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theme/themeOverride4.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5.xml" ContentType="application/vnd.openxmlformats-officedocument.themeOverride+xml"/>
  <Override PartName="/word/charts/chart19.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theme/themeOverride7.xml" ContentType="application/vnd.openxmlformats-officedocument.themeOverride+xml"/>
  <Override PartName="/word/charts/chart23.xml" ContentType="application/vnd.openxmlformats-officedocument.drawingml.chart+xml"/>
  <Override PartName="/word/theme/themeOverride8.xml" ContentType="application/vnd.openxmlformats-officedocument.themeOverride+xml"/>
  <Override PartName="/word/charts/chart24.xml" ContentType="application/vnd.openxmlformats-officedocument.drawingml.chart+xml"/>
  <Override PartName="/word/theme/themeOverride9.xml" ContentType="application/vnd.openxmlformats-officedocument.themeOverride+xml"/>
  <Override PartName="/word/charts/chart25.xml" ContentType="application/vnd.openxmlformats-officedocument.drawingml.chart+xml"/>
  <Override PartName="/word/theme/themeOverride10.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theme/themeOverride11.xml" ContentType="application/vnd.openxmlformats-officedocument.themeOverride+xml"/>
  <Override PartName="/word/charts/chart30.xml" ContentType="application/vnd.openxmlformats-officedocument.drawingml.chart+xml"/>
  <Override PartName="/word/charts/chart31.xml" ContentType="application/vnd.openxmlformats-officedocument.drawingml.chart+xml"/>
  <Override PartName="/word/theme/themeOverride12.xml" ContentType="application/vnd.openxmlformats-officedocument.themeOverride+xml"/>
  <Override PartName="/word/charts/chart32.xml" ContentType="application/vnd.openxmlformats-officedocument.drawingml.chart+xml"/>
  <Override PartName="/word/theme/themeOverride13.xml" ContentType="application/vnd.openxmlformats-officedocument.themeOverride+xml"/>
  <Override PartName="/word/drawings/drawing2.xml" ContentType="application/vnd.openxmlformats-officedocument.drawingml.chartshapes+xml"/>
  <Override PartName="/word/charts/chart33.xml" ContentType="application/vnd.openxmlformats-officedocument.drawingml.chart+xml"/>
  <Override PartName="/word/theme/themeOverride14.xml" ContentType="application/vnd.openxmlformats-officedocument.themeOverride+xml"/>
  <Override PartName="/word/drawings/drawing3.xml" ContentType="application/vnd.openxmlformats-officedocument.drawingml.chartshapes+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5ECF" w:rsidRDefault="00315ECF" w:rsidP="00EC5E89">
      <w:pPr>
        <w:spacing w:after="0" w:line="240" w:lineRule="auto"/>
        <w:ind w:left="5954"/>
        <w:rPr>
          <w:rFonts w:ascii="Times New Roman" w:hAnsi="Times New Roman" w:cs="Times New Roman"/>
          <w:bCs/>
          <w:sz w:val="28"/>
          <w:szCs w:val="28"/>
        </w:rPr>
      </w:pPr>
    </w:p>
    <w:p w:rsidR="00A06980" w:rsidRDefault="00A06980"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Приложение</w:t>
      </w:r>
    </w:p>
    <w:p w:rsidR="008D7C84" w:rsidRDefault="008D7C84" w:rsidP="00834147">
      <w:pPr>
        <w:spacing w:after="0" w:line="240" w:lineRule="auto"/>
        <w:ind w:left="5245" w:right="-234"/>
        <w:rPr>
          <w:rFonts w:ascii="Times New Roman" w:hAnsi="Times New Roman" w:cs="Times New Roman"/>
          <w:bCs/>
          <w:sz w:val="28"/>
          <w:szCs w:val="28"/>
        </w:rPr>
      </w:pPr>
    </w:p>
    <w:p w:rsidR="008D7C84" w:rsidRDefault="008D7C84"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УТВЕРЖДЕНА</w:t>
      </w:r>
    </w:p>
    <w:p w:rsidR="00A06980" w:rsidRDefault="008D7C84"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 xml:space="preserve">решением </w:t>
      </w:r>
      <w:r w:rsidR="00A06980">
        <w:rPr>
          <w:rFonts w:ascii="Times New Roman" w:hAnsi="Times New Roman" w:cs="Times New Roman"/>
          <w:bCs/>
          <w:sz w:val="28"/>
          <w:szCs w:val="28"/>
        </w:rPr>
        <w:t xml:space="preserve">Совета </w:t>
      </w:r>
    </w:p>
    <w:p w:rsidR="00A06980" w:rsidRDefault="00A06980"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 xml:space="preserve">муниципального образования </w:t>
      </w:r>
    </w:p>
    <w:p w:rsidR="00A06980" w:rsidRDefault="00A06980"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Тимашевский район</w:t>
      </w:r>
    </w:p>
    <w:p w:rsidR="00A06980" w:rsidRDefault="00EC09EB"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 xml:space="preserve">от </w:t>
      </w:r>
      <w:r w:rsidR="00587F87">
        <w:rPr>
          <w:rFonts w:ascii="Times New Roman" w:hAnsi="Times New Roman" w:cs="Times New Roman"/>
          <w:bCs/>
          <w:sz w:val="28"/>
          <w:szCs w:val="28"/>
        </w:rPr>
        <w:t>26 февраля 2020 г. № 497</w:t>
      </w:r>
    </w:p>
    <w:p w:rsidR="00C266E9" w:rsidRDefault="00FE33F9"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w:t>
      </w:r>
      <w:r w:rsidR="006D2850">
        <w:rPr>
          <w:rFonts w:ascii="Times New Roman" w:hAnsi="Times New Roman" w:cs="Times New Roman"/>
          <w:bCs/>
          <w:sz w:val="28"/>
          <w:szCs w:val="28"/>
        </w:rPr>
        <w:t>с изменениями</w:t>
      </w:r>
      <w:r w:rsidR="00834147">
        <w:rPr>
          <w:rFonts w:ascii="Times New Roman" w:hAnsi="Times New Roman" w:cs="Times New Roman"/>
          <w:bCs/>
          <w:sz w:val="28"/>
          <w:szCs w:val="28"/>
        </w:rPr>
        <w:t xml:space="preserve"> от 25 ноября </w:t>
      </w:r>
      <w:r>
        <w:rPr>
          <w:rFonts w:ascii="Times New Roman" w:hAnsi="Times New Roman" w:cs="Times New Roman"/>
          <w:bCs/>
          <w:sz w:val="28"/>
          <w:szCs w:val="28"/>
        </w:rPr>
        <w:t xml:space="preserve">2020 № </w:t>
      </w:r>
      <w:r w:rsidR="006D2850">
        <w:rPr>
          <w:rFonts w:ascii="Times New Roman" w:hAnsi="Times New Roman" w:cs="Times New Roman"/>
          <w:bCs/>
          <w:sz w:val="28"/>
          <w:szCs w:val="28"/>
        </w:rPr>
        <w:t>22</w:t>
      </w:r>
      <w:r w:rsidR="00C266E9">
        <w:rPr>
          <w:rFonts w:ascii="Times New Roman" w:hAnsi="Times New Roman" w:cs="Times New Roman"/>
          <w:bCs/>
          <w:sz w:val="28"/>
          <w:szCs w:val="28"/>
        </w:rPr>
        <w:t>,</w:t>
      </w:r>
    </w:p>
    <w:p w:rsidR="00FE33F9" w:rsidRDefault="00C266E9" w:rsidP="00834147">
      <w:pPr>
        <w:spacing w:after="0" w:line="240" w:lineRule="auto"/>
        <w:ind w:left="5245" w:right="-234"/>
        <w:rPr>
          <w:rFonts w:ascii="Times New Roman" w:hAnsi="Times New Roman" w:cs="Times New Roman"/>
          <w:bCs/>
          <w:sz w:val="28"/>
          <w:szCs w:val="28"/>
        </w:rPr>
      </w:pPr>
      <w:r>
        <w:rPr>
          <w:rFonts w:ascii="Times New Roman" w:hAnsi="Times New Roman" w:cs="Times New Roman"/>
          <w:bCs/>
          <w:sz w:val="28"/>
          <w:szCs w:val="28"/>
        </w:rPr>
        <w:t>30 марта 2022 г. №172</w:t>
      </w:r>
      <w:r w:rsidR="00137481">
        <w:rPr>
          <w:rFonts w:ascii="Times New Roman" w:hAnsi="Times New Roman" w:cs="Times New Roman"/>
          <w:bCs/>
          <w:sz w:val="28"/>
          <w:szCs w:val="28"/>
        </w:rPr>
        <w:t>,</w:t>
      </w:r>
      <w:r w:rsidR="00505BB1">
        <w:rPr>
          <w:rFonts w:ascii="Times New Roman" w:hAnsi="Times New Roman" w:cs="Times New Roman"/>
          <w:bCs/>
          <w:sz w:val="28"/>
          <w:szCs w:val="28"/>
        </w:rPr>
        <w:t xml:space="preserve"> </w:t>
      </w:r>
      <w:r w:rsidR="00137481">
        <w:rPr>
          <w:rFonts w:ascii="Times New Roman" w:hAnsi="Times New Roman" w:cs="Times New Roman"/>
          <w:bCs/>
          <w:sz w:val="28"/>
          <w:szCs w:val="28"/>
        </w:rPr>
        <w:t>24 августа 2022 г. № 210</w:t>
      </w:r>
      <w:r w:rsidR="00FE33F9">
        <w:rPr>
          <w:rFonts w:ascii="Times New Roman" w:hAnsi="Times New Roman" w:cs="Times New Roman"/>
          <w:bCs/>
          <w:sz w:val="28"/>
          <w:szCs w:val="28"/>
        </w:rPr>
        <w:t>)</w:t>
      </w:r>
    </w:p>
    <w:p w:rsidR="00514574" w:rsidRDefault="00514574" w:rsidP="00DE7221">
      <w:pPr>
        <w:spacing w:after="0" w:line="240" w:lineRule="auto"/>
        <w:ind w:left="5954"/>
        <w:rPr>
          <w:rFonts w:ascii="Times New Roman" w:hAnsi="Times New Roman" w:cs="Times New Roman"/>
          <w:bCs/>
          <w:sz w:val="28"/>
          <w:szCs w:val="28"/>
        </w:rPr>
      </w:pPr>
    </w:p>
    <w:p w:rsidR="00514574" w:rsidRDefault="00514574" w:rsidP="00DE7221">
      <w:pPr>
        <w:spacing w:after="0" w:line="240" w:lineRule="auto"/>
        <w:ind w:left="5954"/>
        <w:rPr>
          <w:rFonts w:ascii="Times New Roman" w:hAnsi="Times New Roman" w:cs="Times New Roman"/>
          <w:bCs/>
          <w:sz w:val="28"/>
          <w:szCs w:val="28"/>
        </w:rPr>
      </w:pPr>
    </w:p>
    <w:p w:rsidR="00514574" w:rsidRDefault="00514574" w:rsidP="00DE7221">
      <w:pPr>
        <w:spacing w:after="0" w:line="240" w:lineRule="auto"/>
        <w:ind w:left="5954"/>
        <w:rPr>
          <w:rFonts w:ascii="Times New Roman" w:hAnsi="Times New Roman" w:cs="Times New Roman"/>
          <w:bCs/>
          <w:sz w:val="28"/>
          <w:szCs w:val="28"/>
        </w:rPr>
      </w:pPr>
    </w:p>
    <w:p w:rsidR="00514574" w:rsidRDefault="00514574" w:rsidP="00DE7221">
      <w:pPr>
        <w:spacing w:after="0" w:line="240" w:lineRule="auto"/>
        <w:ind w:left="5954"/>
        <w:rPr>
          <w:rFonts w:ascii="Times New Roman" w:hAnsi="Times New Roman" w:cs="Times New Roman"/>
          <w:bCs/>
          <w:sz w:val="28"/>
          <w:szCs w:val="28"/>
        </w:rPr>
      </w:pPr>
    </w:p>
    <w:p w:rsidR="00514574" w:rsidRDefault="00514574" w:rsidP="00DE7221">
      <w:pPr>
        <w:spacing w:after="0" w:line="240" w:lineRule="auto"/>
        <w:ind w:left="5954"/>
        <w:rPr>
          <w:rFonts w:ascii="Times New Roman" w:hAnsi="Times New Roman" w:cs="Times New Roman"/>
          <w:bCs/>
          <w:sz w:val="28"/>
          <w:szCs w:val="28"/>
        </w:rPr>
      </w:pPr>
    </w:p>
    <w:p w:rsidR="00514574" w:rsidRDefault="00514574" w:rsidP="00514574">
      <w:pPr>
        <w:spacing w:after="0"/>
        <w:ind w:firstLine="708"/>
        <w:jc w:val="center"/>
        <w:rPr>
          <w:rFonts w:ascii="Times New Roman" w:hAnsi="Times New Roman" w:cs="Times New Roman"/>
          <w:b/>
          <w:bCs/>
          <w:sz w:val="28"/>
          <w:szCs w:val="28"/>
        </w:rPr>
      </w:pPr>
    </w:p>
    <w:p w:rsidR="004A01FA" w:rsidRDefault="004A01FA" w:rsidP="00514574">
      <w:pPr>
        <w:spacing w:after="0"/>
        <w:ind w:firstLine="708"/>
        <w:jc w:val="center"/>
        <w:rPr>
          <w:rFonts w:ascii="Times New Roman" w:hAnsi="Times New Roman" w:cs="Times New Roman"/>
          <w:b/>
          <w:bCs/>
          <w:sz w:val="28"/>
          <w:szCs w:val="28"/>
        </w:rPr>
      </w:pPr>
    </w:p>
    <w:p w:rsidR="00514574" w:rsidRDefault="00514574" w:rsidP="00514574">
      <w:pPr>
        <w:spacing w:after="0"/>
        <w:ind w:firstLine="708"/>
        <w:jc w:val="center"/>
        <w:rPr>
          <w:rFonts w:ascii="Times New Roman" w:hAnsi="Times New Roman" w:cs="Times New Roman"/>
          <w:b/>
          <w:bCs/>
          <w:sz w:val="28"/>
          <w:szCs w:val="28"/>
        </w:rPr>
      </w:pPr>
    </w:p>
    <w:p w:rsidR="00514574" w:rsidRDefault="00514574" w:rsidP="00514574">
      <w:pPr>
        <w:spacing w:after="0"/>
        <w:ind w:firstLine="708"/>
        <w:jc w:val="center"/>
        <w:rPr>
          <w:rFonts w:ascii="Times New Roman" w:hAnsi="Times New Roman" w:cs="Times New Roman"/>
          <w:b/>
          <w:bCs/>
          <w:sz w:val="28"/>
          <w:szCs w:val="28"/>
        </w:rPr>
      </w:pPr>
    </w:p>
    <w:p w:rsidR="00514574" w:rsidRPr="00514574" w:rsidRDefault="00514574" w:rsidP="00514574">
      <w:pPr>
        <w:spacing w:after="0"/>
        <w:ind w:firstLine="708"/>
        <w:jc w:val="center"/>
        <w:rPr>
          <w:rFonts w:ascii="Times New Roman" w:hAnsi="Times New Roman" w:cs="Times New Roman"/>
          <w:b/>
          <w:bCs/>
          <w:sz w:val="28"/>
          <w:szCs w:val="28"/>
        </w:rPr>
      </w:pPr>
      <w:r>
        <w:rPr>
          <w:rFonts w:ascii="Times New Roman" w:hAnsi="Times New Roman" w:cs="Times New Roman"/>
          <w:b/>
          <w:bCs/>
          <w:sz w:val="28"/>
          <w:szCs w:val="28"/>
        </w:rPr>
        <w:t>С</w:t>
      </w:r>
      <w:r w:rsidRPr="00514574">
        <w:rPr>
          <w:rFonts w:ascii="Times New Roman" w:hAnsi="Times New Roman" w:cs="Times New Roman"/>
          <w:b/>
          <w:bCs/>
          <w:sz w:val="28"/>
          <w:szCs w:val="28"/>
        </w:rPr>
        <w:t xml:space="preserve">ТРАТЕГИЯ </w:t>
      </w:r>
    </w:p>
    <w:p w:rsidR="00514574" w:rsidRPr="00514574" w:rsidRDefault="00514574" w:rsidP="003812E7">
      <w:pPr>
        <w:spacing w:after="0"/>
        <w:ind w:firstLine="708"/>
        <w:jc w:val="center"/>
        <w:rPr>
          <w:rFonts w:ascii="Times New Roman" w:hAnsi="Times New Roman" w:cs="Times New Roman"/>
          <w:b/>
          <w:bCs/>
          <w:sz w:val="28"/>
          <w:szCs w:val="28"/>
        </w:rPr>
      </w:pPr>
      <w:r w:rsidRPr="00514574">
        <w:rPr>
          <w:rFonts w:ascii="Times New Roman" w:hAnsi="Times New Roman" w:cs="Times New Roman"/>
          <w:b/>
          <w:bCs/>
          <w:sz w:val="28"/>
          <w:szCs w:val="28"/>
        </w:rPr>
        <w:t>СОЦИАЛЬНО-ЭКОНОМИЧЕСКОГО РАЗВИТИЯ</w:t>
      </w:r>
    </w:p>
    <w:p w:rsidR="00514574" w:rsidRDefault="00514574" w:rsidP="00514574">
      <w:pPr>
        <w:spacing w:after="0"/>
        <w:ind w:firstLine="708"/>
        <w:jc w:val="center"/>
        <w:rPr>
          <w:rFonts w:ascii="Times New Roman" w:hAnsi="Times New Roman" w:cs="Times New Roman"/>
          <w:b/>
          <w:bCs/>
          <w:sz w:val="28"/>
          <w:szCs w:val="28"/>
        </w:rPr>
      </w:pPr>
      <w:r w:rsidRPr="00514574">
        <w:rPr>
          <w:rFonts w:ascii="Times New Roman" w:hAnsi="Times New Roman" w:cs="Times New Roman"/>
          <w:b/>
          <w:bCs/>
          <w:sz w:val="28"/>
          <w:szCs w:val="28"/>
        </w:rPr>
        <w:t xml:space="preserve">МУНИЦИПАЛЬНОГО ОБРАЗОВАНИЯ </w:t>
      </w:r>
    </w:p>
    <w:p w:rsidR="00514574" w:rsidRPr="00514574" w:rsidRDefault="00514574" w:rsidP="00514574">
      <w:pPr>
        <w:spacing w:after="0"/>
        <w:ind w:firstLine="708"/>
        <w:jc w:val="center"/>
        <w:rPr>
          <w:rFonts w:ascii="Times New Roman" w:hAnsi="Times New Roman" w:cs="Times New Roman"/>
          <w:b/>
          <w:bCs/>
          <w:sz w:val="28"/>
          <w:szCs w:val="28"/>
        </w:rPr>
      </w:pPr>
      <w:r w:rsidRPr="00514574">
        <w:rPr>
          <w:rFonts w:ascii="Times New Roman" w:hAnsi="Times New Roman" w:cs="Times New Roman"/>
          <w:b/>
          <w:bCs/>
          <w:sz w:val="28"/>
          <w:szCs w:val="28"/>
        </w:rPr>
        <w:t>ТИМАШЕВСКИЙ РАЙОН ДО 2030 ГОДА</w:t>
      </w: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514574">
      <w:pPr>
        <w:rPr>
          <w:rFonts w:ascii="Times New Roman" w:hAnsi="Times New Roman" w:cs="Times New Roman"/>
          <w:bCs/>
          <w:sz w:val="28"/>
          <w:szCs w:val="28"/>
        </w:rPr>
      </w:pPr>
    </w:p>
    <w:p w:rsidR="00514574" w:rsidRDefault="00D81BD7" w:rsidP="00514574">
      <w:pPr>
        <w:jc w:val="center"/>
        <w:rPr>
          <w:rFonts w:ascii="Times New Roman" w:hAnsi="Times New Roman" w:cs="Times New Roman"/>
          <w:bCs/>
          <w:sz w:val="28"/>
          <w:szCs w:val="28"/>
        </w:rPr>
      </w:pPr>
      <w:r>
        <w:rPr>
          <w:rFonts w:ascii="Times New Roman" w:hAnsi="Times New Roman" w:cs="Times New Roman"/>
          <w:bCs/>
          <w:sz w:val="28"/>
          <w:szCs w:val="28"/>
        </w:rPr>
        <w:lastRenderedPageBreak/>
        <w:t>г. Тимашевск 2020</w:t>
      </w:r>
      <w:r w:rsidR="00514574">
        <w:rPr>
          <w:rFonts w:ascii="Times New Roman" w:hAnsi="Times New Roman" w:cs="Times New Roman"/>
          <w:bCs/>
          <w:sz w:val="28"/>
          <w:szCs w:val="28"/>
        </w:rPr>
        <w:t xml:space="preserve"> год</w:t>
      </w:r>
    </w:p>
    <w:p w:rsidR="00A06980" w:rsidRDefault="00A06980" w:rsidP="00A06980">
      <w:pPr>
        <w:tabs>
          <w:tab w:val="right" w:leader="dot" w:pos="9356"/>
        </w:tabs>
        <w:suppressAutoHyphens/>
        <w:spacing w:after="0"/>
        <w:jc w:val="center"/>
        <w:rPr>
          <w:rFonts w:ascii="Times New Roman" w:hAnsi="Times New Roman"/>
          <w:bCs/>
          <w:caps/>
          <w:kern w:val="1"/>
          <w:sz w:val="24"/>
          <w:szCs w:val="24"/>
          <w:lang w:eastAsia="ru-RU"/>
        </w:rPr>
      </w:pPr>
      <w:r w:rsidRPr="00244D56">
        <w:rPr>
          <w:rFonts w:ascii="Times New Roman" w:hAnsi="Times New Roman"/>
          <w:bCs/>
          <w:caps/>
          <w:kern w:val="1"/>
          <w:sz w:val="24"/>
          <w:szCs w:val="24"/>
          <w:lang w:eastAsia="ru-RU"/>
        </w:rPr>
        <w:t>Содержание</w:t>
      </w:r>
    </w:p>
    <w:p w:rsidR="004B396B" w:rsidRDefault="004B396B" w:rsidP="00A06980">
      <w:pPr>
        <w:tabs>
          <w:tab w:val="right" w:leader="dot" w:pos="9356"/>
        </w:tabs>
        <w:suppressAutoHyphens/>
        <w:spacing w:after="0"/>
        <w:jc w:val="center"/>
        <w:rPr>
          <w:rFonts w:ascii="Times New Roman" w:hAnsi="Times New Roman"/>
          <w:bCs/>
          <w:caps/>
          <w:kern w:val="1"/>
          <w:sz w:val="24"/>
          <w:szCs w:val="24"/>
          <w:lang w:eastAsia="ru-RU"/>
        </w:rPr>
      </w:pPr>
    </w:p>
    <w:p w:rsidR="00244D56" w:rsidRPr="00244D56" w:rsidRDefault="00244D56" w:rsidP="00A06980">
      <w:pPr>
        <w:tabs>
          <w:tab w:val="right" w:leader="dot" w:pos="9356"/>
        </w:tabs>
        <w:suppressAutoHyphens/>
        <w:spacing w:after="0"/>
        <w:jc w:val="center"/>
        <w:rPr>
          <w:rFonts w:ascii="Times New Roman" w:hAnsi="Times New Roman"/>
          <w:bCs/>
          <w:caps/>
          <w:kern w:val="1"/>
          <w:sz w:val="24"/>
          <w:szCs w:val="24"/>
          <w:lang w:eastAsia="ru-RU"/>
        </w:rPr>
      </w:pPr>
    </w:p>
    <w:tbl>
      <w:tblPr>
        <w:tblW w:w="946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8748"/>
        <w:gridCol w:w="716"/>
      </w:tblGrid>
      <w:tr w:rsidR="00A06980" w:rsidRPr="008B4B72" w:rsidTr="00C34C33">
        <w:trPr>
          <w:trHeight w:val="328"/>
        </w:trPr>
        <w:tc>
          <w:tcPr>
            <w:tcW w:w="8748" w:type="dxa"/>
          </w:tcPr>
          <w:p w:rsidR="00A06980" w:rsidRPr="00244D56" w:rsidRDefault="00A06980" w:rsidP="00C34C33">
            <w:pPr>
              <w:spacing w:after="0"/>
              <w:contextualSpacing/>
              <w:jc w:val="both"/>
              <w:rPr>
                <w:rFonts w:ascii="Times New Roman" w:hAnsi="Times New Roman" w:cs="Times New Roman"/>
                <w:sz w:val="28"/>
                <w:szCs w:val="28"/>
              </w:rPr>
            </w:pPr>
            <w:r w:rsidRPr="00244D56">
              <w:rPr>
                <w:rFonts w:ascii="Times New Roman" w:hAnsi="Times New Roman" w:cs="Times New Roman"/>
                <w:sz w:val="28"/>
                <w:szCs w:val="28"/>
              </w:rPr>
              <w:t>В</w:t>
            </w:r>
            <w:r w:rsidR="00C34C33" w:rsidRPr="00244D56">
              <w:rPr>
                <w:rFonts w:ascii="Times New Roman" w:hAnsi="Times New Roman" w:cs="Times New Roman"/>
                <w:sz w:val="28"/>
                <w:szCs w:val="28"/>
              </w:rPr>
              <w:t>ведение</w:t>
            </w:r>
          </w:p>
        </w:tc>
        <w:tc>
          <w:tcPr>
            <w:tcW w:w="716" w:type="dxa"/>
            <w:vAlign w:val="center"/>
          </w:tcPr>
          <w:p w:rsidR="00A06980" w:rsidRPr="00244D56" w:rsidRDefault="004B396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r>
      <w:tr w:rsidR="00A06980" w:rsidRPr="00696DA1" w:rsidTr="00C34C33">
        <w:trPr>
          <w:trHeight w:val="318"/>
        </w:trPr>
        <w:tc>
          <w:tcPr>
            <w:tcW w:w="8748" w:type="dxa"/>
          </w:tcPr>
          <w:p w:rsidR="00A06980" w:rsidRPr="00244D56" w:rsidRDefault="00C34C33" w:rsidP="00C34C33">
            <w:pPr>
              <w:spacing w:after="0"/>
              <w:rPr>
                <w:rFonts w:ascii="Times New Roman" w:hAnsi="Times New Roman" w:cs="Times New Roman"/>
                <w:sz w:val="28"/>
                <w:szCs w:val="28"/>
              </w:rPr>
            </w:pPr>
            <w:r w:rsidRPr="00244D56">
              <w:rPr>
                <w:rFonts w:ascii="Times New Roman" w:hAnsi="Times New Roman" w:cs="Times New Roman"/>
                <w:sz w:val="28"/>
                <w:szCs w:val="28"/>
              </w:rPr>
              <w:t xml:space="preserve">Раздел </w:t>
            </w:r>
            <w:r w:rsidRPr="00244D56">
              <w:rPr>
                <w:rFonts w:ascii="Times New Roman" w:hAnsi="Times New Roman" w:cs="Times New Roman"/>
                <w:sz w:val="28"/>
                <w:szCs w:val="28"/>
                <w:lang w:val="en-US"/>
              </w:rPr>
              <w:t>I</w:t>
            </w:r>
            <w:r w:rsidRPr="00244D56">
              <w:rPr>
                <w:rFonts w:ascii="Times New Roman" w:hAnsi="Times New Roman" w:cs="Times New Roman"/>
                <w:sz w:val="28"/>
                <w:szCs w:val="28"/>
              </w:rPr>
              <w:t>.</w:t>
            </w:r>
            <w:r w:rsidR="00670CFA" w:rsidRPr="00244D56">
              <w:rPr>
                <w:rFonts w:ascii="Times New Roman" w:hAnsi="Times New Roman" w:cs="Times New Roman"/>
                <w:sz w:val="28"/>
                <w:szCs w:val="28"/>
              </w:rPr>
              <w:t xml:space="preserve"> </w:t>
            </w:r>
            <w:r w:rsidRPr="00244D56">
              <w:rPr>
                <w:rFonts w:ascii="Times New Roman" w:hAnsi="Times New Roman" w:cs="Times New Roman"/>
                <w:bCs/>
                <w:sz w:val="28"/>
                <w:szCs w:val="28"/>
              </w:rPr>
              <w:t>Текущее социально-экономическое развитие района</w:t>
            </w:r>
          </w:p>
        </w:tc>
        <w:tc>
          <w:tcPr>
            <w:tcW w:w="716" w:type="dxa"/>
            <w:vAlign w:val="center"/>
          </w:tcPr>
          <w:p w:rsidR="00A06980" w:rsidRPr="00244D56" w:rsidRDefault="004B396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7</w:t>
            </w:r>
          </w:p>
        </w:tc>
      </w:tr>
      <w:tr w:rsidR="00C34C33" w:rsidRPr="00696DA1" w:rsidTr="00C34C33">
        <w:tc>
          <w:tcPr>
            <w:tcW w:w="8748" w:type="dxa"/>
          </w:tcPr>
          <w:p w:rsidR="00C34C33" w:rsidRPr="00244D56" w:rsidRDefault="00670CFA" w:rsidP="00670CFA">
            <w:pPr>
              <w:pStyle w:val="a4"/>
              <w:tabs>
                <w:tab w:val="left" w:pos="0"/>
              </w:tabs>
              <w:spacing w:after="0" w:line="240" w:lineRule="auto"/>
              <w:ind w:left="0"/>
              <w:jc w:val="both"/>
              <w:rPr>
                <w:rFonts w:ascii="Times New Roman" w:hAnsi="Times New Roman"/>
                <w:sz w:val="28"/>
                <w:szCs w:val="28"/>
              </w:rPr>
            </w:pPr>
            <w:r w:rsidRPr="00244D56">
              <w:rPr>
                <w:rFonts w:ascii="Times New Roman" w:hAnsi="Times New Roman"/>
                <w:sz w:val="28"/>
                <w:szCs w:val="28"/>
              </w:rPr>
              <w:t xml:space="preserve">1. </w:t>
            </w:r>
            <w:r w:rsidR="00C34C33" w:rsidRPr="00244D56">
              <w:rPr>
                <w:rFonts w:ascii="Times New Roman" w:hAnsi="Times New Roman"/>
                <w:sz w:val="28"/>
                <w:szCs w:val="28"/>
              </w:rPr>
              <w:t xml:space="preserve">Оценка качества и анализ конкурентоспособности развития человеческого капитала и социальной сферы. </w:t>
            </w:r>
          </w:p>
        </w:tc>
        <w:tc>
          <w:tcPr>
            <w:tcW w:w="716" w:type="dxa"/>
            <w:vAlign w:val="center"/>
          </w:tcPr>
          <w:p w:rsidR="00C34C33"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A06980" w:rsidRPr="00696DA1" w:rsidTr="00C34C33">
        <w:tc>
          <w:tcPr>
            <w:tcW w:w="8748" w:type="dxa"/>
          </w:tcPr>
          <w:p w:rsidR="00A06980" w:rsidRPr="00244D56" w:rsidRDefault="00670CFA" w:rsidP="00670CFA">
            <w:pPr>
              <w:tabs>
                <w:tab w:val="left" w:pos="0"/>
              </w:tabs>
              <w:spacing w:after="0" w:line="240" w:lineRule="auto"/>
              <w:jc w:val="both"/>
              <w:rPr>
                <w:rFonts w:ascii="Times New Roman" w:hAnsi="Times New Roman" w:cs="Times New Roman"/>
                <w:sz w:val="28"/>
                <w:szCs w:val="28"/>
              </w:rPr>
            </w:pPr>
            <w:r w:rsidRPr="00244D56">
              <w:rPr>
                <w:rFonts w:ascii="Times New Roman" w:hAnsi="Times New Roman" w:cs="Times New Roman"/>
                <w:sz w:val="28"/>
                <w:szCs w:val="28"/>
              </w:rPr>
              <w:t>1.1. Д</w:t>
            </w:r>
            <w:r w:rsidR="00C34C33" w:rsidRPr="00244D56">
              <w:rPr>
                <w:rFonts w:ascii="Times New Roman" w:hAnsi="Times New Roman" w:cs="Times New Roman"/>
                <w:sz w:val="28"/>
                <w:szCs w:val="28"/>
              </w:rPr>
              <w:t>емография</w:t>
            </w:r>
          </w:p>
        </w:tc>
        <w:tc>
          <w:tcPr>
            <w:tcW w:w="716" w:type="dxa"/>
            <w:vAlign w:val="center"/>
          </w:tcPr>
          <w:p w:rsidR="00A06980" w:rsidRPr="00244D56" w:rsidRDefault="004B396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A06980" w:rsidRPr="00696DA1" w:rsidTr="00C34C33">
        <w:tc>
          <w:tcPr>
            <w:tcW w:w="8748" w:type="dxa"/>
          </w:tcPr>
          <w:p w:rsidR="00A06980" w:rsidRPr="00244D56" w:rsidRDefault="00A06980" w:rsidP="00670CFA">
            <w:pPr>
              <w:tabs>
                <w:tab w:val="left" w:pos="0"/>
              </w:tabs>
              <w:spacing w:after="0" w:line="240" w:lineRule="auto"/>
              <w:jc w:val="both"/>
              <w:rPr>
                <w:rFonts w:ascii="Times New Roman" w:hAnsi="Times New Roman" w:cs="Times New Roman"/>
                <w:sz w:val="28"/>
                <w:szCs w:val="28"/>
              </w:rPr>
            </w:pPr>
            <w:r w:rsidRPr="00244D56">
              <w:rPr>
                <w:rFonts w:ascii="Times New Roman" w:hAnsi="Times New Roman" w:cs="Times New Roman"/>
                <w:sz w:val="28"/>
                <w:szCs w:val="28"/>
              </w:rPr>
              <w:t xml:space="preserve">1.2. </w:t>
            </w:r>
            <w:r w:rsidR="00C34C33" w:rsidRPr="00244D56">
              <w:rPr>
                <w:rFonts w:ascii="Times New Roman" w:hAnsi="Times New Roman" w:cs="Times New Roman"/>
                <w:sz w:val="28"/>
                <w:szCs w:val="28"/>
              </w:rPr>
              <w:t>Уровень жизни населения</w:t>
            </w:r>
          </w:p>
        </w:tc>
        <w:tc>
          <w:tcPr>
            <w:tcW w:w="716" w:type="dxa"/>
            <w:vAlign w:val="center"/>
          </w:tcPr>
          <w:p w:rsidR="00A06980" w:rsidRPr="00244D56" w:rsidRDefault="003A638B" w:rsidP="003A638B">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13</w:t>
            </w:r>
          </w:p>
        </w:tc>
      </w:tr>
      <w:tr w:rsidR="00A06980" w:rsidRPr="00696DA1" w:rsidTr="00C34C33">
        <w:tc>
          <w:tcPr>
            <w:tcW w:w="8748" w:type="dxa"/>
          </w:tcPr>
          <w:p w:rsidR="00A06980" w:rsidRPr="00244D56" w:rsidRDefault="00A06980" w:rsidP="00C34C33">
            <w:pPr>
              <w:tabs>
                <w:tab w:val="left" w:pos="1540"/>
              </w:tabs>
              <w:spacing w:after="0" w:line="240" w:lineRule="auto"/>
              <w:jc w:val="both"/>
              <w:rPr>
                <w:rFonts w:ascii="Times New Roman" w:hAnsi="Times New Roman" w:cs="Times New Roman"/>
                <w:sz w:val="28"/>
                <w:szCs w:val="28"/>
              </w:rPr>
            </w:pPr>
            <w:r w:rsidRPr="00244D56">
              <w:rPr>
                <w:rFonts w:ascii="Times New Roman" w:hAnsi="Times New Roman" w:cs="Times New Roman"/>
                <w:sz w:val="28"/>
                <w:szCs w:val="28"/>
              </w:rPr>
              <w:t xml:space="preserve">1.3. </w:t>
            </w:r>
            <w:r w:rsidR="00696DA1" w:rsidRPr="00244D56">
              <w:rPr>
                <w:rFonts w:ascii="Times New Roman" w:hAnsi="Times New Roman" w:cs="Times New Roman"/>
                <w:sz w:val="28"/>
                <w:szCs w:val="28"/>
              </w:rPr>
              <w:t>Рынок труда</w:t>
            </w:r>
          </w:p>
        </w:tc>
        <w:tc>
          <w:tcPr>
            <w:tcW w:w="716" w:type="dxa"/>
            <w:vAlign w:val="center"/>
          </w:tcPr>
          <w:p w:rsidR="00A06980"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A06980" w:rsidRPr="00696DA1" w:rsidTr="00C34C33">
        <w:tc>
          <w:tcPr>
            <w:tcW w:w="8748" w:type="dxa"/>
          </w:tcPr>
          <w:p w:rsidR="00A06980" w:rsidRPr="00244D56" w:rsidRDefault="00A06980" w:rsidP="00C34C33">
            <w:pPr>
              <w:shd w:val="clear" w:color="auto" w:fill="FFFFFF"/>
              <w:spacing w:after="0"/>
              <w:rPr>
                <w:rFonts w:ascii="Times New Roman" w:hAnsi="Times New Roman" w:cs="Times New Roman"/>
                <w:sz w:val="28"/>
                <w:szCs w:val="28"/>
                <w:lang w:eastAsia="ru-RU"/>
              </w:rPr>
            </w:pPr>
            <w:r w:rsidRPr="00244D56">
              <w:rPr>
                <w:rFonts w:ascii="Times New Roman" w:hAnsi="Times New Roman" w:cs="Times New Roman"/>
                <w:sz w:val="28"/>
                <w:szCs w:val="28"/>
                <w:lang w:eastAsia="ru-RU"/>
              </w:rPr>
              <w:t xml:space="preserve">1.4.  </w:t>
            </w:r>
            <w:r w:rsidR="009F1936" w:rsidRPr="00244D56">
              <w:rPr>
                <w:rFonts w:ascii="Times New Roman" w:hAnsi="Times New Roman" w:cs="Times New Roman"/>
                <w:sz w:val="28"/>
                <w:szCs w:val="28"/>
              </w:rPr>
              <w:t>Социальное обслуживание и социальная поддержка граждан</w:t>
            </w:r>
          </w:p>
        </w:tc>
        <w:tc>
          <w:tcPr>
            <w:tcW w:w="716" w:type="dxa"/>
            <w:vAlign w:val="center"/>
          </w:tcPr>
          <w:p w:rsidR="00A06980"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16</w:t>
            </w:r>
          </w:p>
        </w:tc>
      </w:tr>
      <w:tr w:rsidR="00A06980" w:rsidRPr="00696DA1" w:rsidTr="00C34C33">
        <w:tc>
          <w:tcPr>
            <w:tcW w:w="8748" w:type="dxa"/>
          </w:tcPr>
          <w:p w:rsidR="00A06980" w:rsidRPr="00244D56" w:rsidRDefault="00A06980" w:rsidP="009F1936">
            <w:pPr>
              <w:pStyle w:val="a8"/>
              <w:rPr>
                <w:rFonts w:ascii="Times New Roman" w:hAnsi="Times New Roman" w:cs="Times New Roman"/>
                <w:sz w:val="28"/>
                <w:szCs w:val="28"/>
              </w:rPr>
            </w:pPr>
            <w:r w:rsidRPr="00244D56">
              <w:rPr>
                <w:rFonts w:ascii="Times New Roman" w:hAnsi="Times New Roman" w:cs="Times New Roman"/>
                <w:sz w:val="28"/>
                <w:szCs w:val="28"/>
              </w:rPr>
              <w:t xml:space="preserve">1.5. </w:t>
            </w:r>
            <w:r w:rsidR="009F1936" w:rsidRPr="00244D56">
              <w:rPr>
                <w:rFonts w:ascii="Times New Roman" w:hAnsi="Times New Roman" w:cs="Times New Roman"/>
                <w:sz w:val="28"/>
                <w:szCs w:val="28"/>
              </w:rPr>
              <w:t>Образование</w:t>
            </w:r>
          </w:p>
        </w:tc>
        <w:tc>
          <w:tcPr>
            <w:tcW w:w="716" w:type="dxa"/>
            <w:vAlign w:val="center"/>
          </w:tcPr>
          <w:p w:rsidR="00A06980" w:rsidRPr="00244D56" w:rsidRDefault="003A638B" w:rsidP="00C34C33">
            <w:pPr>
              <w:tabs>
                <w:tab w:val="left" w:pos="1540"/>
              </w:tabs>
              <w:spacing w:after="0" w:line="240" w:lineRule="auto"/>
              <w:jc w:val="center"/>
              <w:rPr>
                <w:rFonts w:ascii="Times New Roman" w:hAnsi="Times New Roman" w:cs="Times New Roman"/>
                <w:sz w:val="28"/>
                <w:szCs w:val="28"/>
                <w:highlight w:val="yellow"/>
              </w:rPr>
            </w:pPr>
            <w:r>
              <w:rPr>
                <w:rFonts w:ascii="Times New Roman" w:hAnsi="Times New Roman" w:cs="Times New Roman"/>
                <w:sz w:val="28"/>
                <w:szCs w:val="28"/>
              </w:rPr>
              <w:t>17</w:t>
            </w:r>
          </w:p>
        </w:tc>
      </w:tr>
      <w:tr w:rsidR="009F1936" w:rsidRPr="00696DA1" w:rsidTr="00C34C33">
        <w:tc>
          <w:tcPr>
            <w:tcW w:w="8748" w:type="dxa"/>
          </w:tcPr>
          <w:p w:rsidR="009F1936" w:rsidRPr="00244D56" w:rsidRDefault="009F1936" w:rsidP="009F1936">
            <w:pPr>
              <w:tabs>
                <w:tab w:val="left" w:pos="851"/>
              </w:tabs>
              <w:spacing w:after="0" w:line="240" w:lineRule="auto"/>
              <w:rPr>
                <w:rFonts w:ascii="Times New Roman" w:hAnsi="Times New Roman" w:cs="Times New Roman"/>
                <w:sz w:val="28"/>
                <w:szCs w:val="28"/>
              </w:rPr>
            </w:pPr>
            <w:r w:rsidRPr="00244D56">
              <w:rPr>
                <w:rFonts w:ascii="Times New Roman" w:hAnsi="Times New Roman" w:cs="Times New Roman"/>
                <w:sz w:val="28"/>
                <w:szCs w:val="28"/>
              </w:rPr>
              <w:t>1.6. Здравоохранение</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21</w:t>
            </w:r>
          </w:p>
        </w:tc>
      </w:tr>
      <w:tr w:rsidR="009F1936" w:rsidRPr="00696DA1" w:rsidTr="00C34C33">
        <w:tc>
          <w:tcPr>
            <w:tcW w:w="8748" w:type="dxa"/>
          </w:tcPr>
          <w:p w:rsidR="009F1936" w:rsidRPr="00244D56" w:rsidRDefault="009F1936" w:rsidP="009F1936">
            <w:pPr>
              <w:pStyle w:val="a8"/>
              <w:rPr>
                <w:rFonts w:ascii="Times New Roman" w:hAnsi="Times New Roman" w:cs="Times New Roman"/>
                <w:sz w:val="28"/>
                <w:szCs w:val="28"/>
              </w:rPr>
            </w:pPr>
            <w:r w:rsidRPr="00244D56">
              <w:rPr>
                <w:rFonts w:ascii="Times New Roman" w:hAnsi="Times New Roman" w:cs="Times New Roman"/>
                <w:sz w:val="28"/>
                <w:szCs w:val="28"/>
              </w:rPr>
              <w:t>1.7. Культура</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24</w:t>
            </w:r>
          </w:p>
        </w:tc>
      </w:tr>
      <w:tr w:rsidR="009F1936" w:rsidRPr="00696DA1" w:rsidTr="00C34C33">
        <w:tc>
          <w:tcPr>
            <w:tcW w:w="8748" w:type="dxa"/>
          </w:tcPr>
          <w:p w:rsidR="009F1936" w:rsidRPr="00244D56" w:rsidRDefault="009F1936" w:rsidP="009F1936">
            <w:pPr>
              <w:pStyle w:val="Standard"/>
              <w:rPr>
                <w:rFonts w:cs="Times New Roman"/>
                <w:sz w:val="28"/>
                <w:szCs w:val="28"/>
              </w:rPr>
            </w:pPr>
            <w:r w:rsidRPr="00244D56">
              <w:rPr>
                <w:rFonts w:cs="Times New Roman"/>
                <w:sz w:val="28"/>
                <w:szCs w:val="28"/>
                <w:lang w:val="ru-RU"/>
              </w:rPr>
              <w:t>1.8. Физическая культура и спорт</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26</w:t>
            </w:r>
          </w:p>
        </w:tc>
      </w:tr>
      <w:tr w:rsidR="009F1936" w:rsidRPr="00696DA1" w:rsidTr="00C34C33">
        <w:tc>
          <w:tcPr>
            <w:tcW w:w="8748" w:type="dxa"/>
          </w:tcPr>
          <w:p w:rsidR="009F1936" w:rsidRPr="00244D56" w:rsidRDefault="009F1936" w:rsidP="009F1936">
            <w:pPr>
              <w:pStyle w:val="a8"/>
              <w:rPr>
                <w:rFonts w:ascii="Times New Roman" w:hAnsi="Times New Roman" w:cs="Times New Roman"/>
                <w:sz w:val="28"/>
                <w:szCs w:val="28"/>
              </w:rPr>
            </w:pPr>
            <w:r w:rsidRPr="00244D56">
              <w:rPr>
                <w:rFonts w:ascii="Times New Roman" w:hAnsi="Times New Roman" w:cs="Times New Roman"/>
                <w:sz w:val="28"/>
                <w:szCs w:val="28"/>
              </w:rPr>
              <w:t>1.9. Молодежь Тимашевского района</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27</w:t>
            </w:r>
          </w:p>
        </w:tc>
      </w:tr>
      <w:tr w:rsidR="009F1936" w:rsidRPr="00696DA1" w:rsidTr="00C34C33">
        <w:tc>
          <w:tcPr>
            <w:tcW w:w="8748" w:type="dxa"/>
          </w:tcPr>
          <w:p w:rsidR="009F1936" w:rsidRPr="00244D56" w:rsidRDefault="009F1936" w:rsidP="009F1936">
            <w:pPr>
              <w:pStyle w:val="a8"/>
              <w:rPr>
                <w:rFonts w:ascii="Times New Roman" w:hAnsi="Times New Roman" w:cs="Times New Roman"/>
                <w:sz w:val="28"/>
                <w:szCs w:val="28"/>
              </w:rPr>
            </w:pPr>
            <w:r w:rsidRPr="00244D56">
              <w:rPr>
                <w:rFonts w:ascii="Times New Roman" w:hAnsi="Times New Roman" w:cs="Times New Roman"/>
                <w:sz w:val="28"/>
                <w:szCs w:val="28"/>
              </w:rPr>
              <w:t>1.10. Жилищная сфера и повышение обеспеченности граждан качественным жильем</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29</w:t>
            </w:r>
          </w:p>
        </w:tc>
      </w:tr>
      <w:tr w:rsidR="009F1936" w:rsidRPr="00696DA1" w:rsidTr="009F1936">
        <w:trPr>
          <w:trHeight w:val="669"/>
        </w:trPr>
        <w:tc>
          <w:tcPr>
            <w:tcW w:w="8748" w:type="dxa"/>
          </w:tcPr>
          <w:p w:rsidR="009F1936" w:rsidRPr="00244D56" w:rsidRDefault="009F1936" w:rsidP="009F1936">
            <w:pPr>
              <w:pStyle w:val="a8"/>
              <w:rPr>
                <w:rFonts w:ascii="Times New Roman" w:hAnsi="Times New Roman" w:cs="Times New Roman"/>
                <w:sz w:val="28"/>
                <w:szCs w:val="28"/>
              </w:rPr>
            </w:pPr>
            <w:r w:rsidRPr="00244D56">
              <w:rPr>
                <w:rFonts w:ascii="Times New Roman" w:hAnsi="Times New Roman" w:cs="Times New Roman"/>
                <w:sz w:val="28"/>
                <w:szCs w:val="28"/>
              </w:rPr>
              <w:t>1.11. Экологическая ситуация. Обеспечение безопасности жизнедеятельности населения</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32</w:t>
            </w:r>
          </w:p>
        </w:tc>
      </w:tr>
      <w:tr w:rsidR="009F1936" w:rsidRPr="00696DA1" w:rsidTr="00C34C33">
        <w:tc>
          <w:tcPr>
            <w:tcW w:w="8748" w:type="dxa"/>
          </w:tcPr>
          <w:p w:rsidR="009F1936" w:rsidRPr="00244D56" w:rsidRDefault="009F1936" w:rsidP="00C34C33">
            <w:pPr>
              <w:spacing w:after="0"/>
              <w:jc w:val="both"/>
              <w:rPr>
                <w:rFonts w:ascii="Times New Roman" w:hAnsi="Times New Roman" w:cs="Times New Roman"/>
                <w:sz w:val="28"/>
                <w:szCs w:val="28"/>
              </w:rPr>
            </w:pPr>
            <w:r w:rsidRPr="00244D56">
              <w:rPr>
                <w:rFonts w:ascii="Times New Roman" w:hAnsi="Times New Roman" w:cs="Times New Roman"/>
                <w:sz w:val="28"/>
                <w:szCs w:val="28"/>
              </w:rPr>
              <w:t>2. Основные направления экономического развития</w:t>
            </w:r>
          </w:p>
        </w:tc>
        <w:tc>
          <w:tcPr>
            <w:tcW w:w="716" w:type="dxa"/>
            <w:vAlign w:val="center"/>
          </w:tcPr>
          <w:p w:rsidR="009F1936" w:rsidRPr="00244D56" w:rsidRDefault="003A638B"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39</w:t>
            </w:r>
          </w:p>
        </w:tc>
      </w:tr>
      <w:tr w:rsidR="009F1936" w:rsidRPr="00696DA1" w:rsidTr="00C34C33">
        <w:tc>
          <w:tcPr>
            <w:tcW w:w="8748" w:type="dxa"/>
          </w:tcPr>
          <w:p w:rsidR="009F1936" w:rsidRPr="00244D56" w:rsidRDefault="00670CFA" w:rsidP="00670CFA">
            <w:pPr>
              <w:pStyle w:val="a8"/>
              <w:rPr>
                <w:rFonts w:ascii="Times New Roman" w:hAnsi="Times New Roman" w:cs="Times New Roman"/>
                <w:sz w:val="28"/>
                <w:szCs w:val="28"/>
              </w:rPr>
            </w:pPr>
            <w:r w:rsidRPr="00244D56">
              <w:rPr>
                <w:rFonts w:ascii="Times New Roman" w:hAnsi="Times New Roman" w:cs="Times New Roman"/>
                <w:color w:val="000000"/>
                <w:sz w:val="28"/>
                <w:szCs w:val="28"/>
              </w:rPr>
              <w:t xml:space="preserve">2.1. </w:t>
            </w:r>
            <w:r w:rsidR="009F1936" w:rsidRPr="00244D56">
              <w:rPr>
                <w:rFonts w:ascii="Times New Roman" w:hAnsi="Times New Roman" w:cs="Times New Roman"/>
                <w:color w:val="000000"/>
                <w:sz w:val="28"/>
                <w:szCs w:val="28"/>
              </w:rPr>
              <w:t>Промышленный сектор экономики</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40</w:t>
            </w:r>
          </w:p>
        </w:tc>
      </w:tr>
      <w:tr w:rsidR="009F1936" w:rsidRPr="00696DA1" w:rsidTr="00C34C33">
        <w:tc>
          <w:tcPr>
            <w:tcW w:w="8748" w:type="dxa"/>
          </w:tcPr>
          <w:p w:rsidR="009F1936" w:rsidRPr="00244D56" w:rsidRDefault="00670CFA" w:rsidP="00670CFA">
            <w:pPr>
              <w:pStyle w:val="a8"/>
              <w:rPr>
                <w:rFonts w:ascii="Times New Roman" w:hAnsi="Times New Roman" w:cs="Times New Roman"/>
                <w:sz w:val="28"/>
                <w:szCs w:val="28"/>
              </w:rPr>
            </w:pPr>
            <w:r w:rsidRPr="00244D56">
              <w:rPr>
                <w:rFonts w:ascii="Times New Roman" w:hAnsi="Times New Roman" w:cs="Times New Roman"/>
                <w:sz w:val="28"/>
                <w:szCs w:val="28"/>
              </w:rPr>
              <w:t>2.2. Инвестиции и инвестиционное развитие</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43</w:t>
            </w:r>
          </w:p>
        </w:tc>
      </w:tr>
      <w:tr w:rsidR="009F1936" w:rsidRPr="00696DA1" w:rsidTr="00C34C33">
        <w:tc>
          <w:tcPr>
            <w:tcW w:w="8748" w:type="dxa"/>
          </w:tcPr>
          <w:p w:rsidR="009F1936" w:rsidRPr="00244D56" w:rsidRDefault="00670CFA" w:rsidP="00670CFA">
            <w:pPr>
              <w:pStyle w:val="a8"/>
              <w:rPr>
                <w:rFonts w:ascii="Times New Roman" w:hAnsi="Times New Roman" w:cs="Times New Roman"/>
                <w:sz w:val="28"/>
                <w:szCs w:val="28"/>
              </w:rPr>
            </w:pPr>
            <w:r w:rsidRPr="00244D56">
              <w:rPr>
                <w:rFonts w:ascii="Times New Roman" w:hAnsi="Times New Roman" w:cs="Times New Roman"/>
                <w:color w:val="000000"/>
                <w:sz w:val="28"/>
                <w:szCs w:val="28"/>
              </w:rPr>
              <w:t>2.3. Аграрный сектор экономики</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46</w:t>
            </w:r>
          </w:p>
        </w:tc>
      </w:tr>
      <w:tr w:rsidR="009F1936" w:rsidRPr="00696DA1" w:rsidTr="00C34C33">
        <w:tc>
          <w:tcPr>
            <w:tcW w:w="8748" w:type="dxa"/>
          </w:tcPr>
          <w:p w:rsidR="009F1936" w:rsidRPr="00244D56" w:rsidRDefault="00670CFA" w:rsidP="00670CFA">
            <w:pPr>
              <w:spacing w:after="0"/>
              <w:rPr>
                <w:rFonts w:ascii="Times New Roman" w:hAnsi="Times New Roman" w:cs="Times New Roman"/>
                <w:sz w:val="28"/>
                <w:szCs w:val="28"/>
              </w:rPr>
            </w:pPr>
            <w:r w:rsidRPr="00244D56">
              <w:rPr>
                <w:rFonts w:ascii="Times New Roman" w:hAnsi="Times New Roman" w:cs="Times New Roman"/>
                <w:sz w:val="28"/>
                <w:szCs w:val="28"/>
              </w:rPr>
              <w:t xml:space="preserve">2.4. </w:t>
            </w:r>
            <w:r w:rsidRPr="00244D56">
              <w:rPr>
                <w:rFonts w:ascii="Times New Roman" w:hAnsi="Times New Roman" w:cs="Times New Roman"/>
                <w:color w:val="000000"/>
                <w:sz w:val="28"/>
                <w:szCs w:val="28"/>
              </w:rPr>
              <w:t>Строительство</w:t>
            </w:r>
          </w:p>
        </w:tc>
        <w:tc>
          <w:tcPr>
            <w:tcW w:w="716" w:type="dxa"/>
            <w:vAlign w:val="center"/>
          </w:tcPr>
          <w:p w:rsidR="009F1936" w:rsidRPr="00244D56" w:rsidRDefault="00670CFA" w:rsidP="00C34C33">
            <w:pPr>
              <w:tabs>
                <w:tab w:val="left" w:pos="1540"/>
              </w:tabs>
              <w:spacing w:after="0" w:line="240" w:lineRule="auto"/>
              <w:jc w:val="center"/>
              <w:rPr>
                <w:rFonts w:ascii="Times New Roman" w:hAnsi="Times New Roman" w:cs="Times New Roman"/>
                <w:sz w:val="28"/>
                <w:szCs w:val="28"/>
              </w:rPr>
            </w:pPr>
            <w:r w:rsidRPr="00244D56">
              <w:rPr>
                <w:rFonts w:ascii="Times New Roman" w:hAnsi="Times New Roman" w:cs="Times New Roman"/>
                <w:sz w:val="28"/>
                <w:szCs w:val="28"/>
              </w:rPr>
              <w:t>5</w:t>
            </w:r>
            <w:r w:rsidR="00FE5C4F">
              <w:rPr>
                <w:rFonts w:ascii="Times New Roman" w:hAnsi="Times New Roman" w:cs="Times New Roman"/>
                <w:sz w:val="28"/>
                <w:szCs w:val="28"/>
              </w:rPr>
              <w:t>0</w:t>
            </w:r>
          </w:p>
        </w:tc>
      </w:tr>
      <w:tr w:rsidR="009F1936" w:rsidRPr="00696DA1" w:rsidTr="00C34C33">
        <w:tc>
          <w:tcPr>
            <w:tcW w:w="8748" w:type="dxa"/>
          </w:tcPr>
          <w:p w:rsidR="009F1936" w:rsidRPr="00244D56" w:rsidRDefault="00670CFA" w:rsidP="00670CFA">
            <w:pPr>
              <w:spacing w:after="0" w:line="240" w:lineRule="auto"/>
              <w:rPr>
                <w:rFonts w:ascii="Times New Roman" w:hAnsi="Times New Roman" w:cs="Times New Roman"/>
                <w:sz w:val="28"/>
                <w:szCs w:val="28"/>
              </w:rPr>
            </w:pPr>
            <w:r w:rsidRPr="00244D56">
              <w:rPr>
                <w:rFonts w:ascii="Times New Roman" w:hAnsi="Times New Roman" w:cs="Times New Roman"/>
                <w:color w:val="000000"/>
                <w:sz w:val="28"/>
                <w:szCs w:val="28"/>
              </w:rPr>
              <w:t>2.5. Транспорт и связь</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52</w:t>
            </w:r>
          </w:p>
        </w:tc>
      </w:tr>
      <w:tr w:rsidR="009F1936" w:rsidRPr="00696DA1" w:rsidTr="00C34C33">
        <w:tc>
          <w:tcPr>
            <w:tcW w:w="8748" w:type="dxa"/>
          </w:tcPr>
          <w:p w:rsidR="009F1936" w:rsidRPr="00244D56" w:rsidRDefault="00670CFA" w:rsidP="00C34C33">
            <w:pPr>
              <w:spacing w:after="0"/>
              <w:jc w:val="both"/>
              <w:rPr>
                <w:rFonts w:ascii="Times New Roman" w:hAnsi="Times New Roman" w:cs="Times New Roman"/>
                <w:sz w:val="28"/>
                <w:szCs w:val="28"/>
              </w:rPr>
            </w:pPr>
            <w:r w:rsidRPr="00244D56">
              <w:rPr>
                <w:rFonts w:ascii="Times New Roman" w:hAnsi="Times New Roman" w:cs="Times New Roman"/>
                <w:sz w:val="28"/>
                <w:szCs w:val="28"/>
              </w:rPr>
              <w:t>2.6.</w:t>
            </w:r>
            <w:r w:rsidRPr="00244D56">
              <w:rPr>
                <w:rFonts w:ascii="Times New Roman" w:hAnsi="Times New Roman" w:cs="Times New Roman"/>
                <w:b/>
                <w:sz w:val="28"/>
                <w:szCs w:val="28"/>
              </w:rPr>
              <w:t xml:space="preserve"> </w:t>
            </w:r>
            <w:r w:rsidRPr="00244D56">
              <w:rPr>
                <w:rFonts w:ascii="Times New Roman" w:hAnsi="Times New Roman" w:cs="Times New Roman"/>
                <w:sz w:val="28"/>
                <w:szCs w:val="28"/>
              </w:rPr>
              <w:t>Жилищно-коммунальный комплекс</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57</w:t>
            </w:r>
          </w:p>
        </w:tc>
      </w:tr>
      <w:tr w:rsidR="009F1936" w:rsidRPr="00696DA1" w:rsidTr="00C34C33">
        <w:tc>
          <w:tcPr>
            <w:tcW w:w="8748" w:type="dxa"/>
          </w:tcPr>
          <w:p w:rsidR="009F1936" w:rsidRPr="00244D56" w:rsidRDefault="00670CFA" w:rsidP="00C34C33">
            <w:pPr>
              <w:spacing w:after="0"/>
              <w:jc w:val="both"/>
              <w:rPr>
                <w:rFonts w:ascii="Times New Roman" w:hAnsi="Times New Roman" w:cs="Times New Roman"/>
                <w:sz w:val="28"/>
                <w:szCs w:val="28"/>
              </w:rPr>
            </w:pPr>
            <w:r w:rsidRPr="00244D56">
              <w:rPr>
                <w:rFonts w:ascii="Times New Roman" w:hAnsi="Times New Roman" w:cs="Times New Roman"/>
                <w:sz w:val="28"/>
                <w:szCs w:val="28"/>
              </w:rPr>
              <w:t xml:space="preserve">2.7. </w:t>
            </w:r>
            <w:r w:rsidRPr="00244D56">
              <w:rPr>
                <w:rFonts w:ascii="Times New Roman" w:hAnsi="Times New Roman" w:cs="Times New Roman"/>
                <w:color w:val="000000"/>
                <w:sz w:val="28"/>
                <w:szCs w:val="28"/>
              </w:rPr>
              <w:t>Потребительская сфера</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61</w:t>
            </w:r>
          </w:p>
        </w:tc>
      </w:tr>
      <w:tr w:rsidR="009F1936" w:rsidRPr="00696DA1" w:rsidTr="00C34C33">
        <w:tc>
          <w:tcPr>
            <w:tcW w:w="8748" w:type="dxa"/>
          </w:tcPr>
          <w:p w:rsidR="009F1936" w:rsidRPr="00244D56" w:rsidRDefault="00670CFA" w:rsidP="00670CFA">
            <w:pPr>
              <w:spacing w:after="0" w:line="240" w:lineRule="auto"/>
              <w:rPr>
                <w:rFonts w:ascii="Times New Roman" w:hAnsi="Times New Roman" w:cs="Times New Roman"/>
                <w:sz w:val="28"/>
                <w:szCs w:val="28"/>
              </w:rPr>
            </w:pPr>
            <w:r w:rsidRPr="00244D56">
              <w:rPr>
                <w:rFonts w:ascii="Times New Roman" w:hAnsi="Times New Roman" w:cs="Times New Roman"/>
                <w:sz w:val="28"/>
                <w:szCs w:val="28"/>
              </w:rPr>
              <w:t xml:space="preserve">2.8. Малый и средний бизнес </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65</w:t>
            </w:r>
          </w:p>
        </w:tc>
      </w:tr>
      <w:tr w:rsidR="009F1936" w:rsidRPr="00696DA1" w:rsidTr="00C34C33">
        <w:tc>
          <w:tcPr>
            <w:tcW w:w="8748" w:type="dxa"/>
          </w:tcPr>
          <w:p w:rsidR="009F1936" w:rsidRPr="00244D56" w:rsidRDefault="00670CFA" w:rsidP="002D3387">
            <w:pPr>
              <w:widowControl w:val="0"/>
              <w:autoSpaceDE w:val="0"/>
              <w:autoSpaceDN w:val="0"/>
              <w:adjustRightInd w:val="0"/>
              <w:spacing w:after="0" w:line="240" w:lineRule="auto"/>
              <w:rPr>
                <w:rFonts w:ascii="Times New Roman" w:hAnsi="Times New Roman" w:cs="Times New Roman"/>
                <w:sz w:val="28"/>
                <w:szCs w:val="28"/>
              </w:rPr>
            </w:pPr>
            <w:r w:rsidRPr="00244D56">
              <w:rPr>
                <w:rFonts w:ascii="Times New Roman" w:hAnsi="Times New Roman" w:cs="Times New Roman"/>
                <w:bCs/>
                <w:color w:val="000000"/>
                <w:sz w:val="28"/>
                <w:szCs w:val="28"/>
              </w:rPr>
              <w:t xml:space="preserve">2.9. Система управления в </w:t>
            </w:r>
            <w:r w:rsidRPr="00244D56">
              <w:rPr>
                <w:rFonts w:ascii="Times New Roman" w:hAnsi="Times New Roman" w:cs="Times New Roman"/>
                <w:color w:val="000000"/>
                <w:sz w:val="28"/>
                <w:szCs w:val="28"/>
              </w:rPr>
              <w:t>муниципальном образовании Тимашевский район</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67</w:t>
            </w:r>
          </w:p>
        </w:tc>
      </w:tr>
      <w:tr w:rsidR="009F1936" w:rsidRPr="00696DA1" w:rsidTr="00C34C33">
        <w:tc>
          <w:tcPr>
            <w:tcW w:w="8748" w:type="dxa"/>
          </w:tcPr>
          <w:p w:rsidR="009F1936" w:rsidRPr="00244D56" w:rsidRDefault="00670CFA" w:rsidP="002D3387">
            <w:pPr>
              <w:spacing w:after="0"/>
              <w:rPr>
                <w:rFonts w:ascii="Times New Roman" w:hAnsi="Times New Roman" w:cs="Times New Roman"/>
                <w:sz w:val="28"/>
                <w:szCs w:val="28"/>
              </w:rPr>
            </w:pPr>
            <w:r w:rsidRPr="00244D56">
              <w:rPr>
                <w:rFonts w:ascii="Times New Roman" w:hAnsi="Times New Roman" w:cs="Times New Roman"/>
                <w:sz w:val="28"/>
                <w:szCs w:val="28"/>
              </w:rPr>
              <w:t>2.10. Бюджетная и налоговая политика</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72</w:t>
            </w:r>
          </w:p>
        </w:tc>
      </w:tr>
      <w:tr w:rsidR="009F1936" w:rsidRPr="00696DA1" w:rsidTr="00C34C33">
        <w:tc>
          <w:tcPr>
            <w:tcW w:w="8748" w:type="dxa"/>
          </w:tcPr>
          <w:p w:rsidR="009F1936" w:rsidRPr="00244D56" w:rsidRDefault="00670CFA" w:rsidP="002D3387">
            <w:pPr>
              <w:spacing w:after="0" w:line="240" w:lineRule="auto"/>
              <w:rPr>
                <w:rFonts w:ascii="Times New Roman" w:hAnsi="Times New Roman" w:cs="Times New Roman"/>
                <w:sz w:val="28"/>
                <w:szCs w:val="28"/>
              </w:rPr>
            </w:pPr>
            <w:r w:rsidRPr="00244D56">
              <w:rPr>
                <w:rFonts w:ascii="Times New Roman" w:hAnsi="Times New Roman" w:cs="Times New Roman"/>
                <w:sz w:val="28"/>
                <w:szCs w:val="28"/>
              </w:rPr>
              <w:t>3. Анализ сильных и слабых сторон, возможностей и угроз развития муниципального образования Тимашевский район (SWOT-анализ)</w:t>
            </w:r>
          </w:p>
        </w:tc>
        <w:tc>
          <w:tcPr>
            <w:tcW w:w="716" w:type="dxa"/>
            <w:vAlign w:val="center"/>
          </w:tcPr>
          <w:p w:rsidR="009F1936"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75</w:t>
            </w:r>
          </w:p>
        </w:tc>
      </w:tr>
      <w:tr w:rsidR="00A06980" w:rsidRPr="00696DA1" w:rsidTr="00C34C33">
        <w:tc>
          <w:tcPr>
            <w:tcW w:w="8748" w:type="dxa"/>
          </w:tcPr>
          <w:p w:rsidR="00A06980" w:rsidRPr="00244D56" w:rsidRDefault="00670CFA" w:rsidP="002D3387">
            <w:pPr>
              <w:tabs>
                <w:tab w:val="left" w:pos="1276"/>
              </w:tabs>
              <w:spacing w:after="0" w:line="240" w:lineRule="auto"/>
              <w:rPr>
                <w:rFonts w:ascii="Times New Roman" w:hAnsi="Times New Roman" w:cs="Times New Roman"/>
                <w:sz w:val="28"/>
                <w:szCs w:val="28"/>
              </w:rPr>
            </w:pPr>
            <w:r w:rsidRPr="00244D56">
              <w:rPr>
                <w:rFonts w:ascii="Times New Roman" w:hAnsi="Times New Roman" w:cs="Times New Roman"/>
                <w:sz w:val="28"/>
                <w:szCs w:val="28"/>
              </w:rPr>
              <w:t xml:space="preserve">Раздел </w:t>
            </w:r>
            <w:r w:rsidRPr="00244D56">
              <w:rPr>
                <w:rFonts w:ascii="Times New Roman" w:hAnsi="Times New Roman" w:cs="Times New Roman"/>
                <w:sz w:val="28"/>
                <w:szCs w:val="28"/>
                <w:lang w:val="en-US"/>
              </w:rPr>
              <w:t>II</w:t>
            </w:r>
            <w:r w:rsidRPr="00244D56">
              <w:rPr>
                <w:rFonts w:ascii="Times New Roman" w:hAnsi="Times New Roman" w:cs="Times New Roman"/>
                <w:sz w:val="28"/>
                <w:szCs w:val="28"/>
              </w:rPr>
              <w:t>. Целевое видение, стратегические направления развития муниципального образования Тимашевский район, индикаторы достижения целей</w:t>
            </w:r>
          </w:p>
        </w:tc>
        <w:tc>
          <w:tcPr>
            <w:tcW w:w="716" w:type="dxa"/>
            <w:vAlign w:val="center"/>
          </w:tcPr>
          <w:p w:rsidR="00A06980"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83</w:t>
            </w:r>
          </w:p>
        </w:tc>
      </w:tr>
      <w:tr w:rsidR="00A06980" w:rsidRPr="00696DA1" w:rsidTr="00C34C33">
        <w:tc>
          <w:tcPr>
            <w:tcW w:w="8748" w:type="dxa"/>
          </w:tcPr>
          <w:p w:rsidR="00A06980" w:rsidRPr="00244D56" w:rsidRDefault="00A06980" w:rsidP="002D3387">
            <w:pPr>
              <w:autoSpaceDE w:val="0"/>
              <w:autoSpaceDN w:val="0"/>
              <w:adjustRightInd w:val="0"/>
              <w:spacing w:after="0" w:line="240" w:lineRule="auto"/>
              <w:rPr>
                <w:rFonts w:ascii="Times New Roman" w:hAnsi="Times New Roman" w:cs="Times New Roman"/>
                <w:sz w:val="28"/>
                <w:szCs w:val="28"/>
              </w:rPr>
            </w:pPr>
            <w:r w:rsidRPr="00244D56">
              <w:rPr>
                <w:rFonts w:ascii="Times New Roman" w:hAnsi="Times New Roman" w:cs="Times New Roman"/>
                <w:sz w:val="28"/>
                <w:szCs w:val="28"/>
              </w:rPr>
              <w:t xml:space="preserve">2.1. </w:t>
            </w:r>
            <w:r w:rsidRPr="00244D56">
              <w:rPr>
                <w:rFonts w:ascii="Times New Roman" w:hAnsi="Times New Roman" w:cs="Times New Roman"/>
                <w:color w:val="000000"/>
                <w:sz w:val="28"/>
                <w:szCs w:val="28"/>
                <w:shd w:val="clear" w:color="auto" w:fill="FFFFFF"/>
              </w:rPr>
              <w:t xml:space="preserve"> </w:t>
            </w:r>
            <w:r w:rsidR="00670CFA" w:rsidRPr="00244D56">
              <w:rPr>
                <w:rFonts w:ascii="Times New Roman" w:hAnsi="Times New Roman" w:cs="Times New Roman"/>
                <w:bCs/>
                <w:color w:val="000000"/>
                <w:sz w:val="28"/>
                <w:szCs w:val="28"/>
              </w:rPr>
              <w:t>Сценарные условия социально-экономического развития муници</w:t>
            </w:r>
            <w:r w:rsidR="00670CFA" w:rsidRPr="00244D56">
              <w:rPr>
                <w:rFonts w:ascii="Times New Roman" w:hAnsi="Times New Roman" w:cs="Times New Roman"/>
                <w:bCs/>
                <w:color w:val="000000"/>
                <w:sz w:val="28"/>
                <w:szCs w:val="28"/>
              </w:rPr>
              <w:lastRenderedPageBreak/>
              <w:t>пального образования Тимашевский район</w:t>
            </w:r>
          </w:p>
        </w:tc>
        <w:tc>
          <w:tcPr>
            <w:tcW w:w="716" w:type="dxa"/>
            <w:vAlign w:val="center"/>
          </w:tcPr>
          <w:p w:rsidR="00A06980" w:rsidRPr="00244D56" w:rsidRDefault="00FE5C4F" w:rsidP="00C34C33">
            <w:pPr>
              <w:tabs>
                <w:tab w:val="left" w:pos="1540"/>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83</w:t>
            </w:r>
          </w:p>
        </w:tc>
      </w:tr>
      <w:tr w:rsidR="00A06980" w:rsidRPr="00696DA1" w:rsidTr="00BC55C5">
        <w:trPr>
          <w:trHeight w:val="572"/>
        </w:trPr>
        <w:tc>
          <w:tcPr>
            <w:tcW w:w="8748" w:type="dxa"/>
          </w:tcPr>
          <w:p w:rsidR="00A06980" w:rsidRPr="00244D56" w:rsidRDefault="00A06980" w:rsidP="00BC55C5">
            <w:pPr>
              <w:spacing w:after="0" w:line="276" w:lineRule="auto"/>
              <w:rPr>
                <w:rFonts w:ascii="Times New Roman" w:hAnsi="Times New Roman" w:cs="Times New Roman"/>
                <w:sz w:val="28"/>
                <w:szCs w:val="28"/>
                <w:lang w:eastAsia="ru-RU"/>
              </w:rPr>
            </w:pPr>
            <w:r w:rsidRPr="00244D56">
              <w:rPr>
                <w:rFonts w:ascii="Times New Roman" w:hAnsi="Times New Roman" w:cs="Times New Roman"/>
                <w:color w:val="000000"/>
                <w:sz w:val="28"/>
                <w:szCs w:val="28"/>
                <w:shd w:val="clear" w:color="auto" w:fill="FFFFFF"/>
                <w:lang w:eastAsia="ru-RU"/>
              </w:rPr>
              <w:lastRenderedPageBreak/>
              <w:t xml:space="preserve">2.2.  </w:t>
            </w:r>
            <w:r w:rsidR="00670CFA" w:rsidRPr="00244D56">
              <w:rPr>
                <w:rFonts w:ascii="Times New Roman" w:hAnsi="Times New Roman" w:cs="Times New Roman"/>
                <w:sz w:val="28"/>
                <w:szCs w:val="28"/>
              </w:rPr>
              <w:t>Целевое видение, стратегические направления развития муниципального образования Тимашевский район</w:t>
            </w:r>
          </w:p>
        </w:tc>
        <w:tc>
          <w:tcPr>
            <w:tcW w:w="716" w:type="dxa"/>
            <w:vAlign w:val="center"/>
          </w:tcPr>
          <w:p w:rsidR="00A06980" w:rsidRPr="00244D56" w:rsidRDefault="00670CFA" w:rsidP="00C34C33">
            <w:pPr>
              <w:spacing w:after="0" w:line="240" w:lineRule="auto"/>
              <w:jc w:val="center"/>
              <w:rPr>
                <w:rFonts w:ascii="Times New Roman" w:hAnsi="Times New Roman" w:cs="Times New Roman"/>
                <w:sz w:val="28"/>
                <w:szCs w:val="28"/>
              </w:rPr>
            </w:pPr>
            <w:r w:rsidRPr="00244D56">
              <w:rPr>
                <w:rFonts w:ascii="Times New Roman" w:hAnsi="Times New Roman" w:cs="Times New Roman"/>
                <w:sz w:val="28"/>
                <w:szCs w:val="28"/>
              </w:rPr>
              <w:t>8</w:t>
            </w:r>
            <w:r w:rsidR="00FE5C4F">
              <w:rPr>
                <w:rFonts w:ascii="Times New Roman" w:hAnsi="Times New Roman" w:cs="Times New Roman"/>
                <w:sz w:val="28"/>
                <w:szCs w:val="28"/>
              </w:rPr>
              <w:t>5</w:t>
            </w:r>
          </w:p>
        </w:tc>
      </w:tr>
      <w:tr w:rsidR="00A06980" w:rsidRPr="00696DA1" w:rsidTr="00C34C33">
        <w:tc>
          <w:tcPr>
            <w:tcW w:w="8748" w:type="dxa"/>
          </w:tcPr>
          <w:p w:rsidR="00A06980" w:rsidRPr="00244D56" w:rsidRDefault="009B6996" w:rsidP="00BC55C5">
            <w:pPr>
              <w:spacing w:after="0" w:line="276" w:lineRule="auto"/>
              <w:rPr>
                <w:rFonts w:ascii="Times New Roman" w:hAnsi="Times New Roman" w:cs="Times New Roman"/>
                <w:kern w:val="1"/>
                <w:sz w:val="28"/>
                <w:szCs w:val="28"/>
                <w:lang w:eastAsia="ru-RU"/>
              </w:rPr>
            </w:pPr>
            <w:r w:rsidRPr="00244D56">
              <w:rPr>
                <w:rFonts w:ascii="Times New Roman" w:hAnsi="Times New Roman" w:cs="Times New Roman"/>
                <w:kern w:val="1"/>
                <w:sz w:val="28"/>
                <w:szCs w:val="28"/>
                <w:lang w:eastAsia="ru-RU"/>
              </w:rPr>
              <w:t>2.2</w:t>
            </w:r>
            <w:r w:rsidR="00A06980" w:rsidRPr="00244D56">
              <w:rPr>
                <w:rFonts w:ascii="Times New Roman" w:hAnsi="Times New Roman" w:cs="Times New Roman"/>
                <w:kern w:val="1"/>
                <w:sz w:val="28"/>
                <w:szCs w:val="28"/>
                <w:lang w:eastAsia="ru-RU"/>
              </w:rPr>
              <w:t xml:space="preserve">.1. </w:t>
            </w:r>
            <w:r w:rsidRPr="00244D56">
              <w:rPr>
                <w:rFonts w:ascii="Times New Roman" w:hAnsi="Times New Roman" w:cs="Times New Roman"/>
                <w:sz w:val="28"/>
                <w:szCs w:val="28"/>
              </w:rPr>
              <w:t>Приоритетное направление «Развитие человеческого капитала и социальной сферы»</w:t>
            </w:r>
          </w:p>
        </w:tc>
        <w:tc>
          <w:tcPr>
            <w:tcW w:w="716" w:type="dxa"/>
            <w:vAlign w:val="center"/>
          </w:tcPr>
          <w:p w:rsidR="00A06980" w:rsidRPr="00244D56" w:rsidRDefault="009B6996" w:rsidP="00FE5C4F">
            <w:pPr>
              <w:spacing w:after="0" w:line="240" w:lineRule="auto"/>
              <w:jc w:val="center"/>
              <w:rPr>
                <w:rFonts w:ascii="Times New Roman" w:hAnsi="Times New Roman" w:cs="Times New Roman"/>
                <w:sz w:val="28"/>
                <w:szCs w:val="28"/>
              </w:rPr>
            </w:pPr>
            <w:r w:rsidRPr="00244D56">
              <w:rPr>
                <w:rFonts w:ascii="Times New Roman" w:hAnsi="Times New Roman" w:cs="Times New Roman"/>
                <w:sz w:val="28"/>
                <w:szCs w:val="28"/>
              </w:rPr>
              <w:t>8</w:t>
            </w:r>
            <w:r w:rsidR="00FE5C4F">
              <w:rPr>
                <w:rFonts w:ascii="Times New Roman" w:hAnsi="Times New Roman" w:cs="Times New Roman"/>
                <w:sz w:val="28"/>
                <w:szCs w:val="28"/>
              </w:rPr>
              <w:t>6</w:t>
            </w:r>
          </w:p>
        </w:tc>
      </w:tr>
      <w:tr w:rsidR="003339E8" w:rsidRPr="00696DA1" w:rsidTr="00C34C33">
        <w:tc>
          <w:tcPr>
            <w:tcW w:w="8748" w:type="dxa"/>
          </w:tcPr>
          <w:p w:rsidR="003339E8" w:rsidRPr="003339E8" w:rsidRDefault="003339E8" w:rsidP="00BC55C5">
            <w:pPr>
              <w:tabs>
                <w:tab w:val="left" w:pos="993"/>
              </w:tabs>
              <w:spacing w:after="0" w:line="276" w:lineRule="auto"/>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1. Развитие сферы социально-трудовых отношений</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86</w:t>
            </w:r>
          </w:p>
        </w:tc>
      </w:tr>
      <w:tr w:rsidR="003339E8" w:rsidRPr="00696DA1" w:rsidTr="00C34C33">
        <w:tc>
          <w:tcPr>
            <w:tcW w:w="8748" w:type="dxa"/>
          </w:tcPr>
          <w:p w:rsidR="003339E8" w:rsidRPr="003339E8" w:rsidRDefault="003339E8" w:rsidP="00BC55C5">
            <w:pPr>
              <w:pStyle w:val="26"/>
              <w:tabs>
                <w:tab w:val="left" w:pos="709"/>
              </w:tabs>
              <w:spacing w:line="276" w:lineRule="auto"/>
              <w:ind w:left="0"/>
              <w:rPr>
                <w:kern w:val="1"/>
                <w:sz w:val="28"/>
                <w:szCs w:val="28"/>
              </w:rPr>
            </w:pPr>
            <w:r w:rsidRPr="003339E8">
              <w:rPr>
                <w:sz w:val="28"/>
                <w:szCs w:val="28"/>
              </w:rPr>
              <w:t>Задача 2. Обеспечение населения доступным и комфортным жильем</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88</w:t>
            </w:r>
          </w:p>
        </w:tc>
      </w:tr>
      <w:tr w:rsidR="003339E8" w:rsidRPr="00696DA1" w:rsidTr="00C34C33">
        <w:tc>
          <w:tcPr>
            <w:tcW w:w="8748" w:type="dxa"/>
          </w:tcPr>
          <w:p w:rsidR="003339E8" w:rsidRPr="003339E8" w:rsidRDefault="003339E8" w:rsidP="00BC55C5">
            <w:pPr>
              <w:tabs>
                <w:tab w:val="left" w:pos="993"/>
              </w:tabs>
              <w:spacing w:after="0" w:line="276" w:lineRule="auto"/>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3. Повышение качества жизни пожилых людей и развитие сферы социальной защиты и обслуживания населения</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89</w:t>
            </w:r>
          </w:p>
        </w:tc>
      </w:tr>
      <w:tr w:rsidR="003339E8" w:rsidRPr="00696DA1" w:rsidTr="00C34C33">
        <w:tc>
          <w:tcPr>
            <w:tcW w:w="8748" w:type="dxa"/>
          </w:tcPr>
          <w:p w:rsidR="003339E8" w:rsidRPr="003339E8" w:rsidRDefault="003339E8" w:rsidP="00BC55C5">
            <w:pPr>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4. Развитие образования</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91</w:t>
            </w:r>
          </w:p>
        </w:tc>
      </w:tr>
      <w:tr w:rsidR="003339E8" w:rsidRPr="00696DA1" w:rsidTr="00C34C33">
        <w:tc>
          <w:tcPr>
            <w:tcW w:w="8748" w:type="dxa"/>
          </w:tcPr>
          <w:p w:rsidR="003339E8" w:rsidRPr="003339E8" w:rsidRDefault="003339E8" w:rsidP="00BC55C5">
            <w:pPr>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5. Реализация социально-демографической политики, содействие развитию здравоохранения</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95</w:t>
            </w:r>
          </w:p>
        </w:tc>
      </w:tr>
      <w:tr w:rsidR="003339E8" w:rsidRPr="00696DA1" w:rsidTr="00BC55C5">
        <w:trPr>
          <w:trHeight w:val="211"/>
        </w:trPr>
        <w:tc>
          <w:tcPr>
            <w:tcW w:w="8748" w:type="dxa"/>
          </w:tcPr>
          <w:p w:rsidR="003339E8" w:rsidRPr="003339E8" w:rsidRDefault="003339E8" w:rsidP="00BC55C5">
            <w:pPr>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6. Развитие культуры</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98</w:t>
            </w:r>
          </w:p>
        </w:tc>
      </w:tr>
      <w:tr w:rsidR="003339E8" w:rsidRPr="00696DA1" w:rsidTr="00C34C33">
        <w:tc>
          <w:tcPr>
            <w:tcW w:w="8748" w:type="dxa"/>
          </w:tcPr>
          <w:p w:rsidR="003339E8" w:rsidRPr="003339E8" w:rsidRDefault="003339E8" w:rsidP="00BC55C5">
            <w:pPr>
              <w:autoSpaceDE w:val="0"/>
              <w:autoSpaceDN w:val="0"/>
              <w:adjustRightInd w:val="0"/>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7. Развитие физической культуры и массового спорта</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99</w:t>
            </w:r>
          </w:p>
        </w:tc>
      </w:tr>
      <w:tr w:rsidR="003339E8" w:rsidRPr="00696DA1" w:rsidTr="00C34C33">
        <w:tc>
          <w:tcPr>
            <w:tcW w:w="8748" w:type="dxa"/>
          </w:tcPr>
          <w:p w:rsidR="003339E8" w:rsidRPr="003339E8" w:rsidRDefault="003339E8" w:rsidP="00BC55C5">
            <w:pPr>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8. Реализация молодежной политики</w:t>
            </w:r>
          </w:p>
        </w:tc>
        <w:tc>
          <w:tcPr>
            <w:tcW w:w="716" w:type="dxa"/>
            <w:vAlign w:val="center"/>
          </w:tcPr>
          <w:p w:rsidR="003339E8"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101</w:t>
            </w:r>
          </w:p>
        </w:tc>
      </w:tr>
      <w:tr w:rsidR="00A06980" w:rsidRPr="00696DA1" w:rsidTr="00BC55C5">
        <w:trPr>
          <w:trHeight w:val="495"/>
        </w:trPr>
        <w:tc>
          <w:tcPr>
            <w:tcW w:w="8748" w:type="dxa"/>
          </w:tcPr>
          <w:p w:rsidR="00A06980" w:rsidRPr="00244D56" w:rsidRDefault="009B6996" w:rsidP="00BC55C5">
            <w:pPr>
              <w:spacing w:after="0" w:line="276" w:lineRule="auto"/>
              <w:ind w:right="-115"/>
              <w:rPr>
                <w:rFonts w:ascii="Times New Roman" w:hAnsi="Times New Roman" w:cs="Times New Roman"/>
                <w:kern w:val="1"/>
                <w:sz w:val="28"/>
                <w:szCs w:val="28"/>
                <w:lang w:eastAsia="ru-RU"/>
              </w:rPr>
            </w:pPr>
            <w:r w:rsidRPr="00244D56">
              <w:rPr>
                <w:rFonts w:ascii="Times New Roman" w:hAnsi="Times New Roman" w:cs="Times New Roman"/>
                <w:kern w:val="1"/>
                <w:sz w:val="28"/>
                <w:szCs w:val="28"/>
                <w:lang w:eastAsia="ru-RU"/>
              </w:rPr>
              <w:t>2.2</w:t>
            </w:r>
            <w:r w:rsidR="00A06980" w:rsidRPr="00244D56">
              <w:rPr>
                <w:rFonts w:ascii="Times New Roman" w:hAnsi="Times New Roman" w:cs="Times New Roman"/>
                <w:kern w:val="1"/>
                <w:sz w:val="28"/>
                <w:szCs w:val="28"/>
                <w:lang w:eastAsia="ru-RU"/>
              </w:rPr>
              <w:t xml:space="preserve">.2. </w:t>
            </w:r>
            <w:r w:rsidRPr="00244D56">
              <w:rPr>
                <w:rFonts w:ascii="Times New Roman" w:hAnsi="Times New Roman" w:cs="Times New Roman"/>
                <w:sz w:val="28"/>
                <w:szCs w:val="28"/>
              </w:rPr>
              <w:t>Приоритетное направление «Интенсификация социально- экономического развития»</w:t>
            </w:r>
          </w:p>
        </w:tc>
        <w:tc>
          <w:tcPr>
            <w:tcW w:w="716" w:type="dxa"/>
            <w:vAlign w:val="center"/>
          </w:tcPr>
          <w:p w:rsidR="00A06980" w:rsidRPr="00244D56" w:rsidRDefault="00FE5C4F" w:rsidP="00C34C3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103</w:t>
            </w:r>
          </w:p>
        </w:tc>
      </w:tr>
      <w:tr w:rsidR="003339E8" w:rsidRPr="00696DA1" w:rsidTr="00C34C33">
        <w:tc>
          <w:tcPr>
            <w:tcW w:w="8748" w:type="dxa"/>
          </w:tcPr>
          <w:p w:rsidR="003339E8" w:rsidRPr="003339E8" w:rsidRDefault="003339E8" w:rsidP="00BC55C5">
            <w:pPr>
              <w:tabs>
                <w:tab w:val="left" w:pos="993"/>
              </w:tabs>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 xml:space="preserve">Задача 1. Развитие </w:t>
            </w:r>
            <w:r>
              <w:rPr>
                <w:rFonts w:ascii="Times New Roman" w:hAnsi="Times New Roman" w:cs="Times New Roman"/>
                <w:sz w:val="28"/>
                <w:szCs w:val="28"/>
              </w:rPr>
              <w:t>промышленного сектора экономики</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103</w:t>
            </w:r>
          </w:p>
        </w:tc>
      </w:tr>
      <w:tr w:rsidR="003339E8" w:rsidRPr="00696DA1" w:rsidTr="00BC55C5">
        <w:trPr>
          <w:trHeight w:val="623"/>
        </w:trPr>
        <w:tc>
          <w:tcPr>
            <w:tcW w:w="8748" w:type="dxa"/>
          </w:tcPr>
          <w:p w:rsidR="003339E8" w:rsidRPr="003339E8" w:rsidRDefault="003339E8" w:rsidP="00BC55C5">
            <w:pPr>
              <w:pStyle w:val="26"/>
              <w:tabs>
                <w:tab w:val="left" w:pos="709"/>
              </w:tabs>
              <w:spacing w:line="276" w:lineRule="auto"/>
              <w:ind w:left="0" w:right="-115"/>
              <w:rPr>
                <w:kern w:val="1"/>
                <w:sz w:val="28"/>
                <w:szCs w:val="28"/>
              </w:rPr>
            </w:pPr>
            <w:r w:rsidRPr="003339E8">
              <w:rPr>
                <w:sz w:val="28"/>
                <w:szCs w:val="28"/>
              </w:rPr>
              <w:t>Задача 2. Развитие агропромышленного ко</w:t>
            </w:r>
            <w:r>
              <w:rPr>
                <w:sz w:val="28"/>
                <w:szCs w:val="28"/>
              </w:rPr>
              <w:t>мплекса, пищевой промышленности</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104</w:t>
            </w:r>
          </w:p>
        </w:tc>
      </w:tr>
      <w:tr w:rsidR="003339E8" w:rsidRPr="00696DA1" w:rsidTr="00C34C33">
        <w:tc>
          <w:tcPr>
            <w:tcW w:w="8748" w:type="dxa"/>
          </w:tcPr>
          <w:p w:rsidR="003339E8" w:rsidRPr="003339E8" w:rsidRDefault="003339E8" w:rsidP="00BC55C5">
            <w:pPr>
              <w:tabs>
                <w:tab w:val="left" w:pos="993"/>
              </w:tabs>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3. Развитие строительной отрасли и систем коммунальной, энергетической и коммуникационной инфраструктур</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111</w:t>
            </w:r>
          </w:p>
        </w:tc>
      </w:tr>
      <w:tr w:rsidR="003339E8" w:rsidRPr="00696DA1" w:rsidTr="00BC55C5">
        <w:trPr>
          <w:trHeight w:val="599"/>
        </w:trPr>
        <w:tc>
          <w:tcPr>
            <w:tcW w:w="8748" w:type="dxa"/>
          </w:tcPr>
          <w:p w:rsidR="003339E8" w:rsidRPr="003339E8" w:rsidRDefault="003339E8" w:rsidP="00BC55C5">
            <w:pPr>
              <w:tabs>
                <w:tab w:val="left" w:pos="993"/>
              </w:tabs>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4. Формирование благоприятного инвестиционного климата и условий для комфортной конкурентной среды</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114</w:t>
            </w:r>
          </w:p>
        </w:tc>
      </w:tr>
      <w:tr w:rsidR="003339E8" w:rsidRPr="00696DA1" w:rsidTr="00BC55C5">
        <w:trPr>
          <w:trHeight w:val="509"/>
        </w:trPr>
        <w:tc>
          <w:tcPr>
            <w:tcW w:w="8748" w:type="dxa"/>
          </w:tcPr>
          <w:p w:rsidR="003339E8" w:rsidRPr="003339E8" w:rsidRDefault="003339E8" w:rsidP="00BC55C5">
            <w:pPr>
              <w:tabs>
                <w:tab w:val="left" w:pos="993"/>
              </w:tabs>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5. Повышение роли малого и среднего предпринимательства в экономике района</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117</w:t>
            </w:r>
          </w:p>
        </w:tc>
      </w:tr>
      <w:tr w:rsidR="003339E8" w:rsidRPr="00696DA1" w:rsidTr="00C34C33">
        <w:tc>
          <w:tcPr>
            <w:tcW w:w="8748" w:type="dxa"/>
          </w:tcPr>
          <w:p w:rsidR="003339E8" w:rsidRPr="003339E8" w:rsidRDefault="003339E8" w:rsidP="00BC55C5">
            <w:pPr>
              <w:tabs>
                <w:tab w:val="left" w:pos="993"/>
              </w:tabs>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6. Развитие сектора услуг, потребительского рынка</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120</w:t>
            </w:r>
          </w:p>
        </w:tc>
      </w:tr>
      <w:tr w:rsidR="003339E8" w:rsidRPr="00696DA1" w:rsidTr="00C34C33">
        <w:tc>
          <w:tcPr>
            <w:tcW w:w="8748" w:type="dxa"/>
          </w:tcPr>
          <w:p w:rsidR="003339E8" w:rsidRPr="003339E8" w:rsidRDefault="003339E8" w:rsidP="00BC55C5">
            <w:pPr>
              <w:spacing w:after="0" w:line="276" w:lineRule="auto"/>
              <w:ind w:right="-115"/>
              <w:rPr>
                <w:rFonts w:ascii="Times New Roman" w:hAnsi="Times New Roman" w:cs="Times New Roman"/>
                <w:kern w:val="1"/>
                <w:sz w:val="28"/>
                <w:szCs w:val="28"/>
                <w:lang w:eastAsia="ru-RU"/>
              </w:rPr>
            </w:pPr>
            <w:r w:rsidRPr="003339E8">
              <w:rPr>
                <w:rFonts w:ascii="Times New Roman" w:hAnsi="Times New Roman" w:cs="Times New Roman"/>
                <w:sz w:val="28"/>
                <w:szCs w:val="28"/>
              </w:rPr>
              <w:t>Задача 7. Развитие транспортно-логистической инфраструктуры</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121</w:t>
            </w:r>
          </w:p>
        </w:tc>
      </w:tr>
      <w:tr w:rsidR="003339E8" w:rsidRPr="00696DA1" w:rsidTr="00C34C33">
        <w:tc>
          <w:tcPr>
            <w:tcW w:w="8748" w:type="dxa"/>
          </w:tcPr>
          <w:p w:rsidR="003339E8" w:rsidRPr="003339E8" w:rsidRDefault="003339E8" w:rsidP="00BC55C5">
            <w:pPr>
              <w:pStyle w:val="ab"/>
              <w:shd w:val="clear" w:color="auto" w:fill="FFFFFF"/>
              <w:spacing w:before="0" w:beforeAutospacing="0" w:after="0" w:afterAutospacing="0" w:line="276" w:lineRule="auto"/>
              <w:ind w:right="-115"/>
              <w:textAlignment w:val="baseline"/>
              <w:rPr>
                <w:kern w:val="1"/>
                <w:sz w:val="28"/>
                <w:szCs w:val="28"/>
              </w:rPr>
            </w:pPr>
            <w:r w:rsidRPr="003339E8">
              <w:rPr>
                <w:sz w:val="28"/>
                <w:szCs w:val="28"/>
              </w:rPr>
              <w:t xml:space="preserve">Задача 8. </w:t>
            </w:r>
            <w:r w:rsidRPr="003339E8">
              <w:rPr>
                <w:iCs/>
                <w:sz w:val="28"/>
                <w:szCs w:val="28"/>
              </w:rPr>
              <w:t>Развитие внутреннего и въездного туризма</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123</w:t>
            </w:r>
          </w:p>
        </w:tc>
      </w:tr>
      <w:tr w:rsidR="003339E8" w:rsidRPr="00696DA1" w:rsidTr="00BC55C5">
        <w:trPr>
          <w:trHeight w:val="561"/>
        </w:trPr>
        <w:tc>
          <w:tcPr>
            <w:tcW w:w="8748" w:type="dxa"/>
          </w:tcPr>
          <w:p w:rsidR="003339E8" w:rsidRPr="00244D56" w:rsidRDefault="003339E8" w:rsidP="00BC55C5">
            <w:pPr>
              <w:autoSpaceDE w:val="0"/>
              <w:autoSpaceDN w:val="0"/>
              <w:adjustRightInd w:val="0"/>
              <w:spacing w:after="0" w:line="276" w:lineRule="auto"/>
              <w:ind w:right="-115"/>
              <w:rPr>
                <w:rFonts w:ascii="Times New Roman" w:hAnsi="Times New Roman" w:cs="Times New Roman"/>
                <w:kern w:val="1"/>
                <w:sz w:val="28"/>
                <w:szCs w:val="28"/>
                <w:lang w:eastAsia="ru-RU"/>
              </w:rPr>
            </w:pPr>
            <w:r w:rsidRPr="00244D56">
              <w:rPr>
                <w:rFonts w:ascii="Times New Roman" w:hAnsi="Times New Roman" w:cs="Times New Roman"/>
                <w:kern w:val="1"/>
                <w:sz w:val="28"/>
                <w:szCs w:val="28"/>
                <w:lang w:eastAsia="ru-RU"/>
              </w:rPr>
              <w:t xml:space="preserve">2.2.3. </w:t>
            </w:r>
            <w:r w:rsidRPr="00244D56">
              <w:rPr>
                <w:rFonts w:ascii="Times New Roman" w:hAnsi="Times New Roman" w:cs="Times New Roman"/>
                <w:sz w:val="28"/>
                <w:szCs w:val="28"/>
              </w:rPr>
              <w:t>Приоритетное направление «Повышение эффективности управления муниципальным образованием»</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126</w:t>
            </w:r>
          </w:p>
        </w:tc>
      </w:tr>
      <w:tr w:rsidR="003339E8" w:rsidRPr="00696DA1" w:rsidTr="00BC55C5">
        <w:trPr>
          <w:trHeight w:val="896"/>
        </w:trPr>
        <w:tc>
          <w:tcPr>
            <w:tcW w:w="8748" w:type="dxa"/>
          </w:tcPr>
          <w:p w:rsidR="003339E8" w:rsidRPr="0097570F" w:rsidRDefault="0097570F" w:rsidP="00BC55C5">
            <w:pPr>
              <w:spacing w:after="0" w:line="276" w:lineRule="auto"/>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1. Повышение эффективности муниципального управления на основе использования современных информационно-коммуникацион</w:t>
            </w:r>
            <w:r w:rsidR="002D3387">
              <w:rPr>
                <w:rFonts w:ascii="Times New Roman" w:hAnsi="Times New Roman" w:cs="Times New Roman"/>
                <w:sz w:val="28"/>
                <w:szCs w:val="28"/>
              </w:rPr>
              <w:t xml:space="preserve"> </w:t>
            </w:r>
            <w:r w:rsidRPr="0097570F">
              <w:rPr>
                <w:rFonts w:ascii="Times New Roman" w:hAnsi="Times New Roman" w:cs="Times New Roman"/>
                <w:sz w:val="28"/>
                <w:szCs w:val="28"/>
              </w:rPr>
              <w:t>ных технологий</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126</w:t>
            </w:r>
          </w:p>
        </w:tc>
      </w:tr>
      <w:tr w:rsidR="003339E8" w:rsidRPr="00696DA1" w:rsidTr="00C34C33">
        <w:tc>
          <w:tcPr>
            <w:tcW w:w="8748" w:type="dxa"/>
          </w:tcPr>
          <w:p w:rsidR="003339E8" w:rsidRPr="0097570F" w:rsidRDefault="0097570F" w:rsidP="00BC55C5">
            <w:pPr>
              <w:spacing w:after="0" w:line="276" w:lineRule="auto"/>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2. Повышение квалификации муниципальных кадров, форми</w:t>
            </w:r>
            <w:r w:rsidRPr="0097570F">
              <w:rPr>
                <w:rFonts w:ascii="Times New Roman" w:hAnsi="Times New Roman" w:cs="Times New Roman"/>
                <w:sz w:val="28"/>
                <w:szCs w:val="28"/>
              </w:rPr>
              <w:lastRenderedPageBreak/>
              <w:t>рование кадрового резерва</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130</w:t>
            </w:r>
          </w:p>
        </w:tc>
      </w:tr>
      <w:tr w:rsidR="003339E8" w:rsidRPr="00696DA1" w:rsidTr="00C34C33">
        <w:tc>
          <w:tcPr>
            <w:tcW w:w="8748" w:type="dxa"/>
          </w:tcPr>
          <w:p w:rsidR="003339E8" w:rsidRPr="0097570F" w:rsidRDefault="0097570F" w:rsidP="002D3387">
            <w:pPr>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lastRenderedPageBreak/>
              <w:t xml:space="preserve">Задача 3. Совершенствование механизмов межведомственного взаимодействия и развитие межмуниципального сотрудничества </w:t>
            </w:r>
            <w:r w:rsidR="00C266E9">
              <w:rPr>
                <w:rFonts w:ascii="Times New Roman" w:hAnsi="Times New Roman" w:cs="Times New Roman"/>
                <w:sz w:val="28"/>
                <w:szCs w:val="28"/>
              </w:rPr>
              <w:t>Центрального экономического округа</w:t>
            </w:r>
            <w:r w:rsidR="002D3387">
              <w:rPr>
                <w:rFonts w:ascii="Times New Roman" w:hAnsi="Times New Roman" w:cs="Times New Roman"/>
                <w:sz w:val="28"/>
                <w:szCs w:val="28"/>
              </w:rPr>
              <w:t xml:space="preserve"> Краснодарского края</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132</w:t>
            </w:r>
          </w:p>
        </w:tc>
      </w:tr>
      <w:tr w:rsidR="003339E8" w:rsidRPr="00696DA1" w:rsidTr="00C34C33">
        <w:tc>
          <w:tcPr>
            <w:tcW w:w="8748" w:type="dxa"/>
          </w:tcPr>
          <w:p w:rsidR="003339E8" w:rsidRPr="0097570F" w:rsidRDefault="0097570F" w:rsidP="002D3387">
            <w:pPr>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4. Развитие системы проектного управления</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133</w:t>
            </w:r>
          </w:p>
        </w:tc>
      </w:tr>
      <w:tr w:rsidR="003339E8" w:rsidRPr="00696DA1" w:rsidTr="00C34C33">
        <w:tc>
          <w:tcPr>
            <w:tcW w:w="8748" w:type="dxa"/>
          </w:tcPr>
          <w:p w:rsidR="003339E8" w:rsidRPr="0097570F" w:rsidRDefault="0097570F"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5. Развитие системы стратегического управления на муниципальном уровне</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135</w:t>
            </w:r>
          </w:p>
        </w:tc>
      </w:tr>
      <w:tr w:rsidR="003339E8" w:rsidRPr="00696DA1" w:rsidTr="00C34C33">
        <w:tc>
          <w:tcPr>
            <w:tcW w:w="8748" w:type="dxa"/>
          </w:tcPr>
          <w:p w:rsidR="003339E8" w:rsidRPr="0097570F" w:rsidRDefault="0097570F"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6. Развитие гражданского общества, отношений с общественными объединениями и предпринимательским сообществом</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137</w:t>
            </w:r>
          </w:p>
        </w:tc>
      </w:tr>
      <w:tr w:rsidR="003339E8" w:rsidRPr="00696DA1" w:rsidTr="00C34C33">
        <w:tc>
          <w:tcPr>
            <w:tcW w:w="8748" w:type="dxa"/>
          </w:tcPr>
          <w:p w:rsidR="003339E8" w:rsidRPr="0097570F" w:rsidRDefault="0097570F"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7. Повышение эффективности законотворческой деятельности и вовлечение в эти процессы представителей бизнес-сообщества и общественности</w:t>
            </w:r>
          </w:p>
        </w:tc>
        <w:tc>
          <w:tcPr>
            <w:tcW w:w="716" w:type="dxa"/>
            <w:vAlign w:val="center"/>
          </w:tcPr>
          <w:p w:rsidR="003339E8" w:rsidRPr="00244D56" w:rsidRDefault="00FE5C4F"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140</w:t>
            </w:r>
          </w:p>
        </w:tc>
      </w:tr>
      <w:tr w:rsidR="003339E8" w:rsidRPr="00696DA1" w:rsidTr="00C34C33">
        <w:tc>
          <w:tcPr>
            <w:tcW w:w="8748" w:type="dxa"/>
          </w:tcPr>
          <w:p w:rsidR="003339E8" w:rsidRPr="0097570F" w:rsidRDefault="0097570F"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8. Рациональное и результативное управление бюджетным процессом и муниципальной собственностью</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142</w:t>
            </w:r>
          </w:p>
        </w:tc>
      </w:tr>
      <w:tr w:rsidR="0097570F" w:rsidRPr="00696DA1" w:rsidTr="00C34C33">
        <w:tc>
          <w:tcPr>
            <w:tcW w:w="8748" w:type="dxa"/>
          </w:tcPr>
          <w:p w:rsidR="0097570F" w:rsidRPr="0097570F" w:rsidRDefault="0097570F"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9. Совершенствование системы территориального планирования и развития территорий Тимашевского района</w:t>
            </w:r>
          </w:p>
        </w:tc>
        <w:tc>
          <w:tcPr>
            <w:tcW w:w="716" w:type="dxa"/>
            <w:vAlign w:val="center"/>
          </w:tcPr>
          <w:p w:rsidR="0097570F"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145</w:t>
            </w:r>
          </w:p>
        </w:tc>
      </w:tr>
      <w:tr w:rsidR="0097570F" w:rsidRPr="00696DA1" w:rsidTr="00C34C33">
        <w:tc>
          <w:tcPr>
            <w:tcW w:w="8748" w:type="dxa"/>
          </w:tcPr>
          <w:p w:rsidR="0097570F" w:rsidRPr="0097570F" w:rsidRDefault="0097570F"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97570F">
              <w:rPr>
                <w:rFonts w:ascii="Times New Roman" w:hAnsi="Times New Roman" w:cs="Times New Roman"/>
                <w:sz w:val="28"/>
                <w:szCs w:val="28"/>
              </w:rPr>
              <w:t>Задача 10. Укрепление межэтнического и межконфессионального диалога, гражданского единства и гармонизации межнациональных отношений</w:t>
            </w:r>
          </w:p>
        </w:tc>
        <w:tc>
          <w:tcPr>
            <w:tcW w:w="716" w:type="dxa"/>
            <w:vAlign w:val="center"/>
          </w:tcPr>
          <w:p w:rsidR="0097570F"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154</w:t>
            </w:r>
          </w:p>
        </w:tc>
      </w:tr>
      <w:tr w:rsidR="003339E8" w:rsidRPr="00696DA1" w:rsidTr="00C34C33">
        <w:tc>
          <w:tcPr>
            <w:tcW w:w="8748" w:type="dxa"/>
          </w:tcPr>
          <w:p w:rsidR="003339E8" w:rsidRPr="00244D56" w:rsidRDefault="003339E8" w:rsidP="002D3387">
            <w:pPr>
              <w:autoSpaceDE w:val="0"/>
              <w:autoSpaceDN w:val="0"/>
              <w:adjustRightInd w:val="0"/>
              <w:spacing w:after="0" w:line="240" w:lineRule="auto"/>
              <w:ind w:right="-115"/>
              <w:rPr>
                <w:rFonts w:ascii="Times New Roman" w:hAnsi="Times New Roman" w:cs="Times New Roman"/>
                <w:kern w:val="1"/>
                <w:sz w:val="28"/>
                <w:szCs w:val="28"/>
                <w:lang w:eastAsia="ru-RU"/>
              </w:rPr>
            </w:pPr>
            <w:r w:rsidRPr="00244D56">
              <w:rPr>
                <w:rFonts w:ascii="Times New Roman" w:hAnsi="Times New Roman" w:cs="Times New Roman"/>
                <w:kern w:val="1"/>
                <w:sz w:val="28"/>
                <w:szCs w:val="28"/>
                <w:lang w:eastAsia="ru-RU"/>
              </w:rPr>
              <w:t xml:space="preserve">2.2.4. </w:t>
            </w:r>
            <w:r w:rsidRPr="00244D56">
              <w:rPr>
                <w:rFonts w:ascii="Times New Roman" w:hAnsi="Times New Roman" w:cs="Times New Roman"/>
                <w:sz w:val="28"/>
                <w:szCs w:val="28"/>
              </w:rPr>
              <w:t>Приоритетное направление «Безопасность жизнедеятельности и экологическая безопасность»</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156</w:t>
            </w:r>
          </w:p>
        </w:tc>
      </w:tr>
      <w:tr w:rsidR="003339E8" w:rsidRPr="00696DA1" w:rsidTr="00C34C33">
        <w:tc>
          <w:tcPr>
            <w:tcW w:w="8748" w:type="dxa"/>
          </w:tcPr>
          <w:p w:rsidR="003339E8" w:rsidRPr="007F7FFA" w:rsidRDefault="00B41EDF" w:rsidP="002D3387">
            <w:pPr>
              <w:spacing w:after="0" w:line="240" w:lineRule="auto"/>
              <w:ind w:right="-115"/>
              <w:rPr>
                <w:rFonts w:ascii="Times New Roman" w:hAnsi="Times New Roman" w:cs="Times New Roman"/>
                <w:sz w:val="28"/>
                <w:szCs w:val="28"/>
              </w:rPr>
            </w:pPr>
            <w:r w:rsidRPr="007F7FFA">
              <w:rPr>
                <w:rFonts w:ascii="Times New Roman" w:hAnsi="Times New Roman" w:cs="Times New Roman"/>
                <w:sz w:val="28"/>
                <w:szCs w:val="28"/>
              </w:rPr>
              <w:t>Задача 1. Совершенствование системы предупреждения и защиты населения от чрезвычайных ситуаций природного и техногенного характера</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156</w:t>
            </w:r>
          </w:p>
        </w:tc>
      </w:tr>
      <w:tr w:rsidR="003339E8" w:rsidRPr="00696DA1" w:rsidTr="00C34C33">
        <w:tc>
          <w:tcPr>
            <w:tcW w:w="8748" w:type="dxa"/>
          </w:tcPr>
          <w:p w:rsidR="003339E8" w:rsidRPr="007F7FFA" w:rsidRDefault="007F7FFA" w:rsidP="002D3387">
            <w:pPr>
              <w:spacing w:after="0" w:line="240" w:lineRule="auto"/>
              <w:ind w:right="-115"/>
              <w:rPr>
                <w:rFonts w:ascii="Times New Roman" w:hAnsi="Times New Roman" w:cs="Times New Roman"/>
                <w:sz w:val="28"/>
                <w:szCs w:val="28"/>
              </w:rPr>
            </w:pPr>
            <w:r w:rsidRPr="007F7FFA">
              <w:rPr>
                <w:rFonts w:ascii="Times New Roman" w:hAnsi="Times New Roman" w:cs="Times New Roman"/>
                <w:sz w:val="28"/>
                <w:szCs w:val="28"/>
              </w:rPr>
              <w:t>Задача 2. Обеспечение безопасности граждан</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158</w:t>
            </w:r>
          </w:p>
        </w:tc>
      </w:tr>
      <w:tr w:rsidR="003339E8" w:rsidRPr="00696DA1" w:rsidTr="00C34C33">
        <w:tc>
          <w:tcPr>
            <w:tcW w:w="8748" w:type="dxa"/>
          </w:tcPr>
          <w:p w:rsidR="003339E8" w:rsidRPr="007F7FFA" w:rsidRDefault="007F7FFA" w:rsidP="002D3387">
            <w:pPr>
              <w:autoSpaceDE w:val="0"/>
              <w:autoSpaceDN w:val="0"/>
              <w:adjustRightInd w:val="0"/>
              <w:spacing w:after="0" w:line="240" w:lineRule="auto"/>
              <w:ind w:right="-115"/>
              <w:rPr>
                <w:rFonts w:ascii="Times New Roman" w:hAnsi="Times New Roman" w:cs="Times New Roman"/>
                <w:sz w:val="28"/>
                <w:szCs w:val="28"/>
              </w:rPr>
            </w:pPr>
            <w:r w:rsidRPr="007F7FFA">
              <w:rPr>
                <w:rFonts w:ascii="Times New Roman" w:hAnsi="Times New Roman" w:cs="Times New Roman"/>
                <w:color w:val="000000"/>
                <w:sz w:val="28"/>
                <w:szCs w:val="28"/>
              </w:rPr>
              <w:t>Задача 3. Сохранение и защита природной среды района</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160</w:t>
            </w:r>
          </w:p>
        </w:tc>
      </w:tr>
      <w:tr w:rsidR="003339E8" w:rsidRPr="00696DA1" w:rsidTr="00C34C33">
        <w:tc>
          <w:tcPr>
            <w:tcW w:w="8748" w:type="dxa"/>
          </w:tcPr>
          <w:p w:rsidR="003339E8" w:rsidRPr="007F7FFA" w:rsidRDefault="007F7FFA" w:rsidP="002D3387">
            <w:pPr>
              <w:autoSpaceDE w:val="0"/>
              <w:autoSpaceDN w:val="0"/>
              <w:adjustRightInd w:val="0"/>
              <w:spacing w:after="0" w:line="240" w:lineRule="auto"/>
              <w:ind w:right="-115"/>
              <w:rPr>
                <w:rFonts w:ascii="Times New Roman" w:hAnsi="Times New Roman" w:cs="Times New Roman"/>
                <w:sz w:val="28"/>
                <w:szCs w:val="28"/>
              </w:rPr>
            </w:pPr>
            <w:r w:rsidRPr="007F7FFA">
              <w:rPr>
                <w:rFonts w:ascii="Times New Roman" w:hAnsi="Times New Roman" w:cs="Times New Roman"/>
                <w:sz w:val="28"/>
                <w:szCs w:val="28"/>
              </w:rPr>
              <w:t>Задача 4. Политика землепользования</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161</w:t>
            </w:r>
          </w:p>
        </w:tc>
      </w:tr>
      <w:tr w:rsidR="003339E8" w:rsidRPr="00696DA1" w:rsidTr="00C34C33">
        <w:tc>
          <w:tcPr>
            <w:tcW w:w="8748" w:type="dxa"/>
          </w:tcPr>
          <w:p w:rsidR="003339E8" w:rsidRPr="00244D56" w:rsidRDefault="003339E8" w:rsidP="002D3387">
            <w:pPr>
              <w:spacing w:after="0" w:line="240" w:lineRule="auto"/>
              <w:ind w:right="-115"/>
              <w:rPr>
                <w:rFonts w:ascii="Times New Roman" w:hAnsi="Times New Roman" w:cs="Times New Roman"/>
                <w:kern w:val="1"/>
                <w:sz w:val="28"/>
                <w:szCs w:val="28"/>
                <w:lang w:eastAsia="ru-RU"/>
              </w:rPr>
            </w:pPr>
            <w:r w:rsidRPr="00244D56">
              <w:rPr>
                <w:rFonts w:ascii="Times New Roman" w:hAnsi="Times New Roman" w:cs="Times New Roman"/>
                <w:sz w:val="28"/>
                <w:szCs w:val="28"/>
              </w:rPr>
              <w:t xml:space="preserve">Раздел </w:t>
            </w:r>
            <w:r w:rsidRPr="00244D56">
              <w:rPr>
                <w:rFonts w:ascii="Times New Roman" w:hAnsi="Times New Roman" w:cs="Times New Roman"/>
                <w:sz w:val="28"/>
                <w:szCs w:val="28"/>
                <w:lang w:val="en-US"/>
              </w:rPr>
              <w:t>III</w:t>
            </w:r>
            <w:r w:rsidRPr="00244D56">
              <w:rPr>
                <w:rFonts w:ascii="Times New Roman" w:hAnsi="Times New Roman" w:cs="Times New Roman"/>
                <w:sz w:val="28"/>
                <w:szCs w:val="28"/>
              </w:rPr>
              <w:t>. Заключительная часть</w:t>
            </w:r>
          </w:p>
        </w:tc>
        <w:tc>
          <w:tcPr>
            <w:tcW w:w="716" w:type="dxa"/>
            <w:vAlign w:val="center"/>
          </w:tcPr>
          <w:p w:rsidR="003339E8"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164</w:t>
            </w:r>
          </w:p>
        </w:tc>
      </w:tr>
      <w:tr w:rsidR="007F7FFA" w:rsidRPr="00696DA1" w:rsidTr="00C34C33">
        <w:tc>
          <w:tcPr>
            <w:tcW w:w="8748" w:type="dxa"/>
          </w:tcPr>
          <w:p w:rsidR="007F7FFA" w:rsidRPr="007F7FFA" w:rsidRDefault="007F7FFA" w:rsidP="007F7FFA">
            <w:pPr>
              <w:autoSpaceDE w:val="0"/>
              <w:autoSpaceDN w:val="0"/>
              <w:adjustRightInd w:val="0"/>
              <w:spacing w:after="0" w:line="240" w:lineRule="auto"/>
              <w:ind w:right="-115"/>
              <w:jc w:val="both"/>
              <w:rPr>
                <w:rFonts w:ascii="Times New Roman" w:hAnsi="Times New Roman" w:cs="Times New Roman"/>
                <w:kern w:val="1"/>
                <w:sz w:val="28"/>
                <w:szCs w:val="28"/>
                <w:lang w:eastAsia="ru-RU"/>
              </w:rPr>
            </w:pPr>
            <w:r>
              <w:rPr>
                <w:rFonts w:ascii="Times New Roman" w:hAnsi="Times New Roman" w:cs="Times New Roman"/>
                <w:color w:val="000000" w:themeColor="text1"/>
                <w:sz w:val="28"/>
                <w:szCs w:val="28"/>
              </w:rPr>
              <w:t xml:space="preserve">3.1. </w:t>
            </w:r>
            <w:r w:rsidRPr="007F7FFA">
              <w:rPr>
                <w:rFonts w:ascii="Times New Roman" w:hAnsi="Times New Roman" w:cs="Times New Roman"/>
                <w:color w:val="000000" w:themeColor="text1"/>
                <w:sz w:val="28"/>
                <w:szCs w:val="28"/>
              </w:rPr>
              <w:t>Оценка финансовых ресурсов, необходимых для реализации Стратегии</w:t>
            </w:r>
          </w:p>
        </w:tc>
        <w:tc>
          <w:tcPr>
            <w:tcW w:w="716" w:type="dxa"/>
            <w:vAlign w:val="center"/>
          </w:tcPr>
          <w:p w:rsidR="007F7FFA" w:rsidRPr="00244D56" w:rsidRDefault="003B2D46" w:rsidP="003339E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167</w:t>
            </w:r>
          </w:p>
        </w:tc>
      </w:tr>
      <w:tr w:rsidR="003339E8" w:rsidRPr="00696DA1" w:rsidTr="00C34C33">
        <w:tc>
          <w:tcPr>
            <w:tcW w:w="8748" w:type="dxa"/>
          </w:tcPr>
          <w:p w:rsidR="003339E8" w:rsidRPr="00244D56" w:rsidRDefault="003339E8" w:rsidP="007F7FFA">
            <w:pPr>
              <w:widowControl w:val="0"/>
              <w:suppressAutoHyphens/>
              <w:autoSpaceDE w:val="0"/>
              <w:autoSpaceDN w:val="0"/>
              <w:adjustRightInd w:val="0"/>
              <w:spacing w:after="0" w:line="240" w:lineRule="auto"/>
              <w:ind w:right="-115"/>
              <w:contextualSpacing/>
              <w:jc w:val="both"/>
              <w:rPr>
                <w:rFonts w:ascii="Times New Roman" w:hAnsi="Times New Roman" w:cs="Times New Roman"/>
                <w:kern w:val="1"/>
                <w:sz w:val="28"/>
                <w:szCs w:val="28"/>
                <w:lang w:eastAsia="ru-RU"/>
              </w:rPr>
            </w:pPr>
            <w:r w:rsidRPr="00244D56">
              <w:rPr>
                <w:rFonts w:ascii="Times New Roman" w:hAnsi="Times New Roman" w:cs="Times New Roman"/>
                <w:kern w:val="1"/>
                <w:sz w:val="28"/>
                <w:szCs w:val="28"/>
                <w:lang w:eastAsia="ru-RU"/>
              </w:rPr>
              <w:t>Приложения:</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rPr>
            </w:pPr>
          </w:p>
        </w:tc>
      </w:tr>
      <w:tr w:rsidR="003339E8" w:rsidRPr="00696DA1" w:rsidTr="00C34C33">
        <w:tc>
          <w:tcPr>
            <w:tcW w:w="8748" w:type="dxa"/>
          </w:tcPr>
          <w:p w:rsidR="003339E8" w:rsidRPr="00244D56" w:rsidRDefault="003339E8" w:rsidP="002D3387">
            <w:pPr>
              <w:spacing w:after="0"/>
              <w:ind w:right="-115"/>
              <w:rPr>
                <w:rFonts w:ascii="Times New Roman" w:hAnsi="Times New Roman" w:cs="Times New Roman"/>
                <w:sz w:val="28"/>
                <w:szCs w:val="28"/>
              </w:rPr>
            </w:pPr>
            <w:r w:rsidRPr="00244D56">
              <w:rPr>
                <w:rFonts w:ascii="Times New Roman" w:hAnsi="Times New Roman" w:cs="Times New Roman"/>
                <w:sz w:val="28"/>
                <w:szCs w:val="28"/>
              </w:rPr>
              <w:t>Приложение № 1.</w:t>
            </w:r>
            <w:r w:rsidRPr="00244D56">
              <w:rPr>
                <w:rFonts w:ascii="Times New Roman" w:hAnsi="Times New Roman" w:cs="Times New Roman"/>
                <w:b/>
                <w:sz w:val="28"/>
                <w:szCs w:val="28"/>
              </w:rPr>
              <w:t xml:space="preserve"> </w:t>
            </w:r>
            <w:r w:rsidRPr="00244D56">
              <w:rPr>
                <w:rFonts w:ascii="Times New Roman" w:hAnsi="Times New Roman" w:cs="Times New Roman"/>
                <w:sz w:val="28"/>
                <w:szCs w:val="28"/>
              </w:rPr>
              <w:t>Ключевые индикаторы стратегической цели по приоритетному направлению «Развитие человеческого капитала и социальной сферы»</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rPr>
            </w:pPr>
          </w:p>
        </w:tc>
      </w:tr>
      <w:tr w:rsidR="003339E8" w:rsidRPr="00696DA1" w:rsidTr="00C34C33">
        <w:tc>
          <w:tcPr>
            <w:tcW w:w="8748" w:type="dxa"/>
          </w:tcPr>
          <w:p w:rsidR="003339E8" w:rsidRPr="00244D56" w:rsidRDefault="003339E8" w:rsidP="002D3387">
            <w:pPr>
              <w:spacing w:after="0" w:line="240" w:lineRule="auto"/>
              <w:ind w:right="-115"/>
              <w:rPr>
                <w:rFonts w:ascii="Times New Roman" w:hAnsi="Times New Roman" w:cs="Times New Roman"/>
                <w:sz w:val="28"/>
                <w:szCs w:val="28"/>
              </w:rPr>
            </w:pPr>
            <w:r w:rsidRPr="00244D56">
              <w:rPr>
                <w:rFonts w:ascii="Times New Roman" w:hAnsi="Times New Roman" w:cs="Times New Roman"/>
                <w:sz w:val="28"/>
                <w:szCs w:val="28"/>
              </w:rPr>
              <w:t>Приложение № 2. Ключевые индикаторы стратегической цели по приоритетному направлению «Интенсификация социально - экономического развития»</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rPr>
            </w:pPr>
          </w:p>
        </w:tc>
      </w:tr>
      <w:tr w:rsidR="003339E8" w:rsidRPr="008B4B72" w:rsidTr="00C34C33">
        <w:tc>
          <w:tcPr>
            <w:tcW w:w="8748" w:type="dxa"/>
          </w:tcPr>
          <w:p w:rsidR="003339E8" w:rsidRPr="00244D56" w:rsidRDefault="003339E8" w:rsidP="002D3387">
            <w:pPr>
              <w:spacing w:after="0"/>
              <w:ind w:right="-115"/>
              <w:rPr>
                <w:rFonts w:ascii="Times New Roman" w:hAnsi="Times New Roman" w:cs="Times New Roman"/>
                <w:sz w:val="28"/>
                <w:szCs w:val="28"/>
              </w:rPr>
            </w:pPr>
            <w:r w:rsidRPr="00244D56">
              <w:rPr>
                <w:rFonts w:ascii="Times New Roman" w:hAnsi="Times New Roman" w:cs="Times New Roman"/>
                <w:sz w:val="28"/>
                <w:szCs w:val="28"/>
              </w:rPr>
              <w:t xml:space="preserve">Приложение № 3. Перечень перспективных инвестиционных проектов </w:t>
            </w:r>
          </w:p>
          <w:p w:rsidR="003339E8" w:rsidRPr="00244D56" w:rsidRDefault="003339E8" w:rsidP="002D3387">
            <w:pPr>
              <w:spacing w:after="0"/>
              <w:ind w:right="-115"/>
              <w:rPr>
                <w:rFonts w:ascii="Times New Roman" w:hAnsi="Times New Roman" w:cs="Times New Roman"/>
                <w:sz w:val="28"/>
                <w:szCs w:val="28"/>
              </w:rPr>
            </w:pPr>
            <w:r w:rsidRPr="00244D56">
              <w:rPr>
                <w:rFonts w:ascii="Times New Roman" w:hAnsi="Times New Roman" w:cs="Times New Roman"/>
                <w:sz w:val="28"/>
                <w:szCs w:val="28"/>
              </w:rPr>
              <w:t>муниципального образования Тимашевский район</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rPr>
            </w:pPr>
          </w:p>
        </w:tc>
      </w:tr>
      <w:tr w:rsidR="003339E8" w:rsidRPr="008B4B72" w:rsidTr="00C34C33">
        <w:tc>
          <w:tcPr>
            <w:tcW w:w="8748" w:type="dxa"/>
          </w:tcPr>
          <w:p w:rsidR="003339E8" w:rsidRPr="00244D56" w:rsidRDefault="003339E8" w:rsidP="002D3387">
            <w:pPr>
              <w:spacing w:after="0" w:line="240" w:lineRule="auto"/>
              <w:ind w:right="-115"/>
              <w:rPr>
                <w:rFonts w:ascii="Times New Roman" w:hAnsi="Times New Roman" w:cs="Times New Roman"/>
                <w:sz w:val="28"/>
                <w:szCs w:val="28"/>
              </w:rPr>
            </w:pPr>
            <w:r w:rsidRPr="00244D56">
              <w:rPr>
                <w:rFonts w:ascii="Times New Roman" w:hAnsi="Times New Roman" w:cs="Times New Roman"/>
                <w:sz w:val="28"/>
                <w:szCs w:val="28"/>
              </w:rPr>
              <w:t xml:space="preserve">Приложение № 4. Ключевые индикаторы стратегической цели по приоритетному направлению «Повышение эффективности управления </w:t>
            </w:r>
          </w:p>
          <w:p w:rsidR="003339E8" w:rsidRPr="00244D56" w:rsidRDefault="003339E8" w:rsidP="002D3387">
            <w:pPr>
              <w:spacing w:after="0" w:line="240" w:lineRule="auto"/>
              <w:ind w:right="-115"/>
              <w:rPr>
                <w:rFonts w:ascii="Times New Roman" w:hAnsi="Times New Roman" w:cs="Times New Roman"/>
                <w:sz w:val="28"/>
                <w:szCs w:val="28"/>
              </w:rPr>
            </w:pPr>
            <w:r w:rsidRPr="00244D56">
              <w:rPr>
                <w:rFonts w:ascii="Times New Roman" w:hAnsi="Times New Roman" w:cs="Times New Roman"/>
                <w:sz w:val="28"/>
                <w:szCs w:val="28"/>
              </w:rPr>
              <w:lastRenderedPageBreak/>
              <w:t xml:space="preserve">муниципальным образованием» </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rPr>
            </w:pPr>
          </w:p>
        </w:tc>
      </w:tr>
      <w:tr w:rsidR="003339E8" w:rsidRPr="008B4B72" w:rsidTr="00C34C33">
        <w:tc>
          <w:tcPr>
            <w:tcW w:w="8748" w:type="dxa"/>
          </w:tcPr>
          <w:p w:rsidR="003339E8" w:rsidRPr="00244D56" w:rsidRDefault="003339E8" w:rsidP="002D3387">
            <w:pPr>
              <w:autoSpaceDE w:val="0"/>
              <w:autoSpaceDN w:val="0"/>
              <w:adjustRightInd w:val="0"/>
              <w:spacing w:after="0" w:line="240" w:lineRule="auto"/>
              <w:ind w:right="-115"/>
              <w:rPr>
                <w:rFonts w:ascii="Times New Roman" w:hAnsi="Times New Roman" w:cs="Times New Roman"/>
                <w:sz w:val="28"/>
                <w:szCs w:val="28"/>
              </w:rPr>
            </w:pPr>
            <w:r w:rsidRPr="00244D56">
              <w:rPr>
                <w:rFonts w:ascii="Times New Roman" w:hAnsi="Times New Roman" w:cs="Times New Roman"/>
                <w:sz w:val="28"/>
                <w:szCs w:val="28"/>
              </w:rPr>
              <w:lastRenderedPageBreak/>
              <w:t>Приложение № 5. Ключевые индикаторы стратегической цели по приоритетному направлению «Безопасность жизнедеятельности и экологическая безопасность»</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rPr>
            </w:pPr>
          </w:p>
        </w:tc>
      </w:tr>
      <w:tr w:rsidR="003339E8" w:rsidRPr="008B4B72" w:rsidTr="00C34C33">
        <w:tc>
          <w:tcPr>
            <w:tcW w:w="8748" w:type="dxa"/>
          </w:tcPr>
          <w:p w:rsidR="003339E8" w:rsidRPr="00244D56" w:rsidRDefault="003339E8" w:rsidP="002D3387">
            <w:pPr>
              <w:pStyle w:val="ConsPlusTitle"/>
              <w:ind w:right="-115"/>
              <w:outlineLvl w:val="1"/>
              <w:rPr>
                <w:rFonts w:ascii="Times New Roman" w:hAnsi="Times New Roman" w:cs="Times New Roman"/>
                <w:sz w:val="28"/>
                <w:szCs w:val="28"/>
              </w:rPr>
            </w:pPr>
            <w:r w:rsidRPr="00244D56">
              <w:rPr>
                <w:rFonts w:ascii="Times New Roman" w:hAnsi="Times New Roman" w:cs="Times New Roman"/>
                <w:b w:val="0"/>
                <w:sz w:val="28"/>
                <w:szCs w:val="28"/>
              </w:rPr>
              <w:t>Приложение № 6</w:t>
            </w:r>
            <w:r w:rsidR="007F7FFA">
              <w:rPr>
                <w:rFonts w:ascii="Times New Roman" w:hAnsi="Times New Roman" w:cs="Times New Roman"/>
                <w:b w:val="0"/>
                <w:sz w:val="28"/>
                <w:szCs w:val="28"/>
              </w:rPr>
              <w:t>.</w:t>
            </w:r>
            <w:r w:rsidRPr="00244D56">
              <w:rPr>
                <w:rFonts w:ascii="Times New Roman" w:hAnsi="Times New Roman" w:cs="Times New Roman"/>
                <w:b w:val="0"/>
                <w:sz w:val="28"/>
                <w:szCs w:val="28"/>
              </w:rPr>
              <w:t xml:space="preserve"> Ключевые показатели реализации Стратегии социально-экономического развития муниципального образования Тимашевский район до 2030 года</w:t>
            </w:r>
          </w:p>
        </w:tc>
        <w:tc>
          <w:tcPr>
            <w:tcW w:w="716" w:type="dxa"/>
            <w:vAlign w:val="center"/>
          </w:tcPr>
          <w:p w:rsidR="003339E8" w:rsidRPr="00244D56" w:rsidRDefault="003339E8" w:rsidP="003339E8">
            <w:pPr>
              <w:spacing w:after="0" w:line="240" w:lineRule="auto"/>
              <w:jc w:val="center"/>
              <w:rPr>
                <w:rFonts w:ascii="Times New Roman" w:hAnsi="Times New Roman" w:cs="Times New Roman"/>
                <w:sz w:val="28"/>
                <w:szCs w:val="28"/>
                <w:highlight w:val="yellow"/>
              </w:rPr>
            </w:pPr>
          </w:p>
        </w:tc>
      </w:tr>
      <w:tr w:rsidR="007F7FFA" w:rsidRPr="008B4B72" w:rsidTr="00C34C33">
        <w:tc>
          <w:tcPr>
            <w:tcW w:w="8748" w:type="dxa"/>
          </w:tcPr>
          <w:p w:rsidR="007F7FFA" w:rsidRPr="00244D56" w:rsidRDefault="007F7FFA" w:rsidP="007F7FFA">
            <w:pPr>
              <w:widowControl w:val="0"/>
              <w:autoSpaceDE w:val="0"/>
              <w:autoSpaceDN w:val="0"/>
              <w:spacing w:after="0" w:line="240" w:lineRule="auto"/>
              <w:ind w:right="-115"/>
              <w:rPr>
                <w:rFonts w:ascii="Times New Roman" w:hAnsi="Times New Roman" w:cs="Times New Roman"/>
                <w:b/>
                <w:sz w:val="28"/>
                <w:szCs w:val="28"/>
              </w:rPr>
            </w:pPr>
            <w:r w:rsidRPr="007F7FFA">
              <w:rPr>
                <w:rFonts w:ascii="Times New Roman" w:hAnsi="Times New Roman" w:cs="Times New Roman"/>
                <w:sz w:val="28"/>
                <w:szCs w:val="28"/>
              </w:rPr>
              <w:t xml:space="preserve">Приложение № 7. </w:t>
            </w:r>
            <w:r w:rsidRPr="007F7FFA">
              <w:rPr>
                <w:rFonts w:ascii="Times New Roman" w:eastAsia="Times New Roman" w:hAnsi="Times New Roman" w:cs="Times New Roman"/>
                <w:sz w:val="28"/>
                <w:szCs w:val="28"/>
                <w:lang w:eastAsia="ru-RU"/>
              </w:rPr>
              <w:t>Оценка финансовых ресурсов,</w:t>
            </w:r>
            <w:r>
              <w:rPr>
                <w:rFonts w:ascii="Times New Roman" w:eastAsia="Times New Roman" w:hAnsi="Times New Roman" w:cs="Times New Roman"/>
                <w:sz w:val="28"/>
                <w:szCs w:val="28"/>
                <w:lang w:eastAsia="ru-RU"/>
              </w:rPr>
              <w:t xml:space="preserve"> </w:t>
            </w:r>
            <w:r w:rsidRPr="007F7FFA">
              <w:rPr>
                <w:rFonts w:ascii="Times New Roman" w:eastAsia="Times New Roman" w:hAnsi="Times New Roman" w:cs="Times New Roman"/>
                <w:sz w:val="28"/>
                <w:szCs w:val="28"/>
                <w:lang w:eastAsia="ru-RU"/>
              </w:rPr>
              <w:t>необходимых для реализации Стратегии социально-экономического развития муниципального образования Тимашевский район до 2030 года</w:t>
            </w:r>
          </w:p>
        </w:tc>
        <w:tc>
          <w:tcPr>
            <w:tcW w:w="716" w:type="dxa"/>
            <w:vAlign w:val="center"/>
          </w:tcPr>
          <w:p w:rsidR="007F7FFA" w:rsidRPr="00244D56" w:rsidRDefault="007F7FFA" w:rsidP="003339E8">
            <w:pPr>
              <w:spacing w:after="0" w:line="240" w:lineRule="auto"/>
              <w:jc w:val="center"/>
              <w:rPr>
                <w:rFonts w:ascii="Times New Roman" w:hAnsi="Times New Roman" w:cs="Times New Roman"/>
                <w:sz w:val="28"/>
                <w:szCs w:val="28"/>
              </w:rPr>
            </w:pPr>
          </w:p>
        </w:tc>
      </w:tr>
      <w:tr w:rsidR="007F7FFA" w:rsidRPr="008B4B72" w:rsidTr="00C34C33">
        <w:tc>
          <w:tcPr>
            <w:tcW w:w="8748" w:type="dxa"/>
          </w:tcPr>
          <w:p w:rsidR="007F7FFA" w:rsidRPr="00244D56" w:rsidRDefault="007F7FFA" w:rsidP="007F7FFA">
            <w:pPr>
              <w:widowControl w:val="0"/>
              <w:autoSpaceDE w:val="0"/>
              <w:autoSpaceDN w:val="0"/>
              <w:spacing w:after="0" w:line="240" w:lineRule="auto"/>
              <w:ind w:right="-115"/>
              <w:rPr>
                <w:rFonts w:ascii="Times New Roman" w:hAnsi="Times New Roman" w:cs="Times New Roman"/>
                <w:b/>
                <w:sz w:val="28"/>
                <w:szCs w:val="28"/>
              </w:rPr>
            </w:pPr>
            <w:r w:rsidRPr="007F7FFA">
              <w:rPr>
                <w:rFonts w:ascii="Times New Roman" w:hAnsi="Times New Roman" w:cs="Times New Roman"/>
                <w:sz w:val="28"/>
                <w:szCs w:val="28"/>
              </w:rPr>
              <w:t xml:space="preserve">Приложение № 8. </w:t>
            </w:r>
            <w:r w:rsidRPr="007F7FFA">
              <w:rPr>
                <w:rFonts w:ascii="Times New Roman" w:eastAsia="Times New Roman" w:hAnsi="Times New Roman" w:cs="Times New Roman"/>
                <w:sz w:val="28"/>
                <w:szCs w:val="28"/>
                <w:lang w:eastAsia="ru-RU"/>
              </w:rPr>
              <w:t>Информация</w:t>
            </w:r>
            <w:r>
              <w:rPr>
                <w:rFonts w:ascii="Times New Roman" w:eastAsia="Times New Roman" w:hAnsi="Times New Roman" w:cs="Times New Roman"/>
                <w:sz w:val="28"/>
                <w:szCs w:val="28"/>
                <w:lang w:eastAsia="ru-RU"/>
              </w:rPr>
              <w:t xml:space="preserve"> </w:t>
            </w:r>
            <w:r w:rsidRPr="007F7FFA">
              <w:rPr>
                <w:rFonts w:ascii="Times New Roman" w:eastAsia="Times New Roman" w:hAnsi="Times New Roman" w:cs="Times New Roman"/>
                <w:sz w:val="28"/>
                <w:szCs w:val="28"/>
                <w:lang w:eastAsia="ru-RU"/>
              </w:rPr>
              <w:t>о действующих и предполагаемых к разработке и принятию</w:t>
            </w:r>
            <w:r>
              <w:rPr>
                <w:rFonts w:ascii="Times New Roman" w:eastAsia="Times New Roman" w:hAnsi="Times New Roman" w:cs="Times New Roman"/>
                <w:sz w:val="28"/>
                <w:szCs w:val="28"/>
                <w:lang w:eastAsia="ru-RU"/>
              </w:rPr>
              <w:t xml:space="preserve"> </w:t>
            </w:r>
            <w:r w:rsidRPr="007F7FFA">
              <w:rPr>
                <w:rFonts w:ascii="Times New Roman" w:eastAsia="Times New Roman" w:hAnsi="Times New Roman" w:cs="Times New Roman"/>
                <w:sz w:val="28"/>
                <w:szCs w:val="28"/>
                <w:lang w:eastAsia="ru-RU"/>
              </w:rPr>
              <w:t xml:space="preserve">муниципальных программ муниципального образования Тимашевский район </w:t>
            </w:r>
          </w:p>
        </w:tc>
        <w:tc>
          <w:tcPr>
            <w:tcW w:w="716" w:type="dxa"/>
            <w:vAlign w:val="center"/>
          </w:tcPr>
          <w:p w:rsidR="007F7FFA" w:rsidRPr="00244D56" w:rsidRDefault="007F7FFA" w:rsidP="003339E8">
            <w:pPr>
              <w:spacing w:after="0" w:line="240" w:lineRule="auto"/>
              <w:jc w:val="center"/>
              <w:rPr>
                <w:rFonts w:ascii="Times New Roman" w:hAnsi="Times New Roman" w:cs="Times New Roman"/>
                <w:sz w:val="28"/>
                <w:szCs w:val="28"/>
              </w:rPr>
            </w:pPr>
          </w:p>
        </w:tc>
      </w:tr>
    </w:tbl>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244D56" w:rsidRDefault="00244D56"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1C18C5" w:rsidRDefault="001C18C5" w:rsidP="00DE7221">
      <w:pPr>
        <w:spacing w:after="0"/>
        <w:ind w:firstLine="708"/>
        <w:jc w:val="center"/>
        <w:rPr>
          <w:rFonts w:ascii="Times New Roman" w:hAnsi="Times New Roman" w:cs="Times New Roman"/>
          <w:b/>
          <w:bCs/>
          <w:sz w:val="28"/>
          <w:szCs w:val="28"/>
        </w:rPr>
      </w:pPr>
    </w:p>
    <w:p w:rsidR="0045110B" w:rsidRDefault="0045110B" w:rsidP="00DE7221">
      <w:pPr>
        <w:spacing w:after="0"/>
        <w:ind w:firstLine="708"/>
        <w:jc w:val="center"/>
        <w:rPr>
          <w:rFonts w:ascii="Times New Roman" w:hAnsi="Times New Roman" w:cs="Times New Roman"/>
          <w:b/>
          <w:bCs/>
          <w:sz w:val="28"/>
          <w:szCs w:val="28"/>
        </w:rPr>
      </w:pPr>
    </w:p>
    <w:p w:rsidR="003943F0" w:rsidRDefault="009E3030" w:rsidP="004B396B">
      <w:pPr>
        <w:ind w:right="49"/>
        <w:jc w:val="center"/>
        <w:rPr>
          <w:rFonts w:ascii="Times New Roman" w:hAnsi="Times New Roman" w:cs="Times New Roman"/>
          <w:b/>
          <w:bCs/>
          <w:color w:val="000000"/>
          <w:sz w:val="28"/>
          <w:szCs w:val="28"/>
        </w:rPr>
      </w:pPr>
      <w:r w:rsidRPr="003943F0">
        <w:rPr>
          <w:rFonts w:ascii="Times New Roman" w:hAnsi="Times New Roman" w:cs="Times New Roman"/>
          <w:b/>
          <w:bCs/>
          <w:color w:val="000000"/>
          <w:sz w:val="28"/>
          <w:szCs w:val="28"/>
        </w:rPr>
        <w:t>В</w:t>
      </w:r>
      <w:r w:rsidR="00D92A9D">
        <w:rPr>
          <w:rFonts w:ascii="Times New Roman" w:hAnsi="Times New Roman" w:cs="Times New Roman"/>
          <w:b/>
          <w:bCs/>
          <w:color w:val="000000"/>
          <w:sz w:val="28"/>
          <w:szCs w:val="28"/>
        </w:rPr>
        <w:t>В</w:t>
      </w:r>
      <w:r w:rsidRPr="003943F0">
        <w:rPr>
          <w:rFonts w:ascii="Times New Roman" w:hAnsi="Times New Roman" w:cs="Times New Roman"/>
          <w:b/>
          <w:bCs/>
          <w:color w:val="000000"/>
          <w:sz w:val="28"/>
          <w:szCs w:val="28"/>
        </w:rPr>
        <w:t>ЕДЕНИЕ</w:t>
      </w:r>
    </w:p>
    <w:p w:rsidR="00DE7221" w:rsidRPr="003943F0" w:rsidRDefault="00DE7221" w:rsidP="00DE7221">
      <w:pPr>
        <w:spacing w:after="0"/>
        <w:jc w:val="center"/>
        <w:rPr>
          <w:rFonts w:ascii="Times New Roman" w:hAnsi="Times New Roman" w:cs="Times New Roman"/>
          <w:b/>
          <w:bCs/>
          <w:color w:val="000000"/>
          <w:sz w:val="28"/>
          <w:szCs w:val="28"/>
        </w:rPr>
      </w:pPr>
    </w:p>
    <w:p w:rsidR="00320D15" w:rsidRDefault="009E3030" w:rsidP="00DE7221">
      <w:pPr>
        <w:spacing w:after="0"/>
        <w:ind w:firstLine="708"/>
        <w:jc w:val="both"/>
        <w:rPr>
          <w:rFonts w:ascii="Times New Roman" w:hAnsi="Times New Roman" w:cs="Times New Roman"/>
          <w:color w:val="000000"/>
          <w:sz w:val="28"/>
          <w:szCs w:val="28"/>
        </w:rPr>
      </w:pPr>
      <w:r w:rsidRPr="003943F0">
        <w:rPr>
          <w:rFonts w:ascii="Times New Roman" w:hAnsi="Times New Roman" w:cs="Times New Roman"/>
          <w:color w:val="000000"/>
          <w:sz w:val="28"/>
          <w:szCs w:val="28"/>
        </w:rPr>
        <w:t xml:space="preserve">Стратегия социально-экономического развития </w:t>
      </w:r>
      <w:r w:rsidR="00557E55" w:rsidRPr="003943F0">
        <w:rPr>
          <w:rFonts w:ascii="Times New Roman" w:hAnsi="Times New Roman" w:cs="Times New Roman"/>
          <w:color w:val="000000"/>
          <w:sz w:val="28"/>
          <w:szCs w:val="28"/>
        </w:rPr>
        <w:t>муниципального образо</w:t>
      </w:r>
      <w:r w:rsidR="004C6C7E">
        <w:rPr>
          <w:rFonts w:ascii="Times New Roman" w:hAnsi="Times New Roman" w:cs="Times New Roman"/>
          <w:color w:val="000000"/>
          <w:sz w:val="28"/>
          <w:szCs w:val="28"/>
        </w:rPr>
        <w:t>-</w:t>
      </w:r>
      <w:r w:rsidR="00557E55" w:rsidRPr="003943F0">
        <w:rPr>
          <w:rFonts w:ascii="Times New Roman" w:hAnsi="Times New Roman" w:cs="Times New Roman"/>
          <w:color w:val="000000"/>
          <w:sz w:val="28"/>
          <w:szCs w:val="28"/>
        </w:rPr>
        <w:t>вания Тимашевский район</w:t>
      </w:r>
      <w:r w:rsidRPr="003943F0">
        <w:rPr>
          <w:rFonts w:ascii="Times New Roman" w:hAnsi="Times New Roman" w:cs="Times New Roman"/>
          <w:color w:val="000000"/>
          <w:sz w:val="28"/>
          <w:szCs w:val="28"/>
        </w:rPr>
        <w:t xml:space="preserve"> до</w:t>
      </w:r>
      <w:r w:rsidR="00557E55" w:rsidRPr="003943F0">
        <w:rPr>
          <w:rFonts w:ascii="Times New Roman" w:hAnsi="Times New Roman" w:cs="Times New Roman"/>
          <w:color w:val="000000"/>
          <w:sz w:val="28"/>
          <w:szCs w:val="28"/>
        </w:rPr>
        <w:t xml:space="preserve"> </w:t>
      </w:r>
      <w:r w:rsidRPr="003943F0">
        <w:rPr>
          <w:rFonts w:ascii="Times New Roman" w:hAnsi="Times New Roman" w:cs="Times New Roman"/>
          <w:color w:val="000000"/>
          <w:sz w:val="28"/>
          <w:szCs w:val="28"/>
        </w:rPr>
        <w:t>2030 года (далее - Стратегия) разработана в соответствии</w:t>
      </w:r>
      <w:r w:rsidR="003943F0" w:rsidRPr="003943F0">
        <w:rPr>
          <w:rFonts w:ascii="Times New Roman" w:hAnsi="Times New Roman" w:cs="Times New Roman"/>
          <w:color w:val="000000"/>
          <w:sz w:val="28"/>
          <w:szCs w:val="28"/>
        </w:rPr>
        <w:t xml:space="preserve"> </w:t>
      </w:r>
      <w:r w:rsidR="00320D15" w:rsidRPr="00320D15">
        <w:rPr>
          <w:rFonts w:ascii="Times New Roman" w:hAnsi="Times New Roman" w:cs="Times New Roman"/>
          <w:color w:val="000000"/>
          <w:sz w:val="28"/>
          <w:szCs w:val="28"/>
        </w:rPr>
        <w:t>с основными положениями</w:t>
      </w:r>
      <w:r w:rsidR="00320D15">
        <w:rPr>
          <w:rFonts w:ascii="Times New Roman" w:hAnsi="Times New Roman" w:cs="Times New Roman"/>
          <w:color w:val="000000"/>
          <w:sz w:val="28"/>
          <w:szCs w:val="28"/>
        </w:rPr>
        <w:t xml:space="preserve"> Федерального закона</w:t>
      </w:r>
      <w:r w:rsidR="003943F0" w:rsidRPr="003943F0">
        <w:rPr>
          <w:rFonts w:ascii="Times New Roman" w:hAnsi="Times New Roman" w:cs="Times New Roman"/>
          <w:color w:val="000000"/>
          <w:sz w:val="28"/>
          <w:szCs w:val="28"/>
        </w:rPr>
        <w:t xml:space="preserve"> от 28 июня </w:t>
      </w:r>
      <w:r w:rsidRPr="003943F0">
        <w:rPr>
          <w:rFonts w:ascii="Times New Roman" w:hAnsi="Times New Roman" w:cs="Times New Roman"/>
          <w:color w:val="000000"/>
          <w:sz w:val="28"/>
          <w:szCs w:val="28"/>
        </w:rPr>
        <w:t>2014</w:t>
      </w:r>
      <w:r w:rsidR="00F462A5">
        <w:rPr>
          <w:rFonts w:ascii="Times New Roman" w:hAnsi="Times New Roman" w:cs="Times New Roman"/>
          <w:color w:val="000000"/>
          <w:sz w:val="28"/>
          <w:szCs w:val="28"/>
        </w:rPr>
        <w:t xml:space="preserve"> г.           </w:t>
      </w:r>
      <w:r w:rsidR="003943F0">
        <w:rPr>
          <w:rFonts w:ascii="Times New Roman" w:hAnsi="Times New Roman" w:cs="Times New Roman"/>
          <w:color w:val="000000"/>
          <w:sz w:val="28"/>
          <w:szCs w:val="28"/>
        </w:rPr>
        <w:t xml:space="preserve"> </w:t>
      </w:r>
      <w:r w:rsidRPr="003943F0">
        <w:rPr>
          <w:rFonts w:ascii="Times New Roman" w:hAnsi="Times New Roman" w:cs="Times New Roman"/>
          <w:color w:val="000000"/>
          <w:sz w:val="28"/>
          <w:szCs w:val="28"/>
        </w:rPr>
        <w:t>№ 172-ФЗ «О стратегическом планировании</w:t>
      </w:r>
      <w:r w:rsidR="00557E55" w:rsidRPr="003943F0">
        <w:rPr>
          <w:rFonts w:ascii="Times New Roman" w:hAnsi="Times New Roman" w:cs="Times New Roman"/>
          <w:color w:val="000000"/>
          <w:sz w:val="28"/>
          <w:szCs w:val="28"/>
        </w:rPr>
        <w:t xml:space="preserve"> </w:t>
      </w:r>
      <w:r w:rsidRPr="003943F0">
        <w:rPr>
          <w:rFonts w:ascii="Times New Roman" w:hAnsi="Times New Roman" w:cs="Times New Roman"/>
          <w:color w:val="000000"/>
          <w:sz w:val="28"/>
          <w:szCs w:val="28"/>
        </w:rPr>
        <w:t>в Российс</w:t>
      </w:r>
      <w:r w:rsidR="00320D15">
        <w:rPr>
          <w:rFonts w:ascii="Times New Roman" w:hAnsi="Times New Roman" w:cs="Times New Roman"/>
          <w:color w:val="000000"/>
          <w:sz w:val="28"/>
          <w:szCs w:val="28"/>
        </w:rPr>
        <w:t>кой Федерации», закона</w:t>
      </w:r>
      <w:r w:rsidR="00557E55" w:rsidRPr="003943F0">
        <w:rPr>
          <w:rFonts w:ascii="Times New Roman" w:hAnsi="Times New Roman" w:cs="Times New Roman"/>
          <w:color w:val="000000"/>
          <w:sz w:val="28"/>
          <w:szCs w:val="28"/>
        </w:rPr>
        <w:t xml:space="preserve"> Краснодар</w:t>
      </w:r>
      <w:r w:rsidRPr="003943F0">
        <w:rPr>
          <w:rFonts w:ascii="Times New Roman" w:hAnsi="Times New Roman" w:cs="Times New Roman"/>
          <w:color w:val="000000"/>
          <w:sz w:val="28"/>
          <w:szCs w:val="28"/>
        </w:rPr>
        <w:t xml:space="preserve">ского края от </w:t>
      </w:r>
      <w:r w:rsidR="003943F0" w:rsidRPr="003943F0">
        <w:rPr>
          <w:rFonts w:ascii="Times New Roman" w:hAnsi="Times New Roman" w:cs="Times New Roman"/>
          <w:color w:val="000000"/>
          <w:sz w:val="28"/>
          <w:szCs w:val="28"/>
        </w:rPr>
        <w:t xml:space="preserve">6 ноября </w:t>
      </w:r>
      <w:r w:rsidRPr="003943F0">
        <w:rPr>
          <w:rFonts w:ascii="Times New Roman" w:hAnsi="Times New Roman" w:cs="Times New Roman"/>
          <w:color w:val="000000"/>
          <w:sz w:val="28"/>
          <w:szCs w:val="28"/>
        </w:rPr>
        <w:t xml:space="preserve">2015 </w:t>
      </w:r>
      <w:r w:rsidR="00F462A5">
        <w:rPr>
          <w:rFonts w:ascii="Times New Roman" w:hAnsi="Times New Roman" w:cs="Times New Roman"/>
          <w:color w:val="000000"/>
          <w:sz w:val="28"/>
          <w:szCs w:val="28"/>
        </w:rPr>
        <w:t>г.</w:t>
      </w:r>
      <w:r w:rsidR="003943F0" w:rsidRPr="003943F0">
        <w:rPr>
          <w:rFonts w:ascii="Times New Roman" w:hAnsi="Times New Roman" w:cs="Times New Roman"/>
          <w:color w:val="000000"/>
          <w:sz w:val="28"/>
          <w:szCs w:val="28"/>
        </w:rPr>
        <w:t xml:space="preserve"> </w:t>
      </w:r>
      <w:r w:rsidRPr="003943F0">
        <w:rPr>
          <w:rFonts w:ascii="Times New Roman" w:hAnsi="Times New Roman" w:cs="Times New Roman"/>
          <w:color w:val="000000"/>
          <w:sz w:val="28"/>
          <w:szCs w:val="28"/>
        </w:rPr>
        <w:t xml:space="preserve">№ </w:t>
      </w:r>
      <w:r w:rsidR="00557E55" w:rsidRPr="003943F0">
        <w:rPr>
          <w:rFonts w:ascii="Times New Roman" w:hAnsi="Times New Roman" w:cs="Times New Roman"/>
          <w:color w:val="000000"/>
          <w:sz w:val="28"/>
          <w:szCs w:val="28"/>
        </w:rPr>
        <w:t>3267-КЗ</w:t>
      </w:r>
      <w:r w:rsidRPr="003943F0">
        <w:rPr>
          <w:rFonts w:ascii="Times New Roman" w:hAnsi="Times New Roman" w:cs="Times New Roman"/>
          <w:color w:val="000000"/>
          <w:sz w:val="28"/>
          <w:szCs w:val="28"/>
        </w:rPr>
        <w:t xml:space="preserve"> «О стратегическом планировании </w:t>
      </w:r>
      <w:r w:rsidR="00557E55" w:rsidRPr="003943F0">
        <w:rPr>
          <w:rFonts w:ascii="Times New Roman" w:hAnsi="Times New Roman" w:cs="Times New Roman"/>
          <w:color w:val="000000"/>
          <w:sz w:val="28"/>
          <w:szCs w:val="28"/>
        </w:rPr>
        <w:t xml:space="preserve">в </w:t>
      </w:r>
      <w:r w:rsidR="003943F0" w:rsidRPr="003943F0">
        <w:rPr>
          <w:rFonts w:ascii="Times New Roman" w:hAnsi="Times New Roman" w:cs="Times New Roman"/>
          <w:color w:val="000000"/>
          <w:sz w:val="28"/>
          <w:szCs w:val="28"/>
        </w:rPr>
        <w:t>Краснода</w:t>
      </w:r>
      <w:r w:rsidRPr="003943F0">
        <w:rPr>
          <w:rFonts w:ascii="Times New Roman" w:hAnsi="Times New Roman" w:cs="Times New Roman"/>
          <w:color w:val="000000"/>
          <w:sz w:val="28"/>
          <w:szCs w:val="28"/>
        </w:rPr>
        <w:t>рском крае»</w:t>
      </w:r>
      <w:r w:rsidR="00320D15">
        <w:rPr>
          <w:rFonts w:ascii="Times New Roman" w:hAnsi="Times New Roman" w:cs="Times New Roman"/>
          <w:color w:val="000000"/>
          <w:sz w:val="28"/>
          <w:szCs w:val="28"/>
        </w:rPr>
        <w:t>,</w:t>
      </w:r>
      <w:r w:rsidR="007A26A4">
        <w:rPr>
          <w:rFonts w:ascii="Times New Roman" w:hAnsi="Times New Roman" w:cs="Times New Roman"/>
          <w:color w:val="000000"/>
          <w:sz w:val="28"/>
          <w:szCs w:val="28"/>
        </w:rPr>
        <w:t xml:space="preserve"> </w:t>
      </w:r>
      <w:r w:rsidR="00102FC2">
        <w:rPr>
          <w:rFonts w:ascii="Times New Roman" w:hAnsi="Times New Roman" w:cs="Times New Roman"/>
          <w:color w:val="000000"/>
          <w:sz w:val="28"/>
          <w:szCs w:val="28"/>
        </w:rPr>
        <w:t>распоряж</w:t>
      </w:r>
      <w:r w:rsidR="003943F0" w:rsidRPr="004F77F6">
        <w:rPr>
          <w:rFonts w:ascii="Times New Roman" w:hAnsi="Times New Roman" w:cs="Times New Roman"/>
          <w:color w:val="000000"/>
          <w:sz w:val="28"/>
          <w:szCs w:val="28"/>
        </w:rPr>
        <w:t>ением а</w:t>
      </w:r>
      <w:r w:rsidRPr="004F77F6">
        <w:rPr>
          <w:rFonts w:ascii="Times New Roman" w:hAnsi="Times New Roman" w:cs="Times New Roman"/>
          <w:color w:val="000000"/>
          <w:sz w:val="28"/>
          <w:szCs w:val="28"/>
        </w:rPr>
        <w:t xml:space="preserve">дминистрации </w:t>
      </w:r>
      <w:r w:rsidR="003943F0" w:rsidRPr="004F77F6">
        <w:rPr>
          <w:rFonts w:ascii="Times New Roman" w:hAnsi="Times New Roman" w:cs="Times New Roman"/>
          <w:color w:val="000000"/>
          <w:sz w:val="28"/>
          <w:szCs w:val="28"/>
        </w:rPr>
        <w:t>муниципального образования Тимашевский район</w:t>
      </w:r>
      <w:r w:rsidRPr="004F77F6">
        <w:rPr>
          <w:rFonts w:ascii="Times New Roman" w:hAnsi="Times New Roman" w:cs="Times New Roman"/>
          <w:color w:val="000000"/>
          <w:sz w:val="28"/>
          <w:szCs w:val="28"/>
        </w:rPr>
        <w:t xml:space="preserve"> от </w:t>
      </w:r>
      <w:r w:rsidR="00320D15" w:rsidRPr="004F77F6">
        <w:rPr>
          <w:rFonts w:ascii="Times New Roman" w:hAnsi="Times New Roman" w:cs="Times New Roman"/>
          <w:color w:val="000000"/>
          <w:sz w:val="28"/>
          <w:szCs w:val="28"/>
        </w:rPr>
        <w:t>26</w:t>
      </w:r>
      <w:r w:rsidR="00CD4E28" w:rsidRPr="004F77F6">
        <w:rPr>
          <w:rFonts w:ascii="Times New Roman" w:hAnsi="Times New Roman" w:cs="Times New Roman"/>
          <w:color w:val="000000"/>
          <w:sz w:val="28"/>
          <w:szCs w:val="28"/>
        </w:rPr>
        <w:t xml:space="preserve"> октября</w:t>
      </w:r>
      <w:r w:rsidR="00320D15" w:rsidRPr="004F77F6">
        <w:rPr>
          <w:rFonts w:ascii="Times New Roman" w:hAnsi="Times New Roman" w:cs="Times New Roman"/>
          <w:color w:val="000000"/>
          <w:sz w:val="28"/>
          <w:szCs w:val="28"/>
        </w:rPr>
        <w:t xml:space="preserve"> </w:t>
      </w:r>
      <w:r w:rsidR="00CD4E28" w:rsidRPr="004F77F6">
        <w:rPr>
          <w:rFonts w:ascii="Times New Roman" w:hAnsi="Times New Roman" w:cs="Times New Roman"/>
          <w:color w:val="000000"/>
          <w:sz w:val="28"/>
          <w:szCs w:val="28"/>
        </w:rPr>
        <w:t>2017</w:t>
      </w:r>
      <w:r w:rsidR="00320D15" w:rsidRPr="004F77F6">
        <w:rPr>
          <w:rFonts w:ascii="Times New Roman" w:hAnsi="Times New Roman" w:cs="Times New Roman"/>
          <w:color w:val="000000"/>
          <w:sz w:val="28"/>
          <w:szCs w:val="28"/>
        </w:rPr>
        <w:t xml:space="preserve"> </w:t>
      </w:r>
      <w:r w:rsidR="001C18C5" w:rsidRPr="001C18C5">
        <w:rPr>
          <w:rFonts w:ascii="Times New Roman" w:hAnsi="Times New Roman" w:cs="Times New Roman"/>
          <w:sz w:val="28"/>
          <w:szCs w:val="28"/>
        </w:rPr>
        <w:t>г.</w:t>
      </w:r>
      <w:r w:rsidR="00032F7E">
        <w:rPr>
          <w:rFonts w:ascii="Times New Roman" w:hAnsi="Times New Roman" w:cs="Times New Roman"/>
          <w:sz w:val="28"/>
          <w:szCs w:val="28"/>
        </w:rPr>
        <w:t xml:space="preserve"> № </w:t>
      </w:r>
      <w:r w:rsidR="00102FC2">
        <w:rPr>
          <w:rFonts w:ascii="Times New Roman" w:hAnsi="Times New Roman" w:cs="Times New Roman"/>
          <w:sz w:val="28"/>
          <w:szCs w:val="28"/>
        </w:rPr>
        <w:t>401-р</w:t>
      </w:r>
      <w:r w:rsidR="00320D15" w:rsidRPr="004F77F6">
        <w:rPr>
          <w:rFonts w:ascii="Times New Roman" w:hAnsi="Times New Roman" w:cs="Times New Roman"/>
          <w:color w:val="000000"/>
          <w:sz w:val="28"/>
          <w:szCs w:val="28"/>
        </w:rPr>
        <w:t xml:space="preserve"> «О </w:t>
      </w:r>
      <w:r w:rsidR="00CD4E28" w:rsidRPr="004F77F6">
        <w:rPr>
          <w:rFonts w:ascii="Times New Roman" w:hAnsi="Times New Roman" w:cs="Times New Roman"/>
          <w:color w:val="000000"/>
          <w:sz w:val="28"/>
          <w:szCs w:val="28"/>
        </w:rPr>
        <w:t xml:space="preserve">разработке </w:t>
      </w:r>
      <w:r w:rsidRPr="004F77F6">
        <w:rPr>
          <w:rFonts w:ascii="Times New Roman" w:hAnsi="Times New Roman" w:cs="Times New Roman"/>
          <w:color w:val="000000"/>
          <w:sz w:val="28"/>
          <w:szCs w:val="28"/>
        </w:rPr>
        <w:t>Стратегии</w:t>
      </w:r>
      <w:r w:rsidR="00CD4E28" w:rsidRPr="004F77F6">
        <w:rPr>
          <w:rFonts w:ascii="Times New Roman" w:hAnsi="Times New Roman" w:cs="Times New Roman"/>
          <w:color w:val="000000"/>
          <w:sz w:val="28"/>
          <w:szCs w:val="28"/>
        </w:rPr>
        <w:t xml:space="preserve"> </w:t>
      </w:r>
      <w:r w:rsidRPr="004F77F6">
        <w:rPr>
          <w:rFonts w:ascii="Times New Roman" w:hAnsi="Times New Roman" w:cs="Times New Roman"/>
          <w:color w:val="000000"/>
          <w:sz w:val="28"/>
          <w:szCs w:val="28"/>
        </w:rPr>
        <w:t xml:space="preserve">социально-экономического развития </w:t>
      </w:r>
      <w:r w:rsidR="00CD4E28" w:rsidRPr="004F77F6">
        <w:rPr>
          <w:rFonts w:ascii="Times New Roman" w:hAnsi="Times New Roman" w:cs="Times New Roman"/>
          <w:color w:val="000000"/>
          <w:sz w:val="28"/>
          <w:szCs w:val="28"/>
        </w:rPr>
        <w:t>муниципального образования Тимашевский район на долгосрочный период</w:t>
      </w:r>
      <w:r w:rsidR="00320D15" w:rsidRPr="004F77F6">
        <w:rPr>
          <w:rFonts w:ascii="Times New Roman" w:hAnsi="Times New Roman" w:cs="Times New Roman"/>
          <w:color w:val="000000"/>
          <w:sz w:val="28"/>
          <w:szCs w:val="28"/>
        </w:rPr>
        <w:t>»</w:t>
      </w:r>
      <w:r w:rsidR="004F77F6">
        <w:rPr>
          <w:rFonts w:ascii="Times New Roman" w:hAnsi="Times New Roman" w:cs="Times New Roman"/>
          <w:color w:val="000000"/>
          <w:sz w:val="28"/>
          <w:szCs w:val="28"/>
        </w:rPr>
        <w:t>.</w:t>
      </w:r>
      <w:r w:rsidR="00320D15" w:rsidRPr="004F77F6">
        <w:rPr>
          <w:rFonts w:ascii="Times New Roman" w:hAnsi="Times New Roman" w:cs="Times New Roman"/>
          <w:color w:val="000000"/>
          <w:sz w:val="28"/>
          <w:szCs w:val="28"/>
        </w:rPr>
        <w:t xml:space="preserve"> </w:t>
      </w:r>
    </w:p>
    <w:p w:rsidR="00671CAD" w:rsidRPr="00543CCD" w:rsidRDefault="00671CAD" w:rsidP="0096025B">
      <w:pPr>
        <w:spacing w:after="0"/>
        <w:ind w:firstLine="709"/>
        <w:jc w:val="both"/>
        <w:rPr>
          <w:rFonts w:ascii="Times New Roman" w:hAnsi="Times New Roman" w:cs="Times New Roman"/>
          <w:sz w:val="28"/>
          <w:szCs w:val="28"/>
        </w:rPr>
      </w:pPr>
      <w:r w:rsidRPr="00543CCD">
        <w:rPr>
          <w:rFonts w:ascii="Times New Roman" w:hAnsi="Times New Roman" w:cs="Times New Roman"/>
          <w:sz w:val="28"/>
          <w:szCs w:val="28"/>
        </w:rPr>
        <w:t>Стратегия учитывает Концепцию долгосрочного социально- экономического развития Российской Федерации на период до 20</w:t>
      </w:r>
      <w:r w:rsidR="009C2C20" w:rsidRPr="00543CCD">
        <w:rPr>
          <w:rFonts w:ascii="Times New Roman" w:hAnsi="Times New Roman" w:cs="Times New Roman"/>
          <w:sz w:val="28"/>
          <w:szCs w:val="28"/>
        </w:rPr>
        <w:t>2</w:t>
      </w:r>
      <w:r w:rsidR="00D1625F" w:rsidRPr="00543CCD">
        <w:rPr>
          <w:rFonts w:ascii="Times New Roman" w:hAnsi="Times New Roman" w:cs="Times New Roman"/>
          <w:sz w:val="28"/>
          <w:szCs w:val="28"/>
        </w:rPr>
        <w:t>5</w:t>
      </w:r>
      <w:r w:rsidRPr="00543CCD">
        <w:rPr>
          <w:rFonts w:ascii="Times New Roman" w:hAnsi="Times New Roman" w:cs="Times New Roman"/>
          <w:sz w:val="28"/>
          <w:szCs w:val="28"/>
        </w:rPr>
        <w:t xml:space="preserve"> года, </w:t>
      </w:r>
      <w:r w:rsidR="00184FF2" w:rsidRPr="00543CCD">
        <w:rPr>
          <w:rFonts w:ascii="Times New Roman" w:hAnsi="Times New Roman" w:cs="Times New Roman"/>
          <w:sz w:val="28"/>
          <w:szCs w:val="28"/>
        </w:rPr>
        <w:t>Стратегию</w:t>
      </w:r>
      <w:r w:rsidRPr="00543CCD">
        <w:rPr>
          <w:rFonts w:ascii="Times New Roman" w:hAnsi="Times New Roman" w:cs="Times New Roman"/>
          <w:sz w:val="28"/>
          <w:szCs w:val="28"/>
        </w:rPr>
        <w:t xml:space="preserve"> социально-экономического развития </w:t>
      </w:r>
      <w:r w:rsidR="009C2C20" w:rsidRPr="00543CCD">
        <w:rPr>
          <w:rFonts w:ascii="Times New Roman" w:hAnsi="Times New Roman" w:cs="Times New Roman"/>
          <w:sz w:val="28"/>
          <w:szCs w:val="28"/>
        </w:rPr>
        <w:t>Краснодарского края до 203</w:t>
      </w:r>
      <w:r w:rsidRPr="00543CCD">
        <w:rPr>
          <w:rFonts w:ascii="Times New Roman" w:hAnsi="Times New Roman" w:cs="Times New Roman"/>
          <w:sz w:val="28"/>
          <w:szCs w:val="28"/>
        </w:rPr>
        <w:t xml:space="preserve">0 года, приоритеты и задачи, обозначенные в </w:t>
      </w:r>
      <w:r w:rsidR="00C54AB1" w:rsidRPr="00543CCD">
        <w:rPr>
          <w:rFonts w:ascii="Times New Roman" w:hAnsi="Times New Roman" w:cs="Times New Roman"/>
          <w:sz w:val="28"/>
          <w:szCs w:val="28"/>
        </w:rPr>
        <w:t>Указе</w:t>
      </w:r>
      <w:r w:rsidRPr="00543CCD">
        <w:rPr>
          <w:rFonts w:ascii="Times New Roman" w:hAnsi="Times New Roman" w:cs="Times New Roman"/>
          <w:sz w:val="28"/>
          <w:szCs w:val="28"/>
        </w:rPr>
        <w:t xml:space="preserve"> Президент</w:t>
      </w:r>
      <w:r w:rsidR="00F462A5">
        <w:rPr>
          <w:rFonts w:ascii="Times New Roman" w:hAnsi="Times New Roman" w:cs="Times New Roman"/>
          <w:sz w:val="28"/>
          <w:szCs w:val="28"/>
        </w:rPr>
        <w:t xml:space="preserve">а Российской Федерации от 7 мая </w:t>
      </w:r>
      <w:r w:rsidRPr="00543CCD">
        <w:rPr>
          <w:rFonts w:ascii="Times New Roman" w:hAnsi="Times New Roman" w:cs="Times New Roman"/>
          <w:sz w:val="28"/>
          <w:szCs w:val="28"/>
        </w:rPr>
        <w:t>201</w:t>
      </w:r>
      <w:r w:rsidR="002B17E1" w:rsidRPr="00543CCD">
        <w:rPr>
          <w:rFonts w:ascii="Times New Roman" w:hAnsi="Times New Roman" w:cs="Times New Roman"/>
          <w:sz w:val="28"/>
          <w:szCs w:val="28"/>
        </w:rPr>
        <w:t>8</w:t>
      </w:r>
      <w:r w:rsidR="00F462A5">
        <w:rPr>
          <w:rFonts w:ascii="Times New Roman" w:hAnsi="Times New Roman" w:cs="Times New Roman"/>
          <w:sz w:val="28"/>
          <w:szCs w:val="28"/>
        </w:rPr>
        <w:t xml:space="preserve"> г.</w:t>
      </w:r>
      <w:r w:rsidR="002B17E1" w:rsidRPr="00543CCD">
        <w:rPr>
          <w:rFonts w:ascii="Times New Roman" w:hAnsi="Times New Roman" w:cs="Times New Roman"/>
          <w:sz w:val="28"/>
          <w:szCs w:val="28"/>
        </w:rPr>
        <w:t xml:space="preserve"> «О национальных целях и стратегических задачах развития Российской Федерации на период до 2024 года»</w:t>
      </w:r>
      <w:r w:rsidR="005D531E" w:rsidRPr="00543CCD">
        <w:rPr>
          <w:rFonts w:ascii="Times New Roman" w:hAnsi="Times New Roman" w:cs="Times New Roman"/>
          <w:sz w:val="28"/>
          <w:szCs w:val="28"/>
        </w:rPr>
        <w:t xml:space="preserve"> и сформулированные в национальных и региональных проектах</w:t>
      </w:r>
      <w:r w:rsidRPr="00543CCD">
        <w:rPr>
          <w:rFonts w:ascii="Times New Roman" w:hAnsi="Times New Roman" w:cs="Times New Roman"/>
          <w:sz w:val="28"/>
          <w:szCs w:val="28"/>
        </w:rPr>
        <w:t xml:space="preserve">, ежегодных посланиях Президента Российской Федерации Федеральному Собранию Российской Федерации, а также </w:t>
      </w:r>
      <w:r w:rsidR="000633F9" w:rsidRPr="00543CCD">
        <w:rPr>
          <w:rFonts w:ascii="Times New Roman" w:hAnsi="Times New Roman" w:cs="Times New Roman"/>
          <w:sz w:val="28"/>
          <w:szCs w:val="28"/>
        </w:rPr>
        <w:t>планы и программы развития основных</w:t>
      </w:r>
      <w:r w:rsidR="0096338B" w:rsidRPr="00543CCD">
        <w:rPr>
          <w:rFonts w:ascii="Times New Roman" w:hAnsi="Times New Roman" w:cs="Times New Roman"/>
          <w:sz w:val="28"/>
          <w:szCs w:val="28"/>
        </w:rPr>
        <w:t xml:space="preserve"> бюджетообразующих </w:t>
      </w:r>
      <w:r w:rsidR="000633F9" w:rsidRPr="00543CCD">
        <w:rPr>
          <w:rFonts w:ascii="Times New Roman" w:hAnsi="Times New Roman" w:cs="Times New Roman"/>
          <w:sz w:val="28"/>
          <w:szCs w:val="28"/>
        </w:rPr>
        <w:t>предприятий, действующих на территории района,</w:t>
      </w:r>
      <w:r w:rsidR="001A6CBE" w:rsidRPr="00543CCD">
        <w:rPr>
          <w:rFonts w:ascii="Times New Roman" w:hAnsi="Times New Roman" w:cs="Times New Roman"/>
          <w:sz w:val="28"/>
          <w:szCs w:val="28"/>
        </w:rPr>
        <w:t xml:space="preserve"> </w:t>
      </w:r>
      <w:r w:rsidR="005D531E" w:rsidRPr="00543CCD">
        <w:rPr>
          <w:rFonts w:ascii="Times New Roman" w:hAnsi="Times New Roman" w:cs="Times New Roman"/>
          <w:sz w:val="28"/>
          <w:szCs w:val="28"/>
        </w:rPr>
        <w:t>интересы суб</w:t>
      </w:r>
      <w:r w:rsidR="00C8781E">
        <w:rPr>
          <w:rFonts w:ascii="Times New Roman" w:hAnsi="Times New Roman" w:cs="Times New Roman"/>
          <w:sz w:val="28"/>
          <w:szCs w:val="28"/>
        </w:rPr>
        <w:t>ъ</w:t>
      </w:r>
      <w:r w:rsidR="005D531E" w:rsidRPr="00543CCD">
        <w:rPr>
          <w:rFonts w:ascii="Times New Roman" w:hAnsi="Times New Roman" w:cs="Times New Roman"/>
          <w:sz w:val="28"/>
          <w:szCs w:val="28"/>
        </w:rPr>
        <w:t xml:space="preserve">ектов </w:t>
      </w:r>
      <w:r w:rsidR="00032F7E">
        <w:rPr>
          <w:rFonts w:ascii="Times New Roman" w:hAnsi="Times New Roman" w:cs="Times New Roman"/>
          <w:sz w:val="28"/>
          <w:szCs w:val="28"/>
        </w:rPr>
        <w:t>малого и среднего предпринимательства</w:t>
      </w:r>
      <w:r w:rsidR="005D531E" w:rsidRPr="00543CCD">
        <w:rPr>
          <w:rFonts w:ascii="Times New Roman" w:hAnsi="Times New Roman" w:cs="Times New Roman"/>
          <w:sz w:val="28"/>
          <w:szCs w:val="28"/>
        </w:rPr>
        <w:t>, общественности, жителей Тимашевского района</w:t>
      </w:r>
      <w:r w:rsidR="000633F9" w:rsidRPr="00543CCD">
        <w:rPr>
          <w:rFonts w:ascii="Times New Roman" w:hAnsi="Times New Roman" w:cs="Times New Roman"/>
          <w:sz w:val="28"/>
          <w:szCs w:val="28"/>
        </w:rPr>
        <w:t>.</w:t>
      </w:r>
    </w:p>
    <w:p w:rsidR="00671CAD" w:rsidRPr="00C54AB1" w:rsidRDefault="00671CAD" w:rsidP="00DF5086">
      <w:pPr>
        <w:spacing w:after="0" w:line="240" w:lineRule="auto"/>
        <w:ind w:firstLine="709"/>
        <w:jc w:val="both"/>
        <w:rPr>
          <w:rFonts w:ascii="Times New Roman" w:hAnsi="Times New Roman" w:cs="Times New Roman"/>
          <w:sz w:val="28"/>
          <w:szCs w:val="28"/>
        </w:rPr>
      </w:pPr>
      <w:r w:rsidRPr="00543CCD">
        <w:rPr>
          <w:rFonts w:ascii="Times New Roman" w:hAnsi="Times New Roman" w:cs="Times New Roman"/>
          <w:sz w:val="28"/>
          <w:szCs w:val="28"/>
        </w:rPr>
        <w:t>При подготовке докум</w:t>
      </w:r>
      <w:r w:rsidR="00C8781E">
        <w:rPr>
          <w:rFonts w:ascii="Times New Roman" w:hAnsi="Times New Roman" w:cs="Times New Roman"/>
          <w:sz w:val="28"/>
          <w:szCs w:val="28"/>
        </w:rPr>
        <w:t>е</w:t>
      </w:r>
      <w:r w:rsidRPr="00543CCD">
        <w:rPr>
          <w:rFonts w:ascii="Times New Roman" w:hAnsi="Times New Roman" w:cs="Times New Roman"/>
          <w:sz w:val="28"/>
          <w:szCs w:val="28"/>
        </w:rPr>
        <w:t>нта проведен диагностический анализ факторов</w:t>
      </w:r>
      <w:r w:rsidRPr="001A6CBE">
        <w:rPr>
          <w:rFonts w:ascii="Times New Roman" w:hAnsi="Times New Roman" w:cs="Times New Roman"/>
          <w:sz w:val="28"/>
          <w:szCs w:val="28"/>
        </w:rPr>
        <w:t xml:space="preserve"> и потенциалов развития </w:t>
      </w:r>
      <w:r w:rsidR="00C54AB1" w:rsidRPr="001A6CBE">
        <w:rPr>
          <w:rFonts w:ascii="Times New Roman" w:hAnsi="Times New Roman" w:cs="Times New Roman"/>
          <w:sz w:val="28"/>
          <w:szCs w:val="28"/>
        </w:rPr>
        <w:t xml:space="preserve">муниципального образования Тимашевский район; </w:t>
      </w:r>
      <w:r w:rsidR="004558A9" w:rsidRPr="001A6CBE">
        <w:rPr>
          <w:rFonts w:ascii="Times New Roman" w:hAnsi="Times New Roman" w:cs="Times New Roman"/>
          <w:sz w:val="28"/>
          <w:szCs w:val="28"/>
        </w:rPr>
        <w:t xml:space="preserve">для выявления мнений жителей района </w:t>
      </w:r>
      <w:r w:rsidR="00C54AB1" w:rsidRPr="001A6CBE">
        <w:rPr>
          <w:rFonts w:ascii="Times New Roman" w:hAnsi="Times New Roman" w:cs="Times New Roman"/>
          <w:sz w:val="28"/>
          <w:szCs w:val="28"/>
        </w:rPr>
        <w:t>проведен</w:t>
      </w:r>
      <w:r w:rsidR="00AD168A">
        <w:rPr>
          <w:rFonts w:ascii="Times New Roman" w:hAnsi="Times New Roman" w:cs="Times New Roman"/>
          <w:sz w:val="28"/>
          <w:szCs w:val="28"/>
        </w:rPr>
        <w:t>ы</w:t>
      </w:r>
      <w:r w:rsidR="00C54AB1" w:rsidRPr="001A6CBE">
        <w:rPr>
          <w:rFonts w:ascii="Times New Roman" w:hAnsi="Times New Roman" w:cs="Times New Roman"/>
          <w:sz w:val="28"/>
          <w:szCs w:val="28"/>
        </w:rPr>
        <w:t xml:space="preserve"> анкетирование представителей бизнеса и разных слоев населения</w:t>
      </w:r>
      <w:r w:rsidRPr="001A6CBE">
        <w:rPr>
          <w:rFonts w:ascii="Times New Roman" w:hAnsi="Times New Roman" w:cs="Times New Roman"/>
          <w:sz w:val="28"/>
          <w:szCs w:val="28"/>
        </w:rPr>
        <w:t xml:space="preserve"> </w:t>
      </w:r>
      <w:r w:rsidR="00C54AB1" w:rsidRPr="001A6CBE">
        <w:rPr>
          <w:rFonts w:ascii="Times New Roman" w:hAnsi="Times New Roman" w:cs="Times New Roman"/>
          <w:sz w:val="28"/>
          <w:szCs w:val="28"/>
        </w:rPr>
        <w:t xml:space="preserve">по </w:t>
      </w:r>
      <w:r w:rsidR="00C54AB1" w:rsidRPr="00543CCD">
        <w:rPr>
          <w:rFonts w:ascii="Times New Roman" w:hAnsi="Times New Roman" w:cs="Times New Roman"/>
          <w:sz w:val="28"/>
          <w:szCs w:val="28"/>
        </w:rPr>
        <w:t>проблемам и перспективам</w:t>
      </w:r>
      <w:r w:rsidRPr="00543CCD">
        <w:rPr>
          <w:rFonts w:ascii="Times New Roman" w:hAnsi="Times New Roman" w:cs="Times New Roman"/>
          <w:sz w:val="28"/>
          <w:szCs w:val="28"/>
        </w:rPr>
        <w:t xml:space="preserve"> социально-экономического развития </w:t>
      </w:r>
      <w:r w:rsidR="00C54AB1" w:rsidRPr="00543CCD">
        <w:rPr>
          <w:rFonts w:ascii="Times New Roman" w:hAnsi="Times New Roman" w:cs="Times New Roman"/>
          <w:sz w:val="28"/>
          <w:szCs w:val="28"/>
        </w:rPr>
        <w:t xml:space="preserve">Тимашевского района, конкурс </w:t>
      </w:r>
      <w:r w:rsidR="001A6CBE" w:rsidRPr="00543CCD">
        <w:rPr>
          <w:rFonts w:ascii="Times New Roman" w:hAnsi="Times New Roman" w:cs="Times New Roman"/>
          <w:sz w:val="28"/>
          <w:szCs w:val="28"/>
        </w:rPr>
        <w:t>«Тимашевский район завтра»</w:t>
      </w:r>
      <w:r w:rsidR="00AD168A">
        <w:rPr>
          <w:rFonts w:ascii="Times New Roman" w:hAnsi="Times New Roman" w:cs="Times New Roman"/>
          <w:sz w:val="28"/>
          <w:szCs w:val="28"/>
        </w:rPr>
        <w:t>, заседания рабочих групп по основны</w:t>
      </w:r>
      <w:r w:rsidR="00DF5086">
        <w:rPr>
          <w:rFonts w:ascii="Times New Roman" w:hAnsi="Times New Roman" w:cs="Times New Roman"/>
          <w:sz w:val="28"/>
          <w:szCs w:val="28"/>
        </w:rPr>
        <w:t xml:space="preserve">м стратегическим направлениям. </w:t>
      </w:r>
      <w:r w:rsidR="00AD168A">
        <w:rPr>
          <w:rFonts w:ascii="Times New Roman" w:hAnsi="Times New Roman" w:cs="Times New Roman"/>
          <w:sz w:val="28"/>
          <w:szCs w:val="28"/>
        </w:rPr>
        <w:t xml:space="preserve">По итогам проведенной работы были </w:t>
      </w:r>
      <w:r w:rsidRPr="00543CCD">
        <w:rPr>
          <w:rFonts w:ascii="Times New Roman" w:hAnsi="Times New Roman" w:cs="Times New Roman"/>
          <w:sz w:val="28"/>
          <w:szCs w:val="28"/>
        </w:rPr>
        <w:t>определены стратегические цели и задачи развития муниципального образования на долгосрочный период и целевые ориентиры их достижения</w:t>
      </w:r>
      <w:r w:rsidR="00C54AB1" w:rsidRPr="00543CCD">
        <w:rPr>
          <w:rFonts w:ascii="Times New Roman" w:hAnsi="Times New Roman" w:cs="Times New Roman"/>
          <w:sz w:val="28"/>
          <w:szCs w:val="28"/>
        </w:rPr>
        <w:t>.</w:t>
      </w:r>
    </w:p>
    <w:p w:rsidR="00CD4E28" w:rsidRDefault="009E3030" w:rsidP="00DF5086">
      <w:pPr>
        <w:spacing w:after="0" w:line="240" w:lineRule="auto"/>
        <w:ind w:firstLine="709"/>
        <w:jc w:val="both"/>
        <w:rPr>
          <w:rFonts w:ascii="Times New Roman" w:hAnsi="Times New Roman" w:cs="Times New Roman"/>
          <w:color w:val="000000"/>
          <w:sz w:val="28"/>
          <w:szCs w:val="28"/>
        </w:rPr>
      </w:pPr>
      <w:r w:rsidRPr="003943F0">
        <w:rPr>
          <w:rFonts w:ascii="Times New Roman" w:hAnsi="Times New Roman" w:cs="Times New Roman"/>
          <w:color w:val="000000"/>
          <w:sz w:val="28"/>
          <w:szCs w:val="28"/>
        </w:rPr>
        <w:t xml:space="preserve">Разработка Стратегии осуществлена </w:t>
      </w:r>
      <w:r w:rsidR="00CD4E28">
        <w:rPr>
          <w:rFonts w:ascii="Times New Roman" w:hAnsi="Times New Roman" w:cs="Times New Roman"/>
          <w:color w:val="000000"/>
          <w:sz w:val="28"/>
          <w:szCs w:val="28"/>
        </w:rPr>
        <w:t>а</w:t>
      </w:r>
      <w:r w:rsidRPr="003943F0">
        <w:rPr>
          <w:rFonts w:ascii="Times New Roman" w:hAnsi="Times New Roman" w:cs="Times New Roman"/>
          <w:color w:val="000000"/>
          <w:sz w:val="28"/>
          <w:szCs w:val="28"/>
        </w:rPr>
        <w:t xml:space="preserve">дминистрацией </w:t>
      </w:r>
      <w:r w:rsidR="00CD4E28" w:rsidRPr="003943F0">
        <w:rPr>
          <w:rFonts w:ascii="Times New Roman" w:hAnsi="Times New Roman" w:cs="Times New Roman"/>
          <w:color w:val="000000"/>
          <w:sz w:val="28"/>
          <w:szCs w:val="28"/>
        </w:rPr>
        <w:t>муниципального образования Тимашевский район</w:t>
      </w:r>
      <w:r w:rsidRPr="003943F0">
        <w:rPr>
          <w:rFonts w:ascii="Times New Roman" w:hAnsi="Times New Roman" w:cs="Times New Roman"/>
          <w:color w:val="000000"/>
          <w:sz w:val="28"/>
          <w:szCs w:val="28"/>
        </w:rPr>
        <w:t xml:space="preserve"> совместно </w:t>
      </w:r>
      <w:r w:rsidR="00320D15">
        <w:rPr>
          <w:rFonts w:ascii="Times New Roman" w:hAnsi="Times New Roman" w:cs="Times New Roman"/>
          <w:color w:val="000000"/>
          <w:sz w:val="28"/>
          <w:szCs w:val="28"/>
        </w:rPr>
        <w:t xml:space="preserve">с </w:t>
      </w:r>
      <w:r w:rsidR="00032F7E">
        <w:rPr>
          <w:rFonts w:ascii="Times New Roman" w:hAnsi="Times New Roman" w:cs="Times New Roman"/>
          <w:color w:val="000000"/>
          <w:sz w:val="28"/>
          <w:szCs w:val="28"/>
        </w:rPr>
        <w:t>депутатами районного С</w:t>
      </w:r>
      <w:r w:rsidRPr="003943F0">
        <w:rPr>
          <w:rFonts w:ascii="Times New Roman" w:hAnsi="Times New Roman" w:cs="Times New Roman"/>
          <w:color w:val="000000"/>
          <w:sz w:val="28"/>
          <w:szCs w:val="28"/>
        </w:rPr>
        <w:t xml:space="preserve">овета, администрациями поселений, общественным советом. В разработке Стратегии путем </w:t>
      </w:r>
      <w:r w:rsidRPr="00E66FFF">
        <w:rPr>
          <w:rFonts w:ascii="Times New Roman" w:hAnsi="Times New Roman" w:cs="Times New Roman"/>
          <w:color w:val="000000"/>
          <w:sz w:val="28"/>
          <w:szCs w:val="28"/>
        </w:rPr>
        <w:t>общественных</w:t>
      </w:r>
      <w:r w:rsidR="00005175" w:rsidRPr="00E66FFF">
        <w:rPr>
          <w:rFonts w:ascii="Times New Roman" w:hAnsi="Times New Roman" w:cs="Times New Roman"/>
          <w:color w:val="000000"/>
          <w:sz w:val="28"/>
          <w:szCs w:val="28"/>
        </w:rPr>
        <w:t xml:space="preserve"> </w:t>
      </w:r>
      <w:r w:rsidRPr="00E66FFF">
        <w:rPr>
          <w:rFonts w:ascii="Times New Roman" w:hAnsi="Times New Roman" w:cs="Times New Roman"/>
          <w:color w:val="000000"/>
          <w:sz w:val="28"/>
          <w:szCs w:val="28"/>
        </w:rPr>
        <w:t>обсуждений</w:t>
      </w:r>
      <w:r w:rsidRPr="003943F0">
        <w:rPr>
          <w:rFonts w:ascii="Times New Roman" w:hAnsi="Times New Roman" w:cs="Times New Roman"/>
          <w:color w:val="000000"/>
          <w:sz w:val="28"/>
          <w:szCs w:val="28"/>
        </w:rPr>
        <w:t xml:space="preserve"> приняли участие общественные организации,</w:t>
      </w:r>
      <w:r w:rsidR="00CD4E28">
        <w:rPr>
          <w:rFonts w:ascii="Times New Roman" w:hAnsi="Times New Roman" w:cs="Times New Roman"/>
          <w:color w:val="000000"/>
          <w:sz w:val="28"/>
          <w:szCs w:val="28"/>
        </w:rPr>
        <w:t xml:space="preserve"> </w:t>
      </w:r>
      <w:r w:rsidRPr="003943F0">
        <w:rPr>
          <w:rFonts w:ascii="Times New Roman" w:hAnsi="Times New Roman" w:cs="Times New Roman"/>
          <w:color w:val="000000"/>
          <w:sz w:val="28"/>
          <w:szCs w:val="28"/>
        </w:rPr>
        <w:t>бизнес</w:t>
      </w:r>
      <w:r w:rsidR="00C8781E">
        <w:rPr>
          <w:rFonts w:ascii="Times New Roman" w:hAnsi="Times New Roman" w:cs="Times New Roman"/>
          <w:color w:val="000000"/>
          <w:sz w:val="28"/>
          <w:szCs w:val="28"/>
        </w:rPr>
        <w:t>-</w:t>
      </w:r>
      <w:r w:rsidRPr="003943F0">
        <w:rPr>
          <w:rFonts w:ascii="Times New Roman" w:hAnsi="Times New Roman" w:cs="Times New Roman"/>
          <w:color w:val="000000"/>
          <w:sz w:val="28"/>
          <w:szCs w:val="28"/>
        </w:rPr>
        <w:t>сообщество,</w:t>
      </w:r>
      <w:r w:rsidR="00CD4E28">
        <w:rPr>
          <w:rFonts w:ascii="Times New Roman" w:hAnsi="Times New Roman" w:cs="Times New Roman"/>
          <w:color w:val="000000"/>
          <w:sz w:val="28"/>
          <w:szCs w:val="28"/>
        </w:rPr>
        <w:t xml:space="preserve"> </w:t>
      </w:r>
      <w:r w:rsidRPr="003943F0">
        <w:rPr>
          <w:rFonts w:ascii="Times New Roman" w:hAnsi="Times New Roman" w:cs="Times New Roman"/>
          <w:color w:val="000000"/>
          <w:sz w:val="28"/>
          <w:szCs w:val="28"/>
        </w:rPr>
        <w:t>население района.</w:t>
      </w:r>
      <w:r w:rsidR="00CD4E28">
        <w:rPr>
          <w:rFonts w:ascii="Times New Roman" w:hAnsi="Times New Roman" w:cs="Times New Roman"/>
          <w:color w:val="000000"/>
          <w:sz w:val="28"/>
          <w:szCs w:val="28"/>
        </w:rPr>
        <w:t xml:space="preserve"> </w:t>
      </w:r>
    </w:p>
    <w:p w:rsidR="00302A50" w:rsidRDefault="00671CAD" w:rsidP="00DF5086">
      <w:pPr>
        <w:spacing w:after="0" w:line="240" w:lineRule="auto"/>
        <w:ind w:firstLine="708"/>
        <w:jc w:val="both"/>
        <w:rPr>
          <w:rFonts w:ascii="Times New Roman" w:hAnsi="Times New Roman" w:cs="Times New Roman"/>
          <w:color w:val="000000"/>
          <w:sz w:val="28"/>
          <w:szCs w:val="28"/>
        </w:rPr>
      </w:pPr>
      <w:r w:rsidRPr="00543CCD">
        <w:rPr>
          <w:rFonts w:ascii="Times New Roman" w:hAnsi="Times New Roman" w:cs="Times New Roman"/>
          <w:color w:val="000000"/>
          <w:sz w:val="28"/>
          <w:szCs w:val="28"/>
        </w:rPr>
        <w:t>При разработке Стратегии были использованы методы стратегического анализа (SWOT-анализ), сценарного прогнозирования, социологического исследования.</w:t>
      </w:r>
    </w:p>
    <w:p w:rsidR="002B17E1" w:rsidRDefault="002B17E1" w:rsidP="00DF5086">
      <w:pPr>
        <w:spacing w:after="0" w:line="240" w:lineRule="auto"/>
        <w:ind w:firstLine="708"/>
        <w:jc w:val="both"/>
        <w:rPr>
          <w:rFonts w:ascii="Times New Roman" w:hAnsi="Times New Roman" w:cs="Times New Roman"/>
          <w:color w:val="000000"/>
          <w:sz w:val="28"/>
          <w:szCs w:val="28"/>
        </w:rPr>
      </w:pPr>
      <w:r w:rsidRPr="002B17E1">
        <w:rPr>
          <w:rFonts w:ascii="Times New Roman" w:hAnsi="Times New Roman" w:cs="Times New Roman"/>
          <w:color w:val="000000"/>
          <w:sz w:val="28"/>
          <w:szCs w:val="28"/>
        </w:rPr>
        <w:t xml:space="preserve">В целях обеспечения открытости и доступности информации </w:t>
      </w:r>
      <w:r>
        <w:rPr>
          <w:rFonts w:ascii="Times New Roman" w:hAnsi="Times New Roman" w:cs="Times New Roman"/>
          <w:color w:val="000000"/>
          <w:sz w:val="28"/>
          <w:szCs w:val="28"/>
        </w:rPr>
        <w:t>о</w:t>
      </w:r>
      <w:r w:rsidRPr="002B17E1">
        <w:rPr>
          <w:rFonts w:ascii="Times New Roman" w:hAnsi="Times New Roman" w:cs="Times New Roman"/>
          <w:color w:val="000000"/>
          <w:sz w:val="28"/>
          <w:szCs w:val="28"/>
        </w:rPr>
        <w:t xml:space="preserve">сновные положения проекта Стратегии были размещены на официальном сайте </w:t>
      </w:r>
      <w:r w:rsidR="00C54AB1" w:rsidRPr="003943F0">
        <w:rPr>
          <w:rFonts w:ascii="Times New Roman" w:hAnsi="Times New Roman" w:cs="Times New Roman"/>
          <w:color w:val="000000"/>
          <w:sz w:val="28"/>
          <w:szCs w:val="28"/>
        </w:rPr>
        <w:t>муниципального образования Тимашевский район</w:t>
      </w:r>
      <w:r w:rsidRPr="002B17E1">
        <w:rPr>
          <w:rFonts w:ascii="Times New Roman" w:hAnsi="Times New Roman" w:cs="Times New Roman"/>
          <w:color w:val="000000"/>
          <w:sz w:val="28"/>
          <w:szCs w:val="28"/>
        </w:rPr>
        <w:t xml:space="preserve"> для </w:t>
      </w:r>
      <w:r w:rsidRPr="00E66FFF">
        <w:rPr>
          <w:rFonts w:ascii="Times New Roman" w:hAnsi="Times New Roman" w:cs="Times New Roman"/>
          <w:color w:val="000000"/>
          <w:sz w:val="28"/>
          <w:szCs w:val="28"/>
        </w:rPr>
        <w:t>публичного обсуждения.</w:t>
      </w:r>
    </w:p>
    <w:p w:rsidR="002B17E1" w:rsidRDefault="002B17E1" w:rsidP="008C5A84">
      <w:pPr>
        <w:spacing w:after="0"/>
        <w:ind w:firstLine="708"/>
        <w:jc w:val="both"/>
        <w:rPr>
          <w:rFonts w:ascii="Times New Roman" w:hAnsi="Times New Roman" w:cs="Times New Roman"/>
          <w:color w:val="000000"/>
          <w:sz w:val="28"/>
          <w:szCs w:val="28"/>
        </w:rPr>
      </w:pPr>
    </w:p>
    <w:p w:rsidR="00FA3F1B" w:rsidRDefault="00794EEF" w:rsidP="00FA3F1B">
      <w:pPr>
        <w:spacing w:after="0"/>
        <w:ind w:firstLine="708"/>
        <w:jc w:val="center"/>
        <w:rPr>
          <w:rFonts w:ascii="Times New Roman" w:hAnsi="Times New Roman" w:cs="Times New Roman"/>
          <w:b/>
          <w:bCs/>
          <w:sz w:val="28"/>
          <w:szCs w:val="28"/>
        </w:rPr>
      </w:pPr>
      <w:r>
        <w:rPr>
          <w:rFonts w:ascii="Times New Roman" w:hAnsi="Times New Roman" w:cs="Times New Roman"/>
          <w:b/>
          <w:bCs/>
          <w:sz w:val="28"/>
          <w:szCs w:val="28"/>
        </w:rPr>
        <w:t xml:space="preserve">Раздел </w:t>
      </w:r>
      <w:r w:rsidRPr="00794EEF">
        <w:rPr>
          <w:rFonts w:ascii="Times New Roman" w:hAnsi="Times New Roman" w:cs="Times New Roman"/>
          <w:b/>
          <w:bCs/>
          <w:sz w:val="28"/>
          <w:szCs w:val="28"/>
        </w:rPr>
        <w:t>I. Текущее социально-экономическое развитие</w:t>
      </w:r>
      <w:r>
        <w:rPr>
          <w:rFonts w:ascii="Times New Roman" w:hAnsi="Times New Roman" w:cs="Times New Roman"/>
          <w:b/>
          <w:bCs/>
          <w:sz w:val="28"/>
          <w:szCs w:val="28"/>
        </w:rPr>
        <w:t xml:space="preserve"> района</w:t>
      </w:r>
    </w:p>
    <w:p w:rsidR="00E55322" w:rsidRDefault="00E55322" w:rsidP="00FA3F1B">
      <w:pPr>
        <w:spacing w:after="0"/>
        <w:ind w:firstLine="708"/>
        <w:jc w:val="center"/>
        <w:rPr>
          <w:rFonts w:ascii="Times New Roman" w:hAnsi="Times New Roman" w:cs="Times New Roman"/>
          <w:b/>
          <w:bCs/>
          <w:sz w:val="28"/>
          <w:szCs w:val="28"/>
        </w:rPr>
      </w:pPr>
    </w:p>
    <w:p w:rsidR="00014EA8" w:rsidRPr="00992762" w:rsidRDefault="00CA6316" w:rsidP="0044337E">
      <w:pPr>
        <w:spacing w:after="0" w:line="240" w:lineRule="auto"/>
        <w:ind w:firstLine="708"/>
        <w:jc w:val="both"/>
        <w:rPr>
          <w:rFonts w:ascii="Times New Roman" w:hAnsi="Times New Roman" w:cs="Times New Roman"/>
          <w:sz w:val="28"/>
          <w:szCs w:val="28"/>
        </w:rPr>
      </w:pPr>
      <w:r w:rsidRPr="005A246D">
        <w:rPr>
          <w:rFonts w:ascii="Times New Roman" w:hAnsi="Times New Roman" w:cs="Times New Roman"/>
          <w:sz w:val="28"/>
          <w:szCs w:val="28"/>
        </w:rPr>
        <w:t>Дата образования района 11 февраля 1927</w:t>
      </w:r>
      <w:r w:rsidR="00F462A5">
        <w:rPr>
          <w:rFonts w:ascii="Times New Roman" w:hAnsi="Times New Roman" w:cs="Times New Roman"/>
          <w:color w:val="000000"/>
          <w:sz w:val="28"/>
          <w:szCs w:val="28"/>
        </w:rPr>
        <w:t xml:space="preserve"> г.</w:t>
      </w:r>
      <w:r w:rsidR="0008086F">
        <w:rPr>
          <w:rFonts w:ascii="Times New Roman" w:hAnsi="Times New Roman" w:cs="Times New Roman"/>
          <w:color w:val="000000"/>
          <w:sz w:val="28"/>
          <w:szCs w:val="28"/>
        </w:rPr>
        <w:t>,</w:t>
      </w:r>
      <w:r w:rsidR="00DA10D7">
        <w:rPr>
          <w:rFonts w:ascii="Times New Roman" w:hAnsi="Times New Roman" w:cs="Times New Roman"/>
          <w:color w:val="000000"/>
          <w:sz w:val="28"/>
          <w:szCs w:val="28"/>
        </w:rPr>
        <w:t xml:space="preserve"> </w:t>
      </w:r>
      <w:r w:rsidR="00777FF2" w:rsidRPr="00DE505D">
        <w:rPr>
          <w:rFonts w:ascii="Times New Roman" w:hAnsi="Times New Roman" w:cs="Times New Roman"/>
          <w:sz w:val="28"/>
          <w:szCs w:val="28"/>
        </w:rPr>
        <w:t xml:space="preserve">Тимашевский район расположен в географическом центре Краснодарского края, к северу от г. Краснодара. Район граничит на севере с Приморско - </w:t>
      </w:r>
      <w:r w:rsidR="00777FF2" w:rsidRPr="00992762">
        <w:rPr>
          <w:rFonts w:ascii="Times New Roman" w:hAnsi="Times New Roman" w:cs="Times New Roman"/>
          <w:sz w:val="28"/>
          <w:szCs w:val="28"/>
        </w:rPr>
        <w:t xml:space="preserve">Ахтарским и Брюховецким районами, на юге – с Динским, на юго-западе с Калининским, на востоке – с Кореновским районом. </w:t>
      </w:r>
      <w:r w:rsidRPr="00992762">
        <w:rPr>
          <w:rFonts w:ascii="Times New Roman" w:hAnsi="Times New Roman" w:cs="Times New Roman"/>
          <w:color w:val="000000"/>
          <w:sz w:val="28"/>
          <w:szCs w:val="28"/>
        </w:rPr>
        <w:t xml:space="preserve">Занимает </w:t>
      </w:r>
      <w:r w:rsidR="00FB5706">
        <w:rPr>
          <w:rFonts w:ascii="Times New Roman" w:hAnsi="Times New Roman" w:cs="Times New Roman"/>
          <w:color w:val="000000"/>
          <w:sz w:val="28"/>
          <w:szCs w:val="28"/>
        </w:rPr>
        <w:t>16</w:t>
      </w:r>
      <w:r w:rsidRPr="00992762">
        <w:rPr>
          <w:rFonts w:ascii="Times New Roman" w:hAnsi="Times New Roman" w:cs="Times New Roman"/>
          <w:color w:val="000000"/>
          <w:sz w:val="28"/>
          <w:szCs w:val="28"/>
        </w:rPr>
        <w:t xml:space="preserve"> место в крае по площади, которая составляет</w:t>
      </w:r>
      <w:r w:rsidR="00A0735D" w:rsidRPr="00992762">
        <w:rPr>
          <w:rFonts w:ascii="Times New Roman" w:hAnsi="Times New Roman" w:cs="Times New Roman"/>
          <w:color w:val="000000"/>
          <w:sz w:val="28"/>
          <w:szCs w:val="28"/>
        </w:rPr>
        <w:t xml:space="preserve"> </w:t>
      </w:r>
      <w:r w:rsidR="00041FDB" w:rsidRPr="00992762">
        <w:rPr>
          <w:rFonts w:ascii="Times New Roman" w:hAnsi="Times New Roman" w:cs="Times New Roman"/>
          <w:color w:val="000000"/>
          <w:sz w:val="28"/>
          <w:szCs w:val="28"/>
        </w:rPr>
        <w:t>1506,4</w:t>
      </w:r>
      <w:r w:rsidRPr="00992762">
        <w:rPr>
          <w:rFonts w:ascii="Times New Roman" w:hAnsi="Times New Roman" w:cs="Times New Roman"/>
          <w:color w:val="000000"/>
          <w:sz w:val="28"/>
          <w:szCs w:val="28"/>
        </w:rPr>
        <w:t xml:space="preserve"> кв</w:t>
      </w:r>
      <w:r w:rsidR="00FB5706">
        <w:rPr>
          <w:rFonts w:ascii="Times New Roman" w:hAnsi="Times New Roman" w:cs="Times New Roman"/>
          <w:color w:val="000000"/>
          <w:sz w:val="28"/>
          <w:szCs w:val="28"/>
        </w:rPr>
        <w:t>.</w:t>
      </w:r>
      <w:r w:rsidRPr="00992762">
        <w:rPr>
          <w:rFonts w:ascii="Times New Roman" w:hAnsi="Times New Roman" w:cs="Times New Roman"/>
          <w:color w:val="000000"/>
          <w:sz w:val="28"/>
          <w:szCs w:val="28"/>
        </w:rPr>
        <w:t xml:space="preserve"> к</w:t>
      </w:r>
      <w:r w:rsidR="00FB5706">
        <w:rPr>
          <w:rFonts w:ascii="Times New Roman" w:hAnsi="Times New Roman" w:cs="Times New Roman"/>
          <w:color w:val="000000"/>
          <w:sz w:val="28"/>
          <w:szCs w:val="28"/>
        </w:rPr>
        <w:t>м</w:t>
      </w:r>
      <w:r w:rsidR="00777FF2" w:rsidRPr="00992762">
        <w:rPr>
          <w:rFonts w:ascii="Times New Roman" w:hAnsi="Times New Roman" w:cs="Times New Roman"/>
          <w:color w:val="000000"/>
          <w:sz w:val="28"/>
          <w:szCs w:val="28"/>
        </w:rPr>
        <w:t xml:space="preserve"> </w:t>
      </w:r>
      <w:r w:rsidR="00777FF2" w:rsidRPr="00992762">
        <w:rPr>
          <w:rFonts w:ascii="Times New Roman" w:hAnsi="Times New Roman" w:cs="Times New Roman"/>
          <w:sz w:val="28"/>
          <w:szCs w:val="28"/>
        </w:rPr>
        <w:t xml:space="preserve">(2 </w:t>
      </w:r>
      <w:r w:rsidR="00FB5706">
        <w:rPr>
          <w:rFonts w:ascii="Times New Roman" w:hAnsi="Times New Roman" w:cs="Times New Roman"/>
          <w:sz w:val="28"/>
          <w:szCs w:val="28"/>
        </w:rPr>
        <w:t>%</w:t>
      </w:r>
      <w:r w:rsidR="00166215" w:rsidRPr="00166215">
        <w:rPr>
          <w:rFonts w:ascii="Times New Roman" w:hAnsi="Times New Roman" w:cs="Times New Roman"/>
          <w:sz w:val="28"/>
          <w:szCs w:val="28"/>
        </w:rPr>
        <w:t xml:space="preserve"> </w:t>
      </w:r>
      <w:r w:rsidR="00777FF2" w:rsidRPr="00992762">
        <w:rPr>
          <w:rFonts w:ascii="Times New Roman" w:hAnsi="Times New Roman" w:cs="Times New Roman"/>
          <w:sz w:val="28"/>
          <w:szCs w:val="28"/>
        </w:rPr>
        <w:t>территории Краснодарского края)</w:t>
      </w:r>
      <w:r w:rsidRPr="00992762">
        <w:rPr>
          <w:rFonts w:ascii="Times New Roman" w:hAnsi="Times New Roman" w:cs="Times New Roman"/>
          <w:color w:val="000000"/>
          <w:sz w:val="28"/>
          <w:szCs w:val="28"/>
        </w:rPr>
        <w:t>.</w:t>
      </w:r>
    </w:p>
    <w:p w:rsidR="00E77B15" w:rsidRPr="00992762" w:rsidRDefault="00014EA8" w:rsidP="0044337E">
      <w:pPr>
        <w:pStyle w:val="a4"/>
        <w:spacing w:after="0" w:line="240" w:lineRule="auto"/>
        <w:ind w:left="0" w:firstLine="665"/>
        <w:jc w:val="both"/>
        <w:rPr>
          <w:rFonts w:ascii="Times New Roman" w:hAnsi="Times New Roman"/>
          <w:color w:val="000000"/>
          <w:sz w:val="28"/>
          <w:szCs w:val="28"/>
        </w:rPr>
      </w:pPr>
      <w:r w:rsidRPr="00992762">
        <w:rPr>
          <w:rFonts w:ascii="Times New Roman" w:hAnsi="Times New Roman"/>
          <w:color w:val="000000"/>
          <w:sz w:val="28"/>
          <w:szCs w:val="28"/>
        </w:rPr>
        <w:t>Районный центр</w:t>
      </w:r>
      <w:r w:rsidR="00DA10D7">
        <w:rPr>
          <w:rFonts w:ascii="Times New Roman" w:hAnsi="Times New Roman"/>
          <w:color w:val="000000"/>
          <w:sz w:val="28"/>
          <w:szCs w:val="28"/>
        </w:rPr>
        <w:t xml:space="preserve"> -</w:t>
      </w:r>
      <w:r w:rsidRPr="00992762">
        <w:rPr>
          <w:rFonts w:ascii="Times New Roman" w:hAnsi="Times New Roman"/>
          <w:color w:val="000000"/>
          <w:sz w:val="28"/>
          <w:szCs w:val="28"/>
        </w:rPr>
        <w:t xml:space="preserve"> </w:t>
      </w:r>
      <w:r w:rsidR="00777FF2" w:rsidRPr="00992762">
        <w:rPr>
          <w:rFonts w:ascii="Times New Roman" w:hAnsi="Times New Roman"/>
          <w:color w:val="000000"/>
          <w:sz w:val="28"/>
          <w:szCs w:val="28"/>
        </w:rPr>
        <w:t>г.</w:t>
      </w:r>
      <w:r w:rsidR="00992762">
        <w:rPr>
          <w:rFonts w:ascii="Times New Roman" w:hAnsi="Times New Roman"/>
          <w:color w:val="000000"/>
          <w:sz w:val="28"/>
          <w:szCs w:val="28"/>
        </w:rPr>
        <w:t xml:space="preserve"> </w:t>
      </w:r>
      <w:r w:rsidR="00777FF2" w:rsidRPr="00992762">
        <w:rPr>
          <w:rFonts w:ascii="Times New Roman" w:hAnsi="Times New Roman"/>
          <w:color w:val="000000"/>
          <w:sz w:val="28"/>
          <w:szCs w:val="28"/>
        </w:rPr>
        <w:t>Тимашевск</w:t>
      </w:r>
      <w:r w:rsidRPr="00992762">
        <w:rPr>
          <w:rFonts w:ascii="Times New Roman" w:hAnsi="Times New Roman"/>
          <w:color w:val="000000"/>
          <w:sz w:val="28"/>
          <w:szCs w:val="28"/>
        </w:rPr>
        <w:t>. Рассто</w:t>
      </w:r>
      <w:r w:rsidR="00777FF2" w:rsidRPr="00992762">
        <w:rPr>
          <w:rFonts w:ascii="Times New Roman" w:hAnsi="Times New Roman"/>
          <w:color w:val="000000"/>
          <w:sz w:val="28"/>
          <w:szCs w:val="28"/>
        </w:rPr>
        <w:t xml:space="preserve">яние от райцентра до </w:t>
      </w:r>
      <w:r w:rsidR="00B7156B">
        <w:rPr>
          <w:rFonts w:ascii="Times New Roman" w:hAnsi="Times New Roman"/>
          <w:color w:val="000000"/>
          <w:sz w:val="28"/>
          <w:szCs w:val="28"/>
        </w:rPr>
        <w:t>г. Краснодар -</w:t>
      </w:r>
      <w:r w:rsidR="00777FF2" w:rsidRPr="00992762">
        <w:rPr>
          <w:rFonts w:ascii="Times New Roman" w:hAnsi="Times New Roman"/>
          <w:color w:val="000000"/>
          <w:sz w:val="28"/>
          <w:szCs w:val="28"/>
        </w:rPr>
        <w:t>7</w:t>
      </w:r>
      <w:r w:rsidRPr="00992762">
        <w:rPr>
          <w:rFonts w:ascii="Times New Roman" w:hAnsi="Times New Roman"/>
          <w:color w:val="000000"/>
          <w:sz w:val="28"/>
          <w:szCs w:val="28"/>
        </w:rPr>
        <w:t>0 км,</w:t>
      </w:r>
      <w:r w:rsidR="00B7156B" w:rsidRPr="00B7156B">
        <w:rPr>
          <w:rFonts w:ascii="Times New Roman" w:hAnsi="Times New Roman"/>
          <w:color w:val="000000"/>
          <w:sz w:val="28"/>
          <w:szCs w:val="28"/>
        </w:rPr>
        <w:t xml:space="preserve"> </w:t>
      </w:r>
      <w:r w:rsidR="00B7156B" w:rsidRPr="00992762">
        <w:rPr>
          <w:rFonts w:ascii="Times New Roman" w:hAnsi="Times New Roman"/>
          <w:color w:val="000000"/>
          <w:sz w:val="28"/>
          <w:szCs w:val="28"/>
        </w:rPr>
        <w:t>м</w:t>
      </w:r>
      <w:r w:rsidR="00B7156B">
        <w:rPr>
          <w:rFonts w:ascii="Times New Roman" w:eastAsia="Times New Roman" w:hAnsi="Times New Roman"/>
          <w:sz w:val="28"/>
          <w:szCs w:val="28"/>
        </w:rPr>
        <w:t>орского</w:t>
      </w:r>
      <w:r w:rsidR="00B7156B" w:rsidRPr="00992762">
        <w:rPr>
          <w:rFonts w:ascii="Times New Roman" w:eastAsia="Times New Roman" w:hAnsi="Times New Roman"/>
          <w:sz w:val="28"/>
          <w:szCs w:val="28"/>
        </w:rPr>
        <w:t xml:space="preserve"> торгов</w:t>
      </w:r>
      <w:r w:rsidR="00B7156B">
        <w:rPr>
          <w:rFonts w:ascii="Times New Roman" w:eastAsia="Times New Roman" w:hAnsi="Times New Roman"/>
          <w:sz w:val="28"/>
          <w:szCs w:val="28"/>
        </w:rPr>
        <w:t xml:space="preserve">ого порта </w:t>
      </w:r>
      <w:r w:rsidR="00B7156B" w:rsidRPr="00992762">
        <w:rPr>
          <w:rFonts w:ascii="Times New Roman" w:eastAsia="Times New Roman" w:hAnsi="Times New Roman"/>
          <w:sz w:val="28"/>
          <w:szCs w:val="28"/>
        </w:rPr>
        <w:t>(г.</w:t>
      </w:r>
      <w:r w:rsidR="00B7156B">
        <w:rPr>
          <w:rFonts w:ascii="Times New Roman" w:eastAsia="Times New Roman" w:hAnsi="Times New Roman"/>
          <w:sz w:val="28"/>
          <w:szCs w:val="28"/>
        </w:rPr>
        <w:t xml:space="preserve"> </w:t>
      </w:r>
      <w:r w:rsidR="00B7156B" w:rsidRPr="00992762">
        <w:rPr>
          <w:rFonts w:ascii="Times New Roman" w:eastAsia="Times New Roman" w:hAnsi="Times New Roman"/>
          <w:sz w:val="28"/>
          <w:szCs w:val="28"/>
        </w:rPr>
        <w:t>Туапсе) - 230 км, морского   торгового порта (г.</w:t>
      </w:r>
      <w:r w:rsidR="00B7156B">
        <w:rPr>
          <w:rFonts w:ascii="Times New Roman" w:eastAsia="Times New Roman" w:hAnsi="Times New Roman"/>
          <w:sz w:val="28"/>
          <w:szCs w:val="28"/>
        </w:rPr>
        <w:t xml:space="preserve"> </w:t>
      </w:r>
      <w:r w:rsidR="00B7156B" w:rsidRPr="00992762">
        <w:rPr>
          <w:rFonts w:ascii="Times New Roman" w:eastAsia="Times New Roman" w:hAnsi="Times New Roman"/>
          <w:sz w:val="28"/>
          <w:szCs w:val="28"/>
        </w:rPr>
        <w:t>Новороссийск) - 260 км</w:t>
      </w:r>
      <w:r w:rsidR="00B7156B">
        <w:rPr>
          <w:rFonts w:ascii="Times New Roman" w:eastAsia="Times New Roman" w:hAnsi="Times New Roman"/>
          <w:sz w:val="28"/>
          <w:szCs w:val="28"/>
        </w:rPr>
        <w:t>;</w:t>
      </w:r>
      <w:r w:rsidRPr="00992762">
        <w:rPr>
          <w:rFonts w:ascii="Times New Roman" w:hAnsi="Times New Roman"/>
          <w:color w:val="000000"/>
          <w:sz w:val="28"/>
          <w:szCs w:val="28"/>
        </w:rPr>
        <w:t xml:space="preserve"> ближайшая станция железной дороги – </w:t>
      </w:r>
      <w:r w:rsidR="00DE505D" w:rsidRPr="00992762">
        <w:rPr>
          <w:rFonts w:ascii="Times New Roman" w:hAnsi="Times New Roman"/>
          <w:color w:val="000000"/>
          <w:sz w:val="28"/>
          <w:szCs w:val="28"/>
        </w:rPr>
        <w:t>станция Тимашевская</w:t>
      </w:r>
      <w:r w:rsidRPr="00992762">
        <w:rPr>
          <w:rFonts w:ascii="Times New Roman" w:hAnsi="Times New Roman"/>
          <w:color w:val="000000"/>
          <w:sz w:val="28"/>
          <w:szCs w:val="28"/>
        </w:rPr>
        <w:t>,</w:t>
      </w:r>
      <w:r w:rsidR="00B7156B">
        <w:rPr>
          <w:rFonts w:ascii="Times New Roman" w:hAnsi="Times New Roman"/>
          <w:color w:val="000000"/>
          <w:sz w:val="28"/>
          <w:szCs w:val="28"/>
        </w:rPr>
        <w:t xml:space="preserve"> </w:t>
      </w:r>
      <w:r w:rsidRPr="00992762">
        <w:rPr>
          <w:rFonts w:ascii="Times New Roman" w:hAnsi="Times New Roman"/>
          <w:color w:val="000000"/>
          <w:sz w:val="28"/>
          <w:szCs w:val="28"/>
        </w:rPr>
        <w:t xml:space="preserve">ближайший аэропорт – </w:t>
      </w:r>
      <w:r w:rsidR="00DE505D" w:rsidRPr="00992762">
        <w:rPr>
          <w:rFonts w:ascii="Times New Roman" w:hAnsi="Times New Roman"/>
          <w:color w:val="000000"/>
          <w:sz w:val="28"/>
          <w:szCs w:val="28"/>
        </w:rPr>
        <w:t>г. Краснодар</w:t>
      </w:r>
      <w:r w:rsidRPr="00992762">
        <w:rPr>
          <w:rFonts w:ascii="Times New Roman" w:hAnsi="Times New Roman"/>
          <w:color w:val="000000"/>
          <w:sz w:val="28"/>
          <w:szCs w:val="28"/>
        </w:rPr>
        <w:t xml:space="preserve"> (</w:t>
      </w:r>
      <w:r w:rsidR="004F0216" w:rsidRPr="00992762">
        <w:rPr>
          <w:rFonts w:ascii="Times New Roman" w:hAnsi="Times New Roman"/>
          <w:color w:val="000000"/>
          <w:sz w:val="28"/>
          <w:szCs w:val="28"/>
        </w:rPr>
        <w:t>7</w:t>
      </w:r>
      <w:r w:rsidRPr="00992762">
        <w:rPr>
          <w:rFonts w:ascii="Times New Roman" w:hAnsi="Times New Roman"/>
          <w:color w:val="000000"/>
          <w:sz w:val="28"/>
          <w:szCs w:val="28"/>
        </w:rPr>
        <w:t xml:space="preserve">0 км). </w:t>
      </w:r>
    </w:p>
    <w:p w:rsidR="00E77B15" w:rsidRPr="00C83D26" w:rsidRDefault="00B7156B" w:rsidP="0044337E">
      <w:pPr>
        <w:shd w:val="clear" w:color="auto" w:fill="FFFFFF"/>
        <w:spacing w:after="0" w:line="240" w:lineRule="auto"/>
        <w:ind w:firstLine="665"/>
        <w:jc w:val="both"/>
        <w:rPr>
          <w:rFonts w:ascii="Times New Roman" w:hAnsi="Times New Roman" w:cs="Times New Roman"/>
          <w:color w:val="000000"/>
          <w:sz w:val="28"/>
          <w:szCs w:val="28"/>
        </w:rPr>
      </w:pPr>
      <w:r>
        <w:rPr>
          <w:rFonts w:ascii="Times New Roman" w:hAnsi="Times New Roman" w:cs="Times New Roman"/>
          <w:sz w:val="28"/>
          <w:szCs w:val="28"/>
        </w:rPr>
        <w:t>Через Тимашевский р</w:t>
      </w:r>
      <w:r w:rsidR="00777FF2" w:rsidRPr="00992762">
        <w:rPr>
          <w:rFonts w:ascii="Times New Roman" w:hAnsi="Times New Roman" w:cs="Times New Roman"/>
          <w:sz w:val="28"/>
          <w:szCs w:val="28"/>
        </w:rPr>
        <w:t xml:space="preserve">айон </w:t>
      </w:r>
      <w:r>
        <w:rPr>
          <w:rFonts w:ascii="Times New Roman" w:hAnsi="Times New Roman" w:cs="Times New Roman"/>
          <w:sz w:val="28"/>
          <w:szCs w:val="28"/>
        </w:rPr>
        <w:t>проходят о</w:t>
      </w:r>
      <w:r w:rsidR="00E77B15" w:rsidRPr="00992762">
        <w:rPr>
          <w:rFonts w:ascii="Times New Roman" w:hAnsi="Times New Roman" w:cs="Times New Roman"/>
          <w:color w:val="000000"/>
          <w:sz w:val="28"/>
          <w:szCs w:val="28"/>
        </w:rPr>
        <w:t>сновные маршруты региональных дорог, по которым осуществляется подавляющее большинство внешних и внутрирайонных автодорожных сообщений:</w:t>
      </w:r>
      <w:r>
        <w:rPr>
          <w:rFonts w:ascii="Times New Roman" w:hAnsi="Times New Roman" w:cs="Times New Roman"/>
          <w:color w:val="000000"/>
          <w:sz w:val="28"/>
          <w:szCs w:val="28"/>
        </w:rPr>
        <w:t xml:space="preserve"> </w:t>
      </w:r>
      <w:r w:rsidR="003735F3">
        <w:rPr>
          <w:rFonts w:ascii="Times New Roman" w:hAnsi="Times New Roman" w:cs="Times New Roman"/>
          <w:color w:val="000000"/>
          <w:sz w:val="28"/>
          <w:szCs w:val="28"/>
        </w:rPr>
        <w:t>г</w:t>
      </w:r>
      <w:r w:rsidR="00E77B15" w:rsidRPr="00992762">
        <w:rPr>
          <w:rFonts w:ascii="Times New Roman" w:hAnsi="Times New Roman" w:cs="Times New Roman"/>
          <w:color w:val="000000"/>
          <w:sz w:val="28"/>
          <w:szCs w:val="28"/>
        </w:rPr>
        <w:t>.</w:t>
      </w:r>
      <w:r w:rsidR="003735F3">
        <w:rPr>
          <w:rFonts w:ascii="Times New Roman" w:hAnsi="Times New Roman" w:cs="Times New Roman"/>
          <w:color w:val="000000"/>
          <w:sz w:val="28"/>
          <w:szCs w:val="28"/>
        </w:rPr>
        <w:t xml:space="preserve"> </w:t>
      </w:r>
      <w:r w:rsidR="00E77B15" w:rsidRPr="00992762">
        <w:rPr>
          <w:rFonts w:ascii="Times New Roman" w:hAnsi="Times New Roman" w:cs="Times New Roman"/>
          <w:color w:val="000000"/>
          <w:sz w:val="28"/>
          <w:szCs w:val="28"/>
        </w:rPr>
        <w:t xml:space="preserve">Краснодар - г. Ейск, г. Тимашевск - </w:t>
      </w:r>
      <w:r w:rsidR="006630DD">
        <w:rPr>
          <w:rFonts w:ascii="Times New Roman" w:hAnsi="Times New Roman" w:cs="Times New Roman"/>
          <w:color w:val="000000"/>
          <w:sz w:val="28"/>
          <w:szCs w:val="28"/>
        </w:rPr>
        <w:t xml:space="preserve">          </w:t>
      </w:r>
      <w:r w:rsidR="00E77B15" w:rsidRPr="00992762">
        <w:rPr>
          <w:rFonts w:ascii="Times New Roman" w:hAnsi="Times New Roman" w:cs="Times New Roman"/>
          <w:color w:val="000000"/>
          <w:sz w:val="28"/>
          <w:szCs w:val="28"/>
        </w:rPr>
        <w:t xml:space="preserve">г. </w:t>
      </w:r>
      <w:r w:rsidR="00E77B15" w:rsidRPr="00C83D26">
        <w:rPr>
          <w:rFonts w:ascii="Times New Roman" w:hAnsi="Times New Roman" w:cs="Times New Roman"/>
          <w:color w:val="000000"/>
          <w:sz w:val="28"/>
          <w:szCs w:val="28"/>
        </w:rPr>
        <w:t>Приморско-Ахтарск, г. Тимашевск - станица Полтавская, г. Кореновск - г. Тимашевск</w:t>
      </w:r>
      <w:r w:rsidRPr="00C83D26">
        <w:rPr>
          <w:rFonts w:ascii="Times New Roman" w:hAnsi="Times New Roman" w:cs="Times New Roman"/>
          <w:color w:val="000000"/>
          <w:sz w:val="28"/>
          <w:szCs w:val="28"/>
        </w:rPr>
        <w:t>. Данные дороги</w:t>
      </w:r>
      <w:r w:rsidR="00E77B15" w:rsidRPr="00C83D26">
        <w:rPr>
          <w:rFonts w:ascii="Times New Roman" w:hAnsi="Times New Roman" w:cs="Times New Roman"/>
          <w:color w:val="000000"/>
          <w:sz w:val="28"/>
          <w:szCs w:val="28"/>
        </w:rPr>
        <w:t xml:space="preserve"> имеют радиальное расположение относительно районного центра – города Тимашевска.</w:t>
      </w:r>
    </w:p>
    <w:p w:rsidR="00B47F0E" w:rsidRDefault="0006668A" w:rsidP="0044337E">
      <w:pPr>
        <w:shd w:val="clear" w:color="auto" w:fill="FFFFFF"/>
        <w:spacing w:after="0" w:line="240" w:lineRule="auto"/>
        <w:ind w:firstLine="665"/>
        <w:jc w:val="both"/>
        <w:rPr>
          <w:rFonts w:ascii="Times New Roman" w:hAnsi="Times New Roman" w:cs="Times New Roman"/>
          <w:color w:val="000000"/>
          <w:sz w:val="28"/>
          <w:szCs w:val="28"/>
        </w:rPr>
      </w:pPr>
      <w:r w:rsidRPr="00C83D26">
        <w:rPr>
          <w:rFonts w:ascii="Times New Roman" w:hAnsi="Times New Roman" w:cs="Times New Roman"/>
          <w:color w:val="000000"/>
          <w:sz w:val="28"/>
          <w:szCs w:val="28"/>
        </w:rPr>
        <w:t>На территории района находи</w:t>
      </w:r>
      <w:r w:rsidR="00CA6316" w:rsidRPr="00C83D26">
        <w:rPr>
          <w:rFonts w:ascii="Times New Roman" w:hAnsi="Times New Roman" w:cs="Times New Roman"/>
          <w:color w:val="000000"/>
          <w:sz w:val="28"/>
          <w:szCs w:val="28"/>
        </w:rPr>
        <w:t xml:space="preserve">тся </w:t>
      </w:r>
      <w:r w:rsidRPr="00C83D26">
        <w:rPr>
          <w:rFonts w:ascii="Times New Roman" w:hAnsi="Times New Roman" w:cs="Times New Roman"/>
          <w:color w:val="000000"/>
          <w:sz w:val="28"/>
          <w:szCs w:val="28"/>
        </w:rPr>
        <w:t>41 населенный пункт</w:t>
      </w:r>
      <w:r w:rsidR="00CA6316" w:rsidRPr="00C83D26">
        <w:rPr>
          <w:rFonts w:ascii="Times New Roman" w:hAnsi="Times New Roman" w:cs="Times New Roman"/>
          <w:color w:val="000000"/>
          <w:sz w:val="28"/>
          <w:szCs w:val="28"/>
        </w:rPr>
        <w:t>. Наиболее</w:t>
      </w:r>
      <w:r w:rsidR="00DF5086">
        <w:rPr>
          <w:rFonts w:ascii="Times New Roman" w:hAnsi="Times New Roman" w:cs="Times New Roman"/>
          <w:color w:val="000000"/>
          <w:sz w:val="28"/>
          <w:szCs w:val="28"/>
        </w:rPr>
        <w:t xml:space="preserve"> </w:t>
      </w:r>
      <w:r w:rsidR="00CA6316" w:rsidRPr="00C83D26">
        <w:rPr>
          <w:rFonts w:ascii="Times New Roman" w:hAnsi="Times New Roman" w:cs="Times New Roman"/>
          <w:color w:val="000000"/>
          <w:sz w:val="28"/>
          <w:szCs w:val="28"/>
        </w:rPr>
        <w:t xml:space="preserve">удаленные </w:t>
      </w:r>
      <w:r w:rsidRPr="00C83D26">
        <w:rPr>
          <w:rFonts w:ascii="Times New Roman" w:hAnsi="Times New Roman" w:cs="Times New Roman"/>
          <w:color w:val="000000"/>
          <w:sz w:val="28"/>
          <w:szCs w:val="28"/>
        </w:rPr>
        <w:t>х.</w:t>
      </w:r>
      <w:r w:rsidR="006B69A1" w:rsidRPr="00C83D26">
        <w:rPr>
          <w:rFonts w:ascii="Times New Roman" w:hAnsi="Times New Roman" w:cs="Times New Roman"/>
          <w:color w:val="000000"/>
          <w:sz w:val="28"/>
          <w:szCs w:val="28"/>
        </w:rPr>
        <w:t xml:space="preserve"> </w:t>
      </w:r>
      <w:r w:rsidRPr="00C83D26">
        <w:rPr>
          <w:rFonts w:ascii="Times New Roman" w:hAnsi="Times New Roman" w:cs="Times New Roman"/>
          <w:color w:val="000000"/>
          <w:sz w:val="28"/>
          <w:szCs w:val="28"/>
        </w:rPr>
        <w:t>Незаймановский (</w:t>
      </w:r>
      <w:r w:rsidR="00CA6316" w:rsidRPr="00C83D26">
        <w:rPr>
          <w:rFonts w:ascii="Times New Roman" w:hAnsi="Times New Roman" w:cs="Times New Roman"/>
          <w:color w:val="000000"/>
          <w:sz w:val="28"/>
          <w:szCs w:val="28"/>
        </w:rPr>
        <w:t>4</w:t>
      </w:r>
      <w:r w:rsidR="007646A4" w:rsidRPr="00C83D26">
        <w:rPr>
          <w:rFonts w:ascii="Times New Roman" w:hAnsi="Times New Roman" w:cs="Times New Roman"/>
          <w:color w:val="000000"/>
          <w:sz w:val="28"/>
          <w:szCs w:val="28"/>
        </w:rPr>
        <w:t>1</w:t>
      </w:r>
      <w:r w:rsidR="00CA6316" w:rsidRPr="00C83D26">
        <w:rPr>
          <w:rFonts w:ascii="Times New Roman" w:hAnsi="Times New Roman" w:cs="Times New Roman"/>
          <w:color w:val="000000"/>
          <w:sz w:val="28"/>
          <w:szCs w:val="28"/>
        </w:rPr>
        <w:t xml:space="preserve"> км), </w:t>
      </w:r>
      <w:r w:rsidR="007646A4" w:rsidRPr="00C83D26">
        <w:rPr>
          <w:rFonts w:ascii="Times New Roman" w:hAnsi="Times New Roman" w:cs="Times New Roman"/>
          <w:color w:val="000000"/>
          <w:sz w:val="28"/>
          <w:szCs w:val="28"/>
        </w:rPr>
        <w:t>х. Б</w:t>
      </w:r>
      <w:r w:rsidR="00FF68AF" w:rsidRPr="00C83D26">
        <w:rPr>
          <w:rFonts w:ascii="Times New Roman" w:hAnsi="Times New Roman" w:cs="Times New Roman"/>
          <w:color w:val="000000"/>
          <w:sz w:val="28"/>
          <w:szCs w:val="28"/>
        </w:rPr>
        <w:t>ольшевик (</w:t>
      </w:r>
      <w:r w:rsidR="007646A4" w:rsidRPr="00C83D26">
        <w:rPr>
          <w:rFonts w:ascii="Times New Roman" w:hAnsi="Times New Roman" w:cs="Times New Roman"/>
          <w:color w:val="000000"/>
          <w:sz w:val="28"/>
          <w:szCs w:val="28"/>
        </w:rPr>
        <w:t xml:space="preserve">30 </w:t>
      </w:r>
      <w:r w:rsidR="00CA6316" w:rsidRPr="00C83D26">
        <w:rPr>
          <w:rFonts w:ascii="Times New Roman" w:hAnsi="Times New Roman" w:cs="Times New Roman"/>
          <w:color w:val="000000"/>
          <w:sz w:val="28"/>
          <w:szCs w:val="28"/>
        </w:rPr>
        <w:t xml:space="preserve">км) и </w:t>
      </w:r>
      <w:r w:rsidR="007646A4" w:rsidRPr="00C83D26">
        <w:rPr>
          <w:rFonts w:ascii="Times New Roman" w:hAnsi="Times New Roman" w:cs="Times New Roman"/>
          <w:color w:val="000000"/>
          <w:sz w:val="28"/>
          <w:szCs w:val="28"/>
        </w:rPr>
        <w:t>ст.</w:t>
      </w:r>
      <w:r w:rsidR="004C7587" w:rsidRPr="00C83D26">
        <w:rPr>
          <w:rFonts w:ascii="Times New Roman" w:hAnsi="Times New Roman" w:cs="Times New Roman"/>
          <w:color w:val="000000"/>
          <w:sz w:val="28"/>
          <w:szCs w:val="28"/>
        </w:rPr>
        <w:t xml:space="preserve"> </w:t>
      </w:r>
      <w:r w:rsidR="007646A4" w:rsidRPr="00C83D26">
        <w:rPr>
          <w:rFonts w:ascii="Times New Roman" w:hAnsi="Times New Roman" w:cs="Times New Roman"/>
          <w:color w:val="000000"/>
          <w:sz w:val="28"/>
          <w:szCs w:val="28"/>
        </w:rPr>
        <w:t>Роговская</w:t>
      </w:r>
      <w:r w:rsidR="00DF5086">
        <w:rPr>
          <w:rFonts w:ascii="Times New Roman" w:hAnsi="Times New Roman" w:cs="Times New Roman"/>
          <w:color w:val="000000"/>
          <w:sz w:val="28"/>
          <w:szCs w:val="28"/>
        </w:rPr>
        <w:t xml:space="preserve"> </w:t>
      </w:r>
      <w:r w:rsidR="007646A4" w:rsidRPr="00C83D26">
        <w:rPr>
          <w:rFonts w:ascii="Times New Roman" w:hAnsi="Times New Roman" w:cs="Times New Roman"/>
          <w:color w:val="000000"/>
          <w:sz w:val="28"/>
          <w:szCs w:val="28"/>
        </w:rPr>
        <w:t>(20</w:t>
      </w:r>
      <w:r w:rsidR="00CA6316" w:rsidRPr="00C83D26">
        <w:rPr>
          <w:rFonts w:ascii="Times New Roman" w:hAnsi="Times New Roman" w:cs="Times New Roman"/>
          <w:color w:val="000000"/>
          <w:sz w:val="28"/>
          <w:szCs w:val="28"/>
        </w:rPr>
        <w:t xml:space="preserve"> км).</w:t>
      </w:r>
      <w:r w:rsidRPr="00C83D26">
        <w:rPr>
          <w:rFonts w:ascii="Times New Roman" w:hAnsi="Times New Roman" w:cs="Times New Roman"/>
          <w:color w:val="000000"/>
          <w:sz w:val="28"/>
          <w:szCs w:val="28"/>
        </w:rPr>
        <w:t xml:space="preserve"> </w:t>
      </w:r>
      <w:r w:rsidR="00CA6316" w:rsidRPr="00C83D26">
        <w:rPr>
          <w:rFonts w:ascii="Times New Roman" w:hAnsi="Times New Roman" w:cs="Times New Roman"/>
          <w:color w:val="000000"/>
          <w:sz w:val="28"/>
          <w:szCs w:val="28"/>
        </w:rPr>
        <w:t>Районный центр и населенные пункты связаны между собой</w:t>
      </w:r>
      <w:r w:rsidRPr="00C83D26">
        <w:rPr>
          <w:rFonts w:ascii="Times New Roman" w:hAnsi="Times New Roman" w:cs="Times New Roman"/>
          <w:color w:val="000000"/>
          <w:sz w:val="28"/>
          <w:szCs w:val="28"/>
        </w:rPr>
        <w:t xml:space="preserve"> </w:t>
      </w:r>
      <w:r w:rsidR="00CA6316" w:rsidRPr="00C83D26">
        <w:rPr>
          <w:rFonts w:ascii="Times New Roman" w:hAnsi="Times New Roman" w:cs="Times New Roman"/>
          <w:color w:val="000000"/>
          <w:sz w:val="28"/>
          <w:szCs w:val="28"/>
        </w:rPr>
        <w:t>дорогами с асфальтовым и грунтовым покрытием.</w:t>
      </w:r>
      <w:r w:rsidRPr="00C83D26">
        <w:rPr>
          <w:rFonts w:ascii="Times New Roman" w:hAnsi="Times New Roman" w:cs="Times New Roman"/>
          <w:color w:val="000000"/>
          <w:sz w:val="28"/>
          <w:szCs w:val="28"/>
        </w:rPr>
        <w:t xml:space="preserve"> </w:t>
      </w:r>
    </w:p>
    <w:p w:rsidR="00C83D26" w:rsidRPr="00C83D26" w:rsidRDefault="00C83D26" w:rsidP="0044337E">
      <w:pPr>
        <w:shd w:val="clear" w:color="auto" w:fill="FFFFFF"/>
        <w:spacing w:after="0" w:line="240" w:lineRule="auto"/>
        <w:ind w:firstLine="665"/>
        <w:jc w:val="both"/>
        <w:rPr>
          <w:rFonts w:ascii="Times New Roman" w:hAnsi="Times New Roman" w:cs="Times New Roman"/>
          <w:sz w:val="28"/>
          <w:szCs w:val="28"/>
        </w:rPr>
      </w:pPr>
      <w:r w:rsidRPr="00C83D26">
        <w:rPr>
          <w:rFonts w:ascii="Times New Roman" w:hAnsi="Times New Roman" w:cs="Times New Roman"/>
          <w:sz w:val="28"/>
          <w:szCs w:val="28"/>
        </w:rPr>
        <w:t>Тимашевский район имеет статус муниципального района, в границах</w:t>
      </w:r>
      <w:r w:rsidR="00B47F0E">
        <w:rPr>
          <w:rFonts w:ascii="Times New Roman" w:hAnsi="Times New Roman" w:cs="Times New Roman"/>
          <w:sz w:val="28"/>
          <w:szCs w:val="28"/>
        </w:rPr>
        <w:t xml:space="preserve"> </w:t>
      </w:r>
      <w:r w:rsidRPr="00C83D26">
        <w:rPr>
          <w:rFonts w:ascii="Times New Roman" w:hAnsi="Times New Roman" w:cs="Times New Roman"/>
          <w:sz w:val="28"/>
          <w:szCs w:val="28"/>
        </w:rPr>
        <w:t xml:space="preserve">которого осуществляется местное самоуправление, имеются муниципальная собственность, местный бюджет. </w:t>
      </w:r>
    </w:p>
    <w:p w:rsidR="00C83D26" w:rsidRPr="00C83D26" w:rsidRDefault="00C83D26" w:rsidP="0044337E">
      <w:pPr>
        <w:shd w:val="clear" w:color="auto" w:fill="FFFFFF"/>
        <w:spacing w:after="0" w:line="240" w:lineRule="auto"/>
        <w:ind w:firstLine="665"/>
        <w:jc w:val="both"/>
        <w:rPr>
          <w:rFonts w:ascii="Times New Roman" w:hAnsi="Times New Roman" w:cs="Times New Roman"/>
          <w:color w:val="000000" w:themeColor="text1"/>
          <w:sz w:val="28"/>
          <w:szCs w:val="28"/>
        </w:rPr>
      </w:pPr>
      <w:r w:rsidRPr="00C83D26">
        <w:rPr>
          <w:rFonts w:ascii="Times New Roman" w:hAnsi="Times New Roman" w:cs="Times New Roman"/>
          <w:sz w:val="28"/>
          <w:szCs w:val="28"/>
        </w:rPr>
        <w:t xml:space="preserve">По административному делению район состоит из одного городского и </w:t>
      </w:r>
      <w:r w:rsidR="006003AF">
        <w:rPr>
          <w:rFonts w:ascii="Times New Roman" w:hAnsi="Times New Roman" w:cs="Times New Roman"/>
          <w:sz w:val="28"/>
          <w:szCs w:val="28"/>
        </w:rPr>
        <w:t xml:space="preserve">        </w:t>
      </w:r>
      <w:r w:rsidRPr="00C83D26">
        <w:rPr>
          <w:rFonts w:ascii="Times New Roman" w:hAnsi="Times New Roman" w:cs="Times New Roman"/>
          <w:sz w:val="28"/>
          <w:szCs w:val="28"/>
        </w:rPr>
        <w:t>9 сельских поселений.</w:t>
      </w:r>
      <w:r w:rsidRPr="00C83D26">
        <w:rPr>
          <w:rFonts w:ascii="Times New Roman" w:hAnsi="Times New Roman" w:cs="Times New Roman"/>
          <w:color w:val="000000" w:themeColor="text1"/>
          <w:sz w:val="28"/>
          <w:szCs w:val="28"/>
        </w:rPr>
        <w:t xml:space="preserve"> </w:t>
      </w:r>
    </w:p>
    <w:p w:rsidR="006B69A1" w:rsidRDefault="006B69A1" w:rsidP="005906C1">
      <w:pPr>
        <w:pStyle w:val="0"/>
        <w:spacing w:before="0" w:after="0"/>
        <w:ind w:firstLine="696"/>
        <w:rPr>
          <w:color w:val="000000"/>
          <w:sz w:val="28"/>
          <w:szCs w:val="28"/>
        </w:rPr>
      </w:pPr>
      <w:r w:rsidRPr="00C83D26">
        <w:rPr>
          <w:color w:val="000000"/>
          <w:sz w:val="28"/>
          <w:szCs w:val="28"/>
        </w:rPr>
        <w:t>Полезные ископаемые</w:t>
      </w:r>
      <w:r w:rsidRPr="006B69A1">
        <w:rPr>
          <w:color w:val="000000"/>
          <w:sz w:val="28"/>
          <w:szCs w:val="28"/>
        </w:rPr>
        <w:t xml:space="preserve"> представлены, в основном, стройматериалами</w:t>
      </w:r>
      <w:r>
        <w:rPr>
          <w:color w:val="000000"/>
          <w:sz w:val="28"/>
          <w:szCs w:val="28"/>
        </w:rPr>
        <w:t xml:space="preserve"> (запасы глины) и газовыми месторождениями.</w:t>
      </w:r>
    </w:p>
    <w:p w:rsidR="00543CCD" w:rsidRDefault="00145607"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Земельные ресурсы </w:t>
      </w:r>
      <w:r w:rsidR="000B2791" w:rsidRPr="00036234">
        <w:rPr>
          <w:rFonts w:ascii="Times New Roman" w:hAnsi="Times New Roman" w:cs="Times New Roman"/>
          <w:sz w:val="28"/>
          <w:szCs w:val="28"/>
        </w:rPr>
        <w:t>Тимашев</w:t>
      </w:r>
      <w:r w:rsidRPr="00036234">
        <w:rPr>
          <w:rFonts w:ascii="Times New Roman" w:hAnsi="Times New Roman" w:cs="Times New Roman"/>
          <w:sz w:val="28"/>
          <w:szCs w:val="28"/>
        </w:rPr>
        <w:t xml:space="preserve">кого района составляют </w:t>
      </w:r>
      <w:r w:rsidR="000B2791" w:rsidRPr="00036234">
        <w:rPr>
          <w:rFonts w:ascii="Times New Roman" w:hAnsi="Times New Roman" w:cs="Times New Roman"/>
          <w:sz w:val="28"/>
          <w:szCs w:val="28"/>
        </w:rPr>
        <w:t>150,6</w:t>
      </w:r>
      <w:r w:rsidRPr="00036234">
        <w:rPr>
          <w:rFonts w:ascii="Times New Roman" w:hAnsi="Times New Roman" w:cs="Times New Roman"/>
          <w:sz w:val="28"/>
          <w:szCs w:val="28"/>
        </w:rPr>
        <w:t xml:space="preserve"> тыс.</w:t>
      </w:r>
      <w:r w:rsidR="00DF5086">
        <w:rPr>
          <w:rFonts w:ascii="Times New Roman" w:hAnsi="Times New Roman" w:cs="Times New Roman"/>
          <w:sz w:val="28"/>
          <w:szCs w:val="28"/>
        </w:rPr>
        <w:t xml:space="preserve"> </w:t>
      </w:r>
      <w:r w:rsidRPr="00036234">
        <w:rPr>
          <w:rFonts w:ascii="Times New Roman" w:hAnsi="Times New Roman" w:cs="Times New Roman"/>
          <w:sz w:val="28"/>
          <w:szCs w:val="28"/>
        </w:rPr>
        <w:t>га</w:t>
      </w:r>
      <w:r w:rsidR="00543CCD">
        <w:rPr>
          <w:rFonts w:ascii="Times New Roman" w:hAnsi="Times New Roman" w:cs="Times New Roman"/>
          <w:sz w:val="28"/>
          <w:szCs w:val="28"/>
        </w:rPr>
        <w:t>, в том числе</w:t>
      </w:r>
      <w:r w:rsidRPr="00036234">
        <w:rPr>
          <w:rFonts w:ascii="Times New Roman" w:hAnsi="Times New Roman" w:cs="Times New Roman"/>
          <w:sz w:val="28"/>
          <w:szCs w:val="28"/>
        </w:rPr>
        <w:t>:</w:t>
      </w:r>
      <w:r w:rsidR="00543CCD">
        <w:rPr>
          <w:rFonts w:ascii="Times New Roman" w:hAnsi="Times New Roman" w:cs="Times New Roman"/>
          <w:sz w:val="28"/>
          <w:szCs w:val="28"/>
        </w:rPr>
        <w:t xml:space="preserve"> </w:t>
      </w:r>
    </w:p>
    <w:p w:rsidR="00145607" w:rsidRPr="00036234" w:rsidRDefault="00145607"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земли сельхозназначения – </w:t>
      </w:r>
      <w:r w:rsidR="000B2791" w:rsidRPr="00036234">
        <w:rPr>
          <w:rFonts w:ascii="Times New Roman" w:hAnsi="Times New Roman" w:cs="Times New Roman"/>
          <w:sz w:val="28"/>
          <w:szCs w:val="28"/>
        </w:rPr>
        <w:t>124,6 тыс.</w:t>
      </w:r>
      <w:r w:rsidR="00DF5086">
        <w:rPr>
          <w:rFonts w:ascii="Times New Roman" w:hAnsi="Times New Roman" w:cs="Times New Roman"/>
          <w:sz w:val="28"/>
          <w:szCs w:val="28"/>
        </w:rPr>
        <w:t xml:space="preserve"> </w:t>
      </w:r>
      <w:r w:rsidR="000B2791" w:rsidRPr="00036234">
        <w:rPr>
          <w:rFonts w:ascii="Times New Roman" w:hAnsi="Times New Roman" w:cs="Times New Roman"/>
          <w:sz w:val="28"/>
          <w:szCs w:val="28"/>
        </w:rPr>
        <w:t>га (82,7</w:t>
      </w:r>
      <w:r w:rsidRPr="00036234">
        <w:rPr>
          <w:rFonts w:ascii="Times New Roman" w:hAnsi="Times New Roman" w:cs="Times New Roman"/>
          <w:sz w:val="28"/>
          <w:szCs w:val="28"/>
        </w:rPr>
        <w:t xml:space="preserve"> % от общей площади), </w:t>
      </w:r>
      <w:r w:rsidR="00543CCD">
        <w:rPr>
          <w:rFonts w:ascii="Times New Roman" w:hAnsi="Times New Roman" w:cs="Times New Roman"/>
          <w:sz w:val="28"/>
          <w:szCs w:val="28"/>
        </w:rPr>
        <w:t>из них</w:t>
      </w:r>
      <w:r w:rsidRPr="00036234">
        <w:rPr>
          <w:rFonts w:ascii="Times New Roman" w:hAnsi="Times New Roman" w:cs="Times New Roman"/>
          <w:sz w:val="28"/>
          <w:szCs w:val="28"/>
        </w:rPr>
        <w:t xml:space="preserve"> пашня – </w:t>
      </w:r>
      <w:r w:rsidR="000B2791" w:rsidRPr="00036234">
        <w:rPr>
          <w:rFonts w:ascii="Times New Roman" w:hAnsi="Times New Roman" w:cs="Times New Roman"/>
          <w:sz w:val="28"/>
          <w:szCs w:val="28"/>
        </w:rPr>
        <w:t>105,4 тыс.</w:t>
      </w:r>
      <w:r w:rsidR="00DF5086">
        <w:rPr>
          <w:rFonts w:ascii="Times New Roman" w:hAnsi="Times New Roman" w:cs="Times New Roman"/>
          <w:sz w:val="28"/>
          <w:szCs w:val="28"/>
        </w:rPr>
        <w:t xml:space="preserve"> </w:t>
      </w:r>
      <w:r w:rsidR="000B2791" w:rsidRPr="00036234">
        <w:rPr>
          <w:rFonts w:ascii="Times New Roman" w:hAnsi="Times New Roman" w:cs="Times New Roman"/>
          <w:sz w:val="28"/>
          <w:szCs w:val="28"/>
        </w:rPr>
        <w:t>га (84,6</w:t>
      </w:r>
      <w:r w:rsidRPr="00036234">
        <w:rPr>
          <w:rFonts w:ascii="Times New Roman" w:hAnsi="Times New Roman" w:cs="Times New Roman"/>
          <w:sz w:val="28"/>
          <w:szCs w:val="28"/>
        </w:rPr>
        <w:t xml:space="preserve"> % от общей площади земли сельхозназначения)</w:t>
      </w:r>
      <w:r w:rsidR="00482347">
        <w:rPr>
          <w:rFonts w:ascii="Times New Roman" w:hAnsi="Times New Roman" w:cs="Times New Roman"/>
          <w:sz w:val="28"/>
          <w:szCs w:val="28"/>
        </w:rPr>
        <w:t xml:space="preserve">, </w:t>
      </w:r>
      <w:r w:rsidR="000B2791" w:rsidRPr="00036234">
        <w:rPr>
          <w:rFonts w:ascii="Times New Roman" w:hAnsi="Times New Roman" w:cs="Times New Roman"/>
          <w:sz w:val="28"/>
          <w:szCs w:val="28"/>
        </w:rPr>
        <w:t>пастбища – 7,7</w:t>
      </w:r>
      <w:r w:rsidRPr="00036234">
        <w:rPr>
          <w:rFonts w:ascii="Times New Roman" w:hAnsi="Times New Roman" w:cs="Times New Roman"/>
          <w:sz w:val="28"/>
          <w:szCs w:val="28"/>
        </w:rPr>
        <w:t xml:space="preserve"> тыс.</w:t>
      </w:r>
      <w:r w:rsidR="00D81BD7">
        <w:rPr>
          <w:rFonts w:ascii="Times New Roman" w:hAnsi="Times New Roman" w:cs="Times New Roman"/>
          <w:sz w:val="28"/>
          <w:szCs w:val="28"/>
        </w:rPr>
        <w:t xml:space="preserve"> </w:t>
      </w:r>
      <w:r w:rsidRPr="00036234">
        <w:rPr>
          <w:rFonts w:ascii="Times New Roman" w:hAnsi="Times New Roman" w:cs="Times New Roman"/>
          <w:sz w:val="28"/>
          <w:szCs w:val="28"/>
        </w:rPr>
        <w:t>га (</w:t>
      </w:r>
      <w:r w:rsidR="000B2791" w:rsidRPr="00036234">
        <w:rPr>
          <w:rFonts w:ascii="Times New Roman" w:hAnsi="Times New Roman" w:cs="Times New Roman"/>
          <w:sz w:val="28"/>
          <w:szCs w:val="28"/>
        </w:rPr>
        <w:t>6,2</w:t>
      </w:r>
      <w:r w:rsidRPr="00036234">
        <w:rPr>
          <w:rFonts w:ascii="Times New Roman" w:hAnsi="Times New Roman" w:cs="Times New Roman"/>
          <w:sz w:val="28"/>
          <w:szCs w:val="28"/>
        </w:rPr>
        <w:t xml:space="preserve"> %);</w:t>
      </w:r>
    </w:p>
    <w:p w:rsidR="00145607" w:rsidRPr="00036234" w:rsidRDefault="00145607"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земли промышленности, энергетики и пр. – </w:t>
      </w:r>
      <w:r w:rsidR="000B2791" w:rsidRPr="00036234">
        <w:rPr>
          <w:rFonts w:ascii="Times New Roman" w:hAnsi="Times New Roman" w:cs="Times New Roman"/>
          <w:sz w:val="28"/>
          <w:szCs w:val="28"/>
        </w:rPr>
        <w:t>2,5 тыс.</w:t>
      </w:r>
      <w:r w:rsidR="00D81BD7">
        <w:rPr>
          <w:rFonts w:ascii="Times New Roman" w:hAnsi="Times New Roman" w:cs="Times New Roman"/>
          <w:sz w:val="28"/>
          <w:szCs w:val="28"/>
        </w:rPr>
        <w:t xml:space="preserve"> </w:t>
      </w:r>
      <w:r w:rsidR="000B2791" w:rsidRPr="00036234">
        <w:rPr>
          <w:rFonts w:ascii="Times New Roman" w:hAnsi="Times New Roman" w:cs="Times New Roman"/>
          <w:sz w:val="28"/>
          <w:szCs w:val="28"/>
        </w:rPr>
        <w:t>га (1,7</w:t>
      </w:r>
      <w:r w:rsidRPr="00036234">
        <w:rPr>
          <w:rFonts w:ascii="Times New Roman" w:hAnsi="Times New Roman" w:cs="Times New Roman"/>
          <w:sz w:val="28"/>
          <w:szCs w:val="28"/>
        </w:rPr>
        <w:t xml:space="preserve"> % от общей площади земельных ресурсов);</w:t>
      </w:r>
    </w:p>
    <w:p w:rsidR="00145607" w:rsidRPr="00036234" w:rsidRDefault="00145607"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земли населенных пунктов – </w:t>
      </w:r>
      <w:r w:rsidR="000B2791" w:rsidRPr="00036234">
        <w:rPr>
          <w:rFonts w:ascii="Times New Roman" w:hAnsi="Times New Roman" w:cs="Times New Roman"/>
          <w:sz w:val="28"/>
          <w:szCs w:val="28"/>
        </w:rPr>
        <w:t>15,1 тыс.</w:t>
      </w:r>
      <w:r w:rsidR="00D81BD7">
        <w:rPr>
          <w:rFonts w:ascii="Times New Roman" w:hAnsi="Times New Roman" w:cs="Times New Roman"/>
          <w:sz w:val="28"/>
          <w:szCs w:val="28"/>
        </w:rPr>
        <w:t xml:space="preserve"> </w:t>
      </w:r>
      <w:r w:rsidR="000B2791" w:rsidRPr="00036234">
        <w:rPr>
          <w:rFonts w:ascii="Times New Roman" w:hAnsi="Times New Roman" w:cs="Times New Roman"/>
          <w:sz w:val="28"/>
          <w:szCs w:val="28"/>
        </w:rPr>
        <w:t>га (10</w:t>
      </w:r>
      <w:r w:rsidRPr="00036234">
        <w:rPr>
          <w:rFonts w:ascii="Times New Roman" w:hAnsi="Times New Roman" w:cs="Times New Roman"/>
          <w:sz w:val="28"/>
          <w:szCs w:val="28"/>
        </w:rPr>
        <w:t xml:space="preserve"> % от общей площади);</w:t>
      </w:r>
    </w:p>
    <w:p w:rsidR="00145607" w:rsidRPr="00036234" w:rsidRDefault="000B2791"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земли водного фонда – 8,2 тыс.</w:t>
      </w:r>
      <w:r w:rsidR="00D81BD7">
        <w:rPr>
          <w:rFonts w:ascii="Times New Roman" w:hAnsi="Times New Roman" w:cs="Times New Roman"/>
          <w:sz w:val="28"/>
          <w:szCs w:val="28"/>
        </w:rPr>
        <w:t xml:space="preserve"> </w:t>
      </w:r>
      <w:r w:rsidRPr="00036234">
        <w:rPr>
          <w:rFonts w:ascii="Times New Roman" w:hAnsi="Times New Roman" w:cs="Times New Roman"/>
          <w:sz w:val="28"/>
          <w:szCs w:val="28"/>
        </w:rPr>
        <w:t>га (5,4</w:t>
      </w:r>
      <w:r w:rsidR="00145607" w:rsidRPr="00036234">
        <w:rPr>
          <w:rFonts w:ascii="Times New Roman" w:hAnsi="Times New Roman" w:cs="Times New Roman"/>
          <w:sz w:val="28"/>
          <w:szCs w:val="28"/>
        </w:rPr>
        <w:t>% от общей площади</w:t>
      </w:r>
      <w:r w:rsidR="00543CCD">
        <w:rPr>
          <w:rFonts w:ascii="Times New Roman" w:hAnsi="Times New Roman" w:cs="Times New Roman"/>
          <w:sz w:val="28"/>
          <w:szCs w:val="28"/>
        </w:rPr>
        <w:t>)</w:t>
      </w:r>
      <w:r w:rsidR="00145607" w:rsidRPr="00036234">
        <w:rPr>
          <w:rFonts w:ascii="Times New Roman" w:hAnsi="Times New Roman" w:cs="Times New Roman"/>
          <w:sz w:val="28"/>
          <w:szCs w:val="28"/>
        </w:rPr>
        <w:t>;</w:t>
      </w:r>
    </w:p>
    <w:p w:rsidR="00145607" w:rsidRPr="00036234" w:rsidRDefault="00145607"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земли </w:t>
      </w:r>
      <w:r w:rsidR="00850245" w:rsidRPr="00036234">
        <w:rPr>
          <w:rFonts w:ascii="Times New Roman" w:hAnsi="Times New Roman" w:cs="Times New Roman"/>
          <w:sz w:val="28"/>
          <w:szCs w:val="28"/>
        </w:rPr>
        <w:t>запаса – 0,158</w:t>
      </w:r>
      <w:r w:rsidRPr="00036234">
        <w:rPr>
          <w:rFonts w:ascii="Times New Roman" w:hAnsi="Times New Roman" w:cs="Times New Roman"/>
          <w:sz w:val="28"/>
          <w:szCs w:val="28"/>
        </w:rPr>
        <w:t xml:space="preserve"> тыс.</w:t>
      </w:r>
      <w:r w:rsidR="00D81BD7">
        <w:rPr>
          <w:rFonts w:ascii="Times New Roman" w:hAnsi="Times New Roman" w:cs="Times New Roman"/>
          <w:sz w:val="28"/>
          <w:szCs w:val="28"/>
        </w:rPr>
        <w:t xml:space="preserve"> </w:t>
      </w:r>
      <w:r w:rsidRPr="00036234">
        <w:rPr>
          <w:rFonts w:ascii="Times New Roman" w:hAnsi="Times New Roman" w:cs="Times New Roman"/>
          <w:sz w:val="28"/>
          <w:szCs w:val="28"/>
        </w:rPr>
        <w:t>га (0,1 % от общей площади).</w:t>
      </w:r>
    </w:p>
    <w:p w:rsidR="00036234" w:rsidRPr="00036234" w:rsidRDefault="00036234"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На территории </w:t>
      </w:r>
      <w:r w:rsidR="002D152B">
        <w:rPr>
          <w:rFonts w:ascii="Times New Roman" w:hAnsi="Times New Roman" w:cs="Times New Roman"/>
          <w:sz w:val="28"/>
          <w:szCs w:val="28"/>
        </w:rPr>
        <w:t>района имею</w:t>
      </w:r>
      <w:r w:rsidR="00B7156B">
        <w:rPr>
          <w:rFonts w:ascii="Times New Roman" w:hAnsi="Times New Roman" w:cs="Times New Roman"/>
          <w:sz w:val="28"/>
          <w:szCs w:val="28"/>
        </w:rPr>
        <w:t>тся и поставлены</w:t>
      </w:r>
      <w:r w:rsidRPr="00036234">
        <w:rPr>
          <w:rFonts w:ascii="Times New Roman" w:hAnsi="Times New Roman" w:cs="Times New Roman"/>
          <w:sz w:val="28"/>
          <w:szCs w:val="28"/>
        </w:rPr>
        <w:t xml:space="preserve"> на государственный кадастровый учет 2 особо охраняемы</w:t>
      </w:r>
      <w:r w:rsidR="00482347">
        <w:rPr>
          <w:rFonts w:ascii="Times New Roman" w:hAnsi="Times New Roman" w:cs="Times New Roman"/>
          <w:sz w:val="28"/>
          <w:szCs w:val="28"/>
        </w:rPr>
        <w:t>е</w:t>
      </w:r>
      <w:r w:rsidRPr="00036234">
        <w:rPr>
          <w:rFonts w:ascii="Times New Roman" w:hAnsi="Times New Roman" w:cs="Times New Roman"/>
          <w:sz w:val="28"/>
          <w:szCs w:val="28"/>
        </w:rPr>
        <w:t xml:space="preserve"> природны</w:t>
      </w:r>
      <w:r w:rsidR="00482347">
        <w:rPr>
          <w:rFonts w:ascii="Times New Roman" w:hAnsi="Times New Roman" w:cs="Times New Roman"/>
          <w:sz w:val="28"/>
          <w:szCs w:val="28"/>
        </w:rPr>
        <w:t>е</w:t>
      </w:r>
      <w:r w:rsidRPr="00036234">
        <w:rPr>
          <w:rFonts w:ascii="Times New Roman" w:hAnsi="Times New Roman" w:cs="Times New Roman"/>
          <w:sz w:val="28"/>
          <w:szCs w:val="28"/>
        </w:rPr>
        <w:t xml:space="preserve"> территории:</w:t>
      </w:r>
    </w:p>
    <w:p w:rsidR="00036234" w:rsidRPr="00036234" w:rsidRDefault="00036234"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лесопарк </w:t>
      </w:r>
      <w:r w:rsidR="00B7156B" w:rsidRPr="00036234">
        <w:rPr>
          <w:rFonts w:ascii="Times New Roman" w:hAnsi="Times New Roman" w:cs="Times New Roman"/>
          <w:sz w:val="28"/>
          <w:szCs w:val="28"/>
        </w:rPr>
        <w:t xml:space="preserve">регионального значения </w:t>
      </w:r>
      <w:r w:rsidRPr="00036234">
        <w:rPr>
          <w:rFonts w:ascii="Times New Roman" w:hAnsi="Times New Roman" w:cs="Times New Roman"/>
          <w:sz w:val="28"/>
          <w:szCs w:val="28"/>
        </w:rPr>
        <w:t>«Юбилейный» в Тимашевск</w:t>
      </w:r>
      <w:r w:rsidR="00B7156B">
        <w:rPr>
          <w:rFonts w:ascii="Times New Roman" w:hAnsi="Times New Roman" w:cs="Times New Roman"/>
          <w:sz w:val="28"/>
          <w:szCs w:val="28"/>
        </w:rPr>
        <w:t>ом городском поселении 47,6 га</w:t>
      </w:r>
      <w:r w:rsidRPr="00036234">
        <w:rPr>
          <w:rFonts w:ascii="Times New Roman" w:hAnsi="Times New Roman" w:cs="Times New Roman"/>
          <w:sz w:val="28"/>
          <w:szCs w:val="28"/>
        </w:rPr>
        <w:t xml:space="preserve">, </w:t>
      </w:r>
    </w:p>
    <w:p w:rsidR="00036234" w:rsidRPr="00036234" w:rsidRDefault="00036234" w:rsidP="005906C1">
      <w:pPr>
        <w:shd w:val="clear" w:color="auto" w:fill="FFFFFF"/>
        <w:spacing w:after="0" w:line="240" w:lineRule="auto"/>
        <w:ind w:firstLine="665"/>
        <w:jc w:val="both"/>
        <w:rPr>
          <w:rFonts w:ascii="Times New Roman" w:hAnsi="Times New Roman" w:cs="Times New Roman"/>
          <w:sz w:val="28"/>
          <w:szCs w:val="28"/>
        </w:rPr>
      </w:pPr>
      <w:r w:rsidRPr="00036234">
        <w:rPr>
          <w:rFonts w:ascii="Times New Roman" w:hAnsi="Times New Roman" w:cs="Times New Roman"/>
          <w:sz w:val="28"/>
          <w:szCs w:val="28"/>
        </w:rPr>
        <w:t xml:space="preserve">парк </w:t>
      </w:r>
      <w:r w:rsidR="00B7156B" w:rsidRPr="00036234">
        <w:rPr>
          <w:rFonts w:ascii="Times New Roman" w:hAnsi="Times New Roman" w:cs="Times New Roman"/>
          <w:sz w:val="28"/>
          <w:szCs w:val="28"/>
        </w:rPr>
        <w:t xml:space="preserve">местного значения </w:t>
      </w:r>
      <w:r w:rsidRPr="00036234">
        <w:rPr>
          <w:rFonts w:ascii="Times New Roman" w:hAnsi="Times New Roman" w:cs="Times New Roman"/>
          <w:sz w:val="28"/>
          <w:szCs w:val="28"/>
        </w:rPr>
        <w:t>в Незаймановс</w:t>
      </w:r>
      <w:r w:rsidR="00B7156B">
        <w:rPr>
          <w:rFonts w:ascii="Times New Roman" w:hAnsi="Times New Roman" w:cs="Times New Roman"/>
          <w:sz w:val="28"/>
          <w:szCs w:val="28"/>
        </w:rPr>
        <w:t>ком сельском поселении 2,38 га</w:t>
      </w:r>
      <w:r w:rsidRPr="00036234">
        <w:rPr>
          <w:rFonts w:ascii="Times New Roman" w:hAnsi="Times New Roman" w:cs="Times New Roman"/>
          <w:sz w:val="28"/>
          <w:szCs w:val="28"/>
        </w:rPr>
        <w:t>.</w:t>
      </w:r>
    </w:p>
    <w:p w:rsidR="00036234" w:rsidRDefault="00F462A5" w:rsidP="005906C1">
      <w:pPr>
        <w:shd w:val="clear" w:color="auto" w:fill="FFFFFF"/>
        <w:spacing w:after="0" w:line="240" w:lineRule="auto"/>
        <w:ind w:firstLine="665"/>
        <w:jc w:val="both"/>
        <w:rPr>
          <w:rFonts w:ascii="Times New Roman" w:hAnsi="Times New Roman" w:cs="Times New Roman"/>
          <w:sz w:val="28"/>
          <w:szCs w:val="28"/>
        </w:rPr>
      </w:pPr>
      <w:r>
        <w:rPr>
          <w:rFonts w:ascii="Times New Roman" w:hAnsi="Times New Roman" w:cs="Times New Roman"/>
          <w:sz w:val="28"/>
          <w:szCs w:val="28"/>
        </w:rPr>
        <w:t>В 2017 году</w:t>
      </w:r>
      <w:r w:rsidR="00036234" w:rsidRPr="00036234">
        <w:rPr>
          <w:rFonts w:ascii="Times New Roman" w:hAnsi="Times New Roman" w:cs="Times New Roman"/>
          <w:sz w:val="28"/>
          <w:szCs w:val="28"/>
        </w:rPr>
        <w:t xml:space="preserve"> в Тимашевском районе были заложены 3 новых парка</w:t>
      </w:r>
      <w:r w:rsidR="003735F3">
        <w:rPr>
          <w:rFonts w:ascii="Times New Roman" w:hAnsi="Times New Roman" w:cs="Times New Roman"/>
          <w:sz w:val="28"/>
          <w:szCs w:val="28"/>
        </w:rPr>
        <w:t xml:space="preserve"> общей площадью 3,33 га, высажено </w:t>
      </w:r>
      <w:r w:rsidR="003735F3" w:rsidRPr="00036234">
        <w:rPr>
          <w:rFonts w:ascii="Times New Roman" w:hAnsi="Times New Roman" w:cs="Times New Roman"/>
          <w:sz w:val="28"/>
          <w:szCs w:val="28"/>
        </w:rPr>
        <w:t>880 штук</w:t>
      </w:r>
      <w:r w:rsidR="003735F3">
        <w:rPr>
          <w:rFonts w:ascii="Times New Roman" w:hAnsi="Times New Roman" w:cs="Times New Roman"/>
          <w:sz w:val="28"/>
          <w:szCs w:val="28"/>
        </w:rPr>
        <w:t xml:space="preserve"> саженцев деревьев</w:t>
      </w:r>
      <w:r w:rsidR="00036234" w:rsidRPr="00036234">
        <w:rPr>
          <w:rFonts w:ascii="Times New Roman" w:hAnsi="Times New Roman" w:cs="Times New Roman"/>
          <w:sz w:val="28"/>
          <w:szCs w:val="28"/>
        </w:rPr>
        <w:t xml:space="preserve">. </w:t>
      </w:r>
    </w:p>
    <w:p w:rsidR="00655977" w:rsidRDefault="00482347" w:rsidP="005906C1">
      <w:pPr>
        <w:pStyle w:val="Default"/>
        <w:ind w:firstLine="665"/>
        <w:jc w:val="both"/>
        <w:rPr>
          <w:sz w:val="28"/>
          <w:szCs w:val="28"/>
        </w:rPr>
      </w:pPr>
      <w:r>
        <w:rPr>
          <w:rFonts w:eastAsiaTheme="minorHAnsi"/>
          <w:sz w:val="28"/>
          <w:szCs w:val="28"/>
          <w:lang w:eastAsia="en-US"/>
        </w:rPr>
        <w:t>Также н</w:t>
      </w:r>
      <w:r w:rsidR="005D03C2" w:rsidRPr="00021250">
        <w:rPr>
          <w:rFonts w:eastAsiaTheme="minorHAnsi"/>
          <w:sz w:val="28"/>
          <w:szCs w:val="28"/>
          <w:lang w:eastAsia="en-US"/>
        </w:rPr>
        <w:t xml:space="preserve">а территории района расположены исторические экскурсионные объекты, уникальные достопримечательности природы. Всего </w:t>
      </w:r>
      <w:r w:rsidR="00543CCD">
        <w:rPr>
          <w:rFonts w:eastAsiaTheme="minorHAnsi"/>
          <w:sz w:val="28"/>
          <w:szCs w:val="28"/>
          <w:lang w:eastAsia="en-US"/>
        </w:rPr>
        <w:t xml:space="preserve">- </w:t>
      </w:r>
      <w:r w:rsidR="00AC2A7F" w:rsidRPr="00AC2A7F">
        <w:rPr>
          <w:rFonts w:eastAsiaTheme="minorHAnsi"/>
          <w:sz w:val="28"/>
          <w:szCs w:val="28"/>
          <w:lang w:eastAsia="en-US"/>
        </w:rPr>
        <w:t xml:space="preserve">более </w:t>
      </w:r>
      <w:r w:rsidR="00543CCD">
        <w:rPr>
          <w:rFonts w:eastAsiaTheme="minorHAnsi"/>
          <w:sz w:val="28"/>
          <w:szCs w:val="28"/>
          <w:lang w:eastAsia="en-US"/>
        </w:rPr>
        <w:t xml:space="preserve">                 </w:t>
      </w:r>
      <w:r w:rsidR="00AC2A7F" w:rsidRPr="00AC2A7F">
        <w:rPr>
          <w:rFonts w:eastAsiaTheme="minorHAnsi"/>
          <w:sz w:val="28"/>
          <w:szCs w:val="28"/>
          <w:lang w:eastAsia="en-US"/>
        </w:rPr>
        <w:t>410</w:t>
      </w:r>
      <w:r w:rsidR="00AC2A7F">
        <w:rPr>
          <w:rFonts w:eastAsiaTheme="minorHAnsi"/>
          <w:sz w:val="28"/>
          <w:szCs w:val="28"/>
          <w:lang w:eastAsia="en-US"/>
        </w:rPr>
        <w:t xml:space="preserve"> </w:t>
      </w:r>
      <w:r w:rsidR="005D03C2" w:rsidRPr="00AC2A7F">
        <w:rPr>
          <w:rFonts w:eastAsiaTheme="minorHAnsi"/>
          <w:sz w:val="28"/>
          <w:szCs w:val="28"/>
          <w:lang w:eastAsia="en-US"/>
        </w:rPr>
        <w:t>памятников и</w:t>
      </w:r>
      <w:r w:rsidR="00AC2A7F">
        <w:rPr>
          <w:rFonts w:eastAsiaTheme="minorHAnsi"/>
          <w:sz w:val="28"/>
          <w:szCs w:val="28"/>
          <w:lang w:eastAsia="en-US"/>
        </w:rPr>
        <w:t>стории и культуры, в том числе</w:t>
      </w:r>
      <w:r w:rsidR="00AC2A7F" w:rsidRPr="000A1E85">
        <w:rPr>
          <w:rFonts w:eastAsiaTheme="minorHAnsi"/>
          <w:sz w:val="28"/>
          <w:szCs w:val="28"/>
          <w:lang w:eastAsia="en-US"/>
        </w:rPr>
        <w:t xml:space="preserve"> музеи, памятники археологии (курганы), мемориальные комплексы и исторические захоронения. Ключевыми точками туристического интереса являются музей семьи Степановых, </w:t>
      </w:r>
      <w:r w:rsidR="00AC2A7F">
        <w:rPr>
          <w:rFonts w:eastAsiaTheme="minorHAnsi"/>
          <w:sz w:val="28"/>
          <w:szCs w:val="28"/>
          <w:lang w:eastAsia="en-US"/>
        </w:rPr>
        <w:t>М</w:t>
      </w:r>
      <w:r w:rsidR="00AC2A7F" w:rsidRPr="000A1E85">
        <w:rPr>
          <w:rFonts w:eastAsiaTheme="minorHAnsi"/>
          <w:sz w:val="28"/>
          <w:szCs w:val="28"/>
          <w:lang w:eastAsia="en-US"/>
        </w:rPr>
        <w:t>емориальное подворье семьи Степановых</w:t>
      </w:r>
      <w:r w:rsidR="00A31261">
        <w:rPr>
          <w:rFonts w:eastAsiaTheme="minorHAnsi"/>
          <w:sz w:val="28"/>
          <w:szCs w:val="28"/>
          <w:lang w:eastAsia="en-US"/>
        </w:rPr>
        <w:t xml:space="preserve"> (</w:t>
      </w:r>
      <w:r w:rsidR="00543CCD">
        <w:rPr>
          <w:sz w:val="28"/>
          <w:szCs w:val="28"/>
        </w:rPr>
        <w:t xml:space="preserve">входят в </w:t>
      </w:r>
      <w:r w:rsidR="00A31261" w:rsidRPr="00DD3B57">
        <w:rPr>
          <w:sz w:val="28"/>
          <w:szCs w:val="28"/>
        </w:rPr>
        <w:t>региональны</w:t>
      </w:r>
      <w:r w:rsidR="00543CCD">
        <w:rPr>
          <w:sz w:val="28"/>
          <w:szCs w:val="28"/>
        </w:rPr>
        <w:t>е</w:t>
      </w:r>
      <w:r w:rsidR="00A31261" w:rsidRPr="00DD3B57">
        <w:rPr>
          <w:sz w:val="28"/>
          <w:szCs w:val="28"/>
        </w:rPr>
        <w:t xml:space="preserve"> туристически</w:t>
      </w:r>
      <w:r w:rsidR="000E119D">
        <w:rPr>
          <w:sz w:val="28"/>
          <w:szCs w:val="28"/>
        </w:rPr>
        <w:t>е</w:t>
      </w:r>
      <w:r w:rsidR="00A31261" w:rsidRPr="00DD3B57">
        <w:rPr>
          <w:sz w:val="28"/>
          <w:szCs w:val="28"/>
        </w:rPr>
        <w:t xml:space="preserve"> маршрут</w:t>
      </w:r>
      <w:r w:rsidR="000E119D">
        <w:rPr>
          <w:sz w:val="28"/>
          <w:szCs w:val="28"/>
        </w:rPr>
        <w:t>ы</w:t>
      </w:r>
      <w:r w:rsidR="00A31261" w:rsidRPr="00DD3B57">
        <w:rPr>
          <w:sz w:val="28"/>
          <w:szCs w:val="28"/>
        </w:rPr>
        <w:t>, посвященны</w:t>
      </w:r>
      <w:r w:rsidR="000E119D">
        <w:rPr>
          <w:sz w:val="28"/>
          <w:szCs w:val="28"/>
        </w:rPr>
        <w:t>е</w:t>
      </w:r>
      <w:r w:rsidR="00A31261" w:rsidRPr="00DD3B57">
        <w:rPr>
          <w:sz w:val="28"/>
          <w:szCs w:val="28"/>
        </w:rPr>
        <w:t xml:space="preserve"> периоду Великой Отечественной войны на Кубани</w:t>
      </w:r>
      <w:r w:rsidR="00A31261">
        <w:rPr>
          <w:sz w:val="28"/>
          <w:szCs w:val="28"/>
        </w:rPr>
        <w:t>)</w:t>
      </w:r>
      <w:r w:rsidR="00AC2A7F" w:rsidRPr="000A1E85">
        <w:rPr>
          <w:rFonts w:eastAsiaTheme="minorHAnsi"/>
          <w:sz w:val="28"/>
          <w:szCs w:val="28"/>
          <w:lang w:eastAsia="en-US"/>
        </w:rPr>
        <w:t xml:space="preserve">, </w:t>
      </w:r>
      <w:r w:rsidR="000E119D" w:rsidRPr="000A1E85">
        <w:rPr>
          <w:rFonts w:eastAsiaTheme="minorHAnsi"/>
          <w:sz w:val="28"/>
          <w:szCs w:val="28"/>
          <w:lang w:eastAsia="en-US"/>
        </w:rPr>
        <w:t>28 культурно-исторических памятников времен Великой Отечественной войны</w:t>
      </w:r>
      <w:r w:rsidR="000E119D">
        <w:rPr>
          <w:rFonts w:eastAsiaTheme="minorHAnsi"/>
          <w:sz w:val="28"/>
          <w:szCs w:val="28"/>
          <w:lang w:eastAsia="en-US"/>
        </w:rPr>
        <w:t>,</w:t>
      </w:r>
      <w:r w:rsidR="000E119D" w:rsidRPr="000A1E85">
        <w:rPr>
          <w:rFonts w:eastAsiaTheme="minorHAnsi"/>
          <w:sz w:val="28"/>
          <w:szCs w:val="28"/>
          <w:lang w:eastAsia="en-US"/>
        </w:rPr>
        <w:t xml:space="preserve"> </w:t>
      </w:r>
      <w:r w:rsidR="00AC2A7F" w:rsidRPr="000A1E85">
        <w:rPr>
          <w:rFonts w:eastAsiaTheme="minorHAnsi"/>
          <w:sz w:val="28"/>
          <w:szCs w:val="28"/>
          <w:lang w:eastAsia="en-US"/>
        </w:rPr>
        <w:t>14 храмов и 2 монастыря</w:t>
      </w:r>
      <w:r w:rsidR="000E119D">
        <w:rPr>
          <w:rFonts w:eastAsiaTheme="minorHAnsi"/>
          <w:sz w:val="28"/>
          <w:szCs w:val="28"/>
          <w:lang w:eastAsia="en-US"/>
        </w:rPr>
        <w:t>.</w:t>
      </w:r>
      <w:r w:rsidR="005D03C2" w:rsidRPr="00AC2A7F">
        <w:rPr>
          <w:rFonts w:eastAsiaTheme="minorHAnsi"/>
          <w:sz w:val="28"/>
          <w:szCs w:val="28"/>
          <w:lang w:eastAsia="en-US"/>
        </w:rPr>
        <w:t xml:space="preserve"> </w:t>
      </w:r>
    </w:p>
    <w:p w:rsidR="000E119D" w:rsidRDefault="00543CCD" w:rsidP="005906C1">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последнее время в </w:t>
      </w:r>
      <w:r w:rsidR="00AC2A7F" w:rsidRPr="00DD3B57">
        <w:rPr>
          <w:rFonts w:ascii="Times New Roman" w:hAnsi="Times New Roman" w:cs="Times New Roman"/>
          <w:color w:val="000000"/>
          <w:sz w:val="28"/>
          <w:szCs w:val="28"/>
        </w:rPr>
        <w:t>район</w:t>
      </w:r>
      <w:r>
        <w:rPr>
          <w:rFonts w:ascii="Times New Roman" w:hAnsi="Times New Roman" w:cs="Times New Roman"/>
          <w:color w:val="000000"/>
          <w:sz w:val="28"/>
          <w:szCs w:val="28"/>
        </w:rPr>
        <w:t>е</w:t>
      </w:r>
      <w:r w:rsidR="00AC2A7F" w:rsidRPr="00DD3B57">
        <w:rPr>
          <w:rFonts w:ascii="Times New Roman" w:hAnsi="Times New Roman" w:cs="Times New Roman"/>
          <w:color w:val="000000"/>
          <w:sz w:val="28"/>
          <w:szCs w:val="28"/>
        </w:rPr>
        <w:t xml:space="preserve"> активно развивается событийный туризм. Более 12 лет проводится районный фестиваль «Лэчу до тэбэ, мое сэрдэнько…», посвящённый музыкальным традициям семьи Степановых</w:t>
      </w:r>
      <w:r>
        <w:rPr>
          <w:rFonts w:ascii="Times New Roman" w:hAnsi="Times New Roman" w:cs="Times New Roman"/>
          <w:color w:val="000000"/>
          <w:sz w:val="28"/>
          <w:szCs w:val="28"/>
        </w:rPr>
        <w:t>, в котором</w:t>
      </w:r>
      <w:r w:rsidR="00AC2A7F" w:rsidRPr="00DD3B57">
        <w:rPr>
          <w:rFonts w:ascii="Times New Roman" w:hAnsi="Times New Roman" w:cs="Times New Roman"/>
          <w:color w:val="000000"/>
          <w:sz w:val="28"/>
          <w:szCs w:val="28"/>
        </w:rPr>
        <w:t xml:space="preserve"> принимают участие все категории населения, люди всех возрастов и профессий.</w:t>
      </w:r>
      <w:r w:rsidR="00DD3B57" w:rsidRPr="00DD3B57">
        <w:rPr>
          <w:rFonts w:ascii="Times New Roman" w:hAnsi="Times New Roman" w:cs="Times New Roman"/>
          <w:color w:val="000000"/>
          <w:sz w:val="28"/>
          <w:szCs w:val="28"/>
        </w:rPr>
        <w:t xml:space="preserve"> </w:t>
      </w:r>
    </w:p>
    <w:p w:rsidR="000B7D9B" w:rsidRPr="0009318E" w:rsidRDefault="00543CCD" w:rsidP="006003AF">
      <w:pPr>
        <w:tabs>
          <w:tab w:val="num" w:pos="643"/>
          <w:tab w:val="num" w:pos="1210"/>
        </w:tabs>
        <w:spacing w:after="0" w:line="24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Р</w:t>
      </w:r>
      <w:r w:rsidR="00A31261" w:rsidRPr="0009318E">
        <w:rPr>
          <w:rFonts w:ascii="Times New Roman" w:eastAsia="Calibri" w:hAnsi="Times New Roman" w:cs="Times New Roman"/>
          <w:color w:val="000000"/>
          <w:sz w:val="28"/>
          <w:szCs w:val="28"/>
        </w:rPr>
        <w:t>азвит</w:t>
      </w:r>
      <w:r w:rsidR="00A31261">
        <w:rPr>
          <w:rFonts w:ascii="Times New Roman" w:eastAsia="Calibri" w:hAnsi="Times New Roman" w:cs="Times New Roman"/>
          <w:color w:val="000000"/>
          <w:sz w:val="28"/>
          <w:szCs w:val="28"/>
        </w:rPr>
        <w:t xml:space="preserve">а </w:t>
      </w:r>
      <w:r w:rsidR="000B7D9B" w:rsidRPr="0009318E">
        <w:rPr>
          <w:rFonts w:ascii="Times New Roman" w:eastAsia="Calibri" w:hAnsi="Times New Roman" w:cs="Times New Roman"/>
          <w:color w:val="000000"/>
          <w:sz w:val="28"/>
          <w:szCs w:val="28"/>
        </w:rPr>
        <w:t>систем</w:t>
      </w:r>
      <w:r w:rsidR="00A31261">
        <w:rPr>
          <w:rFonts w:ascii="Times New Roman" w:eastAsia="Calibri" w:hAnsi="Times New Roman" w:cs="Times New Roman"/>
          <w:color w:val="000000"/>
          <w:sz w:val="28"/>
          <w:szCs w:val="28"/>
        </w:rPr>
        <w:t>а</w:t>
      </w:r>
      <w:r w:rsidR="000B7D9B" w:rsidRPr="0009318E">
        <w:rPr>
          <w:rFonts w:ascii="Times New Roman" w:eastAsia="Calibri" w:hAnsi="Times New Roman" w:cs="Times New Roman"/>
          <w:color w:val="000000"/>
          <w:sz w:val="28"/>
          <w:szCs w:val="28"/>
        </w:rPr>
        <w:t xml:space="preserve"> учреждений социальной сферы (образования, здравоохранения, культуры, физической культуры и спорта), позволяющ</w:t>
      </w:r>
      <w:r w:rsidR="000E119D">
        <w:rPr>
          <w:rFonts w:ascii="Times New Roman" w:eastAsia="Calibri" w:hAnsi="Times New Roman" w:cs="Times New Roman"/>
          <w:color w:val="000000"/>
          <w:sz w:val="28"/>
          <w:szCs w:val="28"/>
        </w:rPr>
        <w:t>ая</w:t>
      </w:r>
      <w:r w:rsidR="000B7D9B" w:rsidRPr="0009318E">
        <w:rPr>
          <w:rFonts w:ascii="Times New Roman" w:eastAsia="Calibri" w:hAnsi="Times New Roman" w:cs="Times New Roman"/>
          <w:color w:val="000000"/>
          <w:sz w:val="28"/>
          <w:szCs w:val="28"/>
        </w:rPr>
        <w:t xml:space="preserve"> обеспечивать население </w:t>
      </w:r>
      <w:r w:rsidR="000B7D9B">
        <w:rPr>
          <w:rFonts w:ascii="Times New Roman" w:eastAsia="Calibri" w:hAnsi="Times New Roman" w:cs="Times New Roman"/>
          <w:color w:val="000000"/>
          <w:sz w:val="28"/>
          <w:szCs w:val="28"/>
        </w:rPr>
        <w:t>района</w:t>
      </w:r>
      <w:r w:rsidR="000B7D9B" w:rsidRPr="0009318E">
        <w:rPr>
          <w:rFonts w:ascii="Times New Roman" w:eastAsia="Calibri" w:hAnsi="Times New Roman" w:cs="Times New Roman"/>
          <w:color w:val="000000"/>
          <w:sz w:val="28"/>
          <w:szCs w:val="28"/>
        </w:rPr>
        <w:t xml:space="preserve"> услугами социального характера на достаточно</w:t>
      </w:r>
      <w:r w:rsidR="000E119D">
        <w:rPr>
          <w:rFonts w:ascii="Times New Roman" w:eastAsia="Calibri" w:hAnsi="Times New Roman" w:cs="Times New Roman"/>
          <w:color w:val="000000"/>
          <w:sz w:val="28"/>
          <w:szCs w:val="28"/>
        </w:rPr>
        <w:t>м</w:t>
      </w:r>
      <w:r w:rsidR="000B7D9B" w:rsidRPr="0009318E">
        <w:rPr>
          <w:rFonts w:ascii="Times New Roman" w:eastAsia="Calibri" w:hAnsi="Times New Roman" w:cs="Times New Roman"/>
          <w:color w:val="000000"/>
          <w:sz w:val="28"/>
          <w:szCs w:val="28"/>
        </w:rPr>
        <w:t xml:space="preserve"> уровне. </w:t>
      </w:r>
    </w:p>
    <w:p w:rsidR="00D221EB" w:rsidRPr="00D221EB" w:rsidRDefault="00167FA2" w:rsidP="006003AF">
      <w:pPr>
        <w:suppressAutoHyphens/>
        <w:spacing w:after="0" w:line="240" w:lineRule="auto"/>
        <w:ind w:firstLine="709"/>
        <w:jc w:val="both"/>
        <w:rPr>
          <w:rFonts w:ascii="Times New Roman" w:eastAsia="Times New Roman" w:hAnsi="Times New Roman" w:cs="Times New Roman"/>
          <w:sz w:val="28"/>
          <w:szCs w:val="28"/>
          <w:highlight w:val="cyan"/>
          <w:lang w:eastAsia="ar-SA"/>
        </w:rPr>
      </w:pPr>
      <w:r>
        <w:rPr>
          <w:rFonts w:ascii="Times New Roman" w:eastAsia="Times New Roman" w:hAnsi="Times New Roman" w:cs="Times New Roman"/>
          <w:sz w:val="28"/>
          <w:szCs w:val="28"/>
          <w:lang w:eastAsia="ar-SA"/>
        </w:rPr>
        <w:t>Муниципалитетом</w:t>
      </w:r>
      <w:r w:rsidR="00D221EB" w:rsidRPr="00D221EB">
        <w:rPr>
          <w:rFonts w:ascii="Times New Roman" w:eastAsia="Times New Roman" w:hAnsi="Times New Roman" w:cs="Times New Roman"/>
          <w:sz w:val="28"/>
          <w:szCs w:val="28"/>
          <w:lang w:eastAsia="ar-SA"/>
        </w:rPr>
        <w:t xml:space="preserve"> осуществляется реализация 1</w:t>
      </w:r>
      <w:r w:rsidR="000E119D">
        <w:rPr>
          <w:rFonts w:ascii="Times New Roman" w:eastAsia="Times New Roman" w:hAnsi="Times New Roman" w:cs="Times New Roman"/>
          <w:sz w:val="28"/>
          <w:szCs w:val="28"/>
          <w:lang w:eastAsia="ar-SA"/>
        </w:rPr>
        <w:t>7</w:t>
      </w:r>
      <w:r w:rsidR="00D221EB" w:rsidRPr="00D221EB">
        <w:rPr>
          <w:rFonts w:ascii="Times New Roman" w:eastAsia="Times New Roman" w:hAnsi="Times New Roman" w:cs="Times New Roman"/>
          <w:sz w:val="28"/>
          <w:szCs w:val="28"/>
          <w:lang w:eastAsia="ar-SA"/>
        </w:rPr>
        <w:t xml:space="preserve"> муниципальных программ</w:t>
      </w:r>
      <w:r w:rsidR="00D221EB" w:rsidRPr="00D221EB">
        <w:rPr>
          <w:rFonts w:ascii="Times New Roman" w:eastAsia="Calibri" w:hAnsi="Times New Roman" w:cs="Times New Roman"/>
          <w:color w:val="000000"/>
          <w:sz w:val="28"/>
          <w:szCs w:val="28"/>
          <w:lang w:eastAsia="ru-RU"/>
        </w:rPr>
        <w:t>, охватывающих все сферы деятельности муниципального образования. На их реализацию в 201</w:t>
      </w:r>
      <w:r w:rsidR="000E119D">
        <w:rPr>
          <w:rFonts w:ascii="Times New Roman" w:eastAsia="Calibri" w:hAnsi="Times New Roman" w:cs="Times New Roman"/>
          <w:color w:val="000000"/>
          <w:sz w:val="28"/>
          <w:szCs w:val="28"/>
          <w:lang w:eastAsia="ru-RU"/>
        </w:rPr>
        <w:t>7</w:t>
      </w:r>
      <w:r w:rsidR="00F462A5">
        <w:rPr>
          <w:rFonts w:ascii="Times New Roman" w:eastAsia="Calibri" w:hAnsi="Times New Roman" w:cs="Times New Roman"/>
          <w:color w:val="000000"/>
          <w:sz w:val="28"/>
          <w:szCs w:val="28"/>
          <w:lang w:eastAsia="ru-RU"/>
        </w:rPr>
        <w:t xml:space="preserve"> году</w:t>
      </w:r>
      <w:r w:rsidR="00D221EB" w:rsidRPr="00D221EB">
        <w:rPr>
          <w:rFonts w:ascii="Times New Roman" w:eastAsia="Calibri" w:hAnsi="Times New Roman" w:cs="Times New Roman"/>
          <w:color w:val="000000"/>
          <w:sz w:val="28"/>
          <w:szCs w:val="28"/>
          <w:lang w:eastAsia="ru-RU"/>
        </w:rPr>
        <w:t xml:space="preserve"> было направлено </w:t>
      </w:r>
      <w:r w:rsidR="00DE7221">
        <w:rPr>
          <w:rFonts w:ascii="Times New Roman" w:eastAsia="Calibri" w:hAnsi="Times New Roman" w:cs="Times New Roman"/>
          <w:color w:val="000000"/>
          <w:sz w:val="28"/>
          <w:szCs w:val="28"/>
          <w:lang w:eastAsia="ru-RU"/>
        </w:rPr>
        <w:t>1715,4</w:t>
      </w:r>
      <w:r w:rsidR="00DE7221" w:rsidRPr="00D221EB">
        <w:rPr>
          <w:rFonts w:ascii="Times New Roman" w:eastAsia="Calibri" w:hAnsi="Times New Roman" w:cs="Times New Roman"/>
          <w:color w:val="000000"/>
          <w:sz w:val="28"/>
          <w:szCs w:val="28"/>
          <w:lang w:eastAsia="ru-RU"/>
        </w:rPr>
        <w:t xml:space="preserve"> </w:t>
      </w:r>
      <w:r w:rsidR="00D221EB" w:rsidRPr="00D221EB">
        <w:rPr>
          <w:rFonts w:ascii="Times New Roman" w:eastAsia="Calibri" w:hAnsi="Times New Roman" w:cs="Times New Roman"/>
          <w:color w:val="000000"/>
          <w:sz w:val="28"/>
          <w:szCs w:val="28"/>
          <w:lang w:eastAsia="ru-RU"/>
        </w:rPr>
        <w:t xml:space="preserve">млн. рублей. </w:t>
      </w:r>
      <w:r w:rsidR="00A31261">
        <w:rPr>
          <w:rFonts w:ascii="Times New Roman" w:eastAsia="Calibri" w:hAnsi="Times New Roman" w:cs="Times New Roman"/>
          <w:color w:val="000000"/>
          <w:sz w:val="28"/>
          <w:szCs w:val="28"/>
          <w:lang w:eastAsia="ru-RU"/>
        </w:rPr>
        <w:t xml:space="preserve">Основные объемы финансирования имеют </w:t>
      </w:r>
      <w:r w:rsidR="00D221EB" w:rsidRPr="00D221EB">
        <w:rPr>
          <w:rFonts w:ascii="Times New Roman" w:eastAsia="Calibri" w:hAnsi="Times New Roman" w:cs="Times New Roman"/>
          <w:color w:val="000000"/>
          <w:sz w:val="28"/>
          <w:szCs w:val="28"/>
          <w:lang w:eastAsia="ru-RU"/>
        </w:rPr>
        <w:t>социальн</w:t>
      </w:r>
      <w:r w:rsidR="00A31261">
        <w:rPr>
          <w:rFonts w:ascii="Times New Roman" w:eastAsia="Calibri" w:hAnsi="Times New Roman" w:cs="Times New Roman"/>
          <w:color w:val="000000"/>
          <w:sz w:val="28"/>
          <w:szCs w:val="28"/>
          <w:lang w:eastAsia="ru-RU"/>
        </w:rPr>
        <w:t>ую</w:t>
      </w:r>
      <w:r w:rsidR="00D221EB" w:rsidRPr="00D221EB">
        <w:rPr>
          <w:rFonts w:ascii="Times New Roman" w:eastAsia="Calibri" w:hAnsi="Times New Roman" w:cs="Times New Roman"/>
          <w:color w:val="000000"/>
          <w:sz w:val="28"/>
          <w:szCs w:val="28"/>
          <w:lang w:eastAsia="ru-RU"/>
        </w:rPr>
        <w:t xml:space="preserve"> направленност</w:t>
      </w:r>
      <w:r w:rsidR="00A31261">
        <w:rPr>
          <w:rFonts w:ascii="Times New Roman" w:eastAsia="Calibri" w:hAnsi="Times New Roman" w:cs="Times New Roman"/>
          <w:color w:val="000000"/>
          <w:sz w:val="28"/>
          <w:szCs w:val="28"/>
          <w:lang w:eastAsia="ru-RU"/>
        </w:rPr>
        <w:t>ь</w:t>
      </w:r>
      <w:r w:rsidR="00D221EB" w:rsidRPr="00D221EB">
        <w:rPr>
          <w:rFonts w:ascii="Times New Roman" w:eastAsia="Calibri" w:hAnsi="Times New Roman" w:cs="Times New Roman"/>
          <w:color w:val="000000"/>
          <w:sz w:val="28"/>
          <w:szCs w:val="28"/>
          <w:lang w:eastAsia="ru-RU"/>
        </w:rPr>
        <w:t>.</w:t>
      </w:r>
    </w:p>
    <w:p w:rsidR="008D7FF9" w:rsidRDefault="008D7FF9" w:rsidP="006003AF">
      <w:pPr>
        <w:pStyle w:val="a6"/>
        <w:spacing w:line="240" w:lineRule="auto"/>
        <w:ind w:firstLine="709"/>
      </w:pPr>
      <w:r>
        <w:rPr>
          <w:bCs/>
        </w:rPr>
        <w:t xml:space="preserve">В рамках </w:t>
      </w:r>
      <w:r w:rsidRPr="005F43A8">
        <w:t>Стратегии социально-экономического развития Краснодарского края на период до 2030 года</w:t>
      </w:r>
      <w:r w:rsidR="00DF5086">
        <w:t xml:space="preserve"> </w:t>
      </w:r>
      <w:r>
        <w:t xml:space="preserve">Тимашевский район входит в состав Совета </w:t>
      </w:r>
      <w:r w:rsidR="00C266E9">
        <w:t>Центрального экономического</w:t>
      </w:r>
      <w:r w:rsidRPr="00DF01EA">
        <w:t xml:space="preserve"> </w:t>
      </w:r>
      <w:r w:rsidR="00C266E9">
        <w:t>округа</w:t>
      </w:r>
      <w:r w:rsidRPr="00DF01EA">
        <w:t xml:space="preserve"> Краснодарского края</w:t>
      </w:r>
      <w:r w:rsidR="00C266E9">
        <w:t xml:space="preserve"> (далее – ЦЭО</w:t>
      </w:r>
      <w:r w:rsidR="00DF5086">
        <w:t xml:space="preserve"> КК) </w:t>
      </w:r>
      <w:r>
        <w:t xml:space="preserve">вместе с десятью муниципалитетами, первым председателем которого избран глава муниципального образования Тимашевский район. В рамках соглашения о межмуниципальном сотрудничестве ежегодно разрабатывается и реализуется план мероприятий по организации взаимодействия и расширения связей между органами местного самоуправления, хозяйствующими субъектами и гражданами муниципальных образований </w:t>
      </w:r>
      <w:r w:rsidR="00337B24">
        <w:t>ЦЭО</w:t>
      </w:r>
      <w:r w:rsidR="00141DA4">
        <w:t xml:space="preserve"> КК</w:t>
      </w:r>
      <w:r>
        <w:t>.</w:t>
      </w:r>
    </w:p>
    <w:p w:rsidR="00BC44FE" w:rsidRPr="00DD3B57" w:rsidRDefault="00BC44FE" w:rsidP="005906C1">
      <w:pPr>
        <w:shd w:val="clear" w:color="auto" w:fill="FFFFFF"/>
        <w:spacing w:after="0" w:line="240" w:lineRule="auto"/>
        <w:ind w:firstLine="665"/>
        <w:jc w:val="both"/>
        <w:rPr>
          <w:rFonts w:ascii="Times New Roman" w:hAnsi="Times New Roman" w:cs="Times New Roman"/>
          <w:color w:val="000000" w:themeColor="text1"/>
          <w:sz w:val="28"/>
          <w:szCs w:val="28"/>
        </w:rPr>
      </w:pPr>
    </w:p>
    <w:p w:rsidR="00437F9F" w:rsidRPr="004A0269" w:rsidRDefault="004A0269" w:rsidP="00444922">
      <w:pPr>
        <w:pStyle w:val="a4"/>
        <w:numPr>
          <w:ilvl w:val="0"/>
          <w:numId w:val="3"/>
        </w:numPr>
        <w:shd w:val="clear" w:color="auto" w:fill="FFFFFF"/>
        <w:spacing w:after="0" w:line="331" w:lineRule="exact"/>
        <w:ind w:firstLine="665"/>
        <w:jc w:val="center"/>
        <w:rPr>
          <w:rFonts w:ascii="Times New Roman" w:hAnsi="Times New Roman"/>
          <w:b/>
          <w:sz w:val="28"/>
          <w:szCs w:val="28"/>
        </w:rPr>
      </w:pPr>
      <w:r w:rsidRPr="004A0269">
        <w:rPr>
          <w:rFonts w:ascii="Times New Roman" w:hAnsi="Times New Roman"/>
          <w:b/>
          <w:sz w:val="28"/>
          <w:szCs w:val="28"/>
        </w:rPr>
        <w:t>Оценка качества и анализ конкурентоспособности</w:t>
      </w:r>
      <w:r w:rsidR="00437F9F" w:rsidRPr="004A0269">
        <w:rPr>
          <w:rFonts w:ascii="Times New Roman" w:hAnsi="Times New Roman"/>
          <w:b/>
          <w:sz w:val="28"/>
          <w:szCs w:val="28"/>
        </w:rPr>
        <w:t xml:space="preserve"> </w:t>
      </w:r>
      <w:r w:rsidRPr="004A0269">
        <w:rPr>
          <w:rFonts w:ascii="Times New Roman" w:hAnsi="Times New Roman"/>
          <w:b/>
          <w:sz w:val="28"/>
          <w:szCs w:val="28"/>
        </w:rPr>
        <w:t>р</w:t>
      </w:r>
      <w:r w:rsidR="00437F9F" w:rsidRPr="004A0269">
        <w:rPr>
          <w:rFonts w:ascii="Times New Roman" w:hAnsi="Times New Roman"/>
          <w:b/>
          <w:sz w:val="28"/>
          <w:szCs w:val="28"/>
        </w:rPr>
        <w:t>азвити</w:t>
      </w:r>
      <w:r w:rsidRPr="004A0269">
        <w:rPr>
          <w:rFonts w:ascii="Times New Roman" w:hAnsi="Times New Roman"/>
          <w:b/>
          <w:sz w:val="28"/>
          <w:szCs w:val="28"/>
        </w:rPr>
        <w:t>я</w:t>
      </w:r>
      <w:r w:rsidR="00437F9F" w:rsidRPr="004A0269">
        <w:rPr>
          <w:rFonts w:ascii="Times New Roman" w:hAnsi="Times New Roman"/>
          <w:b/>
          <w:sz w:val="28"/>
          <w:szCs w:val="28"/>
        </w:rPr>
        <w:t xml:space="preserve"> человеческого капитала и социальной сферы.</w:t>
      </w:r>
      <w:r w:rsidR="00975A86" w:rsidRPr="004A0269">
        <w:rPr>
          <w:rFonts w:ascii="Times New Roman" w:hAnsi="Times New Roman"/>
          <w:b/>
          <w:sz w:val="28"/>
          <w:szCs w:val="28"/>
        </w:rPr>
        <w:t xml:space="preserve"> </w:t>
      </w:r>
    </w:p>
    <w:p w:rsidR="00975A86" w:rsidRDefault="00975A86" w:rsidP="00975A86">
      <w:pPr>
        <w:shd w:val="clear" w:color="auto" w:fill="FFFFFF"/>
        <w:spacing w:after="0" w:line="331" w:lineRule="exact"/>
        <w:ind w:firstLine="665"/>
        <w:jc w:val="center"/>
        <w:rPr>
          <w:rFonts w:ascii="Times New Roman" w:hAnsi="Times New Roman" w:cs="Times New Roman"/>
          <w:b/>
          <w:sz w:val="28"/>
          <w:szCs w:val="28"/>
        </w:rPr>
      </w:pPr>
      <w:r w:rsidRPr="00975A86">
        <w:rPr>
          <w:rFonts w:ascii="Times New Roman" w:hAnsi="Times New Roman" w:cs="Times New Roman"/>
          <w:b/>
          <w:sz w:val="28"/>
          <w:szCs w:val="28"/>
        </w:rPr>
        <w:t>1.1. Демография</w:t>
      </w:r>
    </w:p>
    <w:p w:rsidR="00822F51" w:rsidRDefault="00822F51" w:rsidP="00975A86">
      <w:pPr>
        <w:shd w:val="clear" w:color="auto" w:fill="FFFFFF"/>
        <w:spacing w:after="0" w:line="331" w:lineRule="exact"/>
        <w:ind w:firstLine="665"/>
        <w:jc w:val="center"/>
        <w:rPr>
          <w:rFonts w:ascii="Times New Roman" w:hAnsi="Times New Roman" w:cs="Times New Roman"/>
          <w:b/>
          <w:sz w:val="28"/>
          <w:szCs w:val="28"/>
        </w:rPr>
      </w:pPr>
    </w:p>
    <w:p w:rsidR="00CF4AF7" w:rsidRPr="00CF4AF7" w:rsidRDefault="00CF4AF7" w:rsidP="006003AF">
      <w:pPr>
        <w:shd w:val="clear" w:color="auto" w:fill="FFFFFF"/>
        <w:spacing w:after="0" w:line="240" w:lineRule="auto"/>
        <w:ind w:firstLine="665"/>
        <w:jc w:val="both"/>
        <w:rPr>
          <w:rFonts w:ascii="Times New Roman" w:hAnsi="Times New Roman" w:cs="Times New Roman"/>
          <w:color w:val="000000" w:themeColor="text1"/>
          <w:sz w:val="28"/>
          <w:szCs w:val="28"/>
        </w:rPr>
      </w:pPr>
      <w:r w:rsidRPr="00CF4AF7">
        <w:rPr>
          <w:rFonts w:ascii="Times New Roman" w:hAnsi="Times New Roman" w:cs="Times New Roman"/>
          <w:color w:val="000000" w:themeColor="text1"/>
          <w:sz w:val="28"/>
          <w:szCs w:val="28"/>
        </w:rPr>
        <w:t>Одним из важнейших критериев, по которому можно оценить демографическую позицию муниципального образования Тимашевский район, является численность населения.</w:t>
      </w:r>
    </w:p>
    <w:p w:rsidR="00DA10D7" w:rsidRDefault="00CF4AF7" w:rsidP="006003AF">
      <w:pPr>
        <w:shd w:val="clear" w:color="auto" w:fill="FFFFFF"/>
        <w:spacing w:after="0" w:line="240" w:lineRule="auto"/>
        <w:ind w:firstLine="665"/>
        <w:jc w:val="both"/>
        <w:rPr>
          <w:rFonts w:ascii="Times New Roman" w:hAnsi="Times New Roman" w:cs="Times New Roman"/>
          <w:color w:val="000000" w:themeColor="text1"/>
          <w:sz w:val="28"/>
          <w:szCs w:val="28"/>
        </w:rPr>
      </w:pPr>
      <w:r w:rsidRPr="0038787D">
        <w:rPr>
          <w:rFonts w:ascii="Times New Roman" w:hAnsi="Times New Roman" w:cs="Times New Roman"/>
          <w:color w:val="000000" w:themeColor="text1"/>
          <w:sz w:val="28"/>
          <w:szCs w:val="28"/>
        </w:rPr>
        <w:t xml:space="preserve">Среднегодовая численность постоянного населения </w:t>
      </w:r>
      <w:r w:rsidR="00863394" w:rsidRPr="0038787D">
        <w:rPr>
          <w:rFonts w:ascii="Times New Roman" w:hAnsi="Times New Roman" w:cs="Times New Roman"/>
          <w:color w:val="000000" w:themeColor="text1"/>
          <w:sz w:val="28"/>
          <w:szCs w:val="28"/>
        </w:rPr>
        <w:t>в 2017 году</w:t>
      </w:r>
      <w:r w:rsidRPr="0038787D">
        <w:rPr>
          <w:rFonts w:ascii="Times New Roman" w:hAnsi="Times New Roman" w:cs="Times New Roman"/>
          <w:color w:val="000000" w:themeColor="text1"/>
          <w:sz w:val="28"/>
          <w:szCs w:val="28"/>
        </w:rPr>
        <w:t xml:space="preserve"> составила</w:t>
      </w:r>
      <w:r w:rsidRPr="00CF4AF7">
        <w:rPr>
          <w:rFonts w:ascii="Times New Roman" w:hAnsi="Times New Roman" w:cs="Times New Roman"/>
          <w:color w:val="000000" w:themeColor="text1"/>
          <w:sz w:val="28"/>
          <w:szCs w:val="28"/>
        </w:rPr>
        <w:t xml:space="preserve"> </w:t>
      </w:r>
      <w:r w:rsidR="00E66FFF">
        <w:rPr>
          <w:rFonts w:ascii="Times New Roman" w:hAnsi="Times New Roman" w:cs="Times New Roman"/>
          <w:color w:val="000000" w:themeColor="text1"/>
          <w:sz w:val="28"/>
          <w:szCs w:val="28"/>
        </w:rPr>
        <w:t>111</w:t>
      </w:r>
      <w:r w:rsidRPr="00CF4AF7">
        <w:rPr>
          <w:rFonts w:ascii="Times New Roman" w:hAnsi="Times New Roman" w:cs="Times New Roman"/>
          <w:color w:val="000000" w:themeColor="text1"/>
          <w:sz w:val="28"/>
          <w:szCs w:val="28"/>
        </w:rPr>
        <w:t xml:space="preserve"> тыс.</w:t>
      </w:r>
      <w:r w:rsidR="00F462A5">
        <w:rPr>
          <w:rFonts w:ascii="Times New Roman" w:hAnsi="Times New Roman" w:cs="Times New Roman"/>
          <w:color w:val="000000" w:themeColor="text1"/>
          <w:sz w:val="28"/>
          <w:szCs w:val="28"/>
        </w:rPr>
        <w:t xml:space="preserve"> </w:t>
      </w:r>
      <w:r w:rsidRPr="00CF4AF7">
        <w:rPr>
          <w:rFonts w:ascii="Times New Roman" w:hAnsi="Times New Roman" w:cs="Times New Roman"/>
          <w:color w:val="000000" w:themeColor="text1"/>
          <w:sz w:val="28"/>
          <w:szCs w:val="28"/>
        </w:rPr>
        <w:t xml:space="preserve">человек, из которых </w:t>
      </w:r>
      <w:r w:rsidRPr="000908FE">
        <w:rPr>
          <w:rFonts w:ascii="Times New Roman" w:hAnsi="Times New Roman" w:cs="Times New Roman"/>
          <w:color w:val="000000" w:themeColor="text1"/>
          <w:sz w:val="28"/>
          <w:szCs w:val="28"/>
        </w:rPr>
        <w:t>47</w:t>
      </w:r>
      <w:r w:rsidRPr="00CF4AF7">
        <w:rPr>
          <w:rFonts w:ascii="Times New Roman" w:hAnsi="Times New Roman" w:cs="Times New Roman"/>
          <w:color w:val="000000" w:themeColor="text1"/>
          <w:sz w:val="28"/>
          <w:szCs w:val="28"/>
        </w:rPr>
        <w:t xml:space="preserve"> % проживает в </w:t>
      </w:r>
      <w:r w:rsidR="00543CCD">
        <w:rPr>
          <w:rFonts w:ascii="Times New Roman" w:hAnsi="Times New Roman" w:cs="Times New Roman"/>
          <w:color w:val="000000" w:themeColor="text1"/>
          <w:sz w:val="28"/>
          <w:szCs w:val="28"/>
        </w:rPr>
        <w:t>г.</w:t>
      </w:r>
      <w:r w:rsidR="0055543F">
        <w:rPr>
          <w:rFonts w:ascii="Times New Roman" w:hAnsi="Times New Roman" w:cs="Times New Roman"/>
          <w:color w:val="000000" w:themeColor="text1"/>
          <w:sz w:val="28"/>
          <w:szCs w:val="28"/>
        </w:rPr>
        <w:t xml:space="preserve"> </w:t>
      </w:r>
      <w:r w:rsidRPr="00CF4AF7">
        <w:rPr>
          <w:rFonts w:ascii="Times New Roman" w:hAnsi="Times New Roman" w:cs="Times New Roman"/>
          <w:color w:val="000000" w:themeColor="text1"/>
          <w:sz w:val="28"/>
          <w:szCs w:val="28"/>
        </w:rPr>
        <w:t>Тимашевск</w:t>
      </w:r>
      <w:r w:rsidR="00543CCD">
        <w:rPr>
          <w:rFonts w:ascii="Times New Roman" w:hAnsi="Times New Roman" w:cs="Times New Roman"/>
          <w:color w:val="000000" w:themeColor="text1"/>
          <w:sz w:val="28"/>
          <w:szCs w:val="28"/>
        </w:rPr>
        <w:t>е</w:t>
      </w:r>
      <w:r w:rsidRPr="00CF4AF7">
        <w:rPr>
          <w:rFonts w:ascii="Times New Roman" w:hAnsi="Times New Roman" w:cs="Times New Roman"/>
          <w:color w:val="000000" w:themeColor="text1"/>
          <w:sz w:val="28"/>
          <w:szCs w:val="28"/>
        </w:rPr>
        <w:t xml:space="preserve">, а 53 % являются жителями сельской местности. </w:t>
      </w:r>
    </w:p>
    <w:p w:rsidR="00CF4AF7" w:rsidRPr="00CF4AF7" w:rsidRDefault="00543CCD" w:rsidP="006003AF">
      <w:pPr>
        <w:shd w:val="clear" w:color="auto" w:fill="FFFFFF"/>
        <w:spacing w:after="0" w:line="240" w:lineRule="auto"/>
        <w:ind w:firstLine="665"/>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w:t>
      </w:r>
      <w:r w:rsidR="002D152B">
        <w:rPr>
          <w:rFonts w:ascii="Times New Roman" w:hAnsi="Times New Roman" w:cs="Times New Roman"/>
          <w:color w:val="000000" w:themeColor="text1"/>
          <w:sz w:val="28"/>
          <w:szCs w:val="28"/>
        </w:rPr>
        <w:t xml:space="preserve"> 2013</w:t>
      </w:r>
      <w:r w:rsidR="00F462A5">
        <w:rPr>
          <w:rFonts w:ascii="Times New Roman" w:hAnsi="Times New Roman" w:cs="Times New Roman"/>
          <w:color w:val="000000" w:themeColor="text1"/>
          <w:sz w:val="28"/>
          <w:szCs w:val="28"/>
        </w:rPr>
        <w:t xml:space="preserve"> года</w:t>
      </w:r>
      <w:r w:rsidR="00CF4AF7" w:rsidRPr="00CF4AF7">
        <w:rPr>
          <w:rFonts w:ascii="Times New Roman" w:hAnsi="Times New Roman" w:cs="Times New Roman"/>
          <w:color w:val="000000" w:themeColor="text1"/>
          <w:sz w:val="28"/>
          <w:szCs w:val="28"/>
        </w:rPr>
        <w:t xml:space="preserve"> наблюда</w:t>
      </w:r>
      <w:r>
        <w:rPr>
          <w:rFonts w:ascii="Times New Roman" w:hAnsi="Times New Roman" w:cs="Times New Roman"/>
          <w:color w:val="000000" w:themeColor="text1"/>
          <w:sz w:val="28"/>
          <w:szCs w:val="28"/>
        </w:rPr>
        <w:t>ется</w:t>
      </w:r>
      <w:r w:rsidR="00CF4AF7" w:rsidRPr="00CF4AF7">
        <w:rPr>
          <w:rFonts w:ascii="Times New Roman" w:hAnsi="Times New Roman" w:cs="Times New Roman"/>
          <w:color w:val="000000" w:themeColor="text1"/>
          <w:sz w:val="28"/>
          <w:szCs w:val="28"/>
        </w:rPr>
        <w:t xml:space="preserve"> динамика роста среднегодовой численности населения на 2,2 тыс.</w:t>
      </w:r>
      <w:r w:rsidR="0055543F">
        <w:rPr>
          <w:rFonts w:ascii="Times New Roman" w:hAnsi="Times New Roman" w:cs="Times New Roman"/>
          <w:color w:val="000000" w:themeColor="text1"/>
          <w:sz w:val="28"/>
          <w:szCs w:val="28"/>
        </w:rPr>
        <w:t xml:space="preserve"> </w:t>
      </w:r>
      <w:r w:rsidR="00CF4AF7" w:rsidRPr="00CF4AF7">
        <w:rPr>
          <w:rFonts w:ascii="Times New Roman" w:hAnsi="Times New Roman" w:cs="Times New Roman"/>
          <w:color w:val="000000" w:themeColor="text1"/>
          <w:sz w:val="28"/>
          <w:szCs w:val="28"/>
        </w:rPr>
        <w:t>человек. Однако, в 2017 году по сравнению с 2016 годом, среднегодовая численность населения уменьшилась на 369 чел</w:t>
      </w:r>
      <w:r w:rsidR="00933C89">
        <w:rPr>
          <w:rFonts w:ascii="Times New Roman" w:hAnsi="Times New Roman" w:cs="Times New Roman"/>
          <w:color w:val="000000" w:themeColor="text1"/>
          <w:sz w:val="28"/>
          <w:szCs w:val="28"/>
        </w:rPr>
        <w:t>овек</w:t>
      </w:r>
      <w:r w:rsidR="00CF4AF7" w:rsidRPr="00CF4AF7">
        <w:rPr>
          <w:rFonts w:ascii="Times New Roman" w:hAnsi="Times New Roman" w:cs="Times New Roman"/>
          <w:color w:val="000000" w:themeColor="text1"/>
          <w:sz w:val="28"/>
          <w:szCs w:val="28"/>
        </w:rPr>
        <w:t xml:space="preserve">. Данное снижение обусловлено естественной убылью населения и уменьшением количества прибывших на территорию района в 2017 году. </w:t>
      </w:r>
    </w:p>
    <w:p w:rsidR="00013E95" w:rsidRDefault="00CF4AF7" w:rsidP="006003AF">
      <w:pPr>
        <w:pStyle w:val="a8"/>
        <w:ind w:firstLine="665"/>
        <w:jc w:val="both"/>
        <w:rPr>
          <w:rFonts w:ascii="Times New Roman" w:hAnsi="Times New Roman" w:cs="Times New Roman"/>
          <w:color w:val="000000" w:themeColor="text1"/>
          <w:sz w:val="28"/>
          <w:szCs w:val="28"/>
        </w:rPr>
      </w:pPr>
      <w:r w:rsidRPr="00CF4AF7">
        <w:rPr>
          <w:rFonts w:ascii="Times New Roman" w:hAnsi="Times New Roman" w:cs="Times New Roman"/>
          <w:color w:val="000000" w:themeColor="text1"/>
          <w:sz w:val="28"/>
          <w:szCs w:val="28"/>
        </w:rPr>
        <w:t>По среднегодовой числен</w:t>
      </w:r>
      <w:r w:rsidR="000B632D">
        <w:rPr>
          <w:rFonts w:ascii="Times New Roman" w:hAnsi="Times New Roman" w:cs="Times New Roman"/>
          <w:color w:val="000000" w:themeColor="text1"/>
          <w:sz w:val="28"/>
          <w:szCs w:val="28"/>
        </w:rPr>
        <w:t>ности населения район занимает 3</w:t>
      </w:r>
      <w:r w:rsidRPr="00CF4AF7">
        <w:rPr>
          <w:rFonts w:ascii="Times New Roman" w:hAnsi="Times New Roman" w:cs="Times New Roman"/>
          <w:color w:val="000000" w:themeColor="text1"/>
          <w:sz w:val="28"/>
          <w:szCs w:val="28"/>
        </w:rPr>
        <w:t xml:space="preserve"> место среди районов Ц</w:t>
      </w:r>
      <w:r w:rsidR="00337B24">
        <w:rPr>
          <w:rFonts w:ascii="Times New Roman" w:hAnsi="Times New Roman" w:cs="Times New Roman"/>
          <w:color w:val="000000" w:themeColor="text1"/>
          <w:sz w:val="28"/>
          <w:szCs w:val="28"/>
        </w:rPr>
        <w:t>ЭО</w:t>
      </w:r>
      <w:r w:rsidR="002A6D83">
        <w:rPr>
          <w:rFonts w:ascii="Times New Roman" w:hAnsi="Times New Roman" w:cs="Times New Roman"/>
          <w:color w:val="000000" w:themeColor="text1"/>
          <w:sz w:val="28"/>
          <w:szCs w:val="28"/>
        </w:rPr>
        <w:t xml:space="preserve"> КК и</w:t>
      </w:r>
      <w:r w:rsidRPr="00CF4AF7">
        <w:rPr>
          <w:rFonts w:ascii="Times New Roman" w:hAnsi="Times New Roman" w:cs="Times New Roman"/>
          <w:color w:val="000000" w:themeColor="text1"/>
          <w:sz w:val="28"/>
          <w:szCs w:val="28"/>
        </w:rPr>
        <w:t xml:space="preserve"> 16 место </w:t>
      </w:r>
      <w:r w:rsidR="000E119D">
        <w:rPr>
          <w:rFonts w:ascii="Times New Roman" w:hAnsi="Times New Roman" w:cs="Times New Roman"/>
          <w:color w:val="000000" w:themeColor="text1"/>
          <w:sz w:val="28"/>
          <w:szCs w:val="28"/>
        </w:rPr>
        <w:t xml:space="preserve">в Краснодарском </w:t>
      </w:r>
      <w:r w:rsidRPr="00CF4AF7">
        <w:rPr>
          <w:rFonts w:ascii="Times New Roman" w:hAnsi="Times New Roman" w:cs="Times New Roman"/>
          <w:color w:val="000000" w:themeColor="text1"/>
          <w:sz w:val="28"/>
          <w:szCs w:val="28"/>
        </w:rPr>
        <w:t>кра</w:t>
      </w:r>
      <w:r w:rsidR="00167FA2">
        <w:rPr>
          <w:rFonts w:ascii="Times New Roman" w:hAnsi="Times New Roman" w:cs="Times New Roman"/>
          <w:color w:val="000000" w:themeColor="text1"/>
          <w:sz w:val="28"/>
          <w:szCs w:val="28"/>
        </w:rPr>
        <w:t>е</w:t>
      </w:r>
      <w:r w:rsidRPr="00CF4AF7">
        <w:rPr>
          <w:rFonts w:ascii="Times New Roman" w:hAnsi="Times New Roman" w:cs="Times New Roman"/>
          <w:color w:val="000000" w:themeColor="text1"/>
          <w:sz w:val="28"/>
          <w:szCs w:val="28"/>
        </w:rPr>
        <w:t xml:space="preserve">.  </w:t>
      </w:r>
    </w:p>
    <w:p w:rsidR="00B42FCB" w:rsidRDefault="00B42FCB" w:rsidP="006003AF">
      <w:pPr>
        <w:pStyle w:val="a8"/>
        <w:ind w:firstLine="665"/>
        <w:jc w:val="both"/>
        <w:rPr>
          <w:rFonts w:ascii="Times New Roman" w:hAnsi="Times New Roman" w:cs="Times New Roman"/>
          <w:sz w:val="28"/>
          <w:szCs w:val="28"/>
        </w:rPr>
      </w:pPr>
      <w:r w:rsidRPr="00344608">
        <w:rPr>
          <w:rFonts w:ascii="Times New Roman" w:hAnsi="Times New Roman" w:cs="Times New Roman"/>
          <w:sz w:val="28"/>
          <w:szCs w:val="28"/>
        </w:rPr>
        <w:t>Характеристика системы расселения позволяет оценить возможности дальнейшего социально-эконо</w:t>
      </w:r>
      <w:r>
        <w:rPr>
          <w:rFonts w:ascii="Times New Roman" w:hAnsi="Times New Roman" w:cs="Times New Roman"/>
          <w:sz w:val="28"/>
          <w:szCs w:val="28"/>
        </w:rPr>
        <w:t>мического развития поселений</w:t>
      </w:r>
      <w:r w:rsidR="000E119D">
        <w:rPr>
          <w:rFonts w:ascii="Times New Roman" w:hAnsi="Times New Roman" w:cs="Times New Roman"/>
          <w:sz w:val="28"/>
          <w:szCs w:val="28"/>
        </w:rPr>
        <w:t>:</w:t>
      </w:r>
      <w:r>
        <w:rPr>
          <w:rFonts w:ascii="Times New Roman" w:hAnsi="Times New Roman" w:cs="Times New Roman"/>
          <w:sz w:val="28"/>
          <w:szCs w:val="28"/>
        </w:rPr>
        <w:t xml:space="preserve"> </w:t>
      </w:r>
      <w:r w:rsidR="008078FD" w:rsidRPr="00344608">
        <w:rPr>
          <w:rFonts w:ascii="Times New Roman" w:hAnsi="Times New Roman" w:cs="Times New Roman"/>
          <w:sz w:val="28"/>
          <w:szCs w:val="28"/>
        </w:rPr>
        <w:t>Медведовское, Роговское</w:t>
      </w:r>
      <w:r w:rsidR="008078FD">
        <w:rPr>
          <w:rFonts w:ascii="Times New Roman" w:hAnsi="Times New Roman" w:cs="Times New Roman"/>
          <w:sz w:val="28"/>
          <w:szCs w:val="28"/>
        </w:rPr>
        <w:t xml:space="preserve"> и</w:t>
      </w:r>
      <w:r w:rsidR="008078FD" w:rsidRPr="00344608">
        <w:rPr>
          <w:rFonts w:ascii="Times New Roman" w:hAnsi="Times New Roman" w:cs="Times New Roman"/>
          <w:sz w:val="28"/>
          <w:szCs w:val="28"/>
        </w:rPr>
        <w:t xml:space="preserve"> Днепровское </w:t>
      </w:r>
      <w:r w:rsidR="008078FD">
        <w:rPr>
          <w:rFonts w:ascii="Times New Roman" w:hAnsi="Times New Roman" w:cs="Times New Roman"/>
          <w:sz w:val="28"/>
          <w:szCs w:val="28"/>
        </w:rPr>
        <w:t>п</w:t>
      </w:r>
      <w:r w:rsidRPr="00344608">
        <w:rPr>
          <w:rFonts w:ascii="Times New Roman" w:hAnsi="Times New Roman" w:cs="Times New Roman"/>
          <w:sz w:val="28"/>
          <w:szCs w:val="28"/>
        </w:rPr>
        <w:t>оселения района с численностью н</w:t>
      </w:r>
      <w:r>
        <w:rPr>
          <w:rFonts w:ascii="Times New Roman" w:hAnsi="Times New Roman" w:cs="Times New Roman"/>
          <w:sz w:val="28"/>
          <w:szCs w:val="28"/>
        </w:rPr>
        <w:t xml:space="preserve">аселения свыше </w:t>
      </w:r>
      <w:r w:rsidR="00026EC7">
        <w:rPr>
          <w:rFonts w:ascii="Times New Roman" w:hAnsi="Times New Roman" w:cs="Times New Roman"/>
          <w:sz w:val="28"/>
          <w:szCs w:val="28"/>
        </w:rPr>
        <w:t xml:space="preserve">                </w:t>
      </w:r>
      <w:r>
        <w:rPr>
          <w:rFonts w:ascii="Times New Roman" w:hAnsi="Times New Roman" w:cs="Times New Roman"/>
          <w:sz w:val="28"/>
          <w:szCs w:val="28"/>
        </w:rPr>
        <w:t>4 тыс.</w:t>
      </w:r>
      <w:r w:rsidR="00026EC7">
        <w:rPr>
          <w:rFonts w:ascii="Times New Roman" w:hAnsi="Times New Roman" w:cs="Times New Roman"/>
          <w:sz w:val="28"/>
          <w:szCs w:val="28"/>
        </w:rPr>
        <w:t xml:space="preserve"> </w:t>
      </w:r>
      <w:r>
        <w:rPr>
          <w:rFonts w:ascii="Times New Roman" w:hAnsi="Times New Roman" w:cs="Times New Roman"/>
          <w:sz w:val="28"/>
          <w:szCs w:val="28"/>
        </w:rPr>
        <w:t>человек мож</w:t>
      </w:r>
      <w:r w:rsidRPr="00344608">
        <w:rPr>
          <w:rFonts w:ascii="Times New Roman" w:hAnsi="Times New Roman" w:cs="Times New Roman"/>
          <w:sz w:val="28"/>
          <w:szCs w:val="28"/>
        </w:rPr>
        <w:t>но условно отнести к наиболее устойчивым с точки зрения социально-экономического развития центрам системы расселения, в которых имеется базовый набор необходимых объектов инженерной и социальной инфраструктуры.</w:t>
      </w:r>
      <w:r w:rsidR="00026EC7">
        <w:rPr>
          <w:rFonts w:ascii="Times New Roman" w:hAnsi="Times New Roman" w:cs="Times New Roman"/>
          <w:sz w:val="28"/>
          <w:szCs w:val="28"/>
        </w:rPr>
        <w:t xml:space="preserve"> </w:t>
      </w:r>
      <w:r w:rsidRPr="00EE760F">
        <w:rPr>
          <w:rFonts w:ascii="Times New Roman" w:hAnsi="Times New Roman" w:cs="Times New Roman"/>
          <w:sz w:val="28"/>
          <w:szCs w:val="28"/>
        </w:rPr>
        <w:t xml:space="preserve">Динамика численности городского и сельского населения </w:t>
      </w:r>
      <w:r w:rsidR="00167FA2">
        <w:rPr>
          <w:rFonts w:ascii="Times New Roman" w:hAnsi="Times New Roman" w:cs="Times New Roman"/>
          <w:sz w:val="28"/>
          <w:szCs w:val="28"/>
        </w:rPr>
        <w:t xml:space="preserve">за последние </w:t>
      </w:r>
      <w:r w:rsidR="00933C89">
        <w:rPr>
          <w:rFonts w:ascii="Times New Roman" w:hAnsi="Times New Roman" w:cs="Times New Roman"/>
          <w:sz w:val="28"/>
          <w:szCs w:val="28"/>
        </w:rPr>
        <w:t xml:space="preserve">       </w:t>
      </w:r>
      <w:r w:rsidR="00167FA2">
        <w:rPr>
          <w:rFonts w:ascii="Times New Roman" w:hAnsi="Times New Roman" w:cs="Times New Roman"/>
          <w:sz w:val="28"/>
          <w:szCs w:val="28"/>
        </w:rPr>
        <w:t>5 лет</w:t>
      </w:r>
      <w:r w:rsidR="00933C89">
        <w:rPr>
          <w:rFonts w:ascii="Times New Roman" w:hAnsi="Times New Roman" w:cs="Times New Roman"/>
          <w:sz w:val="28"/>
          <w:szCs w:val="28"/>
        </w:rPr>
        <w:t>, в целом</w:t>
      </w:r>
      <w:r w:rsidRPr="00EE760F">
        <w:rPr>
          <w:rFonts w:ascii="Times New Roman" w:hAnsi="Times New Roman" w:cs="Times New Roman"/>
          <w:sz w:val="28"/>
          <w:szCs w:val="28"/>
        </w:rPr>
        <w:t xml:space="preserve"> соответствует тенденциям изменения численности населения в </w:t>
      </w:r>
      <w:r w:rsidR="00337B24">
        <w:rPr>
          <w:rFonts w:ascii="Times New Roman" w:hAnsi="Times New Roman" w:cs="Times New Roman"/>
          <w:sz w:val="28"/>
          <w:szCs w:val="28"/>
        </w:rPr>
        <w:t>группе муниципальных районов ЦЭО</w:t>
      </w:r>
      <w:r w:rsidRPr="00EE760F">
        <w:rPr>
          <w:rFonts w:ascii="Times New Roman" w:hAnsi="Times New Roman" w:cs="Times New Roman"/>
          <w:sz w:val="28"/>
          <w:szCs w:val="28"/>
        </w:rPr>
        <w:t xml:space="preserve"> КК.</w:t>
      </w:r>
    </w:p>
    <w:p w:rsidR="004B396B" w:rsidRDefault="004B396B" w:rsidP="006003AF">
      <w:pPr>
        <w:pStyle w:val="a8"/>
        <w:ind w:firstLine="665"/>
        <w:jc w:val="both"/>
        <w:rPr>
          <w:rFonts w:ascii="Times New Roman" w:hAnsi="Times New Roman" w:cs="Times New Roman"/>
          <w:sz w:val="28"/>
          <w:szCs w:val="28"/>
        </w:rPr>
      </w:pPr>
    </w:p>
    <w:p w:rsidR="00167FA2" w:rsidRDefault="00167FA2" w:rsidP="00B42FCB">
      <w:pPr>
        <w:pStyle w:val="a8"/>
        <w:jc w:val="both"/>
        <w:rPr>
          <w:rFonts w:ascii="Times New Roman" w:hAnsi="Times New Roman" w:cs="Times New Roman"/>
          <w:sz w:val="28"/>
          <w:szCs w:val="28"/>
        </w:rPr>
      </w:pPr>
      <w:r>
        <w:rPr>
          <w:rFonts w:ascii="Times New Roman" w:hAnsi="Times New Roman" w:cs="Times New Roman"/>
          <w:sz w:val="28"/>
          <w:szCs w:val="28"/>
        </w:rPr>
        <w:t xml:space="preserve">                                                                                       </w:t>
      </w:r>
      <w:r w:rsidR="006003AF">
        <w:rPr>
          <w:rFonts w:ascii="Times New Roman" w:hAnsi="Times New Roman" w:cs="Times New Roman"/>
          <w:sz w:val="28"/>
          <w:szCs w:val="28"/>
        </w:rPr>
        <w:t xml:space="preserve">                              Таблица № 1</w:t>
      </w:r>
    </w:p>
    <w:p w:rsidR="00026EC7" w:rsidRDefault="00026EC7" w:rsidP="00B42FCB">
      <w:pPr>
        <w:pStyle w:val="a8"/>
        <w:jc w:val="both"/>
        <w:rPr>
          <w:rFonts w:ascii="Times New Roman" w:hAnsi="Times New Roman" w:cs="Times New Roman"/>
          <w:sz w:val="28"/>
          <w:szCs w:val="28"/>
        </w:rPr>
      </w:pPr>
    </w:p>
    <w:p w:rsidR="00167FA2" w:rsidRPr="002A6D83" w:rsidRDefault="00B42FCB" w:rsidP="00B42FCB">
      <w:pPr>
        <w:pStyle w:val="a8"/>
        <w:jc w:val="center"/>
        <w:rPr>
          <w:rFonts w:ascii="Times New Roman" w:hAnsi="Times New Roman" w:cs="Times New Roman"/>
          <w:b/>
          <w:sz w:val="24"/>
          <w:szCs w:val="24"/>
        </w:rPr>
      </w:pPr>
      <w:r w:rsidRPr="002A6D83">
        <w:rPr>
          <w:rFonts w:ascii="Times New Roman" w:hAnsi="Times New Roman" w:cs="Times New Roman"/>
          <w:b/>
          <w:sz w:val="24"/>
          <w:szCs w:val="24"/>
        </w:rPr>
        <w:t xml:space="preserve">Динамика численности городского и сельского населения </w:t>
      </w:r>
    </w:p>
    <w:p w:rsidR="00B42FCB" w:rsidRPr="002A6D83" w:rsidRDefault="00167FA2" w:rsidP="00B42FCB">
      <w:pPr>
        <w:pStyle w:val="a8"/>
        <w:jc w:val="center"/>
        <w:rPr>
          <w:rFonts w:ascii="Times New Roman" w:hAnsi="Times New Roman" w:cs="Times New Roman"/>
          <w:b/>
          <w:sz w:val="24"/>
          <w:szCs w:val="24"/>
        </w:rPr>
      </w:pPr>
      <w:r w:rsidRPr="002A6D83">
        <w:rPr>
          <w:rFonts w:ascii="Times New Roman" w:hAnsi="Times New Roman" w:cs="Times New Roman"/>
          <w:b/>
          <w:sz w:val="24"/>
          <w:szCs w:val="24"/>
        </w:rPr>
        <w:t xml:space="preserve">в </w:t>
      </w:r>
      <w:r w:rsidR="00B42FCB" w:rsidRPr="002A6D83">
        <w:rPr>
          <w:rFonts w:ascii="Times New Roman" w:hAnsi="Times New Roman" w:cs="Times New Roman"/>
          <w:b/>
          <w:sz w:val="24"/>
          <w:szCs w:val="24"/>
        </w:rPr>
        <w:t>Тимашевск</w:t>
      </w:r>
      <w:r w:rsidRPr="002A6D83">
        <w:rPr>
          <w:rFonts w:ascii="Times New Roman" w:hAnsi="Times New Roman" w:cs="Times New Roman"/>
          <w:b/>
          <w:sz w:val="24"/>
          <w:szCs w:val="24"/>
        </w:rPr>
        <w:t>ом</w:t>
      </w:r>
      <w:r w:rsidR="00B42FCB" w:rsidRPr="002A6D83">
        <w:rPr>
          <w:rFonts w:ascii="Times New Roman" w:hAnsi="Times New Roman" w:cs="Times New Roman"/>
          <w:b/>
          <w:sz w:val="24"/>
          <w:szCs w:val="24"/>
        </w:rPr>
        <w:t xml:space="preserve"> район</w:t>
      </w:r>
      <w:r w:rsidRPr="002A6D83">
        <w:rPr>
          <w:rFonts w:ascii="Times New Roman" w:hAnsi="Times New Roman" w:cs="Times New Roman"/>
          <w:b/>
          <w:sz w:val="24"/>
          <w:szCs w:val="24"/>
        </w:rPr>
        <w:t>е</w:t>
      </w:r>
      <w:r w:rsidR="00DF5086">
        <w:rPr>
          <w:rFonts w:ascii="Times New Roman" w:hAnsi="Times New Roman" w:cs="Times New Roman"/>
          <w:b/>
          <w:sz w:val="24"/>
          <w:szCs w:val="24"/>
        </w:rPr>
        <w:t xml:space="preserve"> в 2013-2017 г.</w:t>
      </w:r>
    </w:p>
    <w:p w:rsidR="00B42FCB" w:rsidRDefault="00B42FCB" w:rsidP="00B42FCB">
      <w:pPr>
        <w:pStyle w:val="a8"/>
        <w:rPr>
          <w:rFonts w:ascii="Times New Roman" w:hAnsi="Times New Roman" w:cs="Times New Roman"/>
          <w:sz w:val="28"/>
          <w:szCs w:val="28"/>
        </w:rPr>
      </w:pPr>
    </w:p>
    <w:tbl>
      <w:tblPr>
        <w:tblStyle w:val="aa"/>
        <w:tblW w:w="10031" w:type="dxa"/>
        <w:tblLook w:val="04A0" w:firstRow="1" w:lastRow="0" w:firstColumn="1" w:lastColumn="0" w:noHBand="0" w:noVBand="1"/>
      </w:tblPr>
      <w:tblGrid>
        <w:gridCol w:w="2235"/>
        <w:gridCol w:w="992"/>
        <w:gridCol w:w="993"/>
        <w:gridCol w:w="886"/>
        <w:gridCol w:w="956"/>
        <w:gridCol w:w="955"/>
        <w:gridCol w:w="1243"/>
        <w:gridCol w:w="1771"/>
      </w:tblGrid>
      <w:tr w:rsidR="00B42FCB" w:rsidRPr="00EE760F" w:rsidTr="000E119D">
        <w:tc>
          <w:tcPr>
            <w:tcW w:w="2235" w:type="dxa"/>
          </w:tcPr>
          <w:p w:rsidR="00B42FCB" w:rsidRPr="000E119D" w:rsidRDefault="00B42FCB" w:rsidP="00F84475">
            <w:pPr>
              <w:pStyle w:val="a8"/>
              <w:jc w:val="center"/>
              <w:rPr>
                <w:rFonts w:ascii="Times New Roman" w:hAnsi="Times New Roman" w:cs="Times New Roman"/>
              </w:rPr>
            </w:pPr>
          </w:p>
        </w:tc>
        <w:tc>
          <w:tcPr>
            <w:tcW w:w="992"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2013</w:t>
            </w:r>
            <w:r w:rsidR="00BC55C5">
              <w:rPr>
                <w:rFonts w:ascii="Times New Roman" w:hAnsi="Times New Roman" w:cs="Times New Roman"/>
              </w:rPr>
              <w:t xml:space="preserve"> г.</w:t>
            </w:r>
          </w:p>
        </w:tc>
        <w:tc>
          <w:tcPr>
            <w:tcW w:w="993"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2014</w:t>
            </w:r>
            <w:r w:rsidR="00BC55C5">
              <w:rPr>
                <w:rFonts w:ascii="Times New Roman" w:hAnsi="Times New Roman" w:cs="Times New Roman"/>
              </w:rPr>
              <w:t xml:space="preserve"> г.</w:t>
            </w:r>
          </w:p>
        </w:tc>
        <w:tc>
          <w:tcPr>
            <w:tcW w:w="886"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2015</w:t>
            </w:r>
            <w:r w:rsidR="00BC55C5">
              <w:rPr>
                <w:rFonts w:ascii="Times New Roman" w:hAnsi="Times New Roman" w:cs="Times New Roman"/>
              </w:rPr>
              <w:t xml:space="preserve"> г.</w:t>
            </w:r>
          </w:p>
        </w:tc>
        <w:tc>
          <w:tcPr>
            <w:tcW w:w="956"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2016</w:t>
            </w:r>
            <w:r w:rsidR="00BC55C5">
              <w:rPr>
                <w:rFonts w:ascii="Times New Roman" w:hAnsi="Times New Roman" w:cs="Times New Roman"/>
              </w:rPr>
              <w:t xml:space="preserve"> г.</w:t>
            </w:r>
          </w:p>
        </w:tc>
        <w:tc>
          <w:tcPr>
            <w:tcW w:w="955"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2017</w:t>
            </w:r>
            <w:r w:rsidR="00BC55C5">
              <w:rPr>
                <w:rFonts w:ascii="Times New Roman" w:hAnsi="Times New Roman" w:cs="Times New Roman"/>
              </w:rPr>
              <w:t xml:space="preserve"> г.</w:t>
            </w:r>
          </w:p>
        </w:tc>
        <w:tc>
          <w:tcPr>
            <w:tcW w:w="1243" w:type="dxa"/>
          </w:tcPr>
          <w:p w:rsidR="00B42FCB" w:rsidRPr="000E119D" w:rsidRDefault="00B42FCB" w:rsidP="00DF5086">
            <w:pPr>
              <w:pStyle w:val="a8"/>
              <w:jc w:val="center"/>
              <w:rPr>
                <w:rFonts w:ascii="Times New Roman" w:hAnsi="Times New Roman" w:cs="Times New Roman"/>
              </w:rPr>
            </w:pPr>
            <w:r w:rsidRPr="000E119D">
              <w:rPr>
                <w:rFonts w:ascii="Times New Roman" w:hAnsi="Times New Roman" w:cs="Times New Roman"/>
              </w:rPr>
              <w:t>2017</w:t>
            </w:r>
            <w:r w:rsidR="00BC55C5">
              <w:rPr>
                <w:rFonts w:ascii="Times New Roman" w:hAnsi="Times New Roman" w:cs="Times New Roman"/>
              </w:rPr>
              <w:t xml:space="preserve"> г.</w:t>
            </w:r>
            <w:r w:rsidR="000E119D">
              <w:rPr>
                <w:rFonts w:ascii="Times New Roman" w:hAnsi="Times New Roman" w:cs="Times New Roman"/>
              </w:rPr>
              <w:t xml:space="preserve"> к </w:t>
            </w:r>
            <w:r w:rsidRPr="000E119D">
              <w:rPr>
                <w:rFonts w:ascii="Times New Roman" w:hAnsi="Times New Roman" w:cs="Times New Roman"/>
              </w:rPr>
              <w:t>2013</w:t>
            </w:r>
            <w:r w:rsidR="00BC55C5">
              <w:rPr>
                <w:rFonts w:ascii="Times New Roman" w:hAnsi="Times New Roman" w:cs="Times New Roman"/>
              </w:rPr>
              <w:t xml:space="preserve"> г</w:t>
            </w:r>
            <w:r w:rsidR="000E119D">
              <w:rPr>
                <w:rFonts w:ascii="Times New Roman" w:hAnsi="Times New Roman" w:cs="Times New Roman"/>
              </w:rPr>
              <w:t xml:space="preserve">, </w:t>
            </w:r>
            <w:r w:rsidR="000E119D" w:rsidRPr="000E119D">
              <w:rPr>
                <w:rFonts w:ascii="Times New Roman" w:hAnsi="Times New Roman" w:cs="Times New Roman"/>
              </w:rPr>
              <w:t>%</w:t>
            </w:r>
          </w:p>
        </w:tc>
        <w:tc>
          <w:tcPr>
            <w:tcW w:w="1771" w:type="dxa"/>
          </w:tcPr>
          <w:p w:rsidR="00B42FCB" w:rsidRPr="000E119D" w:rsidRDefault="00B42FCB" w:rsidP="00BC55C5">
            <w:pPr>
              <w:pStyle w:val="a8"/>
              <w:ind w:left="-38" w:right="-108"/>
              <w:jc w:val="center"/>
              <w:rPr>
                <w:rFonts w:ascii="Times New Roman" w:hAnsi="Times New Roman" w:cs="Times New Roman"/>
              </w:rPr>
            </w:pPr>
            <w:r w:rsidRPr="000E119D">
              <w:rPr>
                <w:rFonts w:ascii="Times New Roman" w:hAnsi="Times New Roman" w:cs="Times New Roman"/>
              </w:rPr>
              <w:t>2017</w:t>
            </w:r>
            <w:r w:rsidR="00BC55C5">
              <w:rPr>
                <w:rFonts w:ascii="Times New Roman" w:hAnsi="Times New Roman" w:cs="Times New Roman"/>
              </w:rPr>
              <w:t xml:space="preserve"> г.</w:t>
            </w:r>
            <w:r w:rsidR="000E119D">
              <w:rPr>
                <w:rFonts w:ascii="Times New Roman" w:hAnsi="Times New Roman" w:cs="Times New Roman"/>
              </w:rPr>
              <w:t xml:space="preserve">к </w:t>
            </w:r>
            <w:r w:rsidRPr="000E119D">
              <w:rPr>
                <w:rFonts w:ascii="Times New Roman" w:hAnsi="Times New Roman" w:cs="Times New Roman"/>
              </w:rPr>
              <w:t>2013</w:t>
            </w:r>
            <w:r w:rsidR="00BC55C5">
              <w:rPr>
                <w:rFonts w:ascii="Times New Roman" w:hAnsi="Times New Roman" w:cs="Times New Roman"/>
              </w:rPr>
              <w:t xml:space="preserve"> г.</w:t>
            </w:r>
            <w:r w:rsidRPr="000E119D">
              <w:rPr>
                <w:rFonts w:ascii="Times New Roman" w:hAnsi="Times New Roman" w:cs="Times New Roman"/>
              </w:rPr>
              <w:t xml:space="preserve">, </w:t>
            </w:r>
            <w:r w:rsidR="000E119D">
              <w:rPr>
                <w:rFonts w:ascii="Times New Roman" w:hAnsi="Times New Roman" w:cs="Times New Roman"/>
              </w:rPr>
              <w:t>т</w:t>
            </w:r>
            <w:r w:rsidRPr="000E119D">
              <w:rPr>
                <w:rFonts w:ascii="Times New Roman" w:hAnsi="Times New Roman" w:cs="Times New Roman"/>
              </w:rPr>
              <w:t>ыс.чел.</w:t>
            </w:r>
          </w:p>
        </w:tc>
      </w:tr>
      <w:tr w:rsidR="00B42FCB" w:rsidRPr="00EE760F" w:rsidTr="000E119D">
        <w:trPr>
          <w:trHeight w:val="545"/>
        </w:trPr>
        <w:tc>
          <w:tcPr>
            <w:tcW w:w="2235" w:type="dxa"/>
          </w:tcPr>
          <w:p w:rsidR="00B42FCB" w:rsidRPr="000E119D" w:rsidRDefault="00B42FCB" w:rsidP="006003AF">
            <w:pPr>
              <w:pStyle w:val="a8"/>
              <w:ind w:right="-108"/>
              <w:rPr>
                <w:rFonts w:ascii="Times New Roman" w:hAnsi="Times New Roman" w:cs="Times New Roman"/>
              </w:rPr>
            </w:pPr>
            <w:r w:rsidRPr="000E119D">
              <w:rPr>
                <w:rFonts w:ascii="Times New Roman" w:hAnsi="Times New Roman" w:cs="Times New Roman"/>
              </w:rPr>
              <w:t xml:space="preserve">Городское </w:t>
            </w:r>
            <w:r w:rsidR="000E119D">
              <w:rPr>
                <w:rFonts w:ascii="Times New Roman" w:hAnsi="Times New Roman" w:cs="Times New Roman"/>
              </w:rPr>
              <w:t>н</w:t>
            </w:r>
            <w:r w:rsidRPr="000E119D">
              <w:rPr>
                <w:rFonts w:ascii="Times New Roman" w:hAnsi="Times New Roman" w:cs="Times New Roman"/>
              </w:rPr>
              <w:t>аселе</w:t>
            </w:r>
            <w:r w:rsidR="006003AF">
              <w:rPr>
                <w:rFonts w:ascii="Times New Roman" w:hAnsi="Times New Roman" w:cs="Times New Roman"/>
              </w:rPr>
              <w:t>н</w:t>
            </w:r>
            <w:r w:rsidRPr="000E119D">
              <w:rPr>
                <w:rFonts w:ascii="Times New Roman" w:hAnsi="Times New Roman" w:cs="Times New Roman"/>
              </w:rPr>
              <w:t>ие, тыс.чел.</w:t>
            </w:r>
          </w:p>
        </w:tc>
        <w:tc>
          <w:tcPr>
            <w:tcW w:w="992"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52,953</w:t>
            </w:r>
          </w:p>
        </w:tc>
        <w:tc>
          <w:tcPr>
            <w:tcW w:w="993"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52,641</w:t>
            </w:r>
          </w:p>
        </w:tc>
        <w:tc>
          <w:tcPr>
            <w:tcW w:w="886"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52,581</w:t>
            </w:r>
          </w:p>
        </w:tc>
        <w:tc>
          <w:tcPr>
            <w:tcW w:w="956"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52,527</w:t>
            </w:r>
          </w:p>
        </w:tc>
        <w:tc>
          <w:tcPr>
            <w:tcW w:w="955"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51,925</w:t>
            </w:r>
          </w:p>
        </w:tc>
        <w:tc>
          <w:tcPr>
            <w:tcW w:w="1243"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98,1</w:t>
            </w:r>
          </w:p>
        </w:tc>
        <w:tc>
          <w:tcPr>
            <w:tcW w:w="1771"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-1,028</w:t>
            </w:r>
          </w:p>
        </w:tc>
      </w:tr>
      <w:tr w:rsidR="00B42FCB" w:rsidRPr="00EE760F" w:rsidTr="000E119D">
        <w:trPr>
          <w:trHeight w:val="561"/>
        </w:trPr>
        <w:tc>
          <w:tcPr>
            <w:tcW w:w="2235" w:type="dxa"/>
          </w:tcPr>
          <w:p w:rsidR="00B42FCB" w:rsidRPr="000E119D" w:rsidRDefault="006003AF" w:rsidP="006003AF">
            <w:pPr>
              <w:pStyle w:val="a8"/>
              <w:rPr>
                <w:rFonts w:ascii="Times New Roman" w:hAnsi="Times New Roman" w:cs="Times New Roman"/>
              </w:rPr>
            </w:pPr>
            <w:r>
              <w:rPr>
                <w:rFonts w:ascii="Times New Roman" w:hAnsi="Times New Roman" w:cs="Times New Roman"/>
              </w:rPr>
              <w:t>Сельские поселения</w:t>
            </w:r>
            <w:r w:rsidR="00B42FCB" w:rsidRPr="000E119D">
              <w:rPr>
                <w:rFonts w:ascii="Times New Roman" w:hAnsi="Times New Roman" w:cs="Times New Roman"/>
              </w:rPr>
              <w:t>, тыс.чел.</w:t>
            </w:r>
          </w:p>
        </w:tc>
        <w:tc>
          <w:tcPr>
            <w:tcW w:w="992"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56,339</w:t>
            </w:r>
          </w:p>
        </w:tc>
        <w:tc>
          <w:tcPr>
            <w:tcW w:w="993"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57,621</w:t>
            </w:r>
          </w:p>
        </w:tc>
        <w:tc>
          <w:tcPr>
            <w:tcW w:w="886"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58,605</w:t>
            </w:r>
          </w:p>
        </w:tc>
        <w:tc>
          <w:tcPr>
            <w:tcW w:w="956"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59,017</w:t>
            </w:r>
          </w:p>
        </w:tc>
        <w:tc>
          <w:tcPr>
            <w:tcW w:w="955"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58,522</w:t>
            </w:r>
          </w:p>
        </w:tc>
        <w:tc>
          <w:tcPr>
            <w:tcW w:w="1243"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103,9</w:t>
            </w:r>
          </w:p>
        </w:tc>
        <w:tc>
          <w:tcPr>
            <w:tcW w:w="1771" w:type="dxa"/>
          </w:tcPr>
          <w:p w:rsidR="00B42FCB" w:rsidRPr="000E119D" w:rsidRDefault="00B42FCB" w:rsidP="00F84475">
            <w:pPr>
              <w:pStyle w:val="a8"/>
              <w:jc w:val="center"/>
              <w:rPr>
                <w:rFonts w:ascii="Times New Roman" w:hAnsi="Times New Roman" w:cs="Times New Roman"/>
              </w:rPr>
            </w:pPr>
            <w:r w:rsidRPr="000E119D">
              <w:rPr>
                <w:rFonts w:ascii="Times New Roman" w:hAnsi="Times New Roman" w:cs="Times New Roman"/>
              </w:rPr>
              <w:t>+2,183</w:t>
            </w:r>
          </w:p>
        </w:tc>
      </w:tr>
    </w:tbl>
    <w:p w:rsidR="00013E95" w:rsidRPr="00CF4AF7" w:rsidRDefault="00013E95" w:rsidP="00B42FCB">
      <w:pPr>
        <w:shd w:val="clear" w:color="auto" w:fill="FFFFFF"/>
        <w:spacing w:after="0" w:line="331" w:lineRule="exact"/>
        <w:jc w:val="both"/>
        <w:rPr>
          <w:rFonts w:ascii="Times New Roman" w:hAnsi="Times New Roman" w:cs="Times New Roman"/>
          <w:color w:val="000000" w:themeColor="text1"/>
          <w:sz w:val="28"/>
          <w:szCs w:val="28"/>
        </w:rPr>
      </w:pPr>
    </w:p>
    <w:p w:rsidR="00CF4AF7" w:rsidRPr="00CF4AF7" w:rsidRDefault="00CF4AF7" w:rsidP="0044337E">
      <w:pPr>
        <w:shd w:val="clear" w:color="auto" w:fill="FFFFFF"/>
        <w:spacing w:after="0" w:line="240" w:lineRule="auto"/>
        <w:ind w:firstLine="665"/>
        <w:jc w:val="both"/>
        <w:rPr>
          <w:rFonts w:ascii="Times New Roman" w:hAnsi="Times New Roman" w:cs="Times New Roman"/>
          <w:color w:val="000000" w:themeColor="text1"/>
          <w:sz w:val="28"/>
          <w:szCs w:val="28"/>
        </w:rPr>
      </w:pPr>
      <w:r w:rsidRPr="00CF4AF7">
        <w:rPr>
          <w:rFonts w:ascii="Times New Roman" w:hAnsi="Times New Roman" w:cs="Times New Roman"/>
          <w:color w:val="000000" w:themeColor="text1"/>
          <w:sz w:val="28"/>
          <w:szCs w:val="28"/>
        </w:rPr>
        <w:t>Количество родившихся в 2017 году по сравнению с 2013 годом сокр</w:t>
      </w:r>
      <w:r w:rsidR="002D152B">
        <w:rPr>
          <w:rFonts w:ascii="Times New Roman" w:hAnsi="Times New Roman" w:cs="Times New Roman"/>
          <w:color w:val="000000" w:themeColor="text1"/>
          <w:sz w:val="28"/>
          <w:szCs w:val="28"/>
        </w:rPr>
        <w:t>атилось на 13</w:t>
      </w:r>
      <w:r w:rsidR="001C18C5">
        <w:rPr>
          <w:rFonts w:ascii="Times New Roman" w:hAnsi="Times New Roman" w:cs="Times New Roman"/>
          <w:color w:val="000000" w:themeColor="text1"/>
          <w:sz w:val="28"/>
          <w:szCs w:val="28"/>
        </w:rPr>
        <w:t xml:space="preserve"> </w:t>
      </w:r>
      <w:r w:rsidR="002D152B">
        <w:rPr>
          <w:rFonts w:ascii="Times New Roman" w:hAnsi="Times New Roman" w:cs="Times New Roman"/>
          <w:color w:val="000000" w:themeColor="text1"/>
          <w:sz w:val="28"/>
          <w:szCs w:val="28"/>
        </w:rPr>
        <w:t>% и составило 1,2</w:t>
      </w:r>
      <w:r w:rsidRPr="00CF4AF7">
        <w:rPr>
          <w:rFonts w:ascii="Times New Roman" w:hAnsi="Times New Roman" w:cs="Times New Roman"/>
          <w:color w:val="000000" w:themeColor="text1"/>
          <w:sz w:val="28"/>
          <w:szCs w:val="28"/>
        </w:rPr>
        <w:t xml:space="preserve"> тыс.</w:t>
      </w:r>
      <w:r w:rsidR="00166215">
        <w:rPr>
          <w:rFonts w:ascii="Times New Roman" w:hAnsi="Times New Roman" w:cs="Times New Roman"/>
          <w:color w:val="000000" w:themeColor="text1"/>
          <w:sz w:val="28"/>
          <w:szCs w:val="28"/>
        </w:rPr>
        <w:t xml:space="preserve"> </w:t>
      </w:r>
      <w:r w:rsidRPr="00CF4AF7">
        <w:rPr>
          <w:rFonts w:ascii="Times New Roman" w:hAnsi="Times New Roman" w:cs="Times New Roman"/>
          <w:color w:val="000000" w:themeColor="text1"/>
          <w:sz w:val="28"/>
          <w:szCs w:val="28"/>
        </w:rPr>
        <w:t>человек (</w:t>
      </w:r>
      <w:r w:rsidR="00167FA2">
        <w:rPr>
          <w:rFonts w:ascii="Times New Roman" w:hAnsi="Times New Roman" w:cs="Times New Roman"/>
          <w:color w:val="000000" w:themeColor="text1"/>
          <w:sz w:val="28"/>
          <w:szCs w:val="28"/>
        </w:rPr>
        <w:t>к</w:t>
      </w:r>
      <w:r w:rsidR="0066685E">
        <w:rPr>
          <w:rFonts w:ascii="Times New Roman" w:hAnsi="Times New Roman" w:cs="Times New Roman"/>
          <w:color w:val="000000" w:themeColor="text1"/>
          <w:sz w:val="28"/>
          <w:szCs w:val="28"/>
        </w:rPr>
        <w:t xml:space="preserve"> 2016 год</w:t>
      </w:r>
      <w:r w:rsidR="00167FA2">
        <w:rPr>
          <w:rFonts w:ascii="Times New Roman" w:hAnsi="Times New Roman" w:cs="Times New Roman"/>
          <w:color w:val="000000" w:themeColor="text1"/>
          <w:sz w:val="28"/>
          <w:szCs w:val="28"/>
        </w:rPr>
        <w:t>у</w:t>
      </w:r>
      <w:r w:rsidR="0066685E">
        <w:rPr>
          <w:rFonts w:ascii="Times New Roman" w:hAnsi="Times New Roman" w:cs="Times New Roman"/>
          <w:color w:val="000000" w:themeColor="text1"/>
          <w:sz w:val="28"/>
          <w:szCs w:val="28"/>
        </w:rPr>
        <w:t xml:space="preserve"> уменьшение на 12,5</w:t>
      </w:r>
      <w:r w:rsidR="001C18C5">
        <w:rPr>
          <w:rFonts w:ascii="Times New Roman" w:hAnsi="Times New Roman" w:cs="Times New Roman"/>
          <w:color w:val="000000" w:themeColor="text1"/>
          <w:sz w:val="28"/>
          <w:szCs w:val="28"/>
        </w:rPr>
        <w:t xml:space="preserve"> </w:t>
      </w:r>
      <w:r w:rsidRPr="00CF4AF7">
        <w:rPr>
          <w:rFonts w:ascii="Times New Roman" w:hAnsi="Times New Roman" w:cs="Times New Roman"/>
          <w:color w:val="000000" w:themeColor="text1"/>
          <w:sz w:val="28"/>
          <w:szCs w:val="28"/>
        </w:rPr>
        <w:t>%).  Наиболее благоприятным в районе был 2014 год, когда количество рожденных составило 1,503 тыс.</w:t>
      </w:r>
      <w:r w:rsidR="00166215">
        <w:rPr>
          <w:rFonts w:ascii="Times New Roman" w:hAnsi="Times New Roman" w:cs="Times New Roman"/>
          <w:color w:val="000000" w:themeColor="text1"/>
          <w:sz w:val="28"/>
          <w:szCs w:val="28"/>
        </w:rPr>
        <w:t xml:space="preserve"> </w:t>
      </w:r>
      <w:r w:rsidRPr="00CF4AF7">
        <w:rPr>
          <w:rFonts w:ascii="Times New Roman" w:hAnsi="Times New Roman" w:cs="Times New Roman"/>
          <w:color w:val="000000" w:themeColor="text1"/>
          <w:sz w:val="28"/>
          <w:szCs w:val="28"/>
        </w:rPr>
        <w:t>человек.</w:t>
      </w:r>
    </w:p>
    <w:p w:rsidR="00CF4AF7" w:rsidRPr="00CF4AF7" w:rsidRDefault="00CF4AF7" w:rsidP="00CB517C">
      <w:pPr>
        <w:autoSpaceDE w:val="0"/>
        <w:autoSpaceDN w:val="0"/>
        <w:adjustRightInd w:val="0"/>
        <w:spacing w:after="0" w:line="240" w:lineRule="auto"/>
        <w:ind w:firstLine="665"/>
        <w:jc w:val="both"/>
        <w:rPr>
          <w:rFonts w:ascii="Times New Roman" w:hAnsi="Times New Roman" w:cs="Times New Roman"/>
          <w:color w:val="000000" w:themeColor="text1"/>
          <w:sz w:val="28"/>
          <w:szCs w:val="28"/>
        </w:rPr>
      </w:pPr>
      <w:r w:rsidRPr="00CF4AF7">
        <w:rPr>
          <w:rFonts w:ascii="Times New Roman" w:hAnsi="Times New Roman" w:cs="Times New Roman"/>
          <w:color w:val="000000" w:themeColor="text1"/>
          <w:sz w:val="28"/>
          <w:szCs w:val="28"/>
        </w:rPr>
        <w:t xml:space="preserve">Число умерших в Тимашевском районе в 2017 году по сравнению с 2013 годом </w:t>
      </w:r>
      <w:r w:rsidR="00E66FFF" w:rsidRPr="00E66FFF">
        <w:rPr>
          <w:rFonts w:ascii="Times New Roman" w:hAnsi="Times New Roman" w:cs="Times New Roman"/>
          <w:color w:val="000000" w:themeColor="text1"/>
          <w:sz w:val="28"/>
          <w:szCs w:val="28"/>
        </w:rPr>
        <w:t>увеличилось</w:t>
      </w:r>
      <w:r w:rsidR="00E66FFF" w:rsidRPr="00CF4AF7">
        <w:rPr>
          <w:rFonts w:ascii="Times New Roman" w:hAnsi="Times New Roman" w:cs="Times New Roman"/>
          <w:color w:val="000000" w:themeColor="text1"/>
          <w:sz w:val="28"/>
          <w:szCs w:val="28"/>
        </w:rPr>
        <w:t xml:space="preserve"> </w:t>
      </w:r>
      <w:r w:rsidR="002D152B">
        <w:rPr>
          <w:rFonts w:ascii="Times New Roman" w:hAnsi="Times New Roman" w:cs="Times New Roman"/>
          <w:color w:val="000000" w:themeColor="text1"/>
          <w:sz w:val="28"/>
          <w:szCs w:val="28"/>
        </w:rPr>
        <w:t>на 1,9% и составило 1,</w:t>
      </w:r>
      <w:r w:rsidR="00AC2770">
        <w:rPr>
          <w:rFonts w:ascii="Times New Roman" w:hAnsi="Times New Roman" w:cs="Times New Roman"/>
          <w:color w:val="000000" w:themeColor="text1"/>
          <w:sz w:val="28"/>
          <w:szCs w:val="28"/>
        </w:rPr>
        <w:t>6</w:t>
      </w:r>
      <w:r w:rsidRPr="00CF4AF7">
        <w:rPr>
          <w:rFonts w:ascii="Times New Roman" w:hAnsi="Times New Roman" w:cs="Times New Roman"/>
          <w:color w:val="000000" w:themeColor="text1"/>
          <w:sz w:val="28"/>
          <w:szCs w:val="28"/>
        </w:rPr>
        <w:t xml:space="preserve"> тыс. человек (уменьшение </w:t>
      </w:r>
      <w:r w:rsidR="00AC2770">
        <w:rPr>
          <w:rFonts w:ascii="Times New Roman" w:hAnsi="Times New Roman" w:cs="Times New Roman"/>
          <w:color w:val="000000" w:themeColor="text1"/>
          <w:sz w:val="28"/>
          <w:szCs w:val="28"/>
        </w:rPr>
        <w:t xml:space="preserve">в </w:t>
      </w:r>
      <w:r w:rsidR="002D152B">
        <w:rPr>
          <w:rFonts w:ascii="Times New Roman" w:hAnsi="Times New Roman" w:cs="Times New Roman"/>
          <w:color w:val="000000" w:themeColor="text1"/>
          <w:sz w:val="28"/>
          <w:szCs w:val="28"/>
        </w:rPr>
        <w:t>2016 год</w:t>
      </w:r>
      <w:r w:rsidR="00167FA2">
        <w:rPr>
          <w:rFonts w:ascii="Times New Roman" w:hAnsi="Times New Roman" w:cs="Times New Roman"/>
          <w:color w:val="000000" w:themeColor="text1"/>
          <w:sz w:val="28"/>
          <w:szCs w:val="28"/>
        </w:rPr>
        <w:t>у</w:t>
      </w:r>
      <w:r w:rsidR="002D152B">
        <w:rPr>
          <w:rFonts w:ascii="Times New Roman" w:hAnsi="Times New Roman" w:cs="Times New Roman"/>
          <w:color w:val="000000" w:themeColor="text1"/>
          <w:sz w:val="28"/>
          <w:szCs w:val="28"/>
        </w:rPr>
        <w:t xml:space="preserve"> на 0,9</w:t>
      </w:r>
      <w:r w:rsidRPr="00CF4AF7">
        <w:rPr>
          <w:rFonts w:ascii="Times New Roman" w:hAnsi="Times New Roman" w:cs="Times New Roman"/>
          <w:color w:val="000000" w:themeColor="text1"/>
          <w:sz w:val="28"/>
          <w:szCs w:val="28"/>
        </w:rPr>
        <w:t xml:space="preserve"> %). </w:t>
      </w:r>
      <w:r w:rsidR="002D152B" w:rsidRPr="003833C0">
        <w:rPr>
          <w:rFonts w:ascii="Times New Roman" w:hAnsi="Times New Roman" w:cs="Times New Roman"/>
          <w:sz w:val="28"/>
          <w:szCs w:val="28"/>
        </w:rPr>
        <w:t>Количество умерших на протяжении последних 5 лет остается практически на одном уровне и не превышает 1,6 тыс.</w:t>
      </w:r>
      <w:r w:rsidR="00166215">
        <w:rPr>
          <w:rFonts w:ascii="Times New Roman" w:hAnsi="Times New Roman" w:cs="Times New Roman"/>
          <w:sz w:val="28"/>
          <w:szCs w:val="28"/>
        </w:rPr>
        <w:t xml:space="preserve"> </w:t>
      </w:r>
      <w:r w:rsidR="002D152B" w:rsidRPr="003833C0">
        <w:rPr>
          <w:rFonts w:ascii="Times New Roman" w:hAnsi="Times New Roman" w:cs="Times New Roman"/>
          <w:sz w:val="28"/>
          <w:szCs w:val="28"/>
        </w:rPr>
        <w:t>чел</w:t>
      </w:r>
      <w:r w:rsidR="00166215">
        <w:rPr>
          <w:rFonts w:ascii="Times New Roman" w:hAnsi="Times New Roman" w:cs="Times New Roman"/>
          <w:sz w:val="28"/>
          <w:szCs w:val="28"/>
        </w:rPr>
        <w:t>овек</w:t>
      </w:r>
      <w:r w:rsidR="002D152B" w:rsidRPr="003833C0">
        <w:rPr>
          <w:rFonts w:ascii="Times New Roman" w:hAnsi="Times New Roman" w:cs="Times New Roman"/>
          <w:sz w:val="28"/>
          <w:szCs w:val="28"/>
        </w:rPr>
        <w:t xml:space="preserve">. </w:t>
      </w:r>
      <w:r w:rsidRPr="00CF4AF7">
        <w:rPr>
          <w:rFonts w:ascii="Times New Roman" w:hAnsi="Times New Roman" w:cs="Times New Roman"/>
          <w:color w:val="000000" w:themeColor="text1"/>
          <w:sz w:val="28"/>
          <w:szCs w:val="28"/>
        </w:rPr>
        <w:t>Тимашевский район входит в число районов с высоким показателем смертности граждан в трудоспособном возрасте</w:t>
      </w:r>
      <w:r w:rsidR="00026EC7">
        <w:rPr>
          <w:rFonts w:ascii="Times New Roman" w:hAnsi="Times New Roman" w:cs="Times New Roman"/>
          <w:color w:val="000000" w:themeColor="text1"/>
          <w:sz w:val="28"/>
          <w:szCs w:val="28"/>
        </w:rPr>
        <w:t xml:space="preserve"> -</w:t>
      </w:r>
      <w:r w:rsidRPr="00CF4AF7">
        <w:rPr>
          <w:rFonts w:ascii="Times New Roman" w:hAnsi="Times New Roman" w:cs="Times New Roman"/>
          <w:color w:val="000000" w:themeColor="text1"/>
          <w:sz w:val="28"/>
          <w:szCs w:val="28"/>
        </w:rPr>
        <w:t xml:space="preserve"> </w:t>
      </w:r>
      <w:r w:rsidR="008078FD" w:rsidRPr="00CF4AF7">
        <w:rPr>
          <w:rFonts w:ascii="Times New Roman" w:hAnsi="Times New Roman" w:cs="Times New Roman"/>
          <w:color w:val="000000" w:themeColor="text1"/>
          <w:sz w:val="28"/>
          <w:szCs w:val="28"/>
        </w:rPr>
        <w:t>572</w:t>
      </w:r>
      <w:r w:rsidR="00AC2770">
        <w:rPr>
          <w:rFonts w:ascii="Times New Roman" w:hAnsi="Times New Roman" w:cs="Times New Roman"/>
          <w:color w:val="000000" w:themeColor="text1"/>
          <w:sz w:val="28"/>
          <w:szCs w:val="28"/>
        </w:rPr>
        <w:t xml:space="preserve"> чел</w:t>
      </w:r>
      <w:r w:rsidR="00026EC7">
        <w:rPr>
          <w:rFonts w:ascii="Times New Roman" w:hAnsi="Times New Roman" w:cs="Times New Roman"/>
          <w:color w:val="000000" w:themeColor="text1"/>
          <w:sz w:val="28"/>
          <w:szCs w:val="28"/>
        </w:rPr>
        <w:t>овека</w:t>
      </w:r>
      <w:r w:rsidR="008078FD" w:rsidRPr="00CF4AF7">
        <w:rPr>
          <w:rFonts w:ascii="Times New Roman" w:hAnsi="Times New Roman" w:cs="Times New Roman"/>
          <w:color w:val="000000" w:themeColor="text1"/>
          <w:sz w:val="28"/>
          <w:szCs w:val="28"/>
        </w:rPr>
        <w:t xml:space="preserve"> на 100 тыс. трудоспособного населения </w:t>
      </w:r>
      <w:r w:rsidRPr="00CF4AF7">
        <w:rPr>
          <w:rFonts w:ascii="Times New Roman" w:hAnsi="Times New Roman" w:cs="Times New Roman"/>
          <w:color w:val="000000" w:themeColor="text1"/>
          <w:sz w:val="28"/>
          <w:szCs w:val="28"/>
        </w:rPr>
        <w:t>по сравнению с краевым уровнем</w:t>
      </w:r>
      <w:r w:rsidR="008078FD">
        <w:rPr>
          <w:rFonts w:ascii="Times New Roman" w:hAnsi="Times New Roman" w:cs="Times New Roman"/>
          <w:color w:val="000000" w:themeColor="text1"/>
          <w:sz w:val="28"/>
          <w:szCs w:val="28"/>
        </w:rPr>
        <w:t xml:space="preserve"> (</w:t>
      </w:r>
      <w:r w:rsidR="008078FD" w:rsidRPr="00CF4AF7">
        <w:rPr>
          <w:rFonts w:ascii="Times New Roman" w:hAnsi="Times New Roman" w:cs="Times New Roman"/>
          <w:color w:val="000000" w:themeColor="text1"/>
          <w:sz w:val="28"/>
          <w:szCs w:val="28"/>
        </w:rPr>
        <w:t>44</w:t>
      </w:r>
      <w:r w:rsidR="00AC2770">
        <w:rPr>
          <w:rFonts w:ascii="Times New Roman" w:hAnsi="Times New Roman" w:cs="Times New Roman"/>
          <w:color w:val="000000" w:themeColor="text1"/>
          <w:sz w:val="28"/>
          <w:szCs w:val="28"/>
        </w:rPr>
        <w:t>2 чел.</w:t>
      </w:r>
      <w:r w:rsidR="008078FD" w:rsidRPr="00CF4AF7">
        <w:rPr>
          <w:rFonts w:ascii="Times New Roman" w:hAnsi="Times New Roman" w:cs="Times New Roman"/>
          <w:color w:val="000000" w:themeColor="text1"/>
          <w:sz w:val="28"/>
          <w:szCs w:val="28"/>
        </w:rPr>
        <w:t>).</w:t>
      </w:r>
      <w:r w:rsidRPr="00CF4AF7">
        <w:rPr>
          <w:rFonts w:ascii="Times New Roman" w:hAnsi="Times New Roman" w:cs="Times New Roman"/>
          <w:color w:val="000000" w:themeColor="text1"/>
          <w:sz w:val="28"/>
          <w:szCs w:val="28"/>
        </w:rPr>
        <w:t xml:space="preserve"> </w:t>
      </w:r>
    </w:p>
    <w:p w:rsidR="00AC2770" w:rsidRDefault="00AC2770" w:rsidP="00CF4AF7">
      <w:pPr>
        <w:shd w:val="clear" w:color="auto" w:fill="FFFFFF"/>
        <w:spacing w:after="0" w:line="331" w:lineRule="exact"/>
        <w:ind w:firstLine="665"/>
        <w:jc w:val="both"/>
        <w:rPr>
          <w:rFonts w:ascii="Times New Roman" w:hAnsi="Times New Roman" w:cs="Times New Roman"/>
          <w:color w:val="000000" w:themeColor="text1"/>
          <w:sz w:val="28"/>
          <w:szCs w:val="28"/>
        </w:rPr>
      </w:pPr>
    </w:p>
    <w:p w:rsidR="00CF4AF7" w:rsidRDefault="00141DA4" w:rsidP="00CF4AF7">
      <w:pPr>
        <w:shd w:val="clear" w:color="auto" w:fill="FFFFFF"/>
        <w:spacing w:after="0" w:line="331" w:lineRule="exact"/>
        <w:ind w:firstLine="665"/>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167FA2">
        <w:rPr>
          <w:rFonts w:ascii="Times New Roman" w:hAnsi="Times New Roman" w:cs="Times New Roman"/>
          <w:color w:val="000000" w:themeColor="text1"/>
          <w:sz w:val="28"/>
          <w:szCs w:val="28"/>
        </w:rPr>
        <w:t xml:space="preserve">     </w:t>
      </w:r>
      <w:r w:rsidR="006003AF">
        <w:rPr>
          <w:rFonts w:ascii="Times New Roman" w:hAnsi="Times New Roman" w:cs="Times New Roman"/>
          <w:color w:val="000000" w:themeColor="text1"/>
          <w:sz w:val="28"/>
          <w:szCs w:val="28"/>
        </w:rPr>
        <w:t xml:space="preserve">                 Рисунок</w:t>
      </w:r>
      <w:r w:rsidR="00167FA2" w:rsidRPr="00166215">
        <w:rPr>
          <w:rFonts w:ascii="Times New Roman" w:hAnsi="Times New Roman" w:cs="Times New Roman"/>
          <w:color w:val="000000" w:themeColor="text1"/>
          <w:sz w:val="28"/>
          <w:szCs w:val="28"/>
        </w:rPr>
        <w:t xml:space="preserve"> №</w:t>
      </w:r>
      <w:r w:rsidR="006003AF">
        <w:rPr>
          <w:rFonts w:ascii="Times New Roman" w:hAnsi="Times New Roman" w:cs="Times New Roman"/>
          <w:color w:val="000000" w:themeColor="text1"/>
          <w:sz w:val="28"/>
          <w:szCs w:val="28"/>
        </w:rPr>
        <w:t xml:space="preserve"> 1</w:t>
      </w:r>
    </w:p>
    <w:p w:rsidR="006003AF" w:rsidRDefault="006003AF" w:rsidP="00CF4AF7">
      <w:pPr>
        <w:shd w:val="clear" w:color="auto" w:fill="FFFFFF"/>
        <w:spacing w:after="0" w:line="331" w:lineRule="exact"/>
        <w:ind w:firstLine="665"/>
        <w:jc w:val="both"/>
        <w:rPr>
          <w:rFonts w:ascii="Times New Roman" w:hAnsi="Times New Roman" w:cs="Times New Roman"/>
          <w:color w:val="000000" w:themeColor="text1"/>
          <w:sz w:val="28"/>
          <w:szCs w:val="28"/>
        </w:rPr>
      </w:pPr>
    </w:p>
    <w:p w:rsidR="00167FA2" w:rsidRDefault="00CF4AF7" w:rsidP="006003AF">
      <w:pPr>
        <w:shd w:val="clear" w:color="auto" w:fill="FFFFFF"/>
        <w:spacing w:after="0" w:line="240" w:lineRule="auto"/>
        <w:ind w:firstLine="663"/>
        <w:jc w:val="center"/>
        <w:rPr>
          <w:rFonts w:ascii="Times New Roman" w:hAnsi="Times New Roman" w:cs="Times New Roman"/>
          <w:b/>
          <w:color w:val="000000" w:themeColor="text1"/>
          <w:sz w:val="24"/>
          <w:szCs w:val="24"/>
        </w:rPr>
      </w:pPr>
      <w:r w:rsidRPr="00167FA2">
        <w:rPr>
          <w:rFonts w:ascii="Times New Roman" w:hAnsi="Times New Roman" w:cs="Times New Roman"/>
          <w:b/>
          <w:color w:val="000000" w:themeColor="text1"/>
          <w:sz w:val="24"/>
          <w:szCs w:val="24"/>
        </w:rPr>
        <w:t xml:space="preserve">Динамика изменения численности родившихся и умерших </w:t>
      </w:r>
    </w:p>
    <w:p w:rsidR="00CF4AF7" w:rsidRPr="00167FA2" w:rsidRDefault="00474B4F" w:rsidP="006003AF">
      <w:pPr>
        <w:shd w:val="clear" w:color="auto" w:fill="FFFFFF"/>
        <w:spacing w:after="0" w:line="240" w:lineRule="auto"/>
        <w:ind w:firstLine="663"/>
        <w:jc w:val="center"/>
        <w:rPr>
          <w:rFonts w:ascii="Times New Roman" w:hAnsi="Times New Roman" w:cs="Times New Roman"/>
          <w:b/>
          <w:color w:val="000000" w:themeColor="text1"/>
          <w:sz w:val="24"/>
          <w:szCs w:val="24"/>
        </w:rPr>
      </w:pPr>
      <w:r w:rsidRPr="00EE5B20">
        <w:rPr>
          <w:rFonts w:ascii="Times New Roman" w:hAnsi="Times New Roman" w:cs="Times New Roman"/>
          <w:noProof/>
          <w:sz w:val="28"/>
          <w:szCs w:val="28"/>
          <w:lang w:eastAsia="ru-RU"/>
        </w:rPr>
        <w:drawing>
          <wp:anchor distT="0" distB="0" distL="114300" distR="114300" simplePos="0" relativeHeight="251650048" behindDoc="0" locked="0" layoutInCell="1" allowOverlap="1" wp14:anchorId="68C38D26" wp14:editId="310AD7C0">
            <wp:simplePos x="0" y="0"/>
            <wp:positionH relativeFrom="column">
              <wp:posOffset>723900</wp:posOffset>
            </wp:positionH>
            <wp:positionV relativeFrom="paragraph">
              <wp:posOffset>248158</wp:posOffset>
            </wp:positionV>
            <wp:extent cx="4552950" cy="1628775"/>
            <wp:effectExtent l="0" t="0" r="0" b="0"/>
            <wp:wrapTopAndBottom/>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page">
              <wp14:pctWidth>0</wp14:pctWidth>
            </wp14:sizeRelH>
            <wp14:sizeRelV relativeFrom="page">
              <wp14:pctHeight>0</wp14:pctHeight>
            </wp14:sizeRelV>
          </wp:anchor>
        </w:drawing>
      </w:r>
      <w:r w:rsidR="00CF4AF7" w:rsidRPr="00167FA2">
        <w:rPr>
          <w:rFonts w:ascii="Times New Roman" w:hAnsi="Times New Roman" w:cs="Times New Roman"/>
          <w:b/>
          <w:color w:val="000000" w:themeColor="text1"/>
          <w:sz w:val="24"/>
          <w:szCs w:val="24"/>
        </w:rPr>
        <w:t>в Тимашевск</w:t>
      </w:r>
      <w:r w:rsidR="00167FA2" w:rsidRPr="00167FA2">
        <w:rPr>
          <w:rFonts w:ascii="Times New Roman" w:hAnsi="Times New Roman" w:cs="Times New Roman"/>
          <w:b/>
          <w:color w:val="000000" w:themeColor="text1"/>
          <w:sz w:val="24"/>
          <w:szCs w:val="24"/>
        </w:rPr>
        <w:t>ом</w:t>
      </w:r>
      <w:r w:rsidR="00CF4AF7" w:rsidRPr="00167FA2">
        <w:rPr>
          <w:rFonts w:ascii="Times New Roman" w:hAnsi="Times New Roman" w:cs="Times New Roman"/>
          <w:b/>
          <w:color w:val="000000" w:themeColor="text1"/>
          <w:sz w:val="24"/>
          <w:szCs w:val="24"/>
        </w:rPr>
        <w:t xml:space="preserve"> район</w:t>
      </w:r>
      <w:r w:rsidR="00167FA2" w:rsidRPr="00167FA2">
        <w:rPr>
          <w:rFonts w:ascii="Times New Roman" w:hAnsi="Times New Roman" w:cs="Times New Roman"/>
          <w:b/>
          <w:color w:val="000000" w:themeColor="text1"/>
          <w:sz w:val="24"/>
          <w:szCs w:val="24"/>
        </w:rPr>
        <w:t xml:space="preserve">е </w:t>
      </w:r>
      <w:r w:rsidR="006003AF">
        <w:rPr>
          <w:rFonts w:ascii="Times New Roman" w:hAnsi="Times New Roman" w:cs="Times New Roman"/>
          <w:b/>
          <w:color w:val="000000" w:themeColor="text1"/>
          <w:sz w:val="24"/>
          <w:szCs w:val="24"/>
        </w:rPr>
        <w:t>за период с 2013</w:t>
      </w:r>
      <w:r w:rsidR="00CB517C">
        <w:rPr>
          <w:rFonts w:ascii="Times New Roman" w:hAnsi="Times New Roman" w:cs="Times New Roman"/>
          <w:b/>
          <w:color w:val="000000" w:themeColor="text1"/>
          <w:sz w:val="24"/>
          <w:szCs w:val="24"/>
        </w:rPr>
        <w:t xml:space="preserve"> г.</w:t>
      </w:r>
      <w:r w:rsidR="006003AF">
        <w:rPr>
          <w:rFonts w:ascii="Times New Roman" w:hAnsi="Times New Roman" w:cs="Times New Roman"/>
          <w:b/>
          <w:color w:val="000000" w:themeColor="text1"/>
          <w:sz w:val="24"/>
          <w:szCs w:val="24"/>
        </w:rPr>
        <w:t xml:space="preserve"> по </w:t>
      </w:r>
      <w:r w:rsidR="00DF5086">
        <w:rPr>
          <w:rFonts w:ascii="Times New Roman" w:hAnsi="Times New Roman" w:cs="Times New Roman"/>
          <w:b/>
          <w:color w:val="000000" w:themeColor="text1"/>
          <w:sz w:val="24"/>
          <w:szCs w:val="24"/>
        </w:rPr>
        <w:t>2017 г.</w:t>
      </w:r>
    </w:p>
    <w:p w:rsidR="00657322" w:rsidRDefault="00166215" w:rsidP="00167FA2">
      <w:pPr>
        <w:shd w:val="clear" w:color="auto" w:fill="FFFFFF"/>
        <w:spacing w:after="0" w:line="331" w:lineRule="exact"/>
        <w:ind w:firstLine="665"/>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p>
    <w:p w:rsidR="006003AF" w:rsidRDefault="006003AF" w:rsidP="006003AF">
      <w:pPr>
        <w:shd w:val="clear" w:color="auto" w:fill="FFFFFF"/>
        <w:spacing w:after="0" w:line="240" w:lineRule="auto"/>
        <w:ind w:firstLine="665"/>
        <w:jc w:val="both"/>
        <w:rPr>
          <w:rFonts w:ascii="Times New Roman" w:hAnsi="Times New Roman" w:cs="Times New Roman"/>
          <w:color w:val="000000" w:themeColor="text1"/>
          <w:sz w:val="28"/>
          <w:szCs w:val="28"/>
        </w:rPr>
      </w:pPr>
      <w:r w:rsidRPr="00CF4AF7">
        <w:rPr>
          <w:rFonts w:ascii="Times New Roman" w:hAnsi="Times New Roman" w:cs="Times New Roman"/>
          <w:color w:val="000000" w:themeColor="text1"/>
          <w:sz w:val="28"/>
          <w:szCs w:val="28"/>
        </w:rPr>
        <w:t xml:space="preserve">Естественная убыль населения </w:t>
      </w:r>
      <w:r>
        <w:rPr>
          <w:rFonts w:ascii="Times New Roman" w:hAnsi="Times New Roman" w:cs="Times New Roman"/>
          <w:color w:val="000000" w:themeColor="text1"/>
          <w:sz w:val="28"/>
          <w:szCs w:val="28"/>
        </w:rPr>
        <w:t>за 5 лет</w:t>
      </w:r>
      <w:r w:rsidRPr="00CF4AF7">
        <w:rPr>
          <w:rFonts w:ascii="Times New Roman" w:hAnsi="Times New Roman" w:cs="Times New Roman"/>
          <w:color w:val="000000" w:themeColor="text1"/>
          <w:sz w:val="28"/>
          <w:szCs w:val="28"/>
        </w:rPr>
        <w:t xml:space="preserve"> увеличилась почти в 3 раза и </w:t>
      </w:r>
      <w:r>
        <w:rPr>
          <w:rFonts w:ascii="Times New Roman" w:hAnsi="Times New Roman" w:cs="Times New Roman"/>
          <w:color w:val="000000" w:themeColor="text1"/>
          <w:sz w:val="28"/>
          <w:szCs w:val="28"/>
        </w:rPr>
        <w:t>в 2017 году составила 330 человек</w:t>
      </w:r>
      <w:r w:rsidRPr="00CF4AF7">
        <w:rPr>
          <w:rFonts w:ascii="Times New Roman" w:hAnsi="Times New Roman" w:cs="Times New Roman"/>
          <w:color w:val="000000" w:themeColor="text1"/>
          <w:sz w:val="28"/>
          <w:szCs w:val="28"/>
        </w:rPr>
        <w:t>. Наиболее благоприятным был 2015 год</w:t>
      </w:r>
      <w:r>
        <w:rPr>
          <w:rFonts w:ascii="Times New Roman" w:hAnsi="Times New Roman" w:cs="Times New Roman"/>
          <w:color w:val="000000" w:themeColor="text1"/>
          <w:sz w:val="28"/>
          <w:szCs w:val="28"/>
        </w:rPr>
        <w:t>:</w:t>
      </w:r>
      <w:r w:rsidRPr="00CF4AF7">
        <w:rPr>
          <w:rFonts w:ascii="Times New Roman" w:hAnsi="Times New Roman" w:cs="Times New Roman"/>
          <w:color w:val="000000" w:themeColor="text1"/>
          <w:sz w:val="28"/>
          <w:szCs w:val="28"/>
        </w:rPr>
        <w:t xml:space="preserve"> наблюдался минимальный разрыв между количеством рожденных и умерших, естественная убыль составила 24 человека.</w:t>
      </w:r>
    </w:p>
    <w:p w:rsidR="00CF4AF7" w:rsidRDefault="00CF4AF7" w:rsidP="00CF4AF7">
      <w:pPr>
        <w:shd w:val="clear" w:color="auto" w:fill="FFFFFF"/>
        <w:spacing w:after="0" w:line="331" w:lineRule="exact"/>
        <w:ind w:firstLine="665"/>
        <w:jc w:val="both"/>
        <w:rPr>
          <w:rFonts w:ascii="Times New Roman" w:hAnsi="Times New Roman" w:cs="Times New Roman"/>
          <w:color w:val="000000" w:themeColor="text1"/>
          <w:sz w:val="28"/>
          <w:szCs w:val="28"/>
        </w:rPr>
      </w:pPr>
      <w:r w:rsidRPr="00CF4AF7">
        <w:rPr>
          <w:rFonts w:ascii="Times New Roman" w:hAnsi="Times New Roman" w:cs="Times New Roman"/>
          <w:color w:val="000000" w:themeColor="text1"/>
          <w:sz w:val="28"/>
          <w:szCs w:val="28"/>
        </w:rPr>
        <w:t>Основными причинами смерти остаются болезни органов системы кровообращения (44 %), новообразования (15 %), внешние причины (7,5 %).</w:t>
      </w:r>
    </w:p>
    <w:p w:rsidR="00DF5086" w:rsidRDefault="00013E95" w:rsidP="00013E95">
      <w:pPr>
        <w:shd w:val="clear" w:color="auto" w:fill="FFFFFF"/>
        <w:spacing w:after="0" w:line="240" w:lineRule="auto"/>
        <w:ind w:firstLine="663"/>
        <w:jc w:val="both"/>
        <w:rPr>
          <w:rFonts w:ascii="Times New Roman" w:hAnsi="Times New Roman" w:cs="Times New Roman"/>
          <w:sz w:val="28"/>
          <w:szCs w:val="28"/>
        </w:rPr>
      </w:pPr>
      <w:r w:rsidRPr="00013E95">
        <w:rPr>
          <w:rFonts w:ascii="Times New Roman" w:hAnsi="Times New Roman" w:cs="Times New Roman"/>
          <w:sz w:val="28"/>
          <w:szCs w:val="28"/>
        </w:rPr>
        <w:t xml:space="preserve">Половозрастная структура населения </w:t>
      </w:r>
      <w:r>
        <w:rPr>
          <w:rFonts w:ascii="Times New Roman" w:hAnsi="Times New Roman" w:cs="Times New Roman"/>
          <w:sz w:val="28"/>
          <w:szCs w:val="28"/>
        </w:rPr>
        <w:t>район</w:t>
      </w:r>
      <w:r w:rsidR="008078FD">
        <w:rPr>
          <w:rFonts w:ascii="Times New Roman" w:hAnsi="Times New Roman" w:cs="Times New Roman"/>
          <w:sz w:val="28"/>
          <w:szCs w:val="28"/>
        </w:rPr>
        <w:t>а</w:t>
      </w:r>
      <w:r w:rsidRPr="00013E95">
        <w:rPr>
          <w:rFonts w:ascii="Times New Roman" w:hAnsi="Times New Roman" w:cs="Times New Roman"/>
          <w:sz w:val="28"/>
          <w:szCs w:val="28"/>
        </w:rPr>
        <w:t xml:space="preserve"> в целом отражает общероссийские тенденции</w:t>
      </w:r>
      <w:r w:rsidR="008078FD">
        <w:rPr>
          <w:rFonts w:ascii="Times New Roman" w:hAnsi="Times New Roman" w:cs="Times New Roman"/>
          <w:sz w:val="28"/>
          <w:szCs w:val="28"/>
        </w:rPr>
        <w:t>:</w:t>
      </w:r>
      <w:r w:rsidRPr="00013E95">
        <w:rPr>
          <w:rFonts w:ascii="Times New Roman" w:hAnsi="Times New Roman" w:cs="Times New Roman"/>
          <w:sz w:val="28"/>
          <w:szCs w:val="28"/>
        </w:rPr>
        <w:t xml:space="preserve"> ускорение процесса старения населения на фоне </w:t>
      </w:r>
      <w:r w:rsidRPr="00E1227B">
        <w:rPr>
          <w:rFonts w:ascii="Times New Roman" w:hAnsi="Times New Roman" w:cs="Times New Roman"/>
          <w:sz w:val="28"/>
          <w:szCs w:val="28"/>
        </w:rPr>
        <w:t xml:space="preserve">сокращения доли трудоспособного населения. Согласно данным официальной статистики, за </w:t>
      </w:r>
      <w:r w:rsidR="002A6D83">
        <w:rPr>
          <w:rFonts w:ascii="Times New Roman" w:hAnsi="Times New Roman" w:cs="Times New Roman"/>
          <w:sz w:val="28"/>
          <w:szCs w:val="28"/>
        </w:rPr>
        <w:t>5 лет</w:t>
      </w:r>
      <w:r w:rsidRPr="00E1227B">
        <w:rPr>
          <w:rFonts w:ascii="Times New Roman" w:hAnsi="Times New Roman" w:cs="Times New Roman"/>
          <w:sz w:val="28"/>
          <w:szCs w:val="28"/>
        </w:rPr>
        <w:t xml:space="preserve"> произошло сокращение доли трудоспособного населения в общей чис</w:t>
      </w:r>
      <w:r w:rsidR="00DF5086">
        <w:rPr>
          <w:rFonts w:ascii="Times New Roman" w:hAnsi="Times New Roman" w:cs="Times New Roman"/>
          <w:sz w:val="28"/>
          <w:szCs w:val="28"/>
        </w:rPr>
        <w:t xml:space="preserve">ленности населения района с 61 </w:t>
      </w:r>
      <w:r w:rsidRPr="00E1227B">
        <w:rPr>
          <w:rFonts w:ascii="Times New Roman" w:hAnsi="Times New Roman" w:cs="Times New Roman"/>
          <w:sz w:val="28"/>
          <w:szCs w:val="28"/>
        </w:rPr>
        <w:t>% до 58,8</w:t>
      </w:r>
      <w:r w:rsidR="00CB517C">
        <w:rPr>
          <w:rFonts w:ascii="Times New Roman" w:hAnsi="Times New Roman" w:cs="Times New Roman"/>
          <w:sz w:val="28"/>
          <w:szCs w:val="28"/>
        </w:rPr>
        <w:t xml:space="preserve"> </w:t>
      </w:r>
      <w:r w:rsidRPr="00E1227B">
        <w:rPr>
          <w:rFonts w:ascii="Times New Roman" w:hAnsi="Times New Roman" w:cs="Times New Roman"/>
          <w:sz w:val="28"/>
          <w:szCs w:val="28"/>
        </w:rPr>
        <w:t>%, в то время как доля населения в возрасте старше трудоспособного за аналогичный период увеличилась с 23,5</w:t>
      </w:r>
      <w:r w:rsidR="00DF5086">
        <w:rPr>
          <w:rFonts w:ascii="Times New Roman" w:hAnsi="Times New Roman" w:cs="Times New Roman"/>
          <w:sz w:val="28"/>
          <w:szCs w:val="28"/>
        </w:rPr>
        <w:t xml:space="preserve"> </w:t>
      </w:r>
      <w:r w:rsidRPr="00E1227B">
        <w:rPr>
          <w:rFonts w:ascii="Times New Roman" w:hAnsi="Times New Roman" w:cs="Times New Roman"/>
          <w:sz w:val="28"/>
          <w:szCs w:val="28"/>
        </w:rPr>
        <w:t>% до 25,4</w:t>
      </w:r>
      <w:r w:rsidR="00DF5086">
        <w:rPr>
          <w:rFonts w:ascii="Times New Roman" w:hAnsi="Times New Roman" w:cs="Times New Roman"/>
          <w:sz w:val="28"/>
          <w:szCs w:val="28"/>
        </w:rPr>
        <w:t xml:space="preserve"> </w:t>
      </w:r>
      <w:r w:rsidRPr="00E1227B">
        <w:rPr>
          <w:rFonts w:ascii="Times New Roman" w:hAnsi="Times New Roman" w:cs="Times New Roman"/>
          <w:sz w:val="28"/>
          <w:szCs w:val="28"/>
        </w:rPr>
        <w:t xml:space="preserve">%. </w:t>
      </w:r>
    </w:p>
    <w:p w:rsidR="00013E95" w:rsidRPr="00013E95" w:rsidRDefault="00013E95" w:rsidP="00013E95">
      <w:pPr>
        <w:shd w:val="clear" w:color="auto" w:fill="FFFFFF"/>
        <w:spacing w:after="0" w:line="240" w:lineRule="auto"/>
        <w:ind w:firstLine="663"/>
        <w:jc w:val="both"/>
        <w:rPr>
          <w:rFonts w:ascii="Times New Roman" w:hAnsi="Times New Roman" w:cs="Times New Roman"/>
          <w:color w:val="000000" w:themeColor="text1"/>
          <w:sz w:val="28"/>
          <w:szCs w:val="28"/>
        </w:rPr>
      </w:pPr>
      <w:r w:rsidRPr="00E1227B">
        <w:rPr>
          <w:rFonts w:ascii="Times New Roman" w:hAnsi="Times New Roman" w:cs="Times New Roman"/>
          <w:sz w:val="28"/>
          <w:szCs w:val="28"/>
        </w:rPr>
        <w:t xml:space="preserve">В долгосрочном периоде отрицательное влияние на динамику смертности будет оказывать изменение возрастной структуры населения, прежде всего, увеличение доли граждан в возрасте старше трудоспособного, что также негативно отразится на показателях естественного прироста населения </w:t>
      </w:r>
      <w:r w:rsidR="00DE10C8">
        <w:rPr>
          <w:rFonts w:ascii="Times New Roman" w:hAnsi="Times New Roman" w:cs="Times New Roman"/>
          <w:sz w:val="28"/>
          <w:szCs w:val="28"/>
        </w:rPr>
        <w:t>района</w:t>
      </w:r>
      <w:r w:rsidRPr="00E1227B">
        <w:rPr>
          <w:rFonts w:ascii="Times New Roman" w:hAnsi="Times New Roman" w:cs="Times New Roman"/>
          <w:sz w:val="28"/>
          <w:szCs w:val="28"/>
        </w:rPr>
        <w:t>.</w:t>
      </w:r>
      <w:r w:rsidR="00E9118F" w:rsidRPr="00E1227B">
        <w:rPr>
          <w:rFonts w:ascii="Times New Roman" w:hAnsi="Times New Roman" w:cs="Times New Roman"/>
          <w:sz w:val="28"/>
          <w:szCs w:val="28"/>
        </w:rPr>
        <w:t xml:space="preserve"> </w:t>
      </w:r>
      <w:r w:rsidRPr="00E1227B">
        <w:rPr>
          <w:rFonts w:ascii="Times New Roman" w:hAnsi="Times New Roman" w:cs="Times New Roman"/>
          <w:sz w:val="28"/>
          <w:szCs w:val="28"/>
        </w:rPr>
        <w:t>Последствиями указанных изменений структуры населения в долгосрочной перспективе могут стать сокращение кадрового потенциала экономики района, повы</w:t>
      </w:r>
      <w:r w:rsidRPr="00013E95">
        <w:rPr>
          <w:rFonts w:ascii="Times New Roman" w:hAnsi="Times New Roman" w:cs="Times New Roman"/>
          <w:sz w:val="28"/>
          <w:szCs w:val="28"/>
        </w:rPr>
        <w:t>шение демографической нагрузки на трудоспособных граждан, а также увеличение спроса на услуги по уходу и социальному обслуживанию.</w:t>
      </w:r>
    </w:p>
    <w:p w:rsidR="00CF4AF7" w:rsidRPr="00CF4AF7" w:rsidRDefault="00CF4AF7" w:rsidP="00013E95">
      <w:pPr>
        <w:autoSpaceDE w:val="0"/>
        <w:autoSpaceDN w:val="0"/>
        <w:adjustRightInd w:val="0"/>
        <w:spacing w:after="0" w:line="240" w:lineRule="auto"/>
        <w:ind w:firstLine="663"/>
        <w:jc w:val="both"/>
        <w:rPr>
          <w:rFonts w:ascii="Times New Roman" w:hAnsi="Times New Roman" w:cs="Times New Roman"/>
          <w:color w:val="000000"/>
          <w:sz w:val="28"/>
          <w:szCs w:val="28"/>
        </w:rPr>
      </w:pPr>
      <w:r w:rsidRPr="00013E95">
        <w:rPr>
          <w:rFonts w:ascii="Times New Roman" w:hAnsi="Times New Roman" w:cs="Times New Roman"/>
          <w:color w:val="000000"/>
          <w:sz w:val="28"/>
          <w:szCs w:val="28"/>
        </w:rPr>
        <w:t>Для понятия сущности происходящих демографических процессов и выявления возможносте</w:t>
      </w:r>
      <w:r w:rsidRPr="00CF4AF7">
        <w:rPr>
          <w:rFonts w:ascii="Times New Roman" w:hAnsi="Times New Roman" w:cs="Times New Roman"/>
          <w:color w:val="000000"/>
          <w:sz w:val="28"/>
          <w:szCs w:val="28"/>
        </w:rPr>
        <w:t>й населения к росту выявляется тип динамики численности населения, который зависит от слагаемых абсолютного прироста</w:t>
      </w:r>
      <w:r w:rsidR="00DE10C8">
        <w:rPr>
          <w:rFonts w:ascii="Times New Roman" w:hAnsi="Times New Roman" w:cs="Times New Roman"/>
          <w:color w:val="000000"/>
          <w:sz w:val="28"/>
          <w:szCs w:val="28"/>
        </w:rPr>
        <w:t>,</w:t>
      </w:r>
      <w:r w:rsidRPr="00CF4AF7">
        <w:rPr>
          <w:rFonts w:ascii="Times New Roman" w:hAnsi="Times New Roman" w:cs="Times New Roman"/>
          <w:color w:val="000000"/>
          <w:sz w:val="28"/>
          <w:szCs w:val="28"/>
        </w:rPr>
        <w:t xml:space="preserve"> погодовой баланс численности населения. </w:t>
      </w:r>
    </w:p>
    <w:p w:rsidR="00CF4AF7" w:rsidRDefault="00CF4AF7" w:rsidP="00CF4AF7">
      <w:pPr>
        <w:shd w:val="clear" w:color="auto" w:fill="FFFFFF"/>
        <w:spacing w:after="0" w:line="331" w:lineRule="exact"/>
        <w:jc w:val="both"/>
        <w:rPr>
          <w:rFonts w:ascii="Times New Roman" w:hAnsi="Times New Roman" w:cs="Times New Roman"/>
          <w:color w:val="000000" w:themeColor="text1"/>
          <w:sz w:val="28"/>
          <w:szCs w:val="28"/>
        </w:rPr>
      </w:pPr>
    </w:p>
    <w:p w:rsidR="006003AF" w:rsidRDefault="00141DA4" w:rsidP="00CF4AF7">
      <w:pPr>
        <w:shd w:val="clear" w:color="auto" w:fill="FFFFFF"/>
        <w:spacing w:after="0" w:line="331" w:lineRule="exact"/>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DE10C8">
        <w:rPr>
          <w:rFonts w:ascii="Times New Roman" w:hAnsi="Times New Roman" w:cs="Times New Roman"/>
          <w:color w:val="000000" w:themeColor="text1"/>
          <w:sz w:val="28"/>
          <w:szCs w:val="28"/>
        </w:rPr>
        <w:t xml:space="preserve">                   </w:t>
      </w:r>
      <w:r w:rsidR="006003AF">
        <w:rPr>
          <w:rFonts w:ascii="Times New Roman" w:hAnsi="Times New Roman" w:cs="Times New Roman"/>
          <w:color w:val="000000" w:themeColor="text1"/>
          <w:sz w:val="28"/>
          <w:szCs w:val="28"/>
        </w:rPr>
        <w:t xml:space="preserve">            </w:t>
      </w:r>
      <w:r w:rsidR="00DE10C8">
        <w:rPr>
          <w:rFonts w:ascii="Times New Roman" w:hAnsi="Times New Roman" w:cs="Times New Roman"/>
          <w:color w:val="000000" w:themeColor="text1"/>
          <w:sz w:val="28"/>
          <w:szCs w:val="28"/>
        </w:rPr>
        <w:t>Таблица №</w:t>
      </w:r>
      <w:r w:rsidR="006003AF">
        <w:rPr>
          <w:rFonts w:ascii="Times New Roman" w:hAnsi="Times New Roman" w:cs="Times New Roman"/>
          <w:color w:val="000000" w:themeColor="text1"/>
          <w:sz w:val="28"/>
          <w:szCs w:val="28"/>
        </w:rPr>
        <w:t xml:space="preserve"> 2</w:t>
      </w:r>
      <w:r w:rsidR="00DE10C8">
        <w:rPr>
          <w:rFonts w:ascii="Times New Roman" w:hAnsi="Times New Roman" w:cs="Times New Roman"/>
          <w:color w:val="000000" w:themeColor="text1"/>
          <w:sz w:val="28"/>
          <w:szCs w:val="28"/>
        </w:rPr>
        <w:t xml:space="preserve">   </w:t>
      </w:r>
    </w:p>
    <w:p w:rsidR="00CF4AF7" w:rsidRPr="00DE10C8" w:rsidRDefault="00CF4AF7" w:rsidP="00CF4AF7">
      <w:pPr>
        <w:shd w:val="clear" w:color="auto" w:fill="FFFFFF"/>
        <w:spacing w:after="0" w:line="331" w:lineRule="exact"/>
        <w:ind w:firstLine="665"/>
        <w:jc w:val="center"/>
        <w:rPr>
          <w:rFonts w:ascii="Times New Roman" w:hAnsi="Times New Roman" w:cs="Times New Roman"/>
          <w:b/>
          <w:color w:val="000000" w:themeColor="text1"/>
          <w:sz w:val="24"/>
          <w:szCs w:val="24"/>
        </w:rPr>
      </w:pPr>
      <w:r w:rsidRPr="00DE10C8">
        <w:rPr>
          <w:rFonts w:ascii="Times New Roman" w:hAnsi="Times New Roman" w:cs="Times New Roman"/>
          <w:b/>
          <w:color w:val="000000" w:themeColor="text1"/>
          <w:sz w:val="24"/>
          <w:szCs w:val="24"/>
        </w:rPr>
        <w:t>Погодовой баланс численности населения Тимашевск</w:t>
      </w:r>
      <w:r w:rsidR="00DE10C8">
        <w:rPr>
          <w:rFonts w:ascii="Times New Roman" w:hAnsi="Times New Roman" w:cs="Times New Roman"/>
          <w:b/>
          <w:color w:val="000000" w:themeColor="text1"/>
          <w:sz w:val="24"/>
          <w:szCs w:val="24"/>
        </w:rPr>
        <w:t>ого</w:t>
      </w:r>
      <w:r w:rsidR="001C18C5">
        <w:rPr>
          <w:rFonts w:ascii="Times New Roman" w:hAnsi="Times New Roman" w:cs="Times New Roman"/>
          <w:b/>
          <w:color w:val="000000" w:themeColor="text1"/>
          <w:sz w:val="24"/>
          <w:szCs w:val="24"/>
        </w:rPr>
        <w:t xml:space="preserve"> ра</w:t>
      </w:r>
      <w:r w:rsidRPr="00DE10C8">
        <w:rPr>
          <w:rFonts w:ascii="Times New Roman" w:hAnsi="Times New Roman" w:cs="Times New Roman"/>
          <w:b/>
          <w:color w:val="000000" w:themeColor="text1"/>
          <w:sz w:val="24"/>
          <w:szCs w:val="24"/>
        </w:rPr>
        <w:t>он</w:t>
      </w:r>
      <w:r w:rsidR="00DE10C8">
        <w:rPr>
          <w:rFonts w:ascii="Times New Roman" w:hAnsi="Times New Roman" w:cs="Times New Roman"/>
          <w:b/>
          <w:color w:val="000000" w:themeColor="text1"/>
          <w:sz w:val="24"/>
          <w:szCs w:val="24"/>
        </w:rPr>
        <w:t>а</w:t>
      </w:r>
    </w:p>
    <w:p w:rsidR="00CF4AF7" w:rsidRDefault="00CF4AF7" w:rsidP="00CF4AF7">
      <w:pPr>
        <w:shd w:val="clear" w:color="auto" w:fill="FFFFFF"/>
        <w:spacing w:after="0" w:line="331" w:lineRule="exact"/>
        <w:ind w:firstLine="665"/>
        <w:jc w:val="both"/>
        <w:rPr>
          <w:rFonts w:ascii="Times New Roman" w:hAnsi="Times New Roman" w:cs="Times New Roman"/>
          <w:color w:val="000000" w:themeColor="text1"/>
          <w:sz w:val="28"/>
          <w:szCs w:val="28"/>
        </w:rPr>
      </w:pPr>
    </w:p>
    <w:tbl>
      <w:tblPr>
        <w:tblStyle w:val="aa"/>
        <w:tblW w:w="0" w:type="auto"/>
        <w:tblLook w:val="04A0" w:firstRow="1" w:lastRow="0" w:firstColumn="1" w:lastColumn="0" w:noHBand="0" w:noVBand="1"/>
      </w:tblPr>
      <w:tblGrid>
        <w:gridCol w:w="2476"/>
        <w:gridCol w:w="2476"/>
        <w:gridCol w:w="2476"/>
        <w:gridCol w:w="2477"/>
      </w:tblGrid>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Годы</w:t>
            </w:r>
          </w:p>
        </w:tc>
        <w:tc>
          <w:tcPr>
            <w:tcW w:w="2476" w:type="dxa"/>
          </w:tcPr>
          <w:p w:rsidR="00CF4AF7" w:rsidRPr="00AC2770" w:rsidRDefault="00CF4AF7" w:rsidP="00CB517C">
            <w:pPr>
              <w:jc w:val="center"/>
              <w:rPr>
                <w:rFonts w:ascii="Times New Roman" w:hAnsi="Times New Roman" w:cs="Times New Roman"/>
                <w:color w:val="000000" w:themeColor="text1"/>
              </w:rPr>
            </w:pPr>
            <w:r w:rsidRPr="00AC2770">
              <w:rPr>
                <w:rFonts w:ascii="Times New Roman" w:hAnsi="Times New Roman" w:cs="Times New Roman"/>
                <w:color w:val="000000" w:themeColor="text1"/>
              </w:rPr>
              <w:t>Среднегодовая численность, тыс.чел.</w:t>
            </w:r>
          </w:p>
        </w:tc>
        <w:tc>
          <w:tcPr>
            <w:tcW w:w="2476" w:type="dxa"/>
          </w:tcPr>
          <w:p w:rsidR="00CF4AF7" w:rsidRPr="00AC2770" w:rsidRDefault="00CF4AF7" w:rsidP="00CB517C">
            <w:pPr>
              <w:jc w:val="center"/>
              <w:rPr>
                <w:rFonts w:ascii="Times New Roman" w:hAnsi="Times New Roman" w:cs="Times New Roman"/>
                <w:color w:val="000000" w:themeColor="text1"/>
              </w:rPr>
            </w:pPr>
            <w:r w:rsidRPr="00AC2770">
              <w:rPr>
                <w:rFonts w:ascii="Times New Roman" w:hAnsi="Times New Roman" w:cs="Times New Roman"/>
                <w:color w:val="000000" w:themeColor="text1"/>
              </w:rPr>
              <w:t>Естественный прирост, чел.</w:t>
            </w:r>
          </w:p>
        </w:tc>
        <w:tc>
          <w:tcPr>
            <w:tcW w:w="2477" w:type="dxa"/>
          </w:tcPr>
          <w:p w:rsidR="00CF4AF7" w:rsidRPr="00AC2770" w:rsidRDefault="00CF4AF7" w:rsidP="00CB517C">
            <w:pPr>
              <w:jc w:val="center"/>
              <w:rPr>
                <w:rFonts w:ascii="Times New Roman" w:hAnsi="Times New Roman" w:cs="Times New Roman"/>
                <w:color w:val="000000" w:themeColor="text1"/>
              </w:rPr>
            </w:pPr>
            <w:r w:rsidRPr="00AC2770">
              <w:rPr>
                <w:rFonts w:ascii="Times New Roman" w:hAnsi="Times New Roman" w:cs="Times New Roman"/>
                <w:color w:val="000000" w:themeColor="text1"/>
              </w:rPr>
              <w:t>Миграционный прирост, чел.</w:t>
            </w:r>
          </w:p>
        </w:tc>
      </w:tr>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2013</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108,797</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-122</w:t>
            </w:r>
          </w:p>
        </w:tc>
        <w:tc>
          <w:tcPr>
            <w:tcW w:w="2477"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+1113</w:t>
            </w:r>
          </w:p>
        </w:tc>
      </w:tr>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2014</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109,777</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-61</w:t>
            </w:r>
          </w:p>
        </w:tc>
        <w:tc>
          <w:tcPr>
            <w:tcW w:w="2477"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+1031</w:t>
            </w:r>
          </w:p>
        </w:tc>
      </w:tr>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2015</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110,724</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-24</w:t>
            </w:r>
          </w:p>
        </w:tc>
        <w:tc>
          <w:tcPr>
            <w:tcW w:w="2477"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+948</w:t>
            </w:r>
          </w:p>
        </w:tc>
      </w:tr>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2016</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111,365</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-203</w:t>
            </w:r>
          </w:p>
        </w:tc>
        <w:tc>
          <w:tcPr>
            <w:tcW w:w="2477"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+561</w:t>
            </w:r>
          </w:p>
        </w:tc>
      </w:tr>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2017</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110,996</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-390</w:t>
            </w:r>
          </w:p>
        </w:tc>
        <w:tc>
          <w:tcPr>
            <w:tcW w:w="2477"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-767</w:t>
            </w:r>
          </w:p>
        </w:tc>
      </w:tr>
      <w:tr w:rsidR="00CF4AF7" w:rsidRPr="00CF4AF7" w:rsidTr="00CF4AF7">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Итого</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Х</w:t>
            </w:r>
          </w:p>
        </w:tc>
        <w:tc>
          <w:tcPr>
            <w:tcW w:w="2476"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-800</w:t>
            </w:r>
          </w:p>
        </w:tc>
        <w:tc>
          <w:tcPr>
            <w:tcW w:w="2477" w:type="dxa"/>
          </w:tcPr>
          <w:p w:rsidR="00CF4AF7" w:rsidRPr="00AC2770" w:rsidRDefault="00CF4AF7" w:rsidP="00CF4AF7">
            <w:pPr>
              <w:spacing w:line="331" w:lineRule="exact"/>
              <w:jc w:val="center"/>
              <w:rPr>
                <w:rFonts w:ascii="Times New Roman" w:hAnsi="Times New Roman" w:cs="Times New Roman"/>
                <w:color w:val="000000" w:themeColor="text1"/>
              </w:rPr>
            </w:pPr>
            <w:r w:rsidRPr="00AC2770">
              <w:rPr>
                <w:rFonts w:ascii="Times New Roman" w:hAnsi="Times New Roman" w:cs="Times New Roman"/>
                <w:color w:val="000000" w:themeColor="text1"/>
              </w:rPr>
              <w:t>+2886</w:t>
            </w:r>
          </w:p>
        </w:tc>
      </w:tr>
    </w:tbl>
    <w:p w:rsidR="00CF4AF7" w:rsidRPr="00CF4AF7" w:rsidRDefault="00CF4AF7" w:rsidP="00CF4AF7">
      <w:pPr>
        <w:shd w:val="clear" w:color="auto" w:fill="FFFFFF"/>
        <w:spacing w:after="0" w:line="331" w:lineRule="exact"/>
        <w:jc w:val="both"/>
        <w:rPr>
          <w:rFonts w:ascii="Times New Roman" w:hAnsi="Times New Roman" w:cs="Times New Roman"/>
          <w:color w:val="000000" w:themeColor="text1"/>
          <w:sz w:val="28"/>
          <w:szCs w:val="28"/>
        </w:rPr>
      </w:pPr>
    </w:p>
    <w:p w:rsidR="0066685E" w:rsidRPr="00CF4AF7" w:rsidRDefault="0066685E" w:rsidP="0066685E">
      <w:pPr>
        <w:autoSpaceDE w:val="0"/>
        <w:autoSpaceDN w:val="0"/>
        <w:adjustRightInd w:val="0"/>
        <w:spacing w:after="0" w:line="240" w:lineRule="auto"/>
        <w:ind w:firstLine="665"/>
        <w:jc w:val="both"/>
        <w:rPr>
          <w:rFonts w:ascii="Times New Roman" w:hAnsi="Times New Roman" w:cs="Times New Roman"/>
          <w:color w:val="000000"/>
          <w:sz w:val="28"/>
          <w:szCs w:val="28"/>
        </w:rPr>
      </w:pPr>
      <w:r w:rsidRPr="00CF4AF7">
        <w:rPr>
          <w:rFonts w:ascii="Times New Roman" w:hAnsi="Times New Roman" w:cs="Times New Roman"/>
          <w:color w:val="000000"/>
          <w:sz w:val="28"/>
          <w:szCs w:val="28"/>
        </w:rPr>
        <w:t>По данным баланса видно, что все последние 5 лет смертность населения превышала рождаемость</w:t>
      </w:r>
      <w:r w:rsidR="00DE10C8">
        <w:rPr>
          <w:rFonts w:ascii="Times New Roman" w:hAnsi="Times New Roman" w:cs="Times New Roman"/>
          <w:color w:val="000000"/>
          <w:sz w:val="28"/>
          <w:szCs w:val="28"/>
        </w:rPr>
        <w:t xml:space="preserve"> -</w:t>
      </w:r>
      <w:r w:rsidRPr="00CF4AF7">
        <w:rPr>
          <w:rFonts w:ascii="Times New Roman" w:hAnsi="Times New Roman" w:cs="Times New Roman"/>
          <w:color w:val="000000"/>
          <w:sz w:val="28"/>
          <w:szCs w:val="28"/>
        </w:rPr>
        <w:t xml:space="preserve"> </w:t>
      </w:r>
      <w:r w:rsidR="00DE10C8">
        <w:rPr>
          <w:rFonts w:ascii="Times New Roman" w:hAnsi="Times New Roman" w:cs="Times New Roman"/>
          <w:color w:val="000000"/>
          <w:sz w:val="28"/>
          <w:szCs w:val="28"/>
        </w:rPr>
        <w:t>с</w:t>
      </w:r>
      <w:r w:rsidRPr="00CF4AF7">
        <w:rPr>
          <w:rFonts w:ascii="Times New Roman" w:hAnsi="Times New Roman" w:cs="Times New Roman"/>
          <w:color w:val="000000"/>
          <w:sz w:val="28"/>
          <w:szCs w:val="28"/>
        </w:rPr>
        <w:t>овокупная естественная убыль населения составила 800 человек, 2886 человек дал миграционный прирост.</w:t>
      </w:r>
    </w:p>
    <w:p w:rsidR="0066685E" w:rsidRPr="00CF4AF7" w:rsidRDefault="0066685E" w:rsidP="006003AF">
      <w:pPr>
        <w:autoSpaceDE w:val="0"/>
        <w:autoSpaceDN w:val="0"/>
        <w:adjustRightInd w:val="0"/>
        <w:spacing w:after="0" w:line="240" w:lineRule="auto"/>
        <w:ind w:firstLine="665"/>
        <w:jc w:val="both"/>
        <w:rPr>
          <w:rFonts w:ascii="Times New Roman" w:hAnsi="Times New Roman" w:cs="Times New Roman"/>
          <w:color w:val="000000"/>
          <w:sz w:val="28"/>
          <w:szCs w:val="28"/>
        </w:rPr>
      </w:pPr>
      <w:r w:rsidRPr="00CF4AF7">
        <w:rPr>
          <w:rFonts w:ascii="Times New Roman" w:hAnsi="Times New Roman" w:cs="Times New Roman"/>
          <w:color w:val="000000"/>
          <w:sz w:val="28"/>
          <w:szCs w:val="28"/>
        </w:rPr>
        <w:t>Погодовой баланс численности населения район</w:t>
      </w:r>
      <w:r w:rsidR="008078FD">
        <w:rPr>
          <w:rFonts w:ascii="Times New Roman" w:hAnsi="Times New Roman" w:cs="Times New Roman"/>
          <w:color w:val="000000"/>
          <w:sz w:val="28"/>
          <w:szCs w:val="28"/>
        </w:rPr>
        <w:t>а</w:t>
      </w:r>
      <w:r w:rsidR="006003AF">
        <w:rPr>
          <w:rFonts w:ascii="Times New Roman" w:hAnsi="Times New Roman" w:cs="Times New Roman"/>
          <w:color w:val="000000"/>
          <w:sz w:val="28"/>
          <w:szCs w:val="28"/>
        </w:rPr>
        <w:t xml:space="preserve"> </w:t>
      </w:r>
      <w:r w:rsidRPr="00CF4AF7">
        <w:rPr>
          <w:rFonts w:ascii="Times New Roman" w:hAnsi="Times New Roman" w:cs="Times New Roman"/>
          <w:color w:val="000000"/>
          <w:sz w:val="28"/>
          <w:szCs w:val="28"/>
        </w:rPr>
        <w:t xml:space="preserve">дает основание сделать вывод о том, что при таком типе воспроизводства, когда отсутствует </w:t>
      </w:r>
      <w:r w:rsidRPr="00CF4AF7">
        <w:rPr>
          <w:rFonts w:ascii="Times New Roman" w:hAnsi="Times New Roman" w:cs="Times New Roman"/>
          <w:sz w:val="28"/>
          <w:szCs w:val="28"/>
        </w:rPr>
        <w:t xml:space="preserve">естественный прирост, для того, чтобы не допустить депопуляцию населения, необходимо поддерживать положительное сальдо миграции, причем такое по размеру, которое бы перекрывало естественную убыль населения. В последние </w:t>
      </w:r>
      <w:r w:rsidR="00747CCF">
        <w:rPr>
          <w:rFonts w:ascii="Times New Roman" w:hAnsi="Times New Roman" w:cs="Times New Roman"/>
          <w:sz w:val="28"/>
          <w:szCs w:val="28"/>
        </w:rPr>
        <w:t xml:space="preserve">время </w:t>
      </w:r>
      <w:r w:rsidR="006003AF">
        <w:rPr>
          <w:rFonts w:ascii="Times New Roman" w:hAnsi="Times New Roman" w:cs="Times New Roman"/>
          <w:sz w:val="28"/>
          <w:szCs w:val="28"/>
        </w:rPr>
        <w:t xml:space="preserve">в районе </w:t>
      </w:r>
      <w:r w:rsidR="00747CCF" w:rsidRPr="00CF4AF7">
        <w:rPr>
          <w:rFonts w:ascii="Times New Roman" w:hAnsi="Times New Roman" w:cs="Times New Roman"/>
          <w:color w:val="000000"/>
          <w:sz w:val="28"/>
          <w:szCs w:val="28"/>
        </w:rPr>
        <w:t>наблюдался миграционный прирост населения</w:t>
      </w:r>
      <w:r w:rsidR="00747CCF">
        <w:rPr>
          <w:rFonts w:ascii="Times New Roman" w:hAnsi="Times New Roman" w:cs="Times New Roman"/>
          <w:color w:val="000000"/>
          <w:sz w:val="28"/>
          <w:szCs w:val="28"/>
        </w:rPr>
        <w:t>, который</w:t>
      </w:r>
      <w:r w:rsidR="00747CCF" w:rsidRPr="00CF4AF7">
        <w:rPr>
          <w:rFonts w:ascii="Times New Roman" w:hAnsi="Times New Roman" w:cs="Times New Roman"/>
          <w:sz w:val="28"/>
          <w:szCs w:val="28"/>
        </w:rPr>
        <w:t xml:space="preserve"> </w:t>
      </w:r>
      <w:r w:rsidRPr="00CF4AF7">
        <w:rPr>
          <w:rFonts w:ascii="Times New Roman" w:hAnsi="Times New Roman" w:cs="Times New Roman"/>
          <w:sz w:val="28"/>
          <w:szCs w:val="28"/>
        </w:rPr>
        <w:t>являлся единственным источником восполнения потерь в численности населения, вызванных его естественной убылью</w:t>
      </w:r>
      <w:r w:rsidR="00747CCF">
        <w:rPr>
          <w:rFonts w:ascii="Times New Roman" w:hAnsi="Times New Roman" w:cs="Times New Roman"/>
          <w:sz w:val="28"/>
          <w:szCs w:val="28"/>
        </w:rPr>
        <w:t>.</w:t>
      </w:r>
      <w:r w:rsidRPr="00CF4AF7">
        <w:rPr>
          <w:rFonts w:ascii="Times New Roman" w:hAnsi="Times New Roman" w:cs="Times New Roman"/>
          <w:color w:val="000000"/>
          <w:sz w:val="28"/>
          <w:szCs w:val="28"/>
        </w:rPr>
        <w:t xml:space="preserve"> Однако в 2017 году впервые за четыре года произошла миграционная убыль населения, которая составила 767 человек.</w:t>
      </w:r>
    </w:p>
    <w:p w:rsidR="00AC2770" w:rsidRDefault="00DA10D7" w:rsidP="006003AF">
      <w:pPr>
        <w:pStyle w:val="a8"/>
        <w:ind w:firstLine="665"/>
        <w:jc w:val="both"/>
        <w:rPr>
          <w:rFonts w:ascii="Times New Roman" w:hAnsi="Times New Roman" w:cs="Times New Roman"/>
          <w:sz w:val="28"/>
          <w:szCs w:val="28"/>
        </w:rPr>
      </w:pPr>
      <w:r>
        <w:rPr>
          <w:rFonts w:ascii="Times New Roman" w:hAnsi="Times New Roman" w:cs="Times New Roman"/>
          <w:sz w:val="28"/>
          <w:szCs w:val="28"/>
        </w:rPr>
        <w:t>В</w:t>
      </w:r>
      <w:r w:rsidRPr="00CF4AF7">
        <w:rPr>
          <w:rFonts w:ascii="Times New Roman" w:hAnsi="Times New Roman" w:cs="Times New Roman"/>
          <w:sz w:val="28"/>
          <w:szCs w:val="28"/>
        </w:rPr>
        <w:t xml:space="preserve"> структуре населения наблюдается существенная гендерная асимметрия с преобладанием численности женского населения.</w:t>
      </w:r>
      <w:r w:rsidR="00AC2770" w:rsidRPr="00AC2770">
        <w:rPr>
          <w:rFonts w:ascii="Times New Roman" w:hAnsi="Times New Roman" w:cs="Times New Roman"/>
          <w:sz w:val="28"/>
          <w:szCs w:val="28"/>
        </w:rPr>
        <w:t xml:space="preserve"> </w:t>
      </w:r>
      <w:r w:rsidR="00DF5086">
        <w:rPr>
          <w:rFonts w:ascii="Times New Roman" w:hAnsi="Times New Roman" w:cs="Times New Roman"/>
          <w:sz w:val="28"/>
          <w:szCs w:val="28"/>
        </w:rPr>
        <w:t xml:space="preserve">В </w:t>
      </w:r>
      <w:r w:rsidR="00AC2770" w:rsidRPr="00CF4AF7">
        <w:rPr>
          <w:rFonts w:ascii="Times New Roman" w:hAnsi="Times New Roman" w:cs="Times New Roman"/>
          <w:sz w:val="28"/>
          <w:szCs w:val="28"/>
        </w:rPr>
        <w:t>2013 году удельный вес мужчин в общей численности населения составил 46,6 %, женщин – 53,4 %, в то время как в 2017 году эти показатели несколько улучшились - 46,9 % и 53,1 % соответственно</w:t>
      </w:r>
      <w:r w:rsidR="00AC2770" w:rsidRPr="000C3B3F">
        <w:rPr>
          <w:rFonts w:ascii="Times New Roman" w:hAnsi="Times New Roman" w:cs="Times New Roman"/>
          <w:sz w:val="28"/>
          <w:szCs w:val="28"/>
        </w:rPr>
        <w:t>. Можно сказать, что в 2017 году гендерная асимметрия стала менее выраженной, чем в предыдущие</w:t>
      </w:r>
      <w:r w:rsidR="00AC2770" w:rsidRPr="00CF4AF7">
        <w:rPr>
          <w:rFonts w:ascii="Times New Roman" w:hAnsi="Times New Roman" w:cs="Times New Roman"/>
          <w:sz w:val="28"/>
          <w:szCs w:val="28"/>
        </w:rPr>
        <w:t xml:space="preserve"> годы</w:t>
      </w:r>
      <w:r w:rsidR="00AC2770">
        <w:rPr>
          <w:rFonts w:ascii="Times New Roman" w:hAnsi="Times New Roman" w:cs="Times New Roman"/>
          <w:sz w:val="28"/>
          <w:szCs w:val="28"/>
        </w:rPr>
        <w:t>.</w:t>
      </w:r>
    </w:p>
    <w:p w:rsidR="00CF4AF7" w:rsidRDefault="00CF4AF7" w:rsidP="006003AF">
      <w:pPr>
        <w:pStyle w:val="a8"/>
        <w:ind w:firstLine="665"/>
        <w:jc w:val="both"/>
        <w:rPr>
          <w:rFonts w:ascii="Times New Roman" w:hAnsi="Times New Roman" w:cs="Times New Roman"/>
          <w:sz w:val="28"/>
          <w:szCs w:val="28"/>
        </w:rPr>
      </w:pPr>
      <w:r w:rsidRPr="00CF4AF7">
        <w:rPr>
          <w:rFonts w:ascii="Times New Roman" w:hAnsi="Times New Roman" w:cs="Times New Roman"/>
          <w:sz w:val="28"/>
          <w:szCs w:val="28"/>
        </w:rPr>
        <w:t xml:space="preserve">Соотношение численности мужчин и женщин в общей численности населения района </w:t>
      </w:r>
      <w:r w:rsidR="00DF5086">
        <w:rPr>
          <w:rFonts w:ascii="Times New Roman" w:hAnsi="Times New Roman" w:cs="Times New Roman"/>
          <w:sz w:val="28"/>
          <w:szCs w:val="28"/>
        </w:rPr>
        <w:t>за 2013</w:t>
      </w:r>
      <w:r w:rsidR="00CB517C">
        <w:rPr>
          <w:rFonts w:ascii="Times New Roman" w:hAnsi="Times New Roman" w:cs="Times New Roman"/>
          <w:sz w:val="28"/>
          <w:szCs w:val="28"/>
        </w:rPr>
        <w:t xml:space="preserve"> </w:t>
      </w:r>
      <w:r w:rsidR="00DF5086">
        <w:rPr>
          <w:rFonts w:ascii="Times New Roman" w:hAnsi="Times New Roman" w:cs="Times New Roman"/>
          <w:sz w:val="28"/>
          <w:szCs w:val="28"/>
        </w:rPr>
        <w:t>-</w:t>
      </w:r>
      <w:r w:rsidR="00CB517C">
        <w:rPr>
          <w:rFonts w:ascii="Times New Roman" w:hAnsi="Times New Roman" w:cs="Times New Roman"/>
          <w:sz w:val="28"/>
          <w:szCs w:val="28"/>
        </w:rPr>
        <w:t xml:space="preserve"> </w:t>
      </w:r>
      <w:r w:rsidR="00DF5086">
        <w:rPr>
          <w:rFonts w:ascii="Times New Roman" w:hAnsi="Times New Roman" w:cs="Times New Roman"/>
          <w:sz w:val="28"/>
          <w:szCs w:val="28"/>
        </w:rPr>
        <w:t xml:space="preserve">2017 годы </w:t>
      </w:r>
      <w:r w:rsidRPr="00CF4AF7">
        <w:rPr>
          <w:rFonts w:ascii="Times New Roman" w:hAnsi="Times New Roman" w:cs="Times New Roman"/>
          <w:sz w:val="28"/>
          <w:szCs w:val="28"/>
        </w:rPr>
        <w:t>приведено в таблице</w:t>
      </w:r>
      <w:r w:rsidR="006003AF">
        <w:rPr>
          <w:rFonts w:ascii="Times New Roman" w:hAnsi="Times New Roman" w:cs="Times New Roman"/>
          <w:sz w:val="28"/>
          <w:szCs w:val="28"/>
        </w:rPr>
        <w:t xml:space="preserve"> № 3</w:t>
      </w:r>
      <w:r w:rsidRPr="00CF4AF7">
        <w:rPr>
          <w:rFonts w:ascii="Times New Roman" w:hAnsi="Times New Roman" w:cs="Times New Roman"/>
          <w:sz w:val="28"/>
          <w:szCs w:val="28"/>
        </w:rPr>
        <w:t xml:space="preserve">. </w:t>
      </w:r>
    </w:p>
    <w:p w:rsidR="004B396B" w:rsidRDefault="004B396B" w:rsidP="006003AF">
      <w:pPr>
        <w:pStyle w:val="a8"/>
        <w:ind w:firstLine="665"/>
        <w:jc w:val="both"/>
        <w:rPr>
          <w:rFonts w:ascii="Times New Roman" w:hAnsi="Times New Roman" w:cs="Times New Roman"/>
          <w:sz w:val="28"/>
          <w:szCs w:val="28"/>
        </w:rPr>
      </w:pPr>
    </w:p>
    <w:p w:rsidR="004B396B" w:rsidRDefault="004B396B" w:rsidP="006003AF">
      <w:pPr>
        <w:pStyle w:val="a8"/>
        <w:ind w:firstLine="665"/>
        <w:jc w:val="both"/>
        <w:rPr>
          <w:rFonts w:ascii="Times New Roman" w:hAnsi="Times New Roman" w:cs="Times New Roman"/>
          <w:sz w:val="28"/>
          <w:szCs w:val="28"/>
        </w:rPr>
      </w:pPr>
    </w:p>
    <w:p w:rsidR="004B396B" w:rsidRDefault="004B396B" w:rsidP="006003AF">
      <w:pPr>
        <w:pStyle w:val="a8"/>
        <w:ind w:firstLine="665"/>
        <w:jc w:val="both"/>
        <w:rPr>
          <w:rFonts w:ascii="Times New Roman" w:hAnsi="Times New Roman" w:cs="Times New Roman"/>
          <w:sz w:val="28"/>
          <w:szCs w:val="28"/>
        </w:rPr>
      </w:pPr>
    </w:p>
    <w:p w:rsidR="004B396B" w:rsidRPr="00CF4AF7" w:rsidRDefault="004B396B" w:rsidP="006003AF">
      <w:pPr>
        <w:pStyle w:val="a8"/>
        <w:ind w:firstLine="665"/>
        <w:jc w:val="both"/>
        <w:rPr>
          <w:rFonts w:ascii="Times New Roman" w:hAnsi="Times New Roman" w:cs="Times New Roman"/>
          <w:sz w:val="28"/>
          <w:szCs w:val="28"/>
        </w:rPr>
      </w:pPr>
    </w:p>
    <w:p w:rsidR="006003AF" w:rsidRDefault="00AC2770" w:rsidP="004B396B">
      <w:pPr>
        <w:pStyle w:val="a8"/>
        <w:jc w:val="both"/>
        <w:rPr>
          <w:rFonts w:ascii="Times New Roman" w:hAnsi="Times New Roman" w:cs="Times New Roman"/>
          <w:sz w:val="28"/>
          <w:szCs w:val="28"/>
        </w:rPr>
      </w:pPr>
      <w:r>
        <w:rPr>
          <w:rFonts w:ascii="Times New Roman" w:hAnsi="Times New Roman" w:cs="Times New Roman"/>
          <w:sz w:val="28"/>
          <w:szCs w:val="28"/>
        </w:rPr>
        <w:t xml:space="preserve">                                                                      </w:t>
      </w:r>
      <w:r w:rsidR="00747CCF" w:rsidRPr="00747CCF">
        <w:rPr>
          <w:rFonts w:ascii="Times New Roman" w:hAnsi="Times New Roman" w:cs="Times New Roman"/>
          <w:sz w:val="28"/>
          <w:szCs w:val="28"/>
        </w:rPr>
        <w:t xml:space="preserve">                                    </w:t>
      </w:r>
      <w:r w:rsidR="006003AF">
        <w:rPr>
          <w:rFonts w:ascii="Times New Roman" w:hAnsi="Times New Roman" w:cs="Times New Roman"/>
          <w:sz w:val="28"/>
          <w:szCs w:val="28"/>
        </w:rPr>
        <w:t xml:space="preserve">   </w:t>
      </w:r>
      <w:r w:rsidR="004B396B">
        <w:rPr>
          <w:rFonts w:ascii="Times New Roman" w:hAnsi="Times New Roman" w:cs="Times New Roman"/>
          <w:sz w:val="28"/>
          <w:szCs w:val="28"/>
        </w:rPr>
        <w:t>Т</w:t>
      </w:r>
      <w:r w:rsidR="006003AF">
        <w:rPr>
          <w:rFonts w:ascii="Times New Roman" w:hAnsi="Times New Roman" w:cs="Times New Roman"/>
          <w:sz w:val="28"/>
          <w:szCs w:val="28"/>
        </w:rPr>
        <w:t>аблица № 3</w:t>
      </w:r>
    </w:p>
    <w:p w:rsidR="001C18C5" w:rsidRPr="001C18C5" w:rsidRDefault="001C18C5" w:rsidP="00CF4AF7">
      <w:pPr>
        <w:pStyle w:val="a8"/>
        <w:jc w:val="both"/>
        <w:rPr>
          <w:rFonts w:ascii="Times New Roman" w:hAnsi="Times New Roman" w:cs="Times New Roman"/>
          <w:sz w:val="28"/>
          <w:szCs w:val="28"/>
        </w:rPr>
      </w:pPr>
    </w:p>
    <w:p w:rsidR="00141DA4" w:rsidRDefault="00CF4AF7" w:rsidP="00CF4AF7">
      <w:pPr>
        <w:pStyle w:val="a8"/>
        <w:ind w:firstLine="708"/>
        <w:jc w:val="center"/>
        <w:rPr>
          <w:rFonts w:ascii="Times New Roman" w:hAnsi="Times New Roman" w:cs="Times New Roman"/>
          <w:b/>
          <w:sz w:val="24"/>
          <w:szCs w:val="24"/>
        </w:rPr>
      </w:pPr>
      <w:r w:rsidRPr="00747CCF">
        <w:rPr>
          <w:rFonts w:ascii="Times New Roman" w:hAnsi="Times New Roman" w:cs="Times New Roman"/>
          <w:b/>
          <w:sz w:val="24"/>
          <w:szCs w:val="24"/>
        </w:rPr>
        <w:t>Динамика гендерного состава населения Тимашевск</w:t>
      </w:r>
      <w:r w:rsidR="00747CCF" w:rsidRPr="00747CCF">
        <w:rPr>
          <w:rFonts w:ascii="Times New Roman" w:hAnsi="Times New Roman" w:cs="Times New Roman"/>
          <w:b/>
          <w:sz w:val="24"/>
          <w:szCs w:val="24"/>
        </w:rPr>
        <w:t>ого</w:t>
      </w:r>
      <w:r w:rsidRPr="00747CCF">
        <w:rPr>
          <w:rFonts w:ascii="Times New Roman" w:hAnsi="Times New Roman" w:cs="Times New Roman"/>
          <w:b/>
          <w:sz w:val="24"/>
          <w:szCs w:val="24"/>
        </w:rPr>
        <w:t xml:space="preserve"> район</w:t>
      </w:r>
      <w:r w:rsidR="00747CCF" w:rsidRPr="00747CCF">
        <w:rPr>
          <w:rFonts w:ascii="Times New Roman" w:hAnsi="Times New Roman" w:cs="Times New Roman"/>
          <w:b/>
          <w:sz w:val="24"/>
          <w:szCs w:val="24"/>
        </w:rPr>
        <w:t>а</w:t>
      </w:r>
      <w:r w:rsidRPr="00747CCF">
        <w:rPr>
          <w:rFonts w:ascii="Times New Roman" w:hAnsi="Times New Roman" w:cs="Times New Roman"/>
          <w:b/>
          <w:sz w:val="24"/>
          <w:szCs w:val="24"/>
        </w:rPr>
        <w:t xml:space="preserve">  </w:t>
      </w:r>
    </w:p>
    <w:p w:rsidR="00CF4AF7" w:rsidRPr="00CF4AF7" w:rsidRDefault="00CF4AF7" w:rsidP="00DF5086">
      <w:pPr>
        <w:pStyle w:val="a8"/>
        <w:ind w:firstLine="708"/>
        <w:jc w:val="center"/>
        <w:rPr>
          <w:rFonts w:ascii="Times New Roman" w:hAnsi="Times New Roman" w:cs="Times New Roman"/>
          <w:sz w:val="28"/>
          <w:szCs w:val="28"/>
        </w:rPr>
      </w:pPr>
      <w:r w:rsidRPr="00747CCF">
        <w:rPr>
          <w:rFonts w:ascii="Times New Roman" w:hAnsi="Times New Roman" w:cs="Times New Roman"/>
          <w:b/>
          <w:sz w:val="24"/>
          <w:szCs w:val="24"/>
        </w:rPr>
        <w:t xml:space="preserve">              </w:t>
      </w:r>
      <w:r w:rsidR="00166215">
        <w:rPr>
          <w:rFonts w:ascii="Times New Roman" w:hAnsi="Times New Roman" w:cs="Times New Roman"/>
          <w:sz w:val="28"/>
          <w:szCs w:val="28"/>
        </w:rPr>
        <w:t xml:space="preserve">                                                                                                               </w:t>
      </w:r>
    </w:p>
    <w:tbl>
      <w:tblPr>
        <w:tblStyle w:val="aa"/>
        <w:tblW w:w="0" w:type="auto"/>
        <w:tblLook w:val="04A0" w:firstRow="1" w:lastRow="0" w:firstColumn="1" w:lastColumn="0" w:noHBand="0" w:noVBand="1"/>
      </w:tblPr>
      <w:tblGrid>
        <w:gridCol w:w="959"/>
        <w:gridCol w:w="2835"/>
        <w:gridCol w:w="2410"/>
        <w:gridCol w:w="3685"/>
      </w:tblGrid>
      <w:tr w:rsidR="00CF4AF7" w:rsidRPr="00CF4AF7" w:rsidTr="00CB517C">
        <w:tc>
          <w:tcPr>
            <w:tcW w:w="959" w:type="dxa"/>
            <w:vMerge w:val="restart"/>
          </w:tcPr>
          <w:p w:rsidR="00CF4AF7" w:rsidRPr="00CF4AF7" w:rsidRDefault="00CF4AF7" w:rsidP="00CF4AF7">
            <w:pPr>
              <w:pStyle w:val="a8"/>
              <w:jc w:val="both"/>
              <w:rPr>
                <w:rFonts w:ascii="Times New Roman" w:hAnsi="Times New Roman" w:cs="Times New Roman"/>
                <w:sz w:val="24"/>
                <w:szCs w:val="24"/>
              </w:rPr>
            </w:pPr>
            <w:r w:rsidRPr="00CF4AF7">
              <w:rPr>
                <w:rFonts w:ascii="Times New Roman" w:hAnsi="Times New Roman" w:cs="Times New Roman"/>
                <w:sz w:val="24"/>
                <w:szCs w:val="24"/>
              </w:rPr>
              <w:t>Годы</w:t>
            </w:r>
          </w:p>
        </w:tc>
        <w:tc>
          <w:tcPr>
            <w:tcW w:w="5245" w:type="dxa"/>
            <w:gridSpan w:val="2"/>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Удельный вес в</w:t>
            </w:r>
          </w:p>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общей численности, %</w:t>
            </w:r>
          </w:p>
        </w:tc>
        <w:tc>
          <w:tcPr>
            <w:tcW w:w="3685" w:type="dxa"/>
            <w:vMerge w:val="restart"/>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Абсолютный перевес численности женщин над мужчинами, чел.</w:t>
            </w:r>
          </w:p>
        </w:tc>
      </w:tr>
      <w:tr w:rsidR="00CF4AF7" w:rsidRPr="00CF4AF7" w:rsidTr="00CB517C">
        <w:tc>
          <w:tcPr>
            <w:tcW w:w="959" w:type="dxa"/>
            <w:vMerge/>
          </w:tcPr>
          <w:p w:rsidR="00CF4AF7" w:rsidRPr="00CF4AF7" w:rsidRDefault="00CF4AF7" w:rsidP="00CF4AF7">
            <w:pPr>
              <w:pStyle w:val="a8"/>
              <w:jc w:val="both"/>
              <w:rPr>
                <w:rFonts w:ascii="Times New Roman" w:hAnsi="Times New Roman" w:cs="Times New Roman"/>
                <w:sz w:val="24"/>
                <w:szCs w:val="24"/>
              </w:rPr>
            </w:pPr>
          </w:p>
        </w:tc>
        <w:tc>
          <w:tcPr>
            <w:tcW w:w="283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мужчины</w:t>
            </w:r>
          </w:p>
        </w:tc>
        <w:tc>
          <w:tcPr>
            <w:tcW w:w="2410"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женщины</w:t>
            </w:r>
          </w:p>
        </w:tc>
        <w:tc>
          <w:tcPr>
            <w:tcW w:w="3685" w:type="dxa"/>
            <w:vMerge/>
          </w:tcPr>
          <w:p w:rsidR="00CF4AF7" w:rsidRPr="00CF4AF7" w:rsidRDefault="00CF4AF7" w:rsidP="00CF4AF7">
            <w:pPr>
              <w:pStyle w:val="a8"/>
              <w:jc w:val="both"/>
              <w:rPr>
                <w:rFonts w:ascii="Times New Roman" w:hAnsi="Times New Roman" w:cs="Times New Roman"/>
                <w:sz w:val="24"/>
                <w:szCs w:val="24"/>
              </w:rPr>
            </w:pPr>
          </w:p>
        </w:tc>
      </w:tr>
      <w:tr w:rsidR="00CF4AF7" w:rsidRPr="00CF4AF7" w:rsidTr="00CB517C">
        <w:tc>
          <w:tcPr>
            <w:tcW w:w="959" w:type="dxa"/>
          </w:tcPr>
          <w:p w:rsidR="00CF4AF7" w:rsidRPr="00CF4AF7" w:rsidRDefault="00CF4AF7" w:rsidP="00CF4AF7">
            <w:pPr>
              <w:pStyle w:val="a8"/>
              <w:jc w:val="both"/>
              <w:rPr>
                <w:rFonts w:ascii="Times New Roman" w:hAnsi="Times New Roman" w:cs="Times New Roman"/>
                <w:sz w:val="24"/>
                <w:szCs w:val="24"/>
              </w:rPr>
            </w:pPr>
            <w:r w:rsidRPr="00CF4AF7">
              <w:rPr>
                <w:rFonts w:ascii="Times New Roman" w:hAnsi="Times New Roman" w:cs="Times New Roman"/>
                <w:sz w:val="24"/>
                <w:szCs w:val="24"/>
              </w:rPr>
              <w:t>2013</w:t>
            </w:r>
          </w:p>
        </w:tc>
        <w:tc>
          <w:tcPr>
            <w:tcW w:w="283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46,6</w:t>
            </w:r>
          </w:p>
        </w:tc>
        <w:tc>
          <w:tcPr>
            <w:tcW w:w="2410"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53,4</w:t>
            </w:r>
          </w:p>
        </w:tc>
        <w:tc>
          <w:tcPr>
            <w:tcW w:w="368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7273</w:t>
            </w:r>
          </w:p>
        </w:tc>
      </w:tr>
      <w:tr w:rsidR="00CF4AF7" w:rsidRPr="00CF4AF7" w:rsidTr="00CB517C">
        <w:tc>
          <w:tcPr>
            <w:tcW w:w="959" w:type="dxa"/>
          </w:tcPr>
          <w:p w:rsidR="00CF4AF7" w:rsidRPr="00CF4AF7" w:rsidRDefault="00CF4AF7" w:rsidP="00CF4AF7">
            <w:pPr>
              <w:pStyle w:val="a8"/>
              <w:jc w:val="both"/>
              <w:rPr>
                <w:rFonts w:ascii="Times New Roman" w:hAnsi="Times New Roman" w:cs="Times New Roman"/>
                <w:sz w:val="24"/>
                <w:szCs w:val="24"/>
              </w:rPr>
            </w:pPr>
            <w:r w:rsidRPr="00CF4AF7">
              <w:rPr>
                <w:rFonts w:ascii="Times New Roman" w:hAnsi="Times New Roman" w:cs="Times New Roman"/>
                <w:sz w:val="24"/>
                <w:szCs w:val="24"/>
              </w:rPr>
              <w:t>2014</w:t>
            </w:r>
          </w:p>
        </w:tc>
        <w:tc>
          <w:tcPr>
            <w:tcW w:w="283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46,7</w:t>
            </w:r>
          </w:p>
        </w:tc>
        <w:tc>
          <w:tcPr>
            <w:tcW w:w="2410"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53,3</w:t>
            </w:r>
          </w:p>
        </w:tc>
        <w:tc>
          <w:tcPr>
            <w:tcW w:w="368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7264</w:t>
            </w:r>
          </w:p>
        </w:tc>
      </w:tr>
      <w:tr w:rsidR="00CF4AF7" w:rsidRPr="00CF4AF7" w:rsidTr="00CB517C">
        <w:tc>
          <w:tcPr>
            <w:tcW w:w="959" w:type="dxa"/>
          </w:tcPr>
          <w:p w:rsidR="00CF4AF7" w:rsidRPr="00CF4AF7" w:rsidRDefault="00CF4AF7" w:rsidP="00CF4AF7">
            <w:pPr>
              <w:pStyle w:val="a8"/>
              <w:jc w:val="both"/>
              <w:rPr>
                <w:rFonts w:ascii="Times New Roman" w:hAnsi="Times New Roman" w:cs="Times New Roman"/>
                <w:sz w:val="24"/>
                <w:szCs w:val="24"/>
              </w:rPr>
            </w:pPr>
            <w:r w:rsidRPr="00CF4AF7">
              <w:rPr>
                <w:rFonts w:ascii="Times New Roman" w:hAnsi="Times New Roman" w:cs="Times New Roman"/>
                <w:sz w:val="24"/>
                <w:szCs w:val="24"/>
              </w:rPr>
              <w:t>2015</w:t>
            </w:r>
          </w:p>
        </w:tc>
        <w:tc>
          <w:tcPr>
            <w:tcW w:w="283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46,8</w:t>
            </w:r>
          </w:p>
        </w:tc>
        <w:tc>
          <w:tcPr>
            <w:tcW w:w="2410"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53,2</w:t>
            </w:r>
          </w:p>
        </w:tc>
        <w:tc>
          <w:tcPr>
            <w:tcW w:w="368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7154</w:t>
            </w:r>
          </w:p>
        </w:tc>
      </w:tr>
      <w:tr w:rsidR="00CF4AF7" w:rsidRPr="00CF4AF7" w:rsidTr="00CB517C">
        <w:tc>
          <w:tcPr>
            <w:tcW w:w="959" w:type="dxa"/>
          </w:tcPr>
          <w:p w:rsidR="00CF4AF7" w:rsidRPr="00CF4AF7" w:rsidRDefault="00CF4AF7" w:rsidP="00CF4AF7">
            <w:pPr>
              <w:pStyle w:val="a8"/>
              <w:jc w:val="both"/>
              <w:rPr>
                <w:rFonts w:ascii="Times New Roman" w:hAnsi="Times New Roman" w:cs="Times New Roman"/>
                <w:sz w:val="24"/>
                <w:szCs w:val="24"/>
              </w:rPr>
            </w:pPr>
            <w:r w:rsidRPr="00CF4AF7">
              <w:rPr>
                <w:rFonts w:ascii="Times New Roman" w:hAnsi="Times New Roman" w:cs="Times New Roman"/>
                <w:sz w:val="24"/>
                <w:szCs w:val="24"/>
              </w:rPr>
              <w:t>2016</w:t>
            </w:r>
          </w:p>
        </w:tc>
        <w:tc>
          <w:tcPr>
            <w:tcW w:w="283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46,8</w:t>
            </w:r>
          </w:p>
        </w:tc>
        <w:tc>
          <w:tcPr>
            <w:tcW w:w="2410"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53,2</w:t>
            </w:r>
          </w:p>
        </w:tc>
        <w:tc>
          <w:tcPr>
            <w:tcW w:w="368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7044</w:t>
            </w:r>
          </w:p>
        </w:tc>
      </w:tr>
      <w:tr w:rsidR="00CF4AF7" w:rsidRPr="00CF4AF7" w:rsidTr="00CB517C">
        <w:tc>
          <w:tcPr>
            <w:tcW w:w="959" w:type="dxa"/>
          </w:tcPr>
          <w:p w:rsidR="00CF4AF7" w:rsidRPr="00CF4AF7" w:rsidRDefault="00CF4AF7" w:rsidP="00CF4AF7">
            <w:pPr>
              <w:pStyle w:val="a8"/>
              <w:jc w:val="both"/>
              <w:rPr>
                <w:rFonts w:ascii="Times New Roman" w:hAnsi="Times New Roman" w:cs="Times New Roman"/>
                <w:sz w:val="24"/>
                <w:szCs w:val="24"/>
              </w:rPr>
            </w:pPr>
            <w:r w:rsidRPr="00CF4AF7">
              <w:rPr>
                <w:rFonts w:ascii="Times New Roman" w:hAnsi="Times New Roman" w:cs="Times New Roman"/>
                <w:sz w:val="24"/>
                <w:szCs w:val="24"/>
              </w:rPr>
              <w:t>2017</w:t>
            </w:r>
          </w:p>
        </w:tc>
        <w:tc>
          <w:tcPr>
            <w:tcW w:w="283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46,9</w:t>
            </w:r>
          </w:p>
        </w:tc>
        <w:tc>
          <w:tcPr>
            <w:tcW w:w="2410"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53,1</w:t>
            </w:r>
          </w:p>
        </w:tc>
        <w:tc>
          <w:tcPr>
            <w:tcW w:w="3685" w:type="dxa"/>
          </w:tcPr>
          <w:p w:rsidR="00CF4AF7" w:rsidRPr="00CF4AF7" w:rsidRDefault="00CF4AF7" w:rsidP="00CF4AF7">
            <w:pPr>
              <w:pStyle w:val="a8"/>
              <w:jc w:val="center"/>
              <w:rPr>
                <w:rFonts w:ascii="Times New Roman" w:hAnsi="Times New Roman" w:cs="Times New Roman"/>
                <w:sz w:val="24"/>
                <w:szCs w:val="24"/>
              </w:rPr>
            </w:pPr>
            <w:r w:rsidRPr="00CF4AF7">
              <w:rPr>
                <w:rFonts w:ascii="Times New Roman" w:hAnsi="Times New Roman" w:cs="Times New Roman"/>
                <w:sz w:val="24"/>
                <w:szCs w:val="24"/>
              </w:rPr>
              <w:t>6882</w:t>
            </w:r>
          </w:p>
        </w:tc>
      </w:tr>
    </w:tbl>
    <w:p w:rsidR="00CF4AF7" w:rsidRPr="00CF4AF7" w:rsidRDefault="00CF4AF7" w:rsidP="00CF4AF7">
      <w:pPr>
        <w:pStyle w:val="a8"/>
        <w:ind w:firstLine="708"/>
        <w:jc w:val="both"/>
        <w:rPr>
          <w:rFonts w:ascii="Times New Roman" w:hAnsi="Times New Roman" w:cs="Times New Roman"/>
          <w:sz w:val="28"/>
          <w:szCs w:val="28"/>
        </w:rPr>
      </w:pPr>
    </w:p>
    <w:p w:rsidR="00CF4AF7" w:rsidRPr="00CF4AF7" w:rsidRDefault="00CF4AF7" w:rsidP="00CF4AF7">
      <w:pPr>
        <w:pStyle w:val="a8"/>
        <w:ind w:firstLine="708"/>
        <w:jc w:val="both"/>
        <w:rPr>
          <w:rFonts w:ascii="Times New Roman" w:hAnsi="Times New Roman" w:cs="Times New Roman"/>
          <w:sz w:val="28"/>
          <w:szCs w:val="28"/>
        </w:rPr>
      </w:pPr>
      <w:r w:rsidRPr="00CF4AF7">
        <w:rPr>
          <w:rFonts w:ascii="Times New Roman" w:hAnsi="Times New Roman" w:cs="Times New Roman"/>
          <w:sz w:val="28"/>
          <w:szCs w:val="28"/>
        </w:rPr>
        <w:t>Кроме этого, в 2017 году в возрастном интервале 0</w:t>
      </w:r>
      <w:r w:rsidR="00DF5086">
        <w:rPr>
          <w:rFonts w:ascii="Times New Roman" w:hAnsi="Times New Roman" w:cs="Times New Roman"/>
          <w:sz w:val="28"/>
          <w:szCs w:val="28"/>
        </w:rPr>
        <w:t xml:space="preserve"> </w:t>
      </w:r>
      <w:r w:rsidRPr="00CF4AF7">
        <w:rPr>
          <w:rFonts w:ascii="Times New Roman" w:hAnsi="Times New Roman" w:cs="Times New Roman"/>
          <w:sz w:val="28"/>
          <w:szCs w:val="28"/>
        </w:rPr>
        <w:t>-</w:t>
      </w:r>
      <w:r w:rsidR="00DF5086">
        <w:rPr>
          <w:rFonts w:ascii="Times New Roman" w:hAnsi="Times New Roman" w:cs="Times New Roman"/>
          <w:sz w:val="28"/>
          <w:szCs w:val="28"/>
        </w:rPr>
        <w:t xml:space="preserve"> </w:t>
      </w:r>
      <w:r w:rsidRPr="00CF4AF7">
        <w:rPr>
          <w:rFonts w:ascii="Times New Roman" w:hAnsi="Times New Roman" w:cs="Times New Roman"/>
          <w:sz w:val="28"/>
          <w:szCs w:val="28"/>
        </w:rPr>
        <w:t xml:space="preserve">2 года наблюдается практически гендерное равенство, когда численность мужского населения примерно равна численности женского населения. </w:t>
      </w:r>
      <w:r w:rsidR="00747CCF">
        <w:rPr>
          <w:rFonts w:ascii="Times New Roman" w:hAnsi="Times New Roman" w:cs="Times New Roman"/>
          <w:sz w:val="28"/>
          <w:szCs w:val="28"/>
        </w:rPr>
        <w:t>Д</w:t>
      </w:r>
      <w:r w:rsidRPr="00CF4AF7">
        <w:rPr>
          <w:rFonts w:ascii="Times New Roman" w:hAnsi="Times New Roman" w:cs="Times New Roman"/>
          <w:sz w:val="28"/>
          <w:szCs w:val="28"/>
        </w:rPr>
        <w:t>о возрастного интервала 25</w:t>
      </w:r>
      <w:r w:rsidR="00DF5086">
        <w:rPr>
          <w:rFonts w:ascii="Times New Roman" w:hAnsi="Times New Roman" w:cs="Times New Roman"/>
          <w:sz w:val="28"/>
          <w:szCs w:val="28"/>
        </w:rPr>
        <w:t xml:space="preserve"> </w:t>
      </w:r>
      <w:r w:rsidRPr="00CF4AF7">
        <w:rPr>
          <w:rFonts w:ascii="Times New Roman" w:hAnsi="Times New Roman" w:cs="Times New Roman"/>
          <w:sz w:val="28"/>
          <w:szCs w:val="28"/>
        </w:rPr>
        <w:t>-</w:t>
      </w:r>
      <w:r w:rsidR="00DF5086">
        <w:rPr>
          <w:rFonts w:ascii="Times New Roman" w:hAnsi="Times New Roman" w:cs="Times New Roman"/>
          <w:sz w:val="28"/>
          <w:szCs w:val="28"/>
        </w:rPr>
        <w:t xml:space="preserve"> </w:t>
      </w:r>
      <w:r w:rsidRPr="00CF4AF7">
        <w:rPr>
          <w:rFonts w:ascii="Times New Roman" w:hAnsi="Times New Roman" w:cs="Times New Roman"/>
          <w:sz w:val="28"/>
          <w:szCs w:val="28"/>
        </w:rPr>
        <w:t>29 лет численность мужчин превышает численность жен</w:t>
      </w:r>
      <w:r w:rsidR="00747CCF">
        <w:rPr>
          <w:rFonts w:ascii="Times New Roman" w:hAnsi="Times New Roman" w:cs="Times New Roman"/>
          <w:sz w:val="28"/>
          <w:szCs w:val="28"/>
        </w:rPr>
        <w:t>щин</w:t>
      </w:r>
      <w:r w:rsidRPr="00CF4AF7">
        <w:rPr>
          <w:rFonts w:ascii="Times New Roman" w:hAnsi="Times New Roman" w:cs="Times New Roman"/>
          <w:sz w:val="28"/>
          <w:szCs w:val="28"/>
        </w:rPr>
        <w:t>, с возрастного интервала 35</w:t>
      </w:r>
      <w:r w:rsidR="00DF5086">
        <w:rPr>
          <w:rFonts w:ascii="Times New Roman" w:hAnsi="Times New Roman" w:cs="Times New Roman"/>
          <w:sz w:val="28"/>
          <w:szCs w:val="28"/>
        </w:rPr>
        <w:t xml:space="preserve"> </w:t>
      </w:r>
      <w:r w:rsidRPr="00CF4AF7">
        <w:rPr>
          <w:rFonts w:ascii="Times New Roman" w:hAnsi="Times New Roman" w:cs="Times New Roman"/>
          <w:sz w:val="28"/>
          <w:szCs w:val="28"/>
        </w:rPr>
        <w:t>-</w:t>
      </w:r>
      <w:r w:rsidR="00DF5086">
        <w:rPr>
          <w:rFonts w:ascii="Times New Roman" w:hAnsi="Times New Roman" w:cs="Times New Roman"/>
          <w:sz w:val="28"/>
          <w:szCs w:val="28"/>
        </w:rPr>
        <w:t xml:space="preserve"> </w:t>
      </w:r>
      <w:r w:rsidRPr="00CF4AF7">
        <w:rPr>
          <w:rFonts w:ascii="Times New Roman" w:hAnsi="Times New Roman" w:cs="Times New Roman"/>
          <w:sz w:val="28"/>
          <w:szCs w:val="28"/>
        </w:rPr>
        <w:t xml:space="preserve">39 лет численность женского населения превышает мужское, а в </w:t>
      </w:r>
      <w:r w:rsidR="00747CCF">
        <w:rPr>
          <w:rFonts w:ascii="Times New Roman" w:hAnsi="Times New Roman" w:cs="Times New Roman"/>
          <w:sz w:val="28"/>
          <w:szCs w:val="28"/>
        </w:rPr>
        <w:t>пожилых</w:t>
      </w:r>
      <w:r w:rsidRPr="00CF4AF7">
        <w:rPr>
          <w:rFonts w:ascii="Times New Roman" w:hAnsi="Times New Roman" w:cs="Times New Roman"/>
          <w:sz w:val="28"/>
          <w:szCs w:val="28"/>
        </w:rPr>
        <w:t xml:space="preserve"> возрастах превышение численности женского населения достигает своего максимального значения</w:t>
      </w:r>
      <w:r w:rsidR="00747CCF">
        <w:rPr>
          <w:rFonts w:ascii="Times New Roman" w:hAnsi="Times New Roman" w:cs="Times New Roman"/>
          <w:sz w:val="28"/>
          <w:szCs w:val="28"/>
        </w:rPr>
        <w:t>:</w:t>
      </w:r>
      <w:r w:rsidRPr="00CF4AF7">
        <w:rPr>
          <w:rFonts w:ascii="Times New Roman" w:hAnsi="Times New Roman" w:cs="Times New Roman"/>
          <w:sz w:val="28"/>
          <w:szCs w:val="28"/>
        </w:rPr>
        <w:t xml:space="preserve"> </w:t>
      </w:r>
      <w:r w:rsidRPr="000C3B3F">
        <w:rPr>
          <w:rFonts w:ascii="Times New Roman" w:hAnsi="Times New Roman" w:cs="Times New Roman"/>
          <w:sz w:val="28"/>
          <w:szCs w:val="28"/>
        </w:rPr>
        <w:t>женщин в два раза больше, чем мужчин.</w:t>
      </w:r>
    </w:p>
    <w:p w:rsidR="00CF4AF7" w:rsidRDefault="00CF4AF7" w:rsidP="00CF4AF7">
      <w:pPr>
        <w:pStyle w:val="a8"/>
        <w:ind w:firstLine="708"/>
        <w:jc w:val="both"/>
        <w:rPr>
          <w:rFonts w:ascii="Times New Roman" w:hAnsi="Times New Roman" w:cs="Times New Roman"/>
          <w:sz w:val="28"/>
          <w:szCs w:val="28"/>
        </w:rPr>
      </w:pPr>
      <w:r w:rsidRPr="00CF4AF7">
        <w:rPr>
          <w:rFonts w:ascii="Times New Roman" w:hAnsi="Times New Roman" w:cs="Times New Roman"/>
          <w:sz w:val="28"/>
          <w:szCs w:val="28"/>
        </w:rPr>
        <w:t>В настоящее время в сформировавшейся демографической ситуации Тимашевского района сохраняются диспропорции в возрастном составе населения, а именно в накоплении в его структуре доли лиц пожилых возрастных групп, то есть его старение, что напрямую влияет на сокращение численности населения трудоспособного возраста. Так, в 2017 году по сравнению с 2013 годом численность пенсионеров увеличилась на 2,2 тыс. человек. Доля пенсионеров в общей численности населения выросла с 28,8 % в 2013 году до 30,2 % в 2017 году.</w:t>
      </w:r>
    </w:p>
    <w:p w:rsidR="00863394" w:rsidRPr="0038787D" w:rsidRDefault="00863394" w:rsidP="00863394">
      <w:pPr>
        <w:pStyle w:val="a8"/>
        <w:ind w:firstLine="708"/>
        <w:jc w:val="both"/>
        <w:rPr>
          <w:rFonts w:ascii="Times New Roman" w:hAnsi="Times New Roman" w:cs="Times New Roman"/>
          <w:sz w:val="28"/>
          <w:szCs w:val="28"/>
        </w:rPr>
      </w:pPr>
      <w:r w:rsidRPr="0038787D">
        <w:rPr>
          <w:rFonts w:ascii="Times New Roman" w:hAnsi="Times New Roman" w:cs="Times New Roman"/>
          <w:sz w:val="28"/>
          <w:szCs w:val="28"/>
        </w:rPr>
        <w:t>Учитывая, что с октября 2018 года приняты изменения параметрических данных пенсионной системы, а именно возраст выхода на пенсию для мужчин увеличен до 65 лет, а для женщин - до 60 лет (то есть трудоспособный возраст повысится на 5 лет для обоих полов), то ожидается увеличение численности населения в трудоспособном возрасте.</w:t>
      </w:r>
    </w:p>
    <w:p w:rsidR="00307FFE" w:rsidRDefault="00307FFE" w:rsidP="00307FFE">
      <w:pPr>
        <w:pStyle w:val="a8"/>
        <w:ind w:firstLine="708"/>
        <w:jc w:val="both"/>
        <w:rPr>
          <w:rFonts w:ascii="Times New Roman" w:hAnsi="Times New Roman" w:cs="Times New Roman"/>
          <w:sz w:val="28"/>
          <w:szCs w:val="28"/>
        </w:rPr>
      </w:pPr>
      <w:r w:rsidRPr="0038787D">
        <w:rPr>
          <w:rFonts w:ascii="Times New Roman" w:hAnsi="Times New Roman" w:cs="Times New Roman"/>
          <w:sz w:val="28"/>
          <w:szCs w:val="28"/>
        </w:rPr>
        <w:t>Среднегодовая численность трудоспособного населения района в 2017 году составила 58,6 тыс.</w:t>
      </w:r>
      <w:r w:rsidR="00CB517C">
        <w:rPr>
          <w:rFonts w:ascii="Times New Roman" w:hAnsi="Times New Roman" w:cs="Times New Roman"/>
          <w:sz w:val="28"/>
          <w:szCs w:val="28"/>
        </w:rPr>
        <w:t xml:space="preserve"> </w:t>
      </w:r>
      <w:r w:rsidRPr="0038787D">
        <w:rPr>
          <w:rFonts w:ascii="Times New Roman" w:hAnsi="Times New Roman" w:cs="Times New Roman"/>
          <w:sz w:val="28"/>
          <w:szCs w:val="28"/>
        </w:rPr>
        <w:t>человек, снижение по сравнению с 2016 годом на 1,7 %, по сравнению с 2013 годом - на 5,1 %.</w:t>
      </w:r>
      <w:r w:rsidRPr="00CF4AF7">
        <w:rPr>
          <w:rFonts w:ascii="Times New Roman" w:hAnsi="Times New Roman" w:cs="Times New Roman"/>
          <w:sz w:val="28"/>
          <w:szCs w:val="28"/>
        </w:rPr>
        <w:t xml:space="preserve">  </w:t>
      </w:r>
    </w:p>
    <w:p w:rsidR="004B396B" w:rsidRDefault="004B396B" w:rsidP="004B396B">
      <w:pPr>
        <w:pStyle w:val="a8"/>
        <w:ind w:firstLine="708"/>
        <w:jc w:val="both"/>
        <w:rPr>
          <w:rFonts w:ascii="Times New Roman" w:hAnsi="Times New Roman" w:cs="Times New Roman"/>
          <w:sz w:val="28"/>
          <w:szCs w:val="28"/>
        </w:rPr>
      </w:pPr>
      <w:r w:rsidRPr="00CF4AF7">
        <w:rPr>
          <w:rFonts w:ascii="Times New Roman" w:hAnsi="Times New Roman" w:cs="Times New Roman"/>
          <w:sz w:val="28"/>
          <w:szCs w:val="28"/>
        </w:rPr>
        <w:t>Структурные изменения населения, обусловленные сокращением числа женщин репродуктивного возраста, а также тенденция откладывания рождения первого ребёнка на более поздний период, сложившаяся структура населения по полу не даст возможности повысить рождаемость, снизить смертность и реализовать многие мероприятия социально-демографической политики</w:t>
      </w:r>
      <w:r>
        <w:rPr>
          <w:rFonts w:ascii="Times New Roman" w:hAnsi="Times New Roman" w:cs="Times New Roman"/>
          <w:sz w:val="28"/>
          <w:szCs w:val="28"/>
        </w:rPr>
        <w:t xml:space="preserve"> - н</w:t>
      </w:r>
      <w:r w:rsidRPr="00CF4AF7">
        <w:rPr>
          <w:rFonts w:ascii="Times New Roman" w:hAnsi="Times New Roman" w:cs="Times New Roman"/>
          <w:sz w:val="28"/>
          <w:szCs w:val="28"/>
        </w:rPr>
        <w:t>ужны принципиально новые подходы, которые могли бы изменить сложившуюся гендерную структуру.</w:t>
      </w:r>
    </w:p>
    <w:p w:rsidR="00747CCF" w:rsidRDefault="004B396B" w:rsidP="004B396B">
      <w:pPr>
        <w:shd w:val="clear" w:color="auto" w:fill="FFFFFF"/>
        <w:spacing w:after="0" w:line="331" w:lineRule="exact"/>
        <w:ind w:firstLine="665"/>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C80815">
        <w:rPr>
          <w:rFonts w:ascii="Times New Roman" w:hAnsi="Times New Roman" w:cs="Times New Roman"/>
          <w:color w:val="000000" w:themeColor="text1"/>
          <w:sz w:val="28"/>
          <w:szCs w:val="28"/>
        </w:rPr>
        <w:t>Рисунок</w:t>
      </w:r>
      <w:r w:rsidR="00747CCF" w:rsidRPr="00166215">
        <w:rPr>
          <w:rFonts w:ascii="Times New Roman" w:hAnsi="Times New Roman" w:cs="Times New Roman"/>
          <w:color w:val="000000" w:themeColor="text1"/>
          <w:sz w:val="28"/>
          <w:szCs w:val="28"/>
        </w:rPr>
        <w:t xml:space="preserve"> </w:t>
      </w:r>
      <w:r w:rsidR="00747CCF">
        <w:rPr>
          <w:rFonts w:ascii="Times New Roman" w:hAnsi="Times New Roman" w:cs="Times New Roman"/>
          <w:color w:val="000000" w:themeColor="text1"/>
          <w:sz w:val="28"/>
          <w:szCs w:val="28"/>
        </w:rPr>
        <w:t>№</w:t>
      </w:r>
      <w:r w:rsidR="00C80815">
        <w:rPr>
          <w:rFonts w:ascii="Times New Roman" w:hAnsi="Times New Roman" w:cs="Times New Roman"/>
          <w:color w:val="000000" w:themeColor="text1"/>
          <w:sz w:val="28"/>
          <w:szCs w:val="28"/>
        </w:rPr>
        <w:t xml:space="preserve"> 2</w:t>
      </w:r>
    </w:p>
    <w:p w:rsidR="00C80815" w:rsidRDefault="00C80815" w:rsidP="00747CCF">
      <w:pPr>
        <w:shd w:val="clear" w:color="auto" w:fill="FFFFFF"/>
        <w:spacing w:after="0" w:line="331" w:lineRule="exact"/>
        <w:ind w:firstLine="665"/>
        <w:jc w:val="center"/>
        <w:rPr>
          <w:rFonts w:ascii="Times New Roman" w:hAnsi="Times New Roman" w:cs="Times New Roman"/>
          <w:b/>
          <w:sz w:val="28"/>
          <w:szCs w:val="28"/>
        </w:rPr>
      </w:pPr>
    </w:p>
    <w:p w:rsidR="00CF4AF7" w:rsidRPr="0010250F" w:rsidRDefault="00CF4AF7" w:rsidP="00CF4AF7">
      <w:pPr>
        <w:pStyle w:val="a8"/>
        <w:ind w:firstLine="708"/>
        <w:jc w:val="center"/>
        <w:rPr>
          <w:rFonts w:ascii="Times New Roman" w:hAnsi="Times New Roman" w:cs="Times New Roman"/>
          <w:b/>
          <w:sz w:val="28"/>
          <w:szCs w:val="28"/>
        </w:rPr>
      </w:pPr>
      <w:r w:rsidRPr="0010250F">
        <w:rPr>
          <w:rFonts w:ascii="Times New Roman" w:hAnsi="Times New Roman" w:cs="Times New Roman"/>
          <w:b/>
          <w:sz w:val="28"/>
          <w:szCs w:val="28"/>
        </w:rPr>
        <w:t>Динамика изменения численности трудоспособного</w:t>
      </w:r>
    </w:p>
    <w:p w:rsidR="00CF4AF7" w:rsidRPr="0010250F" w:rsidRDefault="00CF4AF7" w:rsidP="00CF4AF7">
      <w:pPr>
        <w:pStyle w:val="a8"/>
        <w:ind w:firstLine="708"/>
        <w:jc w:val="center"/>
        <w:rPr>
          <w:rFonts w:ascii="Times New Roman" w:hAnsi="Times New Roman" w:cs="Times New Roman"/>
          <w:b/>
          <w:sz w:val="28"/>
          <w:szCs w:val="28"/>
        </w:rPr>
      </w:pPr>
      <w:r w:rsidRPr="0010250F">
        <w:rPr>
          <w:rFonts w:ascii="Times New Roman" w:hAnsi="Times New Roman" w:cs="Times New Roman"/>
          <w:b/>
          <w:sz w:val="28"/>
          <w:szCs w:val="28"/>
        </w:rPr>
        <w:t>населения Тимашевск</w:t>
      </w:r>
      <w:r w:rsidR="00747CCF" w:rsidRPr="0010250F">
        <w:rPr>
          <w:rFonts w:ascii="Times New Roman" w:hAnsi="Times New Roman" w:cs="Times New Roman"/>
          <w:b/>
          <w:sz w:val="28"/>
          <w:szCs w:val="28"/>
        </w:rPr>
        <w:t>ого</w:t>
      </w:r>
      <w:r w:rsidRPr="0010250F">
        <w:rPr>
          <w:rFonts w:ascii="Times New Roman" w:hAnsi="Times New Roman" w:cs="Times New Roman"/>
          <w:b/>
          <w:sz w:val="28"/>
          <w:szCs w:val="28"/>
        </w:rPr>
        <w:t xml:space="preserve"> район</w:t>
      </w:r>
      <w:r w:rsidR="00747CCF" w:rsidRPr="0010250F">
        <w:rPr>
          <w:rFonts w:ascii="Times New Roman" w:hAnsi="Times New Roman" w:cs="Times New Roman"/>
          <w:b/>
          <w:sz w:val="28"/>
          <w:szCs w:val="28"/>
        </w:rPr>
        <w:t>а</w:t>
      </w:r>
      <w:r w:rsidR="0088372E" w:rsidRPr="0010250F">
        <w:rPr>
          <w:rFonts w:ascii="Times New Roman" w:hAnsi="Times New Roman" w:cs="Times New Roman"/>
          <w:b/>
          <w:sz w:val="28"/>
          <w:szCs w:val="28"/>
        </w:rPr>
        <w:t xml:space="preserve"> </w:t>
      </w:r>
      <w:r w:rsidR="00DF5086" w:rsidRPr="0010250F">
        <w:rPr>
          <w:rFonts w:ascii="Times New Roman" w:hAnsi="Times New Roman" w:cs="Times New Roman"/>
          <w:b/>
          <w:sz w:val="28"/>
          <w:szCs w:val="28"/>
        </w:rPr>
        <w:t>за 2013</w:t>
      </w:r>
      <w:r w:rsidR="00DE1B47" w:rsidRPr="0010250F">
        <w:rPr>
          <w:rFonts w:ascii="Times New Roman" w:hAnsi="Times New Roman" w:cs="Times New Roman"/>
          <w:b/>
          <w:sz w:val="28"/>
          <w:szCs w:val="28"/>
        </w:rPr>
        <w:t xml:space="preserve"> -</w:t>
      </w:r>
      <w:r w:rsidR="00DF5086" w:rsidRPr="0010250F">
        <w:rPr>
          <w:rFonts w:ascii="Times New Roman" w:hAnsi="Times New Roman" w:cs="Times New Roman"/>
          <w:b/>
          <w:sz w:val="28"/>
          <w:szCs w:val="28"/>
        </w:rPr>
        <w:t xml:space="preserve"> 2017 г.</w:t>
      </w:r>
    </w:p>
    <w:p w:rsidR="00166215" w:rsidRDefault="00166215" w:rsidP="00166215">
      <w:pPr>
        <w:shd w:val="clear" w:color="auto" w:fill="FFFFFF"/>
        <w:spacing w:after="0" w:line="331" w:lineRule="exact"/>
        <w:ind w:firstLine="665"/>
        <w:jc w:val="center"/>
        <w:rPr>
          <w:rFonts w:ascii="Times New Roman" w:hAnsi="Times New Roman" w:cs="Times New Roman"/>
          <w:b/>
          <w:sz w:val="28"/>
          <w:szCs w:val="28"/>
        </w:rPr>
      </w:pPr>
      <w:r>
        <w:rPr>
          <w:rFonts w:ascii="Times New Roman" w:hAnsi="Times New Roman" w:cs="Times New Roman"/>
          <w:color w:val="000000" w:themeColor="text1"/>
          <w:sz w:val="28"/>
          <w:szCs w:val="28"/>
        </w:rPr>
        <w:t xml:space="preserve">                                                                               </w:t>
      </w:r>
    </w:p>
    <w:p w:rsidR="00CF4AF7" w:rsidRDefault="00CF4AF7" w:rsidP="00CF4AF7">
      <w:pPr>
        <w:pStyle w:val="a8"/>
        <w:ind w:firstLine="708"/>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10667359" wp14:editId="4563D8E6">
            <wp:extent cx="4800600" cy="188976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F4AF7" w:rsidRDefault="00CF4AF7" w:rsidP="00CF4AF7">
      <w:pPr>
        <w:pStyle w:val="a8"/>
        <w:ind w:firstLine="708"/>
        <w:jc w:val="center"/>
        <w:rPr>
          <w:rFonts w:ascii="Times New Roman" w:hAnsi="Times New Roman" w:cs="Times New Roman"/>
          <w:b/>
          <w:sz w:val="28"/>
          <w:szCs w:val="28"/>
        </w:rPr>
      </w:pPr>
    </w:p>
    <w:p w:rsidR="00A94A3C" w:rsidRPr="00CF4AF7" w:rsidRDefault="00A94A3C" w:rsidP="00CF4AF7">
      <w:pPr>
        <w:pStyle w:val="a8"/>
        <w:ind w:firstLine="708"/>
        <w:jc w:val="both"/>
        <w:rPr>
          <w:rFonts w:ascii="Times New Roman" w:hAnsi="Times New Roman" w:cs="Times New Roman"/>
          <w:sz w:val="28"/>
          <w:szCs w:val="28"/>
        </w:rPr>
      </w:pPr>
    </w:p>
    <w:p w:rsidR="00CF4AF7" w:rsidRPr="00CF4AF7" w:rsidRDefault="00657322" w:rsidP="006F08EA">
      <w:pPr>
        <w:pStyle w:val="a8"/>
        <w:jc w:val="center"/>
        <w:rPr>
          <w:rFonts w:ascii="Times New Roman" w:hAnsi="Times New Roman" w:cs="Times New Roman"/>
          <w:b/>
          <w:sz w:val="28"/>
          <w:szCs w:val="28"/>
        </w:rPr>
      </w:pPr>
      <w:r>
        <w:rPr>
          <w:rFonts w:ascii="Times New Roman" w:hAnsi="Times New Roman" w:cs="Times New Roman"/>
          <w:b/>
          <w:sz w:val="28"/>
          <w:szCs w:val="28"/>
        </w:rPr>
        <w:t xml:space="preserve">1.2. </w:t>
      </w:r>
      <w:r w:rsidR="00CF4AF7" w:rsidRPr="00CF4AF7">
        <w:rPr>
          <w:rFonts w:ascii="Times New Roman" w:hAnsi="Times New Roman" w:cs="Times New Roman"/>
          <w:b/>
          <w:sz w:val="28"/>
          <w:szCs w:val="28"/>
        </w:rPr>
        <w:t>Уровень жизни населения</w:t>
      </w:r>
    </w:p>
    <w:p w:rsidR="00CF4AF7" w:rsidRDefault="00CF4AF7" w:rsidP="00CF4AF7">
      <w:pPr>
        <w:shd w:val="clear" w:color="auto" w:fill="FFFFFF"/>
        <w:spacing w:after="0" w:line="331" w:lineRule="exact"/>
        <w:jc w:val="both"/>
        <w:rPr>
          <w:rFonts w:ascii="Times New Roman" w:hAnsi="Times New Roman" w:cs="Times New Roman"/>
          <w:color w:val="000000" w:themeColor="text1"/>
          <w:sz w:val="28"/>
          <w:szCs w:val="28"/>
        </w:rPr>
      </w:pPr>
    </w:p>
    <w:p w:rsidR="00543130" w:rsidRDefault="00CF4AF7" w:rsidP="003D30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F4AF7">
        <w:rPr>
          <w:rFonts w:ascii="Times New Roman" w:eastAsia="Times New Roman" w:hAnsi="Times New Roman" w:cs="Times New Roman"/>
          <w:color w:val="000000"/>
          <w:sz w:val="28"/>
          <w:szCs w:val="28"/>
          <w:lang w:eastAsia="ru-RU"/>
        </w:rPr>
        <w:t xml:space="preserve">За </w:t>
      </w:r>
      <w:r w:rsidR="00747CCF">
        <w:rPr>
          <w:rFonts w:ascii="Times New Roman" w:eastAsia="Times New Roman" w:hAnsi="Times New Roman" w:cs="Times New Roman"/>
          <w:color w:val="000000"/>
          <w:sz w:val="28"/>
          <w:szCs w:val="28"/>
          <w:lang w:eastAsia="ru-RU"/>
        </w:rPr>
        <w:t>5 лет</w:t>
      </w:r>
      <w:r w:rsidRPr="00CF4AF7">
        <w:rPr>
          <w:rFonts w:ascii="Times New Roman" w:eastAsia="Times New Roman" w:hAnsi="Times New Roman" w:cs="Times New Roman"/>
          <w:color w:val="000000"/>
          <w:sz w:val="28"/>
          <w:szCs w:val="28"/>
          <w:lang w:eastAsia="ru-RU"/>
        </w:rPr>
        <w:t xml:space="preserve"> среднедушевые денежные доходы населения района в ном</w:t>
      </w:r>
      <w:r w:rsidR="00D94AFD">
        <w:rPr>
          <w:rFonts w:ascii="Times New Roman" w:eastAsia="Times New Roman" w:hAnsi="Times New Roman" w:cs="Times New Roman"/>
          <w:color w:val="000000"/>
          <w:sz w:val="28"/>
          <w:szCs w:val="28"/>
          <w:lang w:eastAsia="ru-RU"/>
        </w:rPr>
        <w:t>инальном выражении выросли на 16</w:t>
      </w:r>
      <w:r w:rsidR="00DF5086">
        <w:rPr>
          <w:rFonts w:ascii="Times New Roman" w:eastAsia="Times New Roman" w:hAnsi="Times New Roman" w:cs="Times New Roman"/>
          <w:color w:val="000000"/>
          <w:sz w:val="28"/>
          <w:szCs w:val="28"/>
          <w:lang w:eastAsia="ru-RU"/>
        </w:rPr>
        <w:t xml:space="preserve"> </w:t>
      </w:r>
      <w:r w:rsidR="00D94AFD">
        <w:rPr>
          <w:rFonts w:ascii="Times New Roman" w:eastAsia="Times New Roman" w:hAnsi="Times New Roman" w:cs="Times New Roman"/>
          <w:color w:val="000000"/>
          <w:sz w:val="28"/>
          <w:szCs w:val="28"/>
          <w:lang w:eastAsia="ru-RU"/>
        </w:rPr>
        <w:t>% с 14480 рублей до 16819</w:t>
      </w:r>
      <w:r w:rsidRPr="00CF4AF7">
        <w:rPr>
          <w:rFonts w:ascii="Times New Roman" w:eastAsia="Times New Roman" w:hAnsi="Times New Roman" w:cs="Times New Roman"/>
          <w:color w:val="000000"/>
          <w:sz w:val="28"/>
          <w:szCs w:val="28"/>
          <w:lang w:eastAsia="ru-RU"/>
        </w:rPr>
        <w:t xml:space="preserve"> рублей.</w:t>
      </w:r>
    </w:p>
    <w:p w:rsidR="00DE1B47" w:rsidRDefault="00DE1B47" w:rsidP="00DE1B47">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Этому</w:t>
      </w:r>
      <w:r w:rsidRPr="003D30AC">
        <w:rPr>
          <w:rFonts w:ascii="Times New Roman" w:eastAsia="Times New Roman" w:hAnsi="Times New Roman" w:cs="Times New Roman"/>
          <w:sz w:val="28"/>
          <w:szCs w:val="28"/>
          <w:lang w:eastAsia="ru-RU"/>
        </w:rPr>
        <w:t xml:space="preserve"> во многом способств</w:t>
      </w:r>
      <w:r>
        <w:rPr>
          <w:rFonts w:ascii="Times New Roman" w:eastAsia="Times New Roman" w:hAnsi="Times New Roman" w:cs="Times New Roman"/>
          <w:sz w:val="28"/>
          <w:szCs w:val="28"/>
          <w:lang w:eastAsia="ru-RU"/>
        </w:rPr>
        <w:t>овали</w:t>
      </w:r>
      <w:r w:rsidRPr="003D30AC">
        <w:rPr>
          <w:rFonts w:ascii="Times New Roman" w:eastAsia="Times New Roman" w:hAnsi="Times New Roman" w:cs="Times New Roman"/>
          <w:sz w:val="28"/>
          <w:szCs w:val="28"/>
          <w:lang w:eastAsia="ru-RU"/>
        </w:rPr>
        <w:t xml:space="preserve"> меры по стабилизации ситуации на рынке труда, снижение неэффе</w:t>
      </w:r>
      <w:r>
        <w:rPr>
          <w:rFonts w:ascii="Times New Roman" w:eastAsia="Times New Roman" w:hAnsi="Times New Roman" w:cs="Times New Roman"/>
          <w:sz w:val="28"/>
          <w:szCs w:val="28"/>
          <w:lang w:eastAsia="ru-RU"/>
        </w:rPr>
        <w:t>ктивной занятости, легализация «теневой»</w:t>
      </w:r>
      <w:r w:rsidRPr="003D30AC">
        <w:rPr>
          <w:rFonts w:ascii="Times New Roman" w:eastAsia="Times New Roman" w:hAnsi="Times New Roman" w:cs="Times New Roman"/>
          <w:sz w:val="28"/>
          <w:szCs w:val="28"/>
          <w:lang w:eastAsia="ru-RU"/>
        </w:rPr>
        <w:t xml:space="preserve"> зар</w:t>
      </w:r>
      <w:r>
        <w:rPr>
          <w:rFonts w:ascii="Times New Roman" w:eastAsia="Times New Roman" w:hAnsi="Times New Roman" w:cs="Times New Roman"/>
          <w:sz w:val="28"/>
          <w:szCs w:val="28"/>
          <w:lang w:eastAsia="ru-RU"/>
        </w:rPr>
        <w:t xml:space="preserve">аботной </w:t>
      </w:r>
      <w:r w:rsidRPr="003D30AC">
        <w:rPr>
          <w:rFonts w:ascii="Times New Roman" w:eastAsia="Times New Roman" w:hAnsi="Times New Roman" w:cs="Times New Roman"/>
          <w:sz w:val="28"/>
          <w:szCs w:val="28"/>
          <w:lang w:eastAsia="ru-RU"/>
        </w:rPr>
        <w:t>платы, повышение фонда оплаты труда работников бюджетной сферы и пенсий, а также стабильная работа промышленных производств.</w:t>
      </w:r>
    </w:p>
    <w:p w:rsidR="004B396B" w:rsidRDefault="004B396B" w:rsidP="00DE1B47">
      <w:pPr>
        <w:shd w:val="clear" w:color="auto" w:fill="FFFFFF"/>
        <w:spacing w:after="0" w:line="240" w:lineRule="auto"/>
        <w:ind w:firstLine="708"/>
        <w:jc w:val="both"/>
        <w:rPr>
          <w:rFonts w:ascii="Times New Roman" w:eastAsia="Times New Roman" w:hAnsi="Times New Roman" w:cs="Times New Roman"/>
          <w:sz w:val="28"/>
          <w:szCs w:val="28"/>
          <w:lang w:eastAsia="ru-RU"/>
        </w:rPr>
      </w:pPr>
    </w:p>
    <w:p w:rsidR="00543130" w:rsidRDefault="006B75C5" w:rsidP="003D30AC">
      <w:pPr>
        <w:shd w:val="clear" w:color="auto" w:fill="FFFFFF"/>
        <w:spacing w:after="0" w:line="240" w:lineRule="auto"/>
        <w:ind w:firstLine="708"/>
        <w:jc w:val="both"/>
        <w:rPr>
          <w:rFonts w:ascii="yandex-sans" w:eastAsia="Times New Roman" w:hAnsi="yandex-sans" w:cs="Times New Roman"/>
          <w:color w:val="000000"/>
          <w:sz w:val="28"/>
          <w:szCs w:val="28"/>
          <w:lang w:eastAsia="ru-RU"/>
        </w:rPr>
      </w:pPr>
      <w:r>
        <w:rPr>
          <w:rFonts w:ascii="yandex-sans" w:eastAsia="Times New Roman" w:hAnsi="yandex-sans" w:cs="Times New Roman"/>
          <w:color w:val="000000"/>
          <w:sz w:val="28"/>
          <w:szCs w:val="28"/>
          <w:lang w:eastAsia="ru-RU"/>
        </w:rPr>
        <w:t xml:space="preserve">                                                                                            </w:t>
      </w:r>
      <w:r w:rsidR="00543130">
        <w:rPr>
          <w:rFonts w:ascii="yandex-sans" w:eastAsia="Times New Roman" w:hAnsi="yandex-sans" w:cs="Times New Roman"/>
          <w:color w:val="000000"/>
          <w:sz w:val="28"/>
          <w:szCs w:val="28"/>
          <w:lang w:eastAsia="ru-RU"/>
        </w:rPr>
        <w:t xml:space="preserve">          Т</w:t>
      </w:r>
      <w:r w:rsidR="00543130" w:rsidRPr="00166215">
        <w:rPr>
          <w:rFonts w:ascii="yandex-sans" w:eastAsia="Times New Roman" w:hAnsi="yandex-sans" w:cs="Times New Roman"/>
          <w:color w:val="000000"/>
          <w:sz w:val="28"/>
          <w:szCs w:val="28"/>
          <w:lang w:eastAsia="ru-RU"/>
        </w:rPr>
        <w:t>аблица №</w:t>
      </w:r>
      <w:r w:rsidR="00C80815">
        <w:rPr>
          <w:rFonts w:ascii="yandex-sans" w:eastAsia="Times New Roman" w:hAnsi="yandex-sans" w:cs="Times New Roman"/>
          <w:color w:val="000000"/>
          <w:sz w:val="28"/>
          <w:szCs w:val="28"/>
          <w:lang w:eastAsia="ru-RU"/>
        </w:rPr>
        <w:t xml:space="preserve"> 4</w:t>
      </w:r>
    </w:p>
    <w:p w:rsidR="00695038" w:rsidRDefault="00695038" w:rsidP="003D30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rsidR="00543130" w:rsidRPr="0010250F" w:rsidRDefault="00543130" w:rsidP="00543130">
      <w:pPr>
        <w:shd w:val="clear" w:color="auto" w:fill="FFFFFF"/>
        <w:spacing w:after="0" w:line="240" w:lineRule="auto"/>
        <w:jc w:val="center"/>
        <w:rPr>
          <w:rFonts w:ascii="yandex-sans" w:eastAsia="Times New Roman" w:hAnsi="yandex-sans" w:cs="Times New Roman"/>
          <w:b/>
          <w:color w:val="000000"/>
          <w:sz w:val="28"/>
          <w:szCs w:val="28"/>
          <w:lang w:eastAsia="ru-RU"/>
        </w:rPr>
      </w:pPr>
      <w:r w:rsidRPr="0010250F">
        <w:rPr>
          <w:rFonts w:ascii="yandex-sans" w:eastAsia="Times New Roman" w:hAnsi="yandex-sans" w:cs="Times New Roman"/>
          <w:b/>
          <w:color w:val="000000"/>
          <w:sz w:val="28"/>
          <w:szCs w:val="28"/>
          <w:lang w:eastAsia="ru-RU"/>
        </w:rPr>
        <w:t xml:space="preserve">Размер среднедушевых денежных доходов населения Тимашевского района </w:t>
      </w:r>
    </w:p>
    <w:p w:rsidR="00543130" w:rsidRPr="00166215" w:rsidRDefault="00543130" w:rsidP="00543130">
      <w:pPr>
        <w:shd w:val="clear" w:color="auto" w:fill="FFFFFF"/>
        <w:spacing w:after="0" w:line="240" w:lineRule="auto"/>
        <w:jc w:val="center"/>
        <w:rPr>
          <w:rFonts w:ascii="yandex-sans" w:eastAsia="Times New Roman" w:hAnsi="yandex-sans" w:cs="Times New Roman"/>
          <w:color w:val="000000"/>
          <w:sz w:val="28"/>
          <w:szCs w:val="28"/>
          <w:lang w:eastAsia="ru-RU"/>
        </w:rPr>
      </w:pPr>
    </w:p>
    <w:tbl>
      <w:tblPr>
        <w:tblStyle w:val="aa"/>
        <w:tblW w:w="0" w:type="auto"/>
        <w:tblLook w:val="04A0" w:firstRow="1" w:lastRow="0" w:firstColumn="1" w:lastColumn="0" w:noHBand="0" w:noVBand="1"/>
      </w:tblPr>
      <w:tblGrid>
        <w:gridCol w:w="2280"/>
        <w:gridCol w:w="1281"/>
        <w:gridCol w:w="1549"/>
        <w:gridCol w:w="1550"/>
        <w:gridCol w:w="1550"/>
        <w:gridCol w:w="1551"/>
      </w:tblGrid>
      <w:tr w:rsidR="00543130" w:rsidRPr="00EE5B20" w:rsidTr="00314D41">
        <w:trPr>
          <w:trHeight w:val="703"/>
        </w:trPr>
        <w:tc>
          <w:tcPr>
            <w:tcW w:w="2280"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Показатель</w:t>
            </w:r>
          </w:p>
        </w:tc>
        <w:tc>
          <w:tcPr>
            <w:tcW w:w="1281" w:type="dxa"/>
          </w:tcPr>
          <w:p w:rsidR="00543130" w:rsidRPr="00A94A3C" w:rsidRDefault="00543130" w:rsidP="00BC55C5">
            <w:pPr>
              <w:pStyle w:val="a8"/>
              <w:jc w:val="center"/>
              <w:rPr>
                <w:rFonts w:ascii="Times New Roman" w:hAnsi="Times New Roman" w:cs="Times New Roman"/>
              </w:rPr>
            </w:pPr>
            <w:r w:rsidRPr="00A94A3C">
              <w:rPr>
                <w:rFonts w:ascii="Times New Roman" w:hAnsi="Times New Roman" w:cs="Times New Roman"/>
              </w:rPr>
              <w:t>2013</w:t>
            </w:r>
            <w:r w:rsidR="00BC55C5">
              <w:rPr>
                <w:rFonts w:ascii="Times New Roman" w:hAnsi="Times New Roman" w:cs="Times New Roman"/>
              </w:rPr>
              <w:t xml:space="preserve"> г.</w:t>
            </w:r>
          </w:p>
        </w:tc>
        <w:tc>
          <w:tcPr>
            <w:tcW w:w="1549" w:type="dxa"/>
          </w:tcPr>
          <w:p w:rsidR="00543130" w:rsidRPr="00A94A3C" w:rsidRDefault="00543130" w:rsidP="00BC55C5">
            <w:pPr>
              <w:pStyle w:val="a8"/>
              <w:jc w:val="center"/>
              <w:rPr>
                <w:rFonts w:ascii="Times New Roman" w:hAnsi="Times New Roman" w:cs="Times New Roman"/>
              </w:rPr>
            </w:pPr>
            <w:r w:rsidRPr="00A94A3C">
              <w:rPr>
                <w:rFonts w:ascii="Times New Roman" w:hAnsi="Times New Roman" w:cs="Times New Roman"/>
              </w:rPr>
              <w:t>2014</w:t>
            </w:r>
            <w:r w:rsidR="00BC55C5">
              <w:rPr>
                <w:rFonts w:ascii="Times New Roman" w:hAnsi="Times New Roman" w:cs="Times New Roman"/>
              </w:rPr>
              <w:t xml:space="preserve"> г.</w:t>
            </w:r>
          </w:p>
        </w:tc>
        <w:tc>
          <w:tcPr>
            <w:tcW w:w="1550"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2015</w:t>
            </w:r>
            <w:r w:rsidR="00BC55C5">
              <w:rPr>
                <w:rFonts w:ascii="Times New Roman" w:hAnsi="Times New Roman" w:cs="Times New Roman"/>
              </w:rPr>
              <w:t xml:space="preserve"> г.</w:t>
            </w:r>
          </w:p>
          <w:p w:rsidR="00543130" w:rsidRPr="00A94A3C" w:rsidRDefault="00543130" w:rsidP="009D435F">
            <w:pPr>
              <w:pStyle w:val="a8"/>
              <w:jc w:val="center"/>
              <w:rPr>
                <w:rFonts w:ascii="Times New Roman" w:hAnsi="Times New Roman" w:cs="Times New Roman"/>
              </w:rPr>
            </w:pPr>
          </w:p>
        </w:tc>
        <w:tc>
          <w:tcPr>
            <w:tcW w:w="1550"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2016</w:t>
            </w:r>
            <w:r w:rsidR="00BC55C5">
              <w:rPr>
                <w:rFonts w:ascii="Times New Roman" w:hAnsi="Times New Roman" w:cs="Times New Roman"/>
              </w:rPr>
              <w:t xml:space="preserve"> г.</w:t>
            </w:r>
          </w:p>
          <w:p w:rsidR="00543130" w:rsidRPr="00A94A3C" w:rsidRDefault="00543130" w:rsidP="009D435F">
            <w:pPr>
              <w:pStyle w:val="a8"/>
              <w:jc w:val="center"/>
              <w:rPr>
                <w:rFonts w:ascii="Times New Roman" w:hAnsi="Times New Roman" w:cs="Times New Roman"/>
              </w:rPr>
            </w:pPr>
          </w:p>
        </w:tc>
        <w:tc>
          <w:tcPr>
            <w:tcW w:w="1551"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2017</w:t>
            </w:r>
            <w:r w:rsidR="00BC55C5">
              <w:rPr>
                <w:rFonts w:ascii="Times New Roman" w:hAnsi="Times New Roman" w:cs="Times New Roman"/>
              </w:rPr>
              <w:t xml:space="preserve"> г.</w:t>
            </w:r>
          </w:p>
          <w:p w:rsidR="00543130" w:rsidRPr="00A94A3C" w:rsidRDefault="00543130" w:rsidP="009D435F">
            <w:pPr>
              <w:pStyle w:val="a8"/>
              <w:jc w:val="center"/>
              <w:rPr>
                <w:rFonts w:ascii="Times New Roman" w:hAnsi="Times New Roman" w:cs="Times New Roman"/>
              </w:rPr>
            </w:pPr>
          </w:p>
        </w:tc>
      </w:tr>
      <w:tr w:rsidR="00543130" w:rsidRPr="00EE5B20" w:rsidTr="00314D41">
        <w:trPr>
          <w:trHeight w:val="982"/>
        </w:trPr>
        <w:tc>
          <w:tcPr>
            <w:tcW w:w="2280" w:type="dxa"/>
          </w:tcPr>
          <w:p w:rsidR="00543130" w:rsidRPr="00A94A3C" w:rsidRDefault="00543130" w:rsidP="00DE1B47">
            <w:pPr>
              <w:pStyle w:val="a8"/>
              <w:jc w:val="center"/>
              <w:rPr>
                <w:rFonts w:ascii="Times New Roman" w:hAnsi="Times New Roman" w:cs="Times New Roman"/>
              </w:rPr>
            </w:pPr>
            <w:r w:rsidRPr="00A94A3C">
              <w:rPr>
                <w:rFonts w:ascii="Times New Roman" w:hAnsi="Times New Roman" w:cs="Times New Roman"/>
              </w:rPr>
              <w:t>Среднедушевые денежные доходы населения, руб</w:t>
            </w:r>
            <w:r w:rsidR="00DE1B47">
              <w:rPr>
                <w:rFonts w:ascii="Times New Roman" w:hAnsi="Times New Roman" w:cs="Times New Roman"/>
              </w:rPr>
              <w:t>лей</w:t>
            </w:r>
          </w:p>
        </w:tc>
        <w:tc>
          <w:tcPr>
            <w:tcW w:w="1281"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14480</w:t>
            </w:r>
          </w:p>
        </w:tc>
        <w:tc>
          <w:tcPr>
            <w:tcW w:w="1549"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14659,9</w:t>
            </w:r>
          </w:p>
        </w:tc>
        <w:tc>
          <w:tcPr>
            <w:tcW w:w="1550"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15589,7</w:t>
            </w:r>
          </w:p>
        </w:tc>
        <w:tc>
          <w:tcPr>
            <w:tcW w:w="1550"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16009,7</w:t>
            </w:r>
          </w:p>
        </w:tc>
        <w:tc>
          <w:tcPr>
            <w:tcW w:w="1551" w:type="dxa"/>
          </w:tcPr>
          <w:p w:rsidR="00543130" w:rsidRPr="00A94A3C" w:rsidRDefault="00543130" w:rsidP="009D435F">
            <w:pPr>
              <w:pStyle w:val="a8"/>
              <w:jc w:val="center"/>
              <w:rPr>
                <w:rFonts w:ascii="Times New Roman" w:hAnsi="Times New Roman" w:cs="Times New Roman"/>
              </w:rPr>
            </w:pPr>
            <w:r w:rsidRPr="00A94A3C">
              <w:rPr>
                <w:rFonts w:ascii="Times New Roman" w:hAnsi="Times New Roman" w:cs="Times New Roman"/>
              </w:rPr>
              <w:t>16818,7</w:t>
            </w:r>
          </w:p>
        </w:tc>
      </w:tr>
    </w:tbl>
    <w:p w:rsidR="00DE1B47" w:rsidRDefault="00DE1B47" w:rsidP="00C80815">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rsidR="00747CCF" w:rsidRDefault="00747CCF" w:rsidP="00C80815">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F4AF7">
        <w:rPr>
          <w:rFonts w:ascii="Times New Roman" w:eastAsia="Times New Roman" w:hAnsi="Times New Roman" w:cs="Times New Roman"/>
          <w:color w:val="000000"/>
          <w:sz w:val="28"/>
          <w:szCs w:val="28"/>
          <w:lang w:eastAsia="ru-RU"/>
        </w:rPr>
        <w:t>Основ</w:t>
      </w:r>
      <w:r w:rsidR="00A94A3C">
        <w:rPr>
          <w:rFonts w:ascii="Times New Roman" w:eastAsia="Times New Roman" w:hAnsi="Times New Roman" w:cs="Times New Roman"/>
          <w:color w:val="000000"/>
          <w:sz w:val="28"/>
          <w:szCs w:val="28"/>
          <w:lang w:eastAsia="ru-RU"/>
        </w:rPr>
        <w:t>н</w:t>
      </w:r>
      <w:r w:rsidRPr="00CF4AF7">
        <w:rPr>
          <w:rFonts w:ascii="Times New Roman" w:eastAsia="Times New Roman" w:hAnsi="Times New Roman" w:cs="Times New Roman"/>
          <w:color w:val="000000"/>
          <w:sz w:val="28"/>
          <w:szCs w:val="28"/>
          <w:lang w:eastAsia="ru-RU"/>
        </w:rPr>
        <w:t>ой составляющей структуры денежных доходов экономически активного населения остается оплата труда. За последние 5 лет среднемесячная номинальная заработная плата увеличилась в 1,4 раза</w:t>
      </w:r>
      <w:r w:rsidR="00543130">
        <w:rPr>
          <w:rFonts w:ascii="Times New Roman" w:eastAsia="Times New Roman" w:hAnsi="Times New Roman" w:cs="Times New Roman"/>
          <w:color w:val="000000"/>
          <w:sz w:val="28"/>
          <w:szCs w:val="28"/>
          <w:lang w:eastAsia="ru-RU"/>
        </w:rPr>
        <w:t>;</w:t>
      </w:r>
      <w:r w:rsidRPr="00747CCF">
        <w:rPr>
          <w:rFonts w:ascii="Times New Roman" w:eastAsia="Times New Roman" w:hAnsi="Times New Roman" w:cs="Times New Roman"/>
          <w:color w:val="000000"/>
          <w:sz w:val="28"/>
          <w:szCs w:val="28"/>
          <w:lang w:eastAsia="ru-RU"/>
        </w:rPr>
        <w:t xml:space="preserve"> район </w:t>
      </w:r>
      <w:r w:rsidRPr="00747CCF">
        <w:rPr>
          <w:rFonts w:ascii="Times New Roman" w:eastAsia="Times New Roman" w:hAnsi="Times New Roman" w:cs="Times New Roman"/>
          <w:sz w:val="28"/>
          <w:szCs w:val="28"/>
          <w:lang w:eastAsia="ru-RU"/>
        </w:rPr>
        <w:t>является лидером</w:t>
      </w:r>
      <w:r w:rsidR="00337B24">
        <w:rPr>
          <w:rFonts w:ascii="Times New Roman" w:eastAsia="Times New Roman" w:hAnsi="Times New Roman" w:cs="Times New Roman"/>
          <w:sz w:val="28"/>
          <w:szCs w:val="28"/>
          <w:lang w:eastAsia="ru-RU"/>
        </w:rPr>
        <w:t xml:space="preserve"> среди муниципальных районов ЦЭО</w:t>
      </w:r>
      <w:r w:rsidR="00543130">
        <w:rPr>
          <w:rFonts w:ascii="Times New Roman" w:eastAsia="Times New Roman" w:hAnsi="Times New Roman" w:cs="Times New Roman"/>
          <w:sz w:val="28"/>
          <w:szCs w:val="28"/>
          <w:lang w:eastAsia="ru-RU"/>
        </w:rPr>
        <w:t xml:space="preserve"> КК</w:t>
      </w:r>
      <w:r w:rsidRPr="00747CCF">
        <w:rPr>
          <w:rFonts w:ascii="Times New Roman" w:eastAsia="Times New Roman" w:hAnsi="Times New Roman" w:cs="Times New Roman"/>
          <w:sz w:val="28"/>
          <w:szCs w:val="28"/>
          <w:lang w:eastAsia="ru-RU"/>
        </w:rPr>
        <w:t xml:space="preserve"> на протяжении последних </w:t>
      </w:r>
      <w:r w:rsidR="00A94A3C">
        <w:rPr>
          <w:rFonts w:ascii="Times New Roman" w:eastAsia="Times New Roman" w:hAnsi="Times New Roman" w:cs="Times New Roman"/>
          <w:sz w:val="28"/>
          <w:szCs w:val="28"/>
          <w:lang w:eastAsia="ru-RU"/>
        </w:rPr>
        <w:t>5</w:t>
      </w:r>
      <w:r w:rsidRPr="00747CCF">
        <w:rPr>
          <w:rFonts w:ascii="Times New Roman" w:eastAsia="Times New Roman" w:hAnsi="Times New Roman" w:cs="Times New Roman"/>
          <w:sz w:val="28"/>
          <w:szCs w:val="28"/>
          <w:lang w:eastAsia="ru-RU"/>
        </w:rPr>
        <w:t xml:space="preserve"> лет.</w:t>
      </w:r>
    </w:p>
    <w:p w:rsidR="0010250F" w:rsidRDefault="0010250F" w:rsidP="0010250F">
      <w:pPr>
        <w:pStyle w:val="a8"/>
        <w:ind w:firstLine="708"/>
        <w:jc w:val="both"/>
        <w:rPr>
          <w:rFonts w:ascii="Times New Roman" w:eastAsia="Times New Roman" w:hAnsi="Times New Roman" w:cs="Times New Roman"/>
          <w:sz w:val="28"/>
          <w:szCs w:val="28"/>
          <w:lang w:eastAsia="ru-RU"/>
        </w:rPr>
      </w:pPr>
      <w:r>
        <w:rPr>
          <w:rFonts w:ascii="Times New Roman" w:hAnsi="Times New Roman" w:cs="Times New Roman"/>
          <w:sz w:val="28"/>
          <w:szCs w:val="28"/>
        </w:rPr>
        <w:t>Р</w:t>
      </w:r>
      <w:r w:rsidRPr="00CF4AF7">
        <w:rPr>
          <w:rFonts w:ascii="Times New Roman" w:hAnsi="Times New Roman" w:cs="Times New Roman"/>
          <w:sz w:val="28"/>
          <w:szCs w:val="28"/>
        </w:rPr>
        <w:t xml:space="preserve">азмер заработной платы по району по сравнению с </w:t>
      </w:r>
      <w:r w:rsidRPr="00CF4AF7">
        <w:rPr>
          <w:rFonts w:ascii="Times New Roman" w:eastAsia="Times New Roman" w:hAnsi="Times New Roman" w:cs="Times New Roman"/>
          <w:sz w:val="28"/>
          <w:szCs w:val="28"/>
          <w:lang w:eastAsia="ru-RU"/>
        </w:rPr>
        <w:t xml:space="preserve">близлежащими районами </w:t>
      </w:r>
      <w:r w:rsidR="00337B24">
        <w:rPr>
          <w:rFonts w:ascii="Times New Roman" w:eastAsia="Times New Roman" w:hAnsi="Times New Roman" w:cs="Times New Roman"/>
          <w:sz w:val="28"/>
          <w:szCs w:val="28"/>
          <w:lang w:eastAsia="ru-RU"/>
        </w:rPr>
        <w:t>ЦЭО</w:t>
      </w:r>
      <w:r>
        <w:rPr>
          <w:rFonts w:ascii="Times New Roman" w:eastAsia="Times New Roman" w:hAnsi="Times New Roman" w:cs="Times New Roman"/>
          <w:sz w:val="28"/>
          <w:szCs w:val="28"/>
          <w:lang w:eastAsia="ru-RU"/>
        </w:rPr>
        <w:t xml:space="preserve"> КК</w:t>
      </w:r>
      <w:r w:rsidRPr="00CF4AF7">
        <w:rPr>
          <w:rFonts w:ascii="Times New Roman" w:eastAsia="Times New Roman" w:hAnsi="Times New Roman" w:cs="Times New Roman"/>
          <w:sz w:val="28"/>
          <w:szCs w:val="28"/>
          <w:lang w:eastAsia="ru-RU"/>
        </w:rPr>
        <w:t xml:space="preserve"> занимает довольно высокий </w:t>
      </w:r>
      <w:r>
        <w:rPr>
          <w:rFonts w:ascii="Times New Roman" w:eastAsia="Times New Roman" w:hAnsi="Times New Roman" w:cs="Times New Roman"/>
          <w:sz w:val="28"/>
          <w:szCs w:val="28"/>
          <w:lang w:eastAsia="ru-RU"/>
        </w:rPr>
        <w:t>уровень</w:t>
      </w:r>
      <w:r w:rsidRPr="00CF4AF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rsidR="0010250F" w:rsidRDefault="0010250F" w:rsidP="0010250F">
      <w:pPr>
        <w:shd w:val="clear" w:color="auto" w:fill="FFFFFF"/>
        <w:spacing w:after="0" w:line="331" w:lineRule="exact"/>
        <w:ind w:firstLine="665"/>
        <w:jc w:val="center"/>
        <w:rPr>
          <w:rFonts w:ascii="Times New Roman" w:hAnsi="Times New Roman" w:cs="Times New Roman"/>
          <w:color w:val="000000" w:themeColor="text1"/>
          <w:sz w:val="28"/>
          <w:szCs w:val="28"/>
        </w:rPr>
      </w:pPr>
      <w:r>
        <w:rPr>
          <w:rFonts w:ascii="Times New Roman" w:hAnsi="Times New Roman" w:cs="Times New Roman"/>
          <w:b/>
          <w:sz w:val="28"/>
          <w:szCs w:val="28"/>
        </w:rPr>
        <w:t xml:space="preserve">                                                                                           </w:t>
      </w:r>
      <w:r>
        <w:rPr>
          <w:rFonts w:ascii="Times New Roman" w:hAnsi="Times New Roman" w:cs="Times New Roman"/>
          <w:color w:val="000000" w:themeColor="text1"/>
          <w:sz w:val="28"/>
          <w:szCs w:val="28"/>
        </w:rPr>
        <w:t>Рисунок</w:t>
      </w:r>
      <w:r w:rsidRPr="00166215">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3</w:t>
      </w:r>
    </w:p>
    <w:p w:rsidR="0010250F" w:rsidRPr="00166215" w:rsidRDefault="0010250F" w:rsidP="0010250F">
      <w:pPr>
        <w:shd w:val="clear" w:color="auto" w:fill="FFFFFF"/>
        <w:spacing w:after="0" w:line="331" w:lineRule="exact"/>
        <w:ind w:firstLine="665"/>
        <w:jc w:val="center"/>
        <w:rPr>
          <w:rFonts w:ascii="Times New Roman" w:hAnsi="Times New Roman" w:cs="Times New Roman"/>
          <w:color w:val="000000" w:themeColor="text1"/>
          <w:sz w:val="28"/>
          <w:szCs w:val="28"/>
        </w:rPr>
      </w:pPr>
    </w:p>
    <w:p w:rsidR="00314D41" w:rsidRDefault="0010250F" w:rsidP="0010250F">
      <w:pPr>
        <w:pStyle w:val="a8"/>
        <w:ind w:firstLine="708"/>
        <w:jc w:val="center"/>
        <w:rPr>
          <w:rFonts w:ascii="Times New Roman" w:hAnsi="Times New Roman" w:cs="Times New Roman"/>
          <w:b/>
          <w:sz w:val="28"/>
          <w:szCs w:val="28"/>
        </w:rPr>
      </w:pPr>
      <w:r w:rsidRPr="00314D41">
        <w:rPr>
          <w:rFonts w:ascii="Times New Roman" w:hAnsi="Times New Roman" w:cs="Times New Roman"/>
          <w:b/>
          <w:sz w:val="28"/>
          <w:szCs w:val="28"/>
        </w:rPr>
        <w:t>Рост среднемесячной заработной платы за 2013-2017 г.</w:t>
      </w:r>
      <w:r w:rsidR="00314D41" w:rsidRPr="00314D41">
        <w:rPr>
          <w:rFonts w:ascii="Times New Roman" w:hAnsi="Times New Roman" w:cs="Times New Roman"/>
          <w:b/>
          <w:sz w:val="28"/>
          <w:szCs w:val="28"/>
        </w:rPr>
        <w:t xml:space="preserve"> </w:t>
      </w:r>
    </w:p>
    <w:p w:rsidR="0010250F" w:rsidRPr="00314D41" w:rsidRDefault="00314D41" w:rsidP="0010250F">
      <w:pPr>
        <w:pStyle w:val="a8"/>
        <w:ind w:firstLine="708"/>
        <w:jc w:val="center"/>
        <w:rPr>
          <w:rFonts w:ascii="Times New Roman" w:hAnsi="Times New Roman" w:cs="Times New Roman"/>
          <w:b/>
          <w:sz w:val="28"/>
          <w:szCs w:val="28"/>
        </w:rPr>
      </w:pPr>
      <w:r w:rsidRPr="00314D41">
        <w:rPr>
          <w:rFonts w:ascii="Times New Roman" w:hAnsi="Times New Roman" w:cs="Times New Roman"/>
          <w:b/>
          <w:sz w:val="28"/>
          <w:szCs w:val="28"/>
        </w:rPr>
        <w:t>в</w:t>
      </w:r>
      <w:r w:rsidR="00337B24">
        <w:rPr>
          <w:rFonts w:ascii="Times New Roman" w:hAnsi="Times New Roman" w:cs="Times New Roman"/>
          <w:b/>
          <w:sz w:val="28"/>
          <w:szCs w:val="28"/>
        </w:rPr>
        <w:t xml:space="preserve"> районах ЦЭО</w:t>
      </w:r>
      <w:r>
        <w:rPr>
          <w:rFonts w:ascii="Times New Roman" w:hAnsi="Times New Roman" w:cs="Times New Roman"/>
          <w:b/>
          <w:sz w:val="28"/>
          <w:szCs w:val="28"/>
        </w:rPr>
        <w:t xml:space="preserve"> КК</w:t>
      </w:r>
    </w:p>
    <w:p w:rsidR="00314D41" w:rsidRDefault="00314D41" w:rsidP="0010250F">
      <w:pPr>
        <w:pStyle w:val="a8"/>
        <w:ind w:firstLine="708"/>
        <w:jc w:val="center"/>
        <w:rPr>
          <w:rFonts w:ascii="Times New Roman" w:hAnsi="Times New Roman" w:cs="Times New Roman"/>
          <w:b/>
          <w:sz w:val="24"/>
          <w:szCs w:val="24"/>
        </w:rPr>
      </w:pPr>
    </w:p>
    <w:p w:rsidR="0010250F" w:rsidRPr="00EE5B20" w:rsidRDefault="0010250F" w:rsidP="0010250F">
      <w:pPr>
        <w:pStyle w:val="a8"/>
        <w:rPr>
          <w:rFonts w:ascii="Times New Roman" w:hAnsi="Times New Roman" w:cs="Times New Roman"/>
          <w:sz w:val="28"/>
          <w:szCs w:val="28"/>
        </w:rPr>
      </w:pPr>
      <w:r w:rsidRPr="00EE5B20">
        <w:rPr>
          <w:rFonts w:ascii="Times New Roman" w:hAnsi="Times New Roman" w:cs="Times New Roman"/>
          <w:noProof/>
          <w:sz w:val="28"/>
          <w:szCs w:val="28"/>
          <w:lang w:eastAsia="ru-RU"/>
        </w:rPr>
        <w:drawing>
          <wp:inline distT="0" distB="0" distL="0" distR="0" wp14:anchorId="1C144F7A" wp14:editId="5239C2F3">
            <wp:extent cx="5724525" cy="1838325"/>
            <wp:effectExtent l="0" t="0" r="952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0250F" w:rsidRDefault="0010250F" w:rsidP="00C80815">
      <w:pPr>
        <w:shd w:val="clear" w:color="auto" w:fill="FFFFFF"/>
        <w:spacing w:after="0" w:line="240" w:lineRule="auto"/>
        <w:ind w:firstLine="708"/>
        <w:jc w:val="both"/>
        <w:rPr>
          <w:rFonts w:ascii="Times New Roman" w:eastAsia="Times New Roman" w:hAnsi="Times New Roman" w:cs="Times New Roman"/>
          <w:sz w:val="28"/>
          <w:szCs w:val="28"/>
          <w:lang w:eastAsia="ru-RU"/>
        </w:rPr>
      </w:pPr>
    </w:p>
    <w:p w:rsidR="0010250F" w:rsidRPr="00747CCF" w:rsidRDefault="0010250F" w:rsidP="00C80815">
      <w:pPr>
        <w:shd w:val="clear" w:color="auto" w:fill="FFFFFF"/>
        <w:spacing w:after="0" w:line="240" w:lineRule="auto"/>
        <w:ind w:firstLine="708"/>
        <w:jc w:val="both"/>
        <w:rPr>
          <w:rFonts w:ascii="Times New Roman" w:eastAsia="Times New Roman" w:hAnsi="Times New Roman" w:cs="Times New Roman"/>
          <w:sz w:val="28"/>
          <w:szCs w:val="28"/>
          <w:lang w:eastAsia="ru-RU"/>
        </w:rPr>
      </w:pPr>
    </w:p>
    <w:p w:rsidR="00E80A9A" w:rsidRDefault="00E80A9A" w:rsidP="00E80A9A">
      <w:pPr>
        <w:pStyle w:val="a8"/>
        <w:ind w:firstLine="708"/>
        <w:jc w:val="both"/>
        <w:rPr>
          <w:rFonts w:ascii="Times New Roman" w:hAnsi="Times New Roman" w:cs="Times New Roman"/>
          <w:sz w:val="28"/>
          <w:szCs w:val="28"/>
        </w:rPr>
      </w:pPr>
      <w:r w:rsidRPr="00CF4AF7">
        <w:rPr>
          <w:rFonts w:ascii="Times New Roman" w:hAnsi="Times New Roman" w:cs="Times New Roman"/>
          <w:sz w:val="28"/>
          <w:szCs w:val="28"/>
        </w:rPr>
        <w:t>Динамичное развитие экономики обеспечило ежегодный рост средней заработной платы. В</w:t>
      </w:r>
      <w:r w:rsidR="00C80815">
        <w:rPr>
          <w:rFonts w:ascii="Times New Roman" w:hAnsi="Times New Roman" w:cs="Times New Roman"/>
          <w:sz w:val="28"/>
          <w:szCs w:val="28"/>
        </w:rPr>
        <w:t xml:space="preserve"> 2013 году она составляла 24,3 </w:t>
      </w:r>
      <w:r w:rsidRPr="00CF4AF7">
        <w:rPr>
          <w:rFonts w:ascii="Times New Roman" w:hAnsi="Times New Roman" w:cs="Times New Roman"/>
          <w:sz w:val="28"/>
          <w:szCs w:val="28"/>
        </w:rPr>
        <w:t>тыс.</w:t>
      </w:r>
      <w:r w:rsidR="00C80815">
        <w:rPr>
          <w:rFonts w:ascii="Times New Roman" w:hAnsi="Times New Roman" w:cs="Times New Roman"/>
          <w:sz w:val="28"/>
          <w:szCs w:val="28"/>
        </w:rPr>
        <w:t xml:space="preserve"> рублей </w:t>
      </w:r>
      <w:r w:rsidRPr="00CF4AF7">
        <w:rPr>
          <w:rFonts w:ascii="Times New Roman" w:hAnsi="Times New Roman" w:cs="Times New Roman"/>
          <w:sz w:val="28"/>
          <w:szCs w:val="28"/>
        </w:rPr>
        <w:t xml:space="preserve">на 1 работающего в месяц, а в 2017 году </w:t>
      </w:r>
      <w:r w:rsidR="00543130">
        <w:rPr>
          <w:rFonts w:ascii="Times New Roman" w:hAnsi="Times New Roman" w:cs="Times New Roman"/>
          <w:sz w:val="28"/>
          <w:szCs w:val="28"/>
        </w:rPr>
        <w:t xml:space="preserve">- </w:t>
      </w:r>
      <w:r w:rsidRPr="00CF4AF7">
        <w:rPr>
          <w:rFonts w:ascii="Times New Roman" w:hAnsi="Times New Roman" w:cs="Times New Roman"/>
          <w:sz w:val="28"/>
          <w:szCs w:val="28"/>
        </w:rPr>
        <w:t xml:space="preserve"> 32,5 тыс. рублей</w:t>
      </w:r>
      <w:r w:rsidR="00543130">
        <w:rPr>
          <w:rFonts w:ascii="Times New Roman" w:hAnsi="Times New Roman" w:cs="Times New Roman"/>
          <w:sz w:val="28"/>
          <w:szCs w:val="28"/>
        </w:rPr>
        <w:t xml:space="preserve"> (</w:t>
      </w:r>
      <w:r w:rsidRPr="00CF4AF7">
        <w:rPr>
          <w:rFonts w:ascii="Times New Roman" w:hAnsi="Times New Roman" w:cs="Times New Roman"/>
          <w:sz w:val="28"/>
          <w:szCs w:val="28"/>
        </w:rPr>
        <w:t>рост в 1,4 раза</w:t>
      </w:r>
      <w:r w:rsidR="00543130">
        <w:rPr>
          <w:rFonts w:ascii="Times New Roman" w:hAnsi="Times New Roman" w:cs="Times New Roman"/>
          <w:sz w:val="28"/>
          <w:szCs w:val="28"/>
        </w:rPr>
        <w:t>)</w:t>
      </w:r>
      <w:r w:rsidRPr="00CF4AF7">
        <w:rPr>
          <w:rFonts w:ascii="Times New Roman" w:hAnsi="Times New Roman" w:cs="Times New Roman"/>
          <w:sz w:val="28"/>
          <w:szCs w:val="28"/>
        </w:rPr>
        <w:t xml:space="preserve">. </w:t>
      </w:r>
    </w:p>
    <w:p w:rsidR="00C80815" w:rsidRDefault="00C80815" w:rsidP="00C80815">
      <w:pPr>
        <w:pStyle w:val="a8"/>
        <w:ind w:firstLine="708"/>
        <w:jc w:val="both"/>
        <w:rPr>
          <w:rFonts w:ascii="Times New Roman" w:hAnsi="Times New Roman" w:cs="Times New Roman"/>
          <w:sz w:val="28"/>
          <w:szCs w:val="28"/>
        </w:rPr>
      </w:pPr>
      <w:r>
        <w:rPr>
          <w:rFonts w:ascii="Times New Roman" w:hAnsi="Times New Roman" w:cs="Times New Roman"/>
          <w:sz w:val="28"/>
          <w:szCs w:val="28"/>
        </w:rPr>
        <w:t>В</w:t>
      </w:r>
      <w:r w:rsidRPr="00CF4AF7">
        <w:rPr>
          <w:rFonts w:ascii="Times New Roman" w:hAnsi="Times New Roman" w:cs="Times New Roman"/>
          <w:sz w:val="28"/>
          <w:szCs w:val="28"/>
        </w:rPr>
        <w:t xml:space="preserve"> 2013 году процент соотношения заработной платы по району к средне</w:t>
      </w:r>
      <w:r w:rsidR="0055543F">
        <w:rPr>
          <w:rFonts w:ascii="Times New Roman" w:hAnsi="Times New Roman" w:cs="Times New Roman"/>
          <w:sz w:val="28"/>
          <w:szCs w:val="28"/>
        </w:rPr>
        <w:t>-</w:t>
      </w:r>
      <w:r w:rsidRPr="00CF4AF7">
        <w:rPr>
          <w:rFonts w:ascii="Times New Roman" w:hAnsi="Times New Roman" w:cs="Times New Roman"/>
          <w:sz w:val="28"/>
          <w:szCs w:val="28"/>
        </w:rPr>
        <w:t>краевому показателю составлял 89,7</w:t>
      </w:r>
      <w:r w:rsidR="0073519D">
        <w:rPr>
          <w:rFonts w:ascii="Times New Roman" w:hAnsi="Times New Roman" w:cs="Times New Roman"/>
          <w:sz w:val="28"/>
          <w:szCs w:val="28"/>
        </w:rPr>
        <w:t xml:space="preserve"> </w:t>
      </w:r>
      <w:r w:rsidRPr="00CF4AF7">
        <w:rPr>
          <w:rFonts w:ascii="Times New Roman" w:hAnsi="Times New Roman" w:cs="Times New Roman"/>
          <w:sz w:val="28"/>
          <w:szCs w:val="28"/>
        </w:rPr>
        <w:t>%, а в 2017 году данный показатель увеличился до 95</w:t>
      </w:r>
      <w:r w:rsidR="0073519D">
        <w:rPr>
          <w:rFonts w:ascii="Times New Roman" w:hAnsi="Times New Roman" w:cs="Times New Roman"/>
          <w:sz w:val="28"/>
          <w:szCs w:val="28"/>
        </w:rPr>
        <w:t xml:space="preserve"> </w:t>
      </w:r>
      <w:r w:rsidRPr="00CF4AF7">
        <w:rPr>
          <w:rFonts w:ascii="Times New Roman" w:hAnsi="Times New Roman" w:cs="Times New Roman"/>
          <w:sz w:val="28"/>
          <w:szCs w:val="28"/>
        </w:rPr>
        <w:t>%.</w:t>
      </w:r>
      <w:r>
        <w:rPr>
          <w:rFonts w:ascii="Times New Roman" w:hAnsi="Times New Roman" w:cs="Times New Roman"/>
          <w:sz w:val="28"/>
          <w:szCs w:val="28"/>
        </w:rPr>
        <w:t xml:space="preserve"> </w:t>
      </w:r>
    </w:p>
    <w:p w:rsidR="004B396B" w:rsidRDefault="004B396B" w:rsidP="00C80815">
      <w:pPr>
        <w:pStyle w:val="a8"/>
        <w:ind w:firstLine="708"/>
        <w:jc w:val="both"/>
        <w:rPr>
          <w:rFonts w:ascii="Times New Roman" w:hAnsi="Times New Roman" w:cs="Times New Roman"/>
          <w:sz w:val="28"/>
          <w:szCs w:val="28"/>
        </w:rPr>
      </w:pPr>
    </w:p>
    <w:p w:rsidR="00543130" w:rsidRDefault="00314D41" w:rsidP="00E80A9A">
      <w:pPr>
        <w:pStyle w:val="a8"/>
        <w:ind w:firstLine="708"/>
        <w:jc w:val="center"/>
        <w:rPr>
          <w:rFonts w:ascii="Times New Roman" w:hAnsi="Times New Roman" w:cs="Times New Roman"/>
          <w:sz w:val="28"/>
          <w:szCs w:val="28"/>
        </w:rPr>
      </w:pPr>
      <w:r>
        <w:rPr>
          <w:rFonts w:ascii="Times New Roman" w:hAnsi="Times New Roman" w:cs="Times New Roman"/>
          <w:b/>
          <w:sz w:val="28"/>
          <w:szCs w:val="28"/>
        </w:rPr>
        <w:t xml:space="preserve">                                                                                             </w:t>
      </w:r>
      <w:r w:rsidR="00543130">
        <w:rPr>
          <w:rFonts w:ascii="Times New Roman" w:hAnsi="Times New Roman" w:cs="Times New Roman"/>
          <w:b/>
          <w:sz w:val="28"/>
          <w:szCs w:val="28"/>
        </w:rPr>
        <w:t xml:space="preserve"> </w:t>
      </w:r>
      <w:r w:rsidR="00543130">
        <w:rPr>
          <w:rFonts w:ascii="Times New Roman" w:hAnsi="Times New Roman" w:cs="Times New Roman"/>
          <w:sz w:val="28"/>
          <w:szCs w:val="28"/>
        </w:rPr>
        <w:t>Т</w:t>
      </w:r>
      <w:r w:rsidR="00C80815">
        <w:rPr>
          <w:rFonts w:ascii="Times New Roman" w:hAnsi="Times New Roman" w:cs="Times New Roman"/>
          <w:sz w:val="28"/>
          <w:szCs w:val="28"/>
        </w:rPr>
        <w:t xml:space="preserve">аблица </w:t>
      </w:r>
      <w:r w:rsidR="00543130" w:rsidRPr="00DF322E">
        <w:rPr>
          <w:rFonts w:ascii="Times New Roman" w:hAnsi="Times New Roman" w:cs="Times New Roman"/>
          <w:sz w:val="28"/>
          <w:szCs w:val="28"/>
        </w:rPr>
        <w:t>№</w:t>
      </w:r>
      <w:r w:rsidR="00C80815">
        <w:rPr>
          <w:rFonts w:ascii="Times New Roman" w:hAnsi="Times New Roman" w:cs="Times New Roman"/>
          <w:sz w:val="28"/>
          <w:szCs w:val="28"/>
        </w:rPr>
        <w:t xml:space="preserve"> 5</w:t>
      </w:r>
    </w:p>
    <w:p w:rsidR="00C80815" w:rsidRDefault="00C80815" w:rsidP="00E80A9A">
      <w:pPr>
        <w:pStyle w:val="a8"/>
        <w:ind w:firstLine="708"/>
        <w:jc w:val="center"/>
        <w:rPr>
          <w:rFonts w:ascii="Times New Roman" w:hAnsi="Times New Roman" w:cs="Times New Roman"/>
          <w:b/>
          <w:sz w:val="28"/>
          <w:szCs w:val="28"/>
        </w:rPr>
      </w:pPr>
    </w:p>
    <w:p w:rsidR="00C80815" w:rsidRPr="0010250F" w:rsidRDefault="00E80A9A" w:rsidP="00E80A9A">
      <w:pPr>
        <w:pStyle w:val="a8"/>
        <w:ind w:firstLine="708"/>
        <w:jc w:val="center"/>
        <w:rPr>
          <w:rFonts w:ascii="Times New Roman" w:hAnsi="Times New Roman" w:cs="Times New Roman"/>
          <w:b/>
          <w:sz w:val="28"/>
          <w:szCs w:val="28"/>
        </w:rPr>
      </w:pPr>
      <w:r w:rsidRPr="0010250F">
        <w:rPr>
          <w:rFonts w:ascii="Times New Roman" w:hAnsi="Times New Roman" w:cs="Times New Roman"/>
          <w:b/>
          <w:sz w:val="28"/>
          <w:szCs w:val="28"/>
        </w:rPr>
        <w:t xml:space="preserve">Динамика изменения соотношения среднемесячной заработной платы </w:t>
      </w:r>
    </w:p>
    <w:p w:rsidR="00E80A9A" w:rsidRPr="0010250F" w:rsidRDefault="00E80A9A" w:rsidP="00E80A9A">
      <w:pPr>
        <w:pStyle w:val="a8"/>
        <w:ind w:firstLine="708"/>
        <w:jc w:val="center"/>
        <w:rPr>
          <w:rFonts w:ascii="Times New Roman" w:hAnsi="Times New Roman" w:cs="Times New Roman"/>
          <w:b/>
          <w:sz w:val="28"/>
          <w:szCs w:val="28"/>
        </w:rPr>
      </w:pPr>
      <w:r w:rsidRPr="0010250F">
        <w:rPr>
          <w:rFonts w:ascii="Times New Roman" w:hAnsi="Times New Roman" w:cs="Times New Roman"/>
          <w:b/>
          <w:sz w:val="28"/>
          <w:szCs w:val="28"/>
        </w:rPr>
        <w:t>в Тимашевском районе к среднекраевому показателю</w:t>
      </w:r>
    </w:p>
    <w:p w:rsidR="00E80A9A" w:rsidRPr="00543130" w:rsidRDefault="00E80A9A" w:rsidP="00E80A9A">
      <w:pPr>
        <w:pStyle w:val="a8"/>
        <w:jc w:val="both"/>
        <w:rPr>
          <w:rFonts w:ascii="Times New Roman" w:hAnsi="Times New Roman" w:cs="Times New Roman"/>
          <w:sz w:val="24"/>
          <w:szCs w:val="24"/>
          <w:highlight w:val="yellow"/>
        </w:rPr>
      </w:pPr>
    </w:p>
    <w:tbl>
      <w:tblPr>
        <w:tblStyle w:val="aa"/>
        <w:tblW w:w="9747" w:type="dxa"/>
        <w:tblLook w:val="04A0" w:firstRow="1" w:lastRow="0" w:firstColumn="1" w:lastColumn="0" w:noHBand="0" w:noVBand="1"/>
      </w:tblPr>
      <w:tblGrid>
        <w:gridCol w:w="4077"/>
        <w:gridCol w:w="1134"/>
        <w:gridCol w:w="1276"/>
        <w:gridCol w:w="1134"/>
        <w:gridCol w:w="992"/>
        <w:gridCol w:w="1134"/>
      </w:tblGrid>
      <w:tr w:rsidR="00E80A9A" w:rsidRPr="00CF4AF7" w:rsidTr="00314D41">
        <w:trPr>
          <w:trHeight w:val="552"/>
        </w:trPr>
        <w:tc>
          <w:tcPr>
            <w:tcW w:w="4077"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Показатель</w:t>
            </w:r>
          </w:p>
        </w:tc>
        <w:tc>
          <w:tcPr>
            <w:tcW w:w="1134" w:type="dxa"/>
          </w:tcPr>
          <w:p w:rsidR="00E80A9A" w:rsidRPr="00A94A3C" w:rsidRDefault="00BC55C5" w:rsidP="000141EB">
            <w:pPr>
              <w:pStyle w:val="a8"/>
              <w:jc w:val="center"/>
              <w:rPr>
                <w:rFonts w:ascii="Times New Roman" w:hAnsi="Times New Roman" w:cs="Times New Roman"/>
              </w:rPr>
            </w:pPr>
            <w:r>
              <w:rPr>
                <w:rFonts w:ascii="Times New Roman" w:hAnsi="Times New Roman" w:cs="Times New Roman"/>
              </w:rPr>
              <w:t>2013 г.</w:t>
            </w:r>
          </w:p>
        </w:tc>
        <w:tc>
          <w:tcPr>
            <w:tcW w:w="1276" w:type="dxa"/>
          </w:tcPr>
          <w:p w:rsidR="00E80A9A" w:rsidRPr="00A94A3C" w:rsidRDefault="00E80A9A" w:rsidP="0073519D">
            <w:pPr>
              <w:pStyle w:val="a8"/>
              <w:jc w:val="center"/>
              <w:rPr>
                <w:rFonts w:ascii="Times New Roman" w:hAnsi="Times New Roman" w:cs="Times New Roman"/>
              </w:rPr>
            </w:pPr>
            <w:r w:rsidRPr="00A94A3C">
              <w:rPr>
                <w:rFonts w:ascii="Times New Roman" w:hAnsi="Times New Roman" w:cs="Times New Roman"/>
              </w:rPr>
              <w:t>2014</w:t>
            </w:r>
            <w:r w:rsidR="0073519D">
              <w:rPr>
                <w:rFonts w:ascii="Times New Roman" w:hAnsi="Times New Roman" w:cs="Times New Roman"/>
              </w:rPr>
              <w:t xml:space="preserve"> </w:t>
            </w:r>
            <w:r w:rsidR="00BC55C5">
              <w:rPr>
                <w:rFonts w:ascii="Times New Roman" w:hAnsi="Times New Roman" w:cs="Times New Roman"/>
              </w:rPr>
              <w:t>г.</w:t>
            </w:r>
          </w:p>
        </w:tc>
        <w:tc>
          <w:tcPr>
            <w:tcW w:w="1134" w:type="dxa"/>
          </w:tcPr>
          <w:p w:rsidR="00E80A9A" w:rsidRPr="00A94A3C" w:rsidRDefault="00E80A9A" w:rsidP="0073519D">
            <w:pPr>
              <w:pStyle w:val="a8"/>
              <w:jc w:val="center"/>
              <w:rPr>
                <w:rFonts w:ascii="Times New Roman" w:hAnsi="Times New Roman" w:cs="Times New Roman"/>
              </w:rPr>
            </w:pPr>
            <w:r w:rsidRPr="00A94A3C">
              <w:rPr>
                <w:rFonts w:ascii="Times New Roman" w:hAnsi="Times New Roman" w:cs="Times New Roman"/>
              </w:rPr>
              <w:t>2015</w:t>
            </w:r>
            <w:r w:rsidR="0073519D">
              <w:rPr>
                <w:rFonts w:ascii="Times New Roman" w:hAnsi="Times New Roman" w:cs="Times New Roman"/>
              </w:rPr>
              <w:t xml:space="preserve"> </w:t>
            </w:r>
            <w:r w:rsidR="00BC55C5">
              <w:rPr>
                <w:rFonts w:ascii="Times New Roman" w:hAnsi="Times New Roman" w:cs="Times New Roman"/>
              </w:rPr>
              <w:t>г.</w:t>
            </w:r>
          </w:p>
        </w:tc>
        <w:tc>
          <w:tcPr>
            <w:tcW w:w="992" w:type="dxa"/>
          </w:tcPr>
          <w:p w:rsidR="00E80A9A" w:rsidRPr="00A94A3C" w:rsidRDefault="00E80A9A" w:rsidP="0073519D">
            <w:pPr>
              <w:pStyle w:val="a8"/>
              <w:ind w:left="-108" w:right="-108"/>
              <w:jc w:val="center"/>
              <w:rPr>
                <w:rFonts w:ascii="Times New Roman" w:hAnsi="Times New Roman" w:cs="Times New Roman"/>
              </w:rPr>
            </w:pPr>
            <w:r w:rsidRPr="00A94A3C">
              <w:rPr>
                <w:rFonts w:ascii="Times New Roman" w:hAnsi="Times New Roman" w:cs="Times New Roman"/>
              </w:rPr>
              <w:t>2016</w:t>
            </w:r>
            <w:r w:rsidR="0073519D">
              <w:rPr>
                <w:rFonts w:ascii="Times New Roman" w:hAnsi="Times New Roman" w:cs="Times New Roman"/>
              </w:rPr>
              <w:t xml:space="preserve"> </w:t>
            </w:r>
            <w:r w:rsidR="00BC55C5">
              <w:rPr>
                <w:rFonts w:ascii="Times New Roman" w:hAnsi="Times New Roman" w:cs="Times New Roman"/>
              </w:rPr>
              <w:t>г.</w:t>
            </w:r>
          </w:p>
        </w:tc>
        <w:tc>
          <w:tcPr>
            <w:tcW w:w="1134" w:type="dxa"/>
          </w:tcPr>
          <w:p w:rsidR="00E80A9A" w:rsidRPr="00A94A3C" w:rsidRDefault="00E80A9A" w:rsidP="0073519D">
            <w:pPr>
              <w:pStyle w:val="a8"/>
              <w:jc w:val="center"/>
              <w:rPr>
                <w:rFonts w:ascii="Times New Roman" w:hAnsi="Times New Roman" w:cs="Times New Roman"/>
              </w:rPr>
            </w:pPr>
            <w:r w:rsidRPr="00A94A3C">
              <w:rPr>
                <w:rFonts w:ascii="Times New Roman" w:hAnsi="Times New Roman" w:cs="Times New Roman"/>
              </w:rPr>
              <w:t>2017</w:t>
            </w:r>
            <w:r w:rsidR="0073519D">
              <w:rPr>
                <w:rFonts w:ascii="Times New Roman" w:hAnsi="Times New Roman" w:cs="Times New Roman"/>
              </w:rPr>
              <w:t xml:space="preserve"> </w:t>
            </w:r>
            <w:r w:rsidR="00BC55C5">
              <w:rPr>
                <w:rFonts w:ascii="Times New Roman" w:hAnsi="Times New Roman" w:cs="Times New Roman"/>
              </w:rPr>
              <w:t>г.</w:t>
            </w:r>
          </w:p>
        </w:tc>
      </w:tr>
      <w:tr w:rsidR="00E80A9A" w:rsidRPr="00CF4AF7" w:rsidTr="00314D41">
        <w:trPr>
          <w:trHeight w:val="700"/>
        </w:trPr>
        <w:tc>
          <w:tcPr>
            <w:tcW w:w="4077" w:type="dxa"/>
          </w:tcPr>
          <w:p w:rsidR="00C80815" w:rsidRDefault="00E80A9A" w:rsidP="00C80815">
            <w:pPr>
              <w:pStyle w:val="a8"/>
              <w:rPr>
                <w:rFonts w:ascii="Times New Roman" w:hAnsi="Times New Roman" w:cs="Times New Roman"/>
              </w:rPr>
            </w:pPr>
            <w:r w:rsidRPr="00A94A3C">
              <w:rPr>
                <w:rFonts w:ascii="Times New Roman" w:hAnsi="Times New Roman" w:cs="Times New Roman"/>
              </w:rPr>
              <w:t xml:space="preserve">Среднемесячная заработной платы </w:t>
            </w:r>
          </w:p>
          <w:p w:rsidR="00E80A9A" w:rsidRPr="00A94A3C" w:rsidRDefault="00DE1B47" w:rsidP="00C80815">
            <w:pPr>
              <w:pStyle w:val="a8"/>
              <w:rPr>
                <w:rFonts w:ascii="Times New Roman" w:hAnsi="Times New Roman" w:cs="Times New Roman"/>
              </w:rPr>
            </w:pPr>
            <w:r>
              <w:rPr>
                <w:rFonts w:ascii="Times New Roman" w:hAnsi="Times New Roman" w:cs="Times New Roman"/>
              </w:rPr>
              <w:t>в Тимашевском районе, тыс.рублей</w:t>
            </w:r>
          </w:p>
        </w:tc>
        <w:tc>
          <w:tcPr>
            <w:tcW w:w="1134"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24,3</w:t>
            </w:r>
          </w:p>
        </w:tc>
        <w:tc>
          <w:tcPr>
            <w:tcW w:w="1276"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26,8</w:t>
            </w:r>
          </w:p>
        </w:tc>
        <w:tc>
          <w:tcPr>
            <w:tcW w:w="1134"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28,8</w:t>
            </w:r>
          </w:p>
        </w:tc>
        <w:tc>
          <w:tcPr>
            <w:tcW w:w="992"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30,7</w:t>
            </w:r>
          </w:p>
        </w:tc>
        <w:tc>
          <w:tcPr>
            <w:tcW w:w="1134"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32,5</w:t>
            </w:r>
          </w:p>
        </w:tc>
      </w:tr>
      <w:tr w:rsidR="00E80A9A" w:rsidRPr="00CF4AF7" w:rsidTr="003F0683">
        <w:trPr>
          <w:trHeight w:val="981"/>
        </w:trPr>
        <w:tc>
          <w:tcPr>
            <w:tcW w:w="4077" w:type="dxa"/>
          </w:tcPr>
          <w:p w:rsidR="00E80A9A" w:rsidRPr="00A94A3C" w:rsidRDefault="00E80A9A" w:rsidP="00C80815">
            <w:pPr>
              <w:pStyle w:val="a8"/>
              <w:rPr>
                <w:rFonts w:ascii="Times New Roman" w:hAnsi="Times New Roman" w:cs="Times New Roman"/>
              </w:rPr>
            </w:pPr>
            <w:r w:rsidRPr="00A94A3C">
              <w:rPr>
                <w:rFonts w:ascii="Times New Roman" w:hAnsi="Times New Roman" w:cs="Times New Roman"/>
              </w:rPr>
              <w:t xml:space="preserve">Процент соотношения заработной платы по Тимашевскому району к среднекраевому показателю </w:t>
            </w:r>
          </w:p>
        </w:tc>
        <w:tc>
          <w:tcPr>
            <w:tcW w:w="1134"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89,7</w:t>
            </w:r>
          </w:p>
        </w:tc>
        <w:tc>
          <w:tcPr>
            <w:tcW w:w="1276"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90,7</w:t>
            </w:r>
          </w:p>
        </w:tc>
        <w:tc>
          <w:tcPr>
            <w:tcW w:w="1134"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94,8</w:t>
            </w:r>
          </w:p>
        </w:tc>
        <w:tc>
          <w:tcPr>
            <w:tcW w:w="992"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94,9</w:t>
            </w:r>
          </w:p>
        </w:tc>
        <w:tc>
          <w:tcPr>
            <w:tcW w:w="1134"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95</w:t>
            </w:r>
          </w:p>
        </w:tc>
      </w:tr>
    </w:tbl>
    <w:p w:rsidR="00C80815" w:rsidRDefault="00C80815" w:rsidP="00C80815">
      <w:pPr>
        <w:shd w:val="clear" w:color="auto" w:fill="FFFFFF"/>
        <w:spacing w:after="0" w:line="240" w:lineRule="auto"/>
        <w:ind w:firstLine="708"/>
        <w:jc w:val="both"/>
        <w:rPr>
          <w:rFonts w:ascii="Times New Roman" w:hAnsi="Times New Roman" w:cs="Times New Roman"/>
          <w:sz w:val="28"/>
          <w:szCs w:val="28"/>
        </w:rPr>
      </w:pPr>
      <w:r w:rsidRPr="00CF4AF7">
        <w:rPr>
          <w:rFonts w:ascii="Times New Roman" w:eastAsia="Times New Roman" w:hAnsi="Times New Roman" w:cs="Times New Roman"/>
          <w:color w:val="000000"/>
          <w:sz w:val="28"/>
          <w:szCs w:val="28"/>
          <w:lang w:eastAsia="ru-RU"/>
        </w:rPr>
        <w:t>Продолжает оставаться высокой дифференциация размера средней зарплаты в различных секторах экономики</w:t>
      </w:r>
      <w:r>
        <w:rPr>
          <w:rFonts w:ascii="Times New Roman" w:eastAsia="Times New Roman" w:hAnsi="Times New Roman" w:cs="Times New Roman"/>
          <w:color w:val="000000"/>
          <w:sz w:val="28"/>
          <w:szCs w:val="28"/>
          <w:lang w:eastAsia="ru-RU"/>
        </w:rPr>
        <w:t>:</w:t>
      </w:r>
      <w:r w:rsidRPr="00CF4AF7">
        <w:rPr>
          <w:rFonts w:ascii="Times New Roman" w:eastAsia="Times New Roman" w:hAnsi="Times New Roman" w:cs="Times New Roman"/>
          <w:color w:val="000000"/>
          <w:sz w:val="28"/>
          <w:szCs w:val="28"/>
          <w:lang w:eastAsia="ru-RU"/>
        </w:rPr>
        <w:t xml:space="preserve"> превышает размер среднемесячной заработной платы по району оплата труда в отраслях: «производство резиновых и пластмассовых изделий» на 111</w:t>
      </w:r>
      <w:r w:rsidR="0073519D">
        <w:rPr>
          <w:rFonts w:ascii="Times New Roman" w:eastAsia="Times New Roman" w:hAnsi="Times New Roman" w:cs="Times New Roman"/>
          <w:color w:val="000000"/>
          <w:sz w:val="28"/>
          <w:szCs w:val="28"/>
          <w:lang w:eastAsia="ru-RU"/>
        </w:rPr>
        <w:t xml:space="preserve"> </w:t>
      </w:r>
      <w:r w:rsidRPr="00CF4AF7">
        <w:rPr>
          <w:rFonts w:ascii="Times New Roman" w:eastAsia="Times New Roman" w:hAnsi="Times New Roman" w:cs="Times New Roman"/>
          <w:color w:val="000000"/>
          <w:sz w:val="28"/>
          <w:szCs w:val="28"/>
          <w:lang w:eastAsia="ru-RU"/>
        </w:rPr>
        <w:t>%, «п</w:t>
      </w:r>
      <w:r w:rsidRPr="00CF4AF7">
        <w:rPr>
          <w:rFonts w:ascii="Times New Roman" w:hAnsi="Times New Roman" w:cs="Times New Roman"/>
          <w:sz w:val="28"/>
          <w:szCs w:val="28"/>
        </w:rPr>
        <w:t>роизводство бумаги и бумажных изделий»</w:t>
      </w:r>
      <w:r w:rsidRPr="00CF4AF7">
        <w:rPr>
          <w:rFonts w:ascii="Times New Roman" w:eastAsia="Times New Roman" w:hAnsi="Times New Roman" w:cs="Times New Roman"/>
          <w:color w:val="000000"/>
          <w:sz w:val="28"/>
          <w:szCs w:val="28"/>
          <w:lang w:eastAsia="ru-RU"/>
        </w:rPr>
        <w:t xml:space="preserve"> на 73</w:t>
      </w:r>
      <w:r w:rsidR="0073519D">
        <w:rPr>
          <w:rFonts w:ascii="Times New Roman" w:eastAsia="Times New Roman" w:hAnsi="Times New Roman" w:cs="Times New Roman"/>
          <w:color w:val="000000"/>
          <w:sz w:val="28"/>
          <w:szCs w:val="28"/>
          <w:lang w:eastAsia="ru-RU"/>
        </w:rPr>
        <w:t xml:space="preserve"> </w:t>
      </w:r>
      <w:r w:rsidRPr="00CF4AF7">
        <w:rPr>
          <w:rFonts w:ascii="Times New Roman" w:eastAsia="Times New Roman" w:hAnsi="Times New Roman" w:cs="Times New Roman"/>
          <w:color w:val="000000"/>
          <w:sz w:val="28"/>
          <w:szCs w:val="28"/>
          <w:lang w:eastAsia="ru-RU"/>
        </w:rPr>
        <w:t>%, «деятельность сухопутного и трубопроводного транспорта» на 31</w:t>
      </w:r>
      <w:r w:rsidR="0073519D">
        <w:rPr>
          <w:rFonts w:ascii="Times New Roman" w:eastAsia="Times New Roman" w:hAnsi="Times New Roman" w:cs="Times New Roman"/>
          <w:color w:val="000000"/>
          <w:sz w:val="28"/>
          <w:szCs w:val="28"/>
          <w:lang w:eastAsia="ru-RU"/>
        </w:rPr>
        <w:t xml:space="preserve"> </w:t>
      </w:r>
      <w:r w:rsidRPr="00CF4AF7">
        <w:rPr>
          <w:rFonts w:ascii="Times New Roman" w:eastAsia="Times New Roman" w:hAnsi="Times New Roman" w:cs="Times New Roman"/>
          <w:color w:val="000000"/>
          <w:sz w:val="28"/>
          <w:szCs w:val="28"/>
          <w:lang w:eastAsia="ru-RU"/>
        </w:rPr>
        <w:t>%, «производство химических веществ и химических продуктов» на 28</w:t>
      </w:r>
      <w:r w:rsidR="0073519D">
        <w:rPr>
          <w:rFonts w:ascii="Times New Roman" w:eastAsia="Times New Roman" w:hAnsi="Times New Roman" w:cs="Times New Roman"/>
          <w:color w:val="000000"/>
          <w:sz w:val="28"/>
          <w:szCs w:val="28"/>
          <w:lang w:eastAsia="ru-RU"/>
        </w:rPr>
        <w:t xml:space="preserve"> </w:t>
      </w:r>
      <w:r w:rsidRPr="00CF4AF7">
        <w:rPr>
          <w:rFonts w:ascii="Times New Roman" w:eastAsia="Times New Roman" w:hAnsi="Times New Roman" w:cs="Times New Roman"/>
          <w:color w:val="000000"/>
          <w:sz w:val="28"/>
          <w:szCs w:val="28"/>
          <w:lang w:eastAsia="ru-RU"/>
        </w:rPr>
        <w:t>%, «производство пищевых</w:t>
      </w:r>
      <w:r w:rsidR="00EC2A10">
        <w:rPr>
          <w:rFonts w:ascii="Times New Roman" w:eastAsia="Times New Roman" w:hAnsi="Times New Roman" w:cs="Times New Roman"/>
          <w:color w:val="000000"/>
          <w:sz w:val="28"/>
          <w:szCs w:val="28"/>
          <w:lang w:eastAsia="ru-RU"/>
        </w:rPr>
        <w:t xml:space="preserve"> продуктов» на 26</w:t>
      </w:r>
      <w:r w:rsidR="0073519D">
        <w:rPr>
          <w:rFonts w:ascii="Times New Roman" w:eastAsia="Times New Roman" w:hAnsi="Times New Roman" w:cs="Times New Roman"/>
          <w:color w:val="000000"/>
          <w:sz w:val="28"/>
          <w:szCs w:val="28"/>
          <w:lang w:eastAsia="ru-RU"/>
        </w:rPr>
        <w:t xml:space="preserve"> </w:t>
      </w:r>
      <w:r w:rsidR="00EC2A10">
        <w:rPr>
          <w:rFonts w:ascii="Times New Roman" w:eastAsia="Times New Roman" w:hAnsi="Times New Roman" w:cs="Times New Roman"/>
          <w:color w:val="000000"/>
          <w:sz w:val="28"/>
          <w:szCs w:val="28"/>
          <w:lang w:eastAsia="ru-RU"/>
        </w:rPr>
        <w:t xml:space="preserve">%. </w:t>
      </w:r>
      <w:r w:rsidRPr="00CF4AF7">
        <w:rPr>
          <w:rFonts w:ascii="Times New Roman" w:eastAsia="Times New Roman" w:hAnsi="Times New Roman" w:cs="Times New Roman"/>
          <w:color w:val="000000"/>
          <w:sz w:val="28"/>
          <w:szCs w:val="28"/>
          <w:lang w:eastAsia="ru-RU"/>
        </w:rPr>
        <w:t>Наиболее низкий уровень зарплаты сложился в отрасли «д</w:t>
      </w:r>
      <w:r w:rsidRPr="00CF4AF7">
        <w:rPr>
          <w:rFonts w:ascii="Times New Roman" w:hAnsi="Times New Roman" w:cs="Times New Roman"/>
          <w:sz w:val="28"/>
          <w:szCs w:val="28"/>
        </w:rPr>
        <w:t>еятельность гостиниц и предприятий общественного питания»</w:t>
      </w:r>
      <w:r w:rsidR="00026EC7">
        <w:rPr>
          <w:rFonts w:ascii="Times New Roman" w:hAnsi="Times New Roman" w:cs="Times New Roman"/>
          <w:sz w:val="28"/>
          <w:szCs w:val="28"/>
        </w:rPr>
        <w:t xml:space="preserve"> </w:t>
      </w:r>
      <w:r w:rsidRPr="00CF4AF7">
        <w:rPr>
          <w:rFonts w:ascii="Times New Roman" w:hAnsi="Times New Roman" w:cs="Times New Roman"/>
          <w:sz w:val="28"/>
          <w:szCs w:val="28"/>
        </w:rPr>
        <w:t xml:space="preserve">- </w:t>
      </w:r>
      <w:r w:rsidR="00314D41">
        <w:rPr>
          <w:rFonts w:ascii="Times New Roman" w:hAnsi="Times New Roman" w:cs="Times New Roman"/>
          <w:sz w:val="28"/>
          <w:szCs w:val="28"/>
        </w:rPr>
        <w:t xml:space="preserve">                 </w:t>
      </w:r>
      <w:r w:rsidRPr="00CF4AF7">
        <w:rPr>
          <w:rFonts w:ascii="Times New Roman" w:hAnsi="Times New Roman" w:cs="Times New Roman"/>
          <w:sz w:val="28"/>
          <w:szCs w:val="28"/>
        </w:rPr>
        <w:t>14,4 тыс.</w:t>
      </w:r>
      <w:r w:rsidR="00026EC7">
        <w:rPr>
          <w:rFonts w:ascii="Times New Roman" w:hAnsi="Times New Roman" w:cs="Times New Roman"/>
          <w:sz w:val="28"/>
          <w:szCs w:val="28"/>
        </w:rPr>
        <w:t xml:space="preserve"> </w:t>
      </w:r>
      <w:r w:rsidRPr="00CF4AF7">
        <w:rPr>
          <w:rFonts w:ascii="Times New Roman" w:hAnsi="Times New Roman" w:cs="Times New Roman"/>
          <w:sz w:val="28"/>
          <w:szCs w:val="28"/>
        </w:rPr>
        <w:t>рублей.</w:t>
      </w:r>
      <w:r>
        <w:rPr>
          <w:rFonts w:ascii="Times New Roman" w:hAnsi="Times New Roman" w:cs="Times New Roman"/>
          <w:sz w:val="28"/>
          <w:szCs w:val="28"/>
        </w:rPr>
        <w:t xml:space="preserve"> </w:t>
      </w:r>
    </w:p>
    <w:p w:rsidR="00CF4AF7" w:rsidRPr="00EE5B20" w:rsidRDefault="00CF4AF7" w:rsidP="00CF4AF7">
      <w:pPr>
        <w:shd w:val="clear" w:color="auto" w:fill="FFFFFF"/>
        <w:spacing w:after="0" w:line="240" w:lineRule="auto"/>
        <w:rPr>
          <w:rFonts w:ascii="yandex-sans" w:eastAsia="Times New Roman" w:hAnsi="yandex-sans" w:cs="Times New Roman"/>
          <w:color w:val="000000"/>
          <w:sz w:val="23"/>
          <w:szCs w:val="23"/>
          <w:lang w:eastAsia="ru-RU"/>
        </w:rPr>
      </w:pPr>
    </w:p>
    <w:p w:rsidR="002669A5" w:rsidRDefault="002669A5" w:rsidP="0078222E">
      <w:pPr>
        <w:pStyle w:val="a8"/>
        <w:ind w:firstLine="708"/>
        <w:jc w:val="center"/>
        <w:rPr>
          <w:rFonts w:ascii="Times New Roman" w:hAnsi="Times New Roman" w:cs="Times New Roman"/>
          <w:b/>
          <w:sz w:val="28"/>
          <w:szCs w:val="28"/>
        </w:rPr>
      </w:pPr>
      <w:r w:rsidRPr="0078222E">
        <w:rPr>
          <w:rFonts w:ascii="Times New Roman" w:hAnsi="Times New Roman" w:cs="Times New Roman"/>
          <w:b/>
          <w:sz w:val="28"/>
          <w:szCs w:val="28"/>
        </w:rPr>
        <w:t xml:space="preserve">1.3. </w:t>
      </w:r>
      <w:r w:rsidR="0078222E" w:rsidRPr="0078222E">
        <w:rPr>
          <w:rFonts w:ascii="Times New Roman" w:hAnsi="Times New Roman" w:cs="Times New Roman"/>
          <w:b/>
          <w:sz w:val="28"/>
          <w:szCs w:val="28"/>
        </w:rPr>
        <w:t>Рынок труда</w:t>
      </w:r>
    </w:p>
    <w:p w:rsidR="00A94A3C" w:rsidRPr="0078222E" w:rsidRDefault="00A94A3C" w:rsidP="0078222E">
      <w:pPr>
        <w:pStyle w:val="a8"/>
        <w:ind w:firstLine="708"/>
        <w:jc w:val="center"/>
        <w:rPr>
          <w:rFonts w:ascii="Times New Roman" w:hAnsi="Times New Roman" w:cs="Times New Roman"/>
          <w:b/>
          <w:sz w:val="28"/>
          <w:szCs w:val="28"/>
        </w:rPr>
      </w:pPr>
    </w:p>
    <w:p w:rsidR="00711ABA" w:rsidRPr="000602E0" w:rsidRDefault="00711ABA" w:rsidP="00711ABA">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0602E0">
        <w:rPr>
          <w:rFonts w:ascii="Times New Roman" w:eastAsia="Times New Roman" w:hAnsi="Times New Roman" w:cs="Times New Roman"/>
          <w:color w:val="000000"/>
          <w:sz w:val="28"/>
          <w:szCs w:val="28"/>
          <w:lang w:eastAsia="ru-RU"/>
        </w:rPr>
        <w:t>Численность экономически активного населения района в 2017 году составила 61 тыс.</w:t>
      </w:r>
      <w:r w:rsidR="00CB517C">
        <w:rPr>
          <w:rFonts w:ascii="Times New Roman" w:eastAsia="Times New Roman" w:hAnsi="Times New Roman" w:cs="Times New Roman"/>
          <w:color w:val="000000"/>
          <w:sz w:val="28"/>
          <w:szCs w:val="28"/>
          <w:lang w:eastAsia="ru-RU"/>
        </w:rPr>
        <w:t xml:space="preserve"> </w:t>
      </w:r>
      <w:r w:rsidRPr="000602E0">
        <w:rPr>
          <w:rFonts w:ascii="Times New Roman" w:eastAsia="Times New Roman" w:hAnsi="Times New Roman" w:cs="Times New Roman"/>
          <w:color w:val="000000"/>
          <w:sz w:val="28"/>
          <w:szCs w:val="28"/>
          <w:lang w:eastAsia="ru-RU"/>
        </w:rPr>
        <w:t>человек, снижение к 2016 году на 1,5</w:t>
      </w:r>
      <w:r w:rsidR="00CB517C">
        <w:rPr>
          <w:rFonts w:ascii="Times New Roman" w:eastAsia="Times New Roman" w:hAnsi="Times New Roman" w:cs="Times New Roman"/>
          <w:color w:val="000000"/>
          <w:sz w:val="28"/>
          <w:szCs w:val="28"/>
          <w:lang w:eastAsia="ru-RU"/>
        </w:rPr>
        <w:t xml:space="preserve"> </w:t>
      </w:r>
      <w:r w:rsidRPr="000602E0">
        <w:rPr>
          <w:rFonts w:ascii="Times New Roman" w:eastAsia="Times New Roman" w:hAnsi="Times New Roman" w:cs="Times New Roman"/>
          <w:color w:val="000000"/>
          <w:sz w:val="28"/>
          <w:szCs w:val="28"/>
          <w:lang w:eastAsia="ru-RU"/>
        </w:rPr>
        <w:t>%, по сравнению с 2013 годом уменьшение на 10 %; среднегодовая численность занятых в экон</w:t>
      </w:r>
      <w:r w:rsidR="00CB517C">
        <w:rPr>
          <w:rFonts w:ascii="Times New Roman" w:eastAsia="Times New Roman" w:hAnsi="Times New Roman" w:cs="Times New Roman"/>
          <w:color w:val="000000"/>
          <w:sz w:val="28"/>
          <w:szCs w:val="28"/>
          <w:lang w:eastAsia="ru-RU"/>
        </w:rPr>
        <w:t>омике в 2017 году составила 50</w:t>
      </w:r>
      <w:r w:rsidRPr="000602E0">
        <w:rPr>
          <w:rFonts w:ascii="Times New Roman" w:eastAsia="Times New Roman" w:hAnsi="Times New Roman" w:cs="Times New Roman"/>
          <w:color w:val="000000"/>
          <w:sz w:val="28"/>
          <w:szCs w:val="28"/>
          <w:lang w:eastAsia="ru-RU"/>
        </w:rPr>
        <w:t xml:space="preserve"> тыс.</w:t>
      </w:r>
      <w:r w:rsidR="00CB517C">
        <w:rPr>
          <w:rFonts w:ascii="Times New Roman" w:eastAsia="Times New Roman" w:hAnsi="Times New Roman" w:cs="Times New Roman"/>
          <w:color w:val="000000"/>
          <w:sz w:val="28"/>
          <w:szCs w:val="28"/>
          <w:lang w:eastAsia="ru-RU"/>
        </w:rPr>
        <w:t xml:space="preserve"> </w:t>
      </w:r>
      <w:r w:rsidRPr="000602E0">
        <w:rPr>
          <w:rFonts w:ascii="Times New Roman" w:eastAsia="Times New Roman" w:hAnsi="Times New Roman" w:cs="Times New Roman"/>
          <w:color w:val="000000"/>
          <w:sz w:val="28"/>
          <w:szCs w:val="28"/>
          <w:lang w:eastAsia="ru-RU"/>
        </w:rPr>
        <w:t>человек, повышение к 2016 году на 1,4</w:t>
      </w:r>
      <w:r w:rsidR="00CB517C">
        <w:rPr>
          <w:rFonts w:ascii="Times New Roman" w:eastAsia="Times New Roman" w:hAnsi="Times New Roman" w:cs="Times New Roman"/>
          <w:color w:val="000000"/>
          <w:sz w:val="28"/>
          <w:szCs w:val="28"/>
          <w:lang w:eastAsia="ru-RU"/>
        </w:rPr>
        <w:t xml:space="preserve"> </w:t>
      </w:r>
      <w:r w:rsidRPr="000602E0">
        <w:rPr>
          <w:rFonts w:ascii="Times New Roman" w:eastAsia="Times New Roman" w:hAnsi="Times New Roman" w:cs="Times New Roman"/>
          <w:color w:val="000000"/>
          <w:sz w:val="28"/>
          <w:szCs w:val="28"/>
          <w:lang w:eastAsia="ru-RU"/>
        </w:rPr>
        <w:t>%, снижение к уровню 2013 года на 1</w:t>
      </w:r>
      <w:r w:rsidR="00CB517C">
        <w:rPr>
          <w:rFonts w:ascii="Times New Roman" w:eastAsia="Times New Roman" w:hAnsi="Times New Roman" w:cs="Times New Roman"/>
          <w:color w:val="000000"/>
          <w:sz w:val="28"/>
          <w:szCs w:val="28"/>
          <w:lang w:eastAsia="ru-RU"/>
        </w:rPr>
        <w:t xml:space="preserve"> </w:t>
      </w:r>
      <w:r w:rsidRPr="000602E0">
        <w:rPr>
          <w:rFonts w:ascii="Times New Roman" w:eastAsia="Times New Roman" w:hAnsi="Times New Roman" w:cs="Times New Roman"/>
          <w:color w:val="000000"/>
          <w:sz w:val="28"/>
          <w:szCs w:val="28"/>
          <w:lang w:eastAsia="ru-RU"/>
        </w:rPr>
        <w:t>%.</w:t>
      </w:r>
    </w:p>
    <w:p w:rsidR="000602E0" w:rsidRDefault="000602E0" w:rsidP="00E80A9A">
      <w:pPr>
        <w:pStyle w:val="a8"/>
        <w:ind w:firstLine="708"/>
        <w:jc w:val="center"/>
        <w:rPr>
          <w:rFonts w:ascii="Times New Roman" w:hAnsi="Times New Roman" w:cs="Times New Roman"/>
          <w:b/>
          <w:sz w:val="28"/>
          <w:szCs w:val="28"/>
        </w:rPr>
      </w:pPr>
    </w:p>
    <w:p w:rsidR="00E80A9A" w:rsidRPr="00EC2A10" w:rsidRDefault="00A94A3C" w:rsidP="00E80A9A">
      <w:pPr>
        <w:pStyle w:val="a8"/>
        <w:ind w:firstLine="708"/>
        <w:jc w:val="center"/>
        <w:rPr>
          <w:rFonts w:ascii="Times New Roman" w:hAnsi="Times New Roman" w:cs="Times New Roman"/>
          <w:sz w:val="28"/>
          <w:szCs w:val="28"/>
        </w:rPr>
      </w:pPr>
      <w:r w:rsidRPr="00A94A3C">
        <w:rPr>
          <w:rFonts w:ascii="Times New Roman" w:hAnsi="Times New Roman" w:cs="Times New Roman"/>
          <w:b/>
          <w:sz w:val="28"/>
          <w:szCs w:val="28"/>
        </w:rPr>
        <w:t xml:space="preserve">                                                                         </w:t>
      </w:r>
      <w:r w:rsidR="00141DA4" w:rsidRPr="00A94A3C">
        <w:rPr>
          <w:rFonts w:ascii="Times New Roman" w:hAnsi="Times New Roman" w:cs="Times New Roman"/>
          <w:b/>
          <w:sz w:val="28"/>
          <w:szCs w:val="28"/>
        </w:rPr>
        <w:t xml:space="preserve">                    </w:t>
      </w:r>
      <w:r w:rsidR="00C80815">
        <w:rPr>
          <w:rFonts w:ascii="Times New Roman" w:hAnsi="Times New Roman" w:cs="Times New Roman"/>
          <w:b/>
          <w:sz w:val="28"/>
          <w:szCs w:val="28"/>
        </w:rPr>
        <w:t xml:space="preserve">    </w:t>
      </w:r>
      <w:r w:rsidR="00C80815" w:rsidRPr="00EC2A10">
        <w:rPr>
          <w:rFonts w:ascii="Times New Roman" w:hAnsi="Times New Roman" w:cs="Times New Roman"/>
          <w:sz w:val="28"/>
          <w:szCs w:val="28"/>
        </w:rPr>
        <w:t>Таблица № 6</w:t>
      </w:r>
    </w:p>
    <w:p w:rsidR="00C80815" w:rsidRPr="00A94A3C" w:rsidRDefault="00C80815" w:rsidP="00E80A9A">
      <w:pPr>
        <w:pStyle w:val="a8"/>
        <w:ind w:firstLine="708"/>
        <w:jc w:val="center"/>
        <w:rPr>
          <w:rFonts w:ascii="Times New Roman" w:hAnsi="Times New Roman" w:cs="Times New Roman"/>
          <w:b/>
          <w:sz w:val="28"/>
          <w:szCs w:val="28"/>
        </w:rPr>
      </w:pPr>
    </w:p>
    <w:p w:rsidR="00E80A9A" w:rsidRPr="003F0683" w:rsidRDefault="00E80A9A" w:rsidP="00E80A9A">
      <w:pPr>
        <w:pStyle w:val="a8"/>
        <w:ind w:firstLine="708"/>
        <w:jc w:val="center"/>
        <w:rPr>
          <w:rFonts w:ascii="Times New Roman" w:hAnsi="Times New Roman" w:cs="Times New Roman"/>
          <w:b/>
          <w:sz w:val="28"/>
          <w:szCs w:val="28"/>
        </w:rPr>
      </w:pPr>
      <w:r w:rsidRPr="003F0683">
        <w:rPr>
          <w:rFonts w:ascii="Times New Roman" w:hAnsi="Times New Roman" w:cs="Times New Roman"/>
          <w:b/>
          <w:sz w:val="28"/>
          <w:szCs w:val="28"/>
        </w:rPr>
        <w:t>Динамика изменения уровня безработицы в Тимашевском районе</w:t>
      </w:r>
      <w:r w:rsidR="00FF561E" w:rsidRPr="003F0683">
        <w:rPr>
          <w:rFonts w:ascii="Times New Roman" w:hAnsi="Times New Roman" w:cs="Times New Roman"/>
          <w:b/>
          <w:sz w:val="28"/>
          <w:szCs w:val="28"/>
        </w:rPr>
        <w:t xml:space="preserve"> </w:t>
      </w:r>
    </w:p>
    <w:p w:rsidR="00E80A9A" w:rsidRPr="00CF4AF7" w:rsidRDefault="00DF322E" w:rsidP="00E80A9A">
      <w:pPr>
        <w:pStyle w:val="a8"/>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A133B3">
        <w:rPr>
          <w:rFonts w:ascii="Times New Roman" w:hAnsi="Times New Roman" w:cs="Times New Roman"/>
          <w:sz w:val="28"/>
          <w:szCs w:val="28"/>
        </w:rPr>
        <w:t xml:space="preserve">                      </w:t>
      </w:r>
    </w:p>
    <w:tbl>
      <w:tblPr>
        <w:tblStyle w:val="aa"/>
        <w:tblW w:w="0" w:type="auto"/>
        <w:tblLook w:val="04A0" w:firstRow="1" w:lastRow="0" w:firstColumn="1" w:lastColumn="0" w:noHBand="0" w:noVBand="1"/>
      </w:tblPr>
      <w:tblGrid>
        <w:gridCol w:w="3369"/>
        <w:gridCol w:w="1275"/>
        <w:gridCol w:w="1276"/>
        <w:gridCol w:w="1276"/>
        <w:gridCol w:w="1417"/>
        <w:gridCol w:w="1165"/>
      </w:tblGrid>
      <w:tr w:rsidR="00E80A9A" w:rsidRPr="00CF4AF7" w:rsidTr="00695038">
        <w:trPr>
          <w:trHeight w:val="416"/>
        </w:trPr>
        <w:tc>
          <w:tcPr>
            <w:tcW w:w="3369" w:type="dxa"/>
          </w:tcPr>
          <w:p w:rsidR="00E80A9A" w:rsidRPr="00A94A3C" w:rsidRDefault="00E80A9A" w:rsidP="000141EB">
            <w:pPr>
              <w:pStyle w:val="a8"/>
              <w:jc w:val="center"/>
              <w:rPr>
                <w:rFonts w:ascii="Times New Roman" w:hAnsi="Times New Roman" w:cs="Times New Roman"/>
              </w:rPr>
            </w:pPr>
            <w:r w:rsidRPr="00A94A3C">
              <w:rPr>
                <w:rFonts w:ascii="Times New Roman" w:hAnsi="Times New Roman" w:cs="Times New Roman"/>
              </w:rPr>
              <w:t>Показатель</w:t>
            </w:r>
          </w:p>
        </w:tc>
        <w:tc>
          <w:tcPr>
            <w:tcW w:w="1275" w:type="dxa"/>
          </w:tcPr>
          <w:p w:rsidR="00E80A9A" w:rsidRPr="00A94A3C" w:rsidRDefault="00BC55C5" w:rsidP="00CB517C">
            <w:pPr>
              <w:pStyle w:val="a8"/>
              <w:ind w:left="-108" w:right="-108"/>
              <w:jc w:val="center"/>
              <w:rPr>
                <w:rFonts w:ascii="Times New Roman" w:hAnsi="Times New Roman" w:cs="Times New Roman"/>
              </w:rPr>
            </w:pPr>
            <w:r>
              <w:rPr>
                <w:rFonts w:ascii="Times New Roman" w:hAnsi="Times New Roman" w:cs="Times New Roman"/>
              </w:rPr>
              <w:t>2013 г.</w:t>
            </w:r>
          </w:p>
        </w:tc>
        <w:tc>
          <w:tcPr>
            <w:tcW w:w="1276" w:type="dxa"/>
          </w:tcPr>
          <w:p w:rsidR="00E80A9A" w:rsidRPr="00A94A3C" w:rsidRDefault="00E80A9A" w:rsidP="00CB517C">
            <w:pPr>
              <w:pStyle w:val="a8"/>
              <w:ind w:left="-108" w:right="-108"/>
              <w:jc w:val="center"/>
              <w:rPr>
                <w:rFonts w:ascii="Times New Roman" w:hAnsi="Times New Roman" w:cs="Times New Roman"/>
              </w:rPr>
            </w:pPr>
            <w:r w:rsidRPr="00A94A3C">
              <w:rPr>
                <w:rFonts w:ascii="Times New Roman" w:hAnsi="Times New Roman" w:cs="Times New Roman"/>
              </w:rPr>
              <w:t>2014</w:t>
            </w:r>
            <w:r w:rsidR="00026EC7">
              <w:rPr>
                <w:rFonts w:ascii="Times New Roman" w:hAnsi="Times New Roman" w:cs="Times New Roman"/>
              </w:rPr>
              <w:t xml:space="preserve"> </w:t>
            </w:r>
            <w:r w:rsidR="00BC55C5">
              <w:rPr>
                <w:rFonts w:ascii="Times New Roman" w:hAnsi="Times New Roman" w:cs="Times New Roman"/>
              </w:rPr>
              <w:t>г.</w:t>
            </w:r>
          </w:p>
        </w:tc>
        <w:tc>
          <w:tcPr>
            <w:tcW w:w="1276" w:type="dxa"/>
          </w:tcPr>
          <w:p w:rsidR="00E80A9A" w:rsidRPr="00A94A3C" w:rsidRDefault="00E80A9A" w:rsidP="00CB517C">
            <w:pPr>
              <w:pStyle w:val="a8"/>
              <w:jc w:val="center"/>
              <w:rPr>
                <w:rFonts w:ascii="Times New Roman" w:hAnsi="Times New Roman" w:cs="Times New Roman"/>
              </w:rPr>
            </w:pPr>
            <w:r w:rsidRPr="00A94A3C">
              <w:rPr>
                <w:rFonts w:ascii="Times New Roman" w:hAnsi="Times New Roman" w:cs="Times New Roman"/>
              </w:rPr>
              <w:t>2015</w:t>
            </w:r>
            <w:r w:rsidR="00026EC7">
              <w:rPr>
                <w:rFonts w:ascii="Times New Roman" w:hAnsi="Times New Roman" w:cs="Times New Roman"/>
              </w:rPr>
              <w:t xml:space="preserve"> </w:t>
            </w:r>
            <w:r w:rsidR="00BC55C5">
              <w:rPr>
                <w:rFonts w:ascii="Times New Roman" w:hAnsi="Times New Roman" w:cs="Times New Roman"/>
              </w:rPr>
              <w:t>г.</w:t>
            </w:r>
          </w:p>
        </w:tc>
        <w:tc>
          <w:tcPr>
            <w:tcW w:w="1417" w:type="dxa"/>
          </w:tcPr>
          <w:p w:rsidR="00E80A9A" w:rsidRPr="00A94A3C" w:rsidRDefault="00E80A9A" w:rsidP="00CB517C">
            <w:pPr>
              <w:pStyle w:val="a8"/>
              <w:jc w:val="center"/>
              <w:rPr>
                <w:rFonts w:ascii="Times New Roman" w:hAnsi="Times New Roman" w:cs="Times New Roman"/>
              </w:rPr>
            </w:pPr>
            <w:r w:rsidRPr="00A94A3C">
              <w:rPr>
                <w:rFonts w:ascii="Times New Roman" w:hAnsi="Times New Roman" w:cs="Times New Roman"/>
              </w:rPr>
              <w:t>2016</w:t>
            </w:r>
            <w:r w:rsidR="00026EC7">
              <w:rPr>
                <w:rFonts w:ascii="Times New Roman" w:hAnsi="Times New Roman" w:cs="Times New Roman"/>
              </w:rPr>
              <w:t xml:space="preserve"> </w:t>
            </w:r>
            <w:r w:rsidR="00BC55C5">
              <w:rPr>
                <w:rFonts w:ascii="Times New Roman" w:hAnsi="Times New Roman" w:cs="Times New Roman"/>
              </w:rPr>
              <w:t>г.</w:t>
            </w:r>
          </w:p>
        </w:tc>
        <w:tc>
          <w:tcPr>
            <w:tcW w:w="1165" w:type="dxa"/>
          </w:tcPr>
          <w:p w:rsidR="00E80A9A" w:rsidRPr="00A94A3C" w:rsidRDefault="00E80A9A" w:rsidP="00CB517C">
            <w:pPr>
              <w:pStyle w:val="a8"/>
              <w:jc w:val="center"/>
              <w:rPr>
                <w:rFonts w:ascii="Times New Roman" w:hAnsi="Times New Roman" w:cs="Times New Roman"/>
              </w:rPr>
            </w:pPr>
            <w:r w:rsidRPr="00A94A3C">
              <w:rPr>
                <w:rFonts w:ascii="Times New Roman" w:hAnsi="Times New Roman" w:cs="Times New Roman"/>
              </w:rPr>
              <w:t>2017</w:t>
            </w:r>
            <w:r w:rsidR="00026EC7">
              <w:rPr>
                <w:rFonts w:ascii="Times New Roman" w:hAnsi="Times New Roman" w:cs="Times New Roman"/>
              </w:rPr>
              <w:t xml:space="preserve"> </w:t>
            </w:r>
            <w:r w:rsidR="00BC55C5">
              <w:rPr>
                <w:rFonts w:ascii="Times New Roman" w:hAnsi="Times New Roman" w:cs="Times New Roman"/>
              </w:rPr>
              <w:t>г.</w:t>
            </w:r>
          </w:p>
        </w:tc>
      </w:tr>
      <w:tr w:rsidR="00BB0575" w:rsidRPr="006131C6" w:rsidTr="00695038">
        <w:trPr>
          <w:trHeight w:val="425"/>
        </w:trPr>
        <w:tc>
          <w:tcPr>
            <w:tcW w:w="3369" w:type="dxa"/>
          </w:tcPr>
          <w:p w:rsidR="00BB0575" w:rsidRPr="006131C6" w:rsidRDefault="00BB0575" w:rsidP="000453F1">
            <w:pPr>
              <w:pStyle w:val="a8"/>
              <w:rPr>
                <w:rFonts w:ascii="Times New Roman" w:hAnsi="Times New Roman" w:cs="Times New Roman"/>
              </w:rPr>
            </w:pPr>
            <w:r w:rsidRPr="006131C6">
              <w:rPr>
                <w:rFonts w:ascii="Times New Roman" w:hAnsi="Times New Roman" w:cs="Times New Roman"/>
              </w:rPr>
              <w:t>Среднегодовой уровень регистрируемой без</w:t>
            </w:r>
            <w:r w:rsidR="003F0683">
              <w:rPr>
                <w:rFonts w:ascii="Times New Roman" w:hAnsi="Times New Roman" w:cs="Times New Roman"/>
              </w:rPr>
              <w:t>работицы в Тимашевском районе, процент</w:t>
            </w:r>
          </w:p>
        </w:tc>
        <w:tc>
          <w:tcPr>
            <w:tcW w:w="1275"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0,5</w:t>
            </w:r>
          </w:p>
        </w:tc>
        <w:tc>
          <w:tcPr>
            <w:tcW w:w="1276"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0,5</w:t>
            </w:r>
          </w:p>
        </w:tc>
        <w:tc>
          <w:tcPr>
            <w:tcW w:w="1276"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0,5</w:t>
            </w:r>
          </w:p>
        </w:tc>
        <w:tc>
          <w:tcPr>
            <w:tcW w:w="1417"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0,5</w:t>
            </w:r>
          </w:p>
        </w:tc>
        <w:tc>
          <w:tcPr>
            <w:tcW w:w="1165"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0,4</w:t>
            </w:r>
          </w:p>
        </w:tc>
      </w:tr>
      <w:tr w:rsidR="00BB0575" w:rsidRPr="006131C6" w:rsidTr="00695038">
        <w:trPr>
          <w:trHeight w:val="432"/>
        </w:trPr>
        <w:tc>
          <w:tcPr>
            <w:tcW w:w="3369" w:type="dxa"/>
          </w:tcPr>
          <w:p w:rsidR="00BB0575" w:rsidRPr="006131C6" w:rsidRDefault="00BB0575" w:rsidP="000453F1">
            <w:pPr>
              <w:pStyle w:val="a8"/>
              <w:rPr>
                <w:rFonts w:ascii="Times New Roman" w:hAnsi="Times New Roman" w:cs="Times New Roman"/>
              </w:rPr>
            </w:pPr>
            <w:r w:rsidRPr="006131C6">
              <w:rPr>
                <w:rFonts w:ascii="Times New Roman" w:hAnsi="Times New Roman" w:cs="Times New Roman"/>
              </w:rPr>
              <w:t>Уровень без</w:t>
            </w:r>
            <w:r w:rsidR="003F0683">
              <w:rPr>
                <w:rFonts w:ascii="Times New Roman" w:hAnsi="Times New Roman" w:cs="Times New Roman"/>
              </w:rPr>
              <w:t>работицы в Краснодарском крае, процент</w:t>
            </w:r>
          </w:p>
        </w:tc>
        <w:tc>
          <w:tcPr>
            <w:tcW w:w="1275"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0,7</w:t>
            </w:r>
          </w:p>
        </w:tc>
        <w:tc>
          <w:tcPr>
            <w:tcW w:w="1276"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0,7</w:t>
            </w:r>
          </w:p>
        </w:tc>
        <w:tc>
          <w:tcPr>
            <w:tcW w:w="1276"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0,7</w:t>
            </w:r>
          </w:p>
        </w:tc>
        <w:tc>
          <w:tcPr>
            <w:tcW w:w="1417"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0,7</w:t>
            </w:r>
          </w:p>
        </w:tc>
        <w:tc>
          <w:tcPr>
            <w:tcW w:w="1165" w:type="dxa"/>
          </w:tcPr>
          <w:p w:rsidR="00BB0575" w:rsidRPr="006131C6" w:rsidRDefault="00BB0575" w:rsidP="000453F1">
            <w:pPr>
              <w:pStyle w:val="a8"/>
              <w:jc w:val="center"/>
              <w:rPr>
                <w:rFonts w:ascii="Times New Roman" w:hAnsi="Times New Roman" w:cs="Times New Roman"/>
              </w:rPr>
            </w:pPr>
            <w:r w:rsidRPr="006131C6">
              <w:rPr>
                <w:rFonts w:ascii="Times New Roman" w:hAnsi="Times New Roman" w:cs="Times New Roman"/>
              </w:rPr>
              <w:t>0,5</w:t>
            </w:r>
          </w:p>
        </w:tc>
      </w:tr>
    </w:tbl>
    <w:p w:rsidR="003F0683" w:rsidRPr="000602E0" w:rsidRDefault="003F0683" w:rsidP="003F0683">
      <w:pPr>
        <w:pStyle w:val="a8"/>
        <w:ind w:firstLine="708"/>
        <w:jc w:val="both"/>
        <w:rPr>
          <w:rFonts w:ascii="Times New Roman" w:hAnsi="Times New Roman" w:cs="Times New Roman"/>
          <w:sz w:val="28"/>
          <w:szCs w:val="28"/>
        </w:rPr>
      </w:pPr>
      <w:r w:rsidRPr="000602E0">
        <w:rPr>
          <w:rFonts w:ascii="Times New Roman" w:hAnsi="Times New Roman" w:cs="Times New Roman"/>
          <w:sz w:val="28"/>
          <w:szCs w:val="28"/>
        </w:rPr>
        <w:t xml:space="preserve">По состоянию на 1 </w:t>
      </w:r>
      <w:r>
        <w:rPr>
          <w:rFonts w:ascii="Times New Roman" w:hAnsi="Times New Roman" w:cs="Times New Roman"/>
          <w:sz w:val="28"/>
          <w:szCs w:val="28"/>
        </w:rPr>
        <w:t>января 2018 г.</w:t>
      </w:r>
      <w:r w:rsidRPr="000602E0">
        <w:rPr>
          <w:rFonts w:ascii="Times New Roman" w:hAnsi="Times New Roman" w:cs="Times New Roman"/>
          <w:sz w:val="28"/>
          <w:szCs w:val="28"/>
        </w:rPr>
        <w:t xml:space="preserve"> уровень регистрируемой безработицы составил 0,5 % и стабильно держится на уровне ниже средне-краевого показателя. Наиболее низкий уровень безработицы был в 2016 году - 0,4 %.</w:t>
      </w:r>
    </w:p>
    <w:p w:rsidR="003F0683" w:rsidRDefault="003F0683" w:rsidP="003F0683">
      <w:pPr>
        <w:pStyle w:val="a8"/>
        <w:ind w:firstLine="708"/>
        <w:jc w:val="both"/>
        <w:rPr>
          <w:rFonts w:ascii="Times New Roman" w:eastAsia="Times New Roman" w:hAnsi="Times New Roman" w:cs="Times New Roman"/>
          <w:color w:val="000000"/>
          <w:sz w:val="28"/>
          <w:szCs w:val="28"/>
          <w:lang w:eastAsia="ru-RU"/>
        </w:rPr>
      </w:pPr>
      <w:r w:rsidRPr="000602E0">
        <w:rPr>
          <w:rFonts w:ascii="Times New Roman" w:eastAsia="Times New Roman" w:hAnsi="Times New Roman" w:cs="Times New Roman"/>
          <w:color w:val="000000"/>
          <w:sz w:val="28"/>
          <w:szCs w:val="28"/>
          <w:lang w:eastAsia="ru-RU"/>
        </w:rPr>
        <w:t>Среднегодовая численность безработных граждан в 2017 году, зарегистрированных в службе занятости, составила 233 человека.</w:t>
      </w:r>
    </w:p>
    <w:p w:rsidR="003F0683" w:rsidRDefault="003F0683" w:rsidP="003F068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6131C6">
        <w:rPr>
          <w:rFonts w:ascii="Times New Roman" w:eastAsia="Times New Roman" w:hAnsi="Times New Roman" w:cs="Times New Roman"/>
          <w:color w:val="000000"/>
          <w:sz w:val="28"/>
          <w:szCs w:val="28"/>
          <w:lang w:eastAsia="ru-RU"/>
        </w:rPr>
        <w:t>Последние 5 лет в районе наблюдается динамика уменьшения количества безработных граждан, среднегодовой уровень безработицы в 2017 году к уровню 2016 года снизился на 0,1</w:t>
      </w:r>
      <w:r>
        <w:rPr>
          <w:rFonts w:ascii="Times New Roman" w:eastAsia="Times New Roman" w:hAnsi="Times New Roman" w:cs="Times New Roman"/>
          <w:color w:val="000000"/>
          <w:sz w:val="28"/>
          <w:szCs w:val="28"/>
          <w:lang w:eastAsia="ru-RU"/>
        </w:rPr>
        <w:t xml:space="preserve"> </w:t>
      </w:r>
      <w:r w:rsidRPr="006131C6">
        <w:rPr>
          <w:rFonts w:ascii="Times New Roman" w:eastAsia="Times New Roman" w:hAnsi="Times New Roman" w:cs="Times New Roman"/>
          <w:color w:val="000000"/>
          <w:sz w:val="28"/>
          <w:szCs w:val="28"/>
          <w:lang w:eastAsia="ru-RU"/>
        </w:rPr>
        <w:t>%, к 2013 году также снизился на 0,1</w:t>
      </w:r>
      <w:r>
        <w:rPr>
          <w:rFonts w:ascii="Times New Roman" w:eastAsia="Times New Roman" w:hAnsi="Times New Roman" w:cs="Times New Roman"/>
          <w:color w:val="000000"/>
          <w:sz w:val="28"/>
          <w:szCs w:val="28"/>
          <w:lang w:eastAsia="ru-RU"/>
        </w:rPr>
        <w:t xml:space="preserve"> </w:t>
      </w:r>
      <w:r w:rsidRPr="006131C6">
        <w:rPr>
          <w:rFonts w:ascii="Times New Roman" w:eastAsia="Times New Roman" w:hAnsi="Times New Roman" w:cs="Times New Roman"/>
          <w:color w:val="000000"/>
          <w:sz w:val="28"/>
          <w:szCs w:val="28"/>
          <w:lang w:eastAsia="ru-RU"/>
        </w:rPr>
        <w:t>%.</w:t>
      </w:r>
    </w:p>
    <w:p w:rsidR="004B396B" w:rsidRDefault="004B396B" w:rsidP="003F0683">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p>
    <w:p w:rsidR="006B75C5" w:rsidRDefault="004B396B" w:rsidP="004B396B">
      <w:pPr>
        <w:shd w:val="clear" w:color="auto" w:fill="FFFFFF"/>
        <w:spacing w:after="0" w:line="240" w:lineRule="auto"/>
        <w:ind w:firstLine="665"/>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4E7BB1">
        <w:rPr>
          <w:rFonts w:ascii="Times New Roman" w:hAnsi="Times New Roman" w:cs="Times New Roman"/>
          <w:color w:val="000000" w:themeColor="text1"/>
          <w:sz w:val="28"/>
          <w:szCs w:val="28"/>
        </w:rPr>
        <w:t>Рисунок</w:t>
      </w:r>
      <w:r w:rsidR="006B75C5" w:rsidRPr="00166215">
        <w:rPr>
          <w:rFonts w:ascii="Times New Roman" w:hAnsi="Times New Roman" w:cs="Times New Roman"/>
          <w:color w:val="000000" w:themeColor="text1"/>
          <w:sz w:val="28"/>
          <w:szCs w:val="28"/>
        </w:rPr>
        <w:t xml:space="preserve"> №</w:t>
      </w:r>
      <w:r w:rsidR="004E7BB1">
        <w:rPr>
          <w:rFonts w:ascii="Times New Roman" w:hAnsi="Times New Roman" w:cs="Times New Roman"/>
          <w:color w:val="000000" w:themeColor="text1"/>
          <w:sz w:val="28"/>
          <w:szCs w:val="28"/>
        </w:rPr>
        <w:t xml:space="preserve"> 4</w:t>
      </w:r>
    </w:p>
    <w:p w:rsidR="00FF561E" w:rsidRPr="003F0683" w:rsidRDefault="00E80A9A" w:rsidP="00E80A9A">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3F0683">
        <w:rPr>
          <w:rFonts w:ascii="Times New Roman" w:eastAsia="Times New Roman" w:hAnsi="Times New Roman" w:cs="Times New Roman"/>
          <w:b/>
          <w:color w:val="000000"/>
          <w:sz w:val="28"/>
          <w:szCs w:val="28"/>
          <w:lang w:eastAsia="ru-RU"/>
        </w:rPr>
        <w:t xml:space="preserve">Динамика изменения численности безработных граждан </w:t>
      </w:r>
      <w:r w:rsidR="00752380">
        <w:rPr>
          <w:rFonts w:ascii="Times New Roman" w:eastAsia="Times New Roman" w:hAnsi="Times New Roman" w:cs="Times New Roman"/>
          <w:b/>
          <w:color w:val="000000"/>
          <w:sz w:val="28"/>
          <w:szCs w:val="28"/>
          <w:lang w:eastAsia="ru-RU"/>
        </w:rPr>
        <w:t>за 2013-2017 г.</w:t>
      </w:r>
    </w:p>
    <w:p w:rsidR="00FF561E" w:rsidRDefault="00FF561E" w:rsidP="00E80A9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E80A9A" w:rsidRDefault="00FF561E" w:rsidP="00E80A9A">
      <w:pPr>
        <w:shd w:val="clear" w:color="auto" w:fill="FFFFFF"/>
        <w:spacing w:after="0" w:line="240" w:lineRule="auto"/>
        <w:jc w:val="center"/>
        <w:rPr>
          <w:rFonts w:ascii="yandex-sans" w:eastAsia="Times New Roman" w:hAnsi="yandex-sans" w:cs="Times New Roman"/>
          <w:color w:val="000000"/>
          <w:sz w:val="28"/>
          <w:szCs w:val="28"/>
          <w:lang w:eastAsia="ru-RU"/>
        </w:rPr>
      </w:pPr>
      <w:r w:rsidRPr="00EE5B20">
        <w:rPr>
          <w:rFonts w:ascii="yandex-sans" w:eastAsia="Times New Roman" w:hAnsi="yandex-sans" w:cs="Times New Roman"/>
          <w:noProof/>
          <w:color w:val="000000"/>
          <w:sz w:val="28"/>
          <w:szCs w:val="28"/>
          <w:lang w:eastAsia="ru-RU"/>
        </w:rPr>
        <w:drawing>
          <wp:inline distT="0" distB="0" distL="0" distR="0" wp14:anchorId="00A90CA7" wp14:editId="705704D5">
            <wp:extent cx="3676650" cy="1266825"/>
            <wp:effectExtent l="0" t="0" r="19050" b="952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B396B" w:rsidRDefault="004B396B" w:rsidP="004B396B">
      <w:pPr>
        <w:spacing w:after="0" w:line="240" w:lineRule="auto"/>
        <w:ind w:firstLine="708"/>
        <w:jc w:val="both"/>
        <w:rPr>
          <w:rFonts w:ascii="Times New Roman" w:hAnsi="Times New Roman" w:cs="Times New Roman"/>
          <w:sz w:val="28"/>
          <w:szCs w:val="28"/>
        </w:rPr>
      </w:pPr>
      <w:r w:rsidRPr="00CF4AF7">
        <w:rPr>
          <w:rFonts w:ascii="yandex-sans" w:eastAsia="Times New Roman" w:hAnsi="yandex-sans" w:cs="Times New Roman"/>
          <w:color w:val="000000"/>
          <w:sz w:val="28"/>
          <w:szCs w:val="28"/>
          <w:lang w:eastAsia="ru-RU"/>
        </w:rPr>
        <w:t>Для снижения напряженности на рынке труда в период с 2013 по 2017 годы реализовывались мероприятия по содействию занятости населения</w:t>
      </w:r>
      <w:r>
        <w:rPr>
          <w:rFonts w:ascii="yandex-sans" w:eastAsia="Times New Roman" w:hAnsi="yandex-sans" w:cs="Times New Roman"/>
          <w:color w:val="000000"/>
          <w:sz w:val="28"/>
          <w:szCs w:val="28"/>
          <w:lang w:eastAsia="ru-RU"/>
        </w:rPr>
        <w:t>:</w:t>
      </w:r>
      <w:r w:rsidRPr="00E07E8B">
        <w:rPr>
          <w:rFonts w:ascii="Times New Roman" w:hAnsi="Times New Roman" w:cs="Times New Roman"/>
          <w:sz w:val="28"/>
          <w:szCs w:val="28"/>
        </w:rPr>
        <w:t xml:space="preserve"> </w:t>
      </w:r>
      <w:r w:rsidRPr="00E80A9A">
        <w:rPr>
          <w:rFonts w:ascii="Times New Roman" w:hAnsi="Times New Roman" w:cs="Times New Roman"/>
          <w:sz w:val="28"/>
          <w:szCs w:val="28"/>
        </w:rPr>
        <w:t xml:space="preserve">опережающее обучение и организация общественных работ для работников, находящихся под угрозой увольнения, </w:t>
      </w:r>
      <w:r w:rsidRPr="003C3473">
        <w:rPr>
          <w:rFonts w:ascii="Times New Roman" w:hAnsi="Times New Roman" w:cs="Times New Roman"/>
          <w:sz w:val="28"/>
          <w:szCs w:val="28"/>
        </w:rPr>
        <w:t>финансов</w:t>
      </w:r>
      <w:r>
        <w:rPr>
          <w:rFonts w:ascii="Times New Roman" w:hAnsi="Times New Roman" w:cs="Times New Roman"/>
          <w:sz w:val="28"/>
          <w:szCs w:val="28"/>
        </w:rPr>
        <w:t>ая</w:t>
      </w:r>
      <w:r w:rsidRPr="003C3473">
        <w:rPr>
          <w:rFonts w:ascii="Times New Roman" w:hAnsi="Times New Roman" w:cs="Times New Roman"/>
          <w:sz w:val="28"/>
          <w:szCs w:val="28"/>
        </w:rPr>
        <w:t xml:space="preserve"> помощь граждан</w:t>
      </w:r>
      <w:r>
        <w:rPr>
          <w:rFonts w:ascii="Times New Roman" w:hAnsi="Times New Roman" w:cs="Times New Roman"/>
          <w:sz w:val="28"/>
          <w:szCs w:val="28"/>
        </w:rPr>
        <w:t>ам</w:t>
      </w:r>
      <w:r w:rsidRPr="003C3473">
        <w:rPr>
          <w:rFonts w:ascii="Times New Roman" w:hAnsi="Times New Roman" w:cs="Times New Roman"/>
          <w:sz w:val="28"/>
          <w:szCs w:val="28"/>
        </w:rPr>
        <w:t>, оформивши</w:t>
      </w:r>
      <w:r>
        <w:rPr>
          <w:rFonts w:ascii="Times New Roman" w:hAnsi="Times New Roman" w:cs="Times New Roman"/>
          <w:sz w:val="28"/>
          <w:szCs w:val="28"/>
        </w:rPr>
        <w:t>м</w:t>
      </w:r>
      <w:r w:rsidRPr="003C3473">
        <w:rPr>
          <w:rFonts w:ascii="Times New Roman" w:hAnsi="Times New Roman" w:cs="Times New Roman"/>
          <w:sz w:val="28"/>
          <w:szCs w:val="28"/>
        </w:rPr>
        <w:t xml:space="preserve"> государственную регистрацию в качестве индивидуального предпринимателя</w:t>
      </w:r>
      <w:r>
        <w:rPr>
          <w:rFonts w:ascii="Times New Roman" w:hAnsi="Times New Roman" w:cs="Times New Roman"/>
          <w:sz w:val="28"/>
          <w:szCs w:val="28"/>
        </w:rPr>
        <w:t>,</w:t>
      </w:r>
      <w:r w:rsidRPr="003C3473">
        <w:rPr>
          <w:rFonts w:ascii="Times New Roman" w:hAnsi="Times New Roman" w:cs="Times New Roman"/>
          <w:sz w:val="28"/>
          <w:szCs w:val="28"/>
        </w:rPr>
        <w:t xml:space="preserve"> </w:t>
      </w:r>
      <w:r w:rsidRPr="00E80A9A">
        <w:rPr>
          <w:rFonts w:ascii="Times New Roman" w:hAnsi="Times New Roman" w:cs="Times New Roman"/>
          <w:sz w:val="28"/>
          <w:szCs w:val="28"/>
        </w:rPr>
        <w:t xml:space="preserve">стажировка выпускников, организация самозанятости, создание специальных рабочих мест для инвалидов и другие. </w:t>
      </w:r>
    </w:p>
    <w:p w:rsidR="004B396B" w:rsidRDefault="004B396B" w:rsidP="004B396B">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w:t>
      </w:r>
      <w:r w:rsidRPr="00295494">
        <w:rPr>
          <w:rFonts w:ascii="Times New Roman" w:hAnsi="Times New Roman" w:cs="Times New Roman"/>
          <w:sz w:val="28"/>
          <w:szCs w:val="28"/>
        </w:rPr>
        <w:t xml:space="preserve"> 2017 год</w:t>
      </w:r>
      <w:r>
        <w:rPr>
          <w:rFonts w:ascii="Times New Roman" w:hAnsi="Times New Roman" w:cs="Times New Roman"/>
          <w:sz w:val="28"/>
          <w:szCs w:val="28"/>
        </w:rPr>
        <w:t>а</w:t>
      </w:r>
      <w:r w:rsidRPr="00295494">
        <w:rPr>
          <w:rFonts w:ascii="Times New Roman" w:hAnsi="Times New Roman" w:cs="Times New Roman"/>
          <w:sz w:val="28"/>
          <w:szCs w:val="28"/>
        </w:rPr>
        <w:t xml:space="preserve"> в Тимашевском районе внедрена новая форма проф</w:t>
      </w:r>
      <w:r>
        <w:rPr>
          <w:rFonts w:ascii="Times New Roman" w:hAnsi="Times New Roman" w:cs="Times New Roman"/>
          <w:sz w:val="28"/>
          <w:szCs w:val="28"/>
        </w:rPr>
        <w:t>-</w:t>
      </w:r>
      <w:r w:rsidRPr="00295494">
        <w:rPr>
          <w:rFonts w:ascii="Times New Roman" w:hAnsi="Times New Roman" w:cs="Times New Roman"/>
          <w:sz w:val="28"/>
          <w:szCs w:val="28"/>
        </w:rPr>
        <w:t>ориентационной работы</w:t>
      </w:r>
      <w:r>
        <w:rPr>
          <w:rFonts w:ascii="Times New Roman" w:hAnsi="Times New Roman" w:cs="Times New Roman"/>
          <w:sz w:val="28"/>
          <w:szCs w:val="28"/>
        </w:rPr>
        <w:t xml:space="preserve"> –</w:t>
      </w:r>
      <w:r w:rsidRPr="00295494">
        <w:rPr>
          <w:rFonts w:ascii="Times New Roman" w:hAnsi="Times New Roman" w:cs="Times New Roman"/>
          <w:sz w:val="28"/>
          <w:szCs w:val="28"/>
        </w:rPr>
        <w:t xml:space="preserve"> </w:t>
      </w:r>
      <w:r>
        <w:rPr>
          <w:rFonts w:ascii="Times New Roman" w:hAnsi="Times New Roman" w:cs="Times New Roman"/>
          <w:sz w:val="28"/>
          <w:szCs w:val="28"/>
        </w:rPr>
        <w:t>п</w:t>
      </w:r>
      <w:r w:rsidRPr="00295494">
        <w:rPr>
          <w:rFonts w:ascii="Times New Roman" w:hAnsi="Times New Roman" w:cs="Times New Roman"/>
          <w:sz w:val="28"/>
          <w:szCs w:val="28"/>
        </w:rPr>
        <w:t>рофориентационные мастерские</w:t>
      </w:r>
      <w:r>
        <w:rPr>
          <w:rFonts w:ascii="Times New Roman" w:hAnsi="Times New Roman" w:cs="Times New Roman"/>
          <w:sz w:val="28"/>
          <w:szCs w:val="28"/>
        </w:rPr>
        <w:t>, в которых</w:t>
      </w:r>
      <w:r w:rsidRPr="00295494">
        <w:rPr>
          <w:rFonts w:ascii="Times New Roman" w:hAnsi="Times New Roman" w:cs="Times New Roman"/>
          <w:sz w:val="28"/>
          <w:szCs w:val="28"/>
        </w:rPr>
        <w:t xml:space="preserve"> принял</w:t>
      </w:r>
      <w:r>
        <w:rPr>
          <w:rFonts w:ascii="Times New Roman" w:hAnsi="Times New Roman" w:cs="Times New Roman"/>
          <w:sz w:val="28"/>
          <w:szCs w:val="28"/>
        </w:rPr>
        <w:t>и</w:t>
      </w:r>
      <w:r w:rsidRPr="00295494">
        <w:rPr>
          <w:rFonts w:ascii="Times New Roman" w:hAnsi="Times New Roman" w:cs="Times New Roman"/>
          <w:sz w:val="28"/>
          <w:szCs w:val="28"/>
        </w:rPr>
        <w:t xml:space="preserve"> участие 79 психологов-профориентаторов</w:t>
      </w:r>
      <w:r>
        <w:rPr>
          <w:rFonts w:ascii="Times New Roman" w:hAnsi="Times New Roman" w:cs="Times New Roman"/>
          <w:sz w:val="28"/>
          <w:szCs w:val="28"/>
        </w:rPr>
        <w:t xml:space="preserve">, услугой которых воспользовались     </w:t>
      </w:r>
      <w:r>
        <w:rPr>
          <w:rFonts w:ascii="Times New Roman" w:hAnsi="Times New Roman" w:cs="Times New Roman"/>
          <w:color w:val="000000"/>
          <w:sz w:val="28"/>
          <w:szCs w:val="28"/>
        </w:rPr>
        <w:t>414</w:t>
      </w:r>
      <w:r w:rsidRPr="00295494">
        <w:rPr>
          <w:rFonts w:ascii="Times New Roman" w:hAnsi="Times New Roman" w:cs="Times New Roman"/>
          <w:color w:val="000000"/>
          <w:sz w:val="28"/>
          <w:szCs w:val="28"/>
        </w:rPr>
        <w:t xml:space="preserve"> чел</w:t>
      </w:r>
      <w:r>
        <w:rPr>
          <w:rFonts w:ascii="Times New Roman" w:hAnsi="Times New Roman" w:cs="Times New Roman"/>
          <w:color w:val="000000"/>
          <w:sz w:val="28"/>
          <w:szCs w:val="28"/>
        </w:rPr>
        <w:t>овек, в том числе 65</w:t>
      </w:r>
      <w:r w:rsidRPr="00295494">
        <w:rPr>
          <w:rFonts w:ascii="Times New Roman" w:hAnsi="Times New Roman" w:cs="Times New Roman"/>
          <w:sz w:val="28"/>
          <w:szCs w:val="28"/>
        </w:rPr>
        <w:t xml:space="preserve"> безработных </w:t>
      </w:r>
      <w:r>
        <w:rPr>
          <w:rFonts w:ascii="Times New Roman" w:hAnsi="Times New Roman" w:cs="Times New Roman"/>
          <w:sz w:val="28"/>
          <w:szCs w:val="28"/>
        </w:rPr>
        <w:t>граждан.</w:t>
      </w:r>
    </w:p>
    <w:p w:rsidR="003F0683" w:rsidRPr="00EE5B20" w:rsidRDefault="003F0683" w:rsidP="003F0683">
      <w:pPr>
        <w:spacing w:after="0" w:line="240" w:lineRule="auto"/>
        <w:ind w:firstLine="709"/>
        <w:jc w:val="both"/>
        <w:rPr>
          <w:rFonts w:ascii="yandex-sans" w:eastAsia="Times New Roman" w:hAnsi="yandex-sans" w:cs="Times New Roman"/>
          <w:color w:val="000000"/>
          <w:sz w:val="28"/>
          <w:szCs w:val="28"/>
          <w:lang w:eastAsia="ru-RU"/>
        </w:rPr>
      </w:pPr>
      <w:r w:rsidRPr="00B85F6F">
        <w:rPr>
          <w:rFonts w:ascii="Times New Roman" w:hAnsi="Times New Roman" w:cs="Times New Roman"/>
          <w:sz w:val="28"/>
          <w:szCs w:val="28"/>
        </w:rPr>
        <w:t xml:space="preserve">За </w:t>
      </w:r>
      <w:r>
        <w:rPr>
          <w:rFonts w:ascii="Times New Roman" w:hAnsi="Times New Roman" w:cs="Times New Roman"/>
          <w:sz w:val="28"/>
          <w:szCs w:val="28"/>
        </w:rPr>
        <w:t>5 лет</w:t>
      </w:r>
      <w:r w:rsidRPr="00B85F6F">
        <w:rPr>
          <w:rFonts w:ascii="Times New Roman" w:hAnsi="Times New Roman" w:cs="Times New Roman"/>
          <w:sz w:val="28"/>
          <w:szCs w:val="28"/>
        </w:rPr>
        <w:t xml:space="preserve"> службой занятости населения проведено </w:t>
      </w:r>
      <w:r w:rsidRPr="00BC44FE">
        <w:rPr>
          <w:rFonts w:ascii="Times New Roman" w:hAnsi="Times New Roman" w:cs="Times New Roman"/>
          <w:sz w:val="28"/>
          <w:szCs w:val="28"/>
        </w:rPr>
        <w:t>95 специализированных ярмарок вакансий, в которых приняли участие более 13 тыс. человек, более 600 работодателей с 10 тыс. вакансий.</w:t>
      </w:r>
    </w:p>
    <w:p w:rsidR="00E80A9A" w:rsidRPr="00E80A9A" w:rsidRDefault="00474B4F" w:rsidP="00AB3FF7">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w:t>
      </w:r>
      <w:r w:rsidR="00E80A9A" w:rsidRPr="00E80A9A">
        <w:rPr>
          <w:rFonts w:ascii="Times New Roman" w:hAnsi="Times New Roman" w:cs="Times New Roman"/>
          <w:sz w:val="28"/>
          <w:szCs w:val="28"/>
        </w:rPr>
        <w:t>итуация на рынке труда Тимашевского района осложняется такими проблемами, как:</w:t>
      </w:r>
    </w:p>
    <w:p w:rsidR="00E80A9A" w:rsidRPr="00E80A9A" w:rsidRDefault="008C0D4E" w:rsidP="00AB3F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E80A9A" w:rsidRPr="00E80A9A">
        <w:rPr>
          <w:rFonts w:ascii="Times New Roman" w:hAnsi="Times New Roman" w:cs="Times New Roman"/>
          <w:sz w:val="28"/>
          <w:szCs w:val="28"/>
        </w:rPr>
        <w:t xml:space="preserve">высокая доля сельского населения (большая часть вакансий находится в городе) и сезонный характер работ в сельском хозяйстве; </w:t>
      </w:r>
    </w:p>
    <w:p w:rsidR="00E80A9A" w:rsidRPr="00E80A9A" w:rsidRDefault="00E80A9A" w:rsidP="00AB3FF7">
      <w:pPr>
        <w:spacing w:after="0" w:line="240" w:lineRule="auto"/>
        <w:ind w:firstLine="708"/>
        <w:jc w:val="both"/>
        <w:rPr>
          <w:rFonts w:ascii="Times New Roman" w:hAnsi="Times New Roman" w:cs="Times New Roman"/>
          <w:sz w:val="28"/>
          <w:szCs w:val="28"/>
        </w:rPr>
      </w:pPr>
      <w:r w:rsidRPr="00E80A9A">
        <w:rPr>
          <w:rFonts w:ascii="Times New Roman" w:hAnsi="Times New Roman" w:cs="Times New Roman"/>
          <w:sz w:val="28"/>
          <w:szCs w:val="28"/>
        </w:rPr>
        <w:t xml:space="preserve"> несбалансированность спроса и предложения рабочей силы по профессионально – квалификационному признаку</w:t>
      </w:r>
      <w:r w:rsidR="00C67B14">
        <w:rPr>
          <w:rFonts w:ascii="Times New Roman" w:hAnsi="Times New Roman" w:cs="Times New Roman"/>
          <w:sz w:val="28"/>
          <w:szCs w:val="28"/>
        </w:rPr>
        <w:t>;</w:t>
      </w:r>
      <w:r w:rsidRPr="00E80A9A">
        <w:rPr>
          <w:rFonts w:ascii="Times New Roman" w:hAnsi="Times New Roman" w:cs="Times New Roman"/>
          <w:sz w:val="28"/>
          <w:szCs w:val="28"/>
        </w:rPr>
        <w:t xml:space="preserve"> </w:t>
      </w:r>
    </w:p>
    <w:p w:rsidR="00E07E8B" w:rsidRPr="00E80A9A" w:rsidRDefault="00E07E8B" w:rsidP="00AB3FF7">
      <w:pPr>
        <w:spacing w:after="0" w:line="240" w:lineRule="auto"/>
        <w:ind w:firstLine="708"/>
        <w:jc w:val="both"/>
        <w:rPr>
          <w:rFonts w:ascii="Times New Roman" w:hAnsi="Times New Roman" w:cs="Times New Roman"/>
          <w:sz w:val="28"/>
          <w:szCs w:val="28"/>
        </w:rPr>
      </w:pPr>
      <w:r w:rsidRPr="00E80A9A">
        <w:rPr>
          <w:rFonts w:ascii="Times New Roman" w:hAnsi="Times New Roman" w:cs="Times New Roman"/>
          <w:sz w:val="28"/>
          <w:szCs w:val="28"/>
        </w:rPr>
        <w:t xml:space="preserve"> сокращени</w:t>
      </w:r>
      <w:r>
        <w:rPr>
          <w:rFonts w:ascii="Times New Roman" w:hAnsi="Times New Roman" w:cs="Times New Roman"/>
          <w:sz w:val="28"/>
          <w:szCs w:val="28"/>
        </w:rPr>
        <w:t>е</w:t>
      </w:r>
      <w:r w:rsidRPr="00E80A9A">
        <w:rPr>
          <w:rFonts w:ascii="Times New Roman" w:hAnsi="Times New Roman" w:cs="Times New Roman"/>
          <w:sz w:val="28"/>
          <w:szCs w:val="28"/>
        </w:rPr>
        <w:t xml:space="preserve"> трудовых ресурсов за счет естественной и миграционной убыли населения</w:t>
      </w:r>
      <w:r w:rsidR="00C131A7">
        <w:rPr>
          <w:rFonts w:ascii="Times New Roman" w:hAnsi="Times New Roman" w:cs="Times New Roman"/>
          <w:sz w:val="28"/>
          <w:szCs w:val="28"/>
        </w:rPr>
        <w:t>.</w:t>
      </w:r>
    </w:p>
    <w:p w:rsidR="00E07E8B" w:rsidRPr="00C131A7" w:rsidRDefault="00E07E8B" w:rsidP="00C131A7">
      <w:pPr>
        <w:spacing w:after="0" w:line="240" w:lineRule="auto"/>
        <w:ind w:firstLine="601"/>
        <w:jc w:val="both"/>
        <w:rPr>
          <w:rFonts w:ascii="Times New Roman" w:hAnsi="Times New Roman" w:cs="Times New Roman"/>
          <w:sz w:val="28"/>
          <w:szCs w:val="28"/>
        </w:rPr>
      </w:pPr>
      <w:r w:rsidRPr="00E07E8B">
        <w:rPr>
          <w:rFonts w:ascii="Times New Roman" w:hAnsi="Times New Roman" w:cs="Times New Roman"/>
          <w:sz w:val="28"/>
          <w:szCs w:val="28"/>
        </w:rPr>
        <w:t>Большинство предприятий пытаются максимально сохрани</w:t>
      </w:r>
      <w:r>
        <w:rPr>
          <w:rFonts w:ascii="Times New Roman" w:hAnsi="Times New Roman" w:cs="Times New Roman"/>
          <w:sz w:val="28"/>
          <w:szCs w:val="28"/>
        </w:rPr>
        <w:t>ть</w:t>
      </w:r>
      <w:r w:rsidRPr="00E07E8B">
        <w:rPr>
          <w:rFonts w:ascii="Times New Roman" w:hAnsi="Times New Roman" w:cs="Times New Roman"/>
          <w:sz w:val="28"/>
          <w:szCs w:val="28"/>
        </w:rPr>
        <w:t xml:space="preserve"> кадровый состав и используют сокращение штата как крайнюю меру, предпочитая ему введение режима неполной занятости</w:t>
      </w:r>
      <w:r w:rsidR="00C131A7">
        <w:rPr>
          <w:rFonts w:ascii="Times New Roman" w:hAnsi="Times New Roman" w:cs="Times New Roman"/>
          <w:sz w:val="28"/>
          <w:szCs w:val="28"/>
        </w:rPr>
        <w:t>;</w:t>
      </w:r>
      <w:r w:rsidRPr="00E07E8B">
        <w:rPr>
          <w:rFonts w:ascii="Times New Roman" w:hAnsi="Times New Roman" w:cs="Times New Roman"/>
          <w:sz w:val="28"/>
          <w:szCs w:val="28"/>
        </w:rPr>
        <w:t xml:space="preserve"> </w:t>
      </w:r>
      <w:r w:rsidR="00C131A7">
        <w:rPr>
          <w:rFonts w:ascii="Times New Roman" w:hAnsi="Times New Roman" w:cs="Times New Roman"/>
          <w:sz w:val="28"/>
          <w:szCs w:val="28"/>
        </w:rPr>
        <w:t>с</w:t>
      </w:r>
      <w:r w:rsidRPr="00C131A7">
        <w:rPr>
          <w:rFonts w:ascii="Times New Roman" w:hAnsi="Times New Roman" w:cs="Times New Roman"/>
          <w:sz w:val="28"/>
          <w:szCs w:val="28"/>
        </w:rPr>
        <w:t xml:space="preserve">реди жителей района, нуждающихся в помощи по трудоустройству, -  выпускники учебных заведений всех уровней образования, вступающих на рынок труда впервые, а также граждане, достигшие возраста 40-45 лет. </w:t>
      </w:r>
    </w:p>
    <w:p w:rsidR="002669A5" w:rsidRDefault="002669A5" w:rsidP="002669A5">
      <w:pPr>
        <w:pStyle w:val="a8"/>
        <w:ind w:firstLine="708"/>
        <w:jc w:val="both"/>
        <w:rPr>
          <w:rFonts w:ascii="Times New Roman" w:hAnsi="Times New Roman" w:cs="Times New Roman"/>
          <w:sz w:val="28"/>
          <w:szCs w:val="28"/>
        </w:rPr>
      </w:pPr>
    </w:p>
    <w:p w:rsidR="002669A5" w:rsidRDefault="002669A5" w:rsidP="002669A5">
      <w:pPr>
        <w:pStyle w:val="a8"/>
        <w:ind w:firstLine="708"/>
        <w:jc w:val="both"/>
        <w:rPr>
          <w:rFonts w:ascii="Times New Roman" w:hAnsi="Times New Roman" w:cs="Times New Roman"/>
          <w:b/>
          <w:sz w:val="28"/>
          <w:szCs w:val="28"/>
        </w:rPr>
      </w:pPr>
      <w:r w:rsidRPr="00437F9F">
        <w:rPr>
          <w:rFonts w:ascii="Times New Roman" w:hAnsi="Times New Roman" w:cs="Times New Roman"/>
          <w:b/>
          <w:sz w:val="28"/>
          <w:szCs w:val="28"/>
        </w:rPr>
        <w:t>1.4.</w:t>
      </w:r>
      <w:r w:rsidR="00541BDD">
        <w:rPr>
          <w:rFonts w:ascii="Times New Roman" w:hAnsi="Times New Roman" w:cs="Times New Roman"/>
          <w:b/>
          <w:sz w:val="28"/>
          <w:szCs w:val="28"/>
        </w:rPr>
        <w:t xml:space="preserve"> </w:t>
      </w:r>
      <w:r w:rsidRPr="00437F9F">
        <w:rPr>
          <w:rFonts w:ascii="Times New Roman" w:hAnsi="Times New Roman" w:cs="Times New Roman"/>
          <w:b/>
          <w:sz w:val="28"/>
          <w:szCs w:val="28"/>
        </w:rPr>
        <w:t>Социальное обслуживание и социальная поддержка граждан</w:t>
      </w:r>
    </w:p>
    <w:p w:rsidR="002669A5" w:rsidRDefault="002669A5" w:rsidP="002669A5">
      <w:pPr>
        <w:pStyle w:val="a8"/>
        <w:ind w:firstLine="708"/>
        <w:jc w:val="both"/>
        <w:rPr>
          <w:rFonts w:ascii="Times New Roman" w:hAnsi="Times New Roman" w:cs="Times New Roman"/>
          <w:b/>
          <w:sz w:val="28"/>
          <w:szCs w:val="28"/>
        </w:rPr>
      </w:pPr>
    </w:p>
    <w:p w:rsidR="0078222E" w:rsidRPr="0078222E" w:rsidRDefault="00193884" w:rsidP="0078222E">
      <w:pPr>
        <w:pStyle w:val="ad"/>
        <w:spacing w:after="0" w:line="240" w:lineRule="auto"/>
        <w:ind w:left="0" w:firstLine="851"/>
        <w:jc w:val="both"/>
        <w:rPr>
          <w:rFonts w:ascii="Times New Roman" w:hAnsi="Times New Roman" w:cs="Times New Roman"/>
          <w:sz w:val="28"/>
          <w:szCs w:val="28"/>
          <w:lang w:val="x-none"/>
        </w:rPr>
      </w:pPr>
      <w:r w:rsidRPr="0008755D">
        <w:rPr>
          <w:rFonts w:ascii="Times New Roman" w:hAnsi="Times New Roman" w:cs="Times New Roman"/>
          <w:sz w:val="28"/>
          <w:szCs w:val="28"/>
        </w:rPr>
        <w:t>В Тимашевск</w:t>
      </w:r>
      <w:r w:rsidR="00C131A7">
        <w:rPr>
          <w:rFonts w:ascii="Times New Roman" w:hAnsi="Times New Roman" w:cs="Times New Roman"/>
          <w:sz w:val="28"/>
          <w:szCs w:val="28"/>
        </w:rPr>
        <w:t>ом</w:t>
      </w:r>
      <w:r w:rsidRPr="0008755D">
        <w:rPr>
          <w:rFonts w:ascii="Times New Roman" w:hAnsi="Times New Roman" w:cs="Times New Roman"/>
          <w:sz w:val="28"/>
          <w:szCs w:val="28"/>
        </w:rPr>
        <w:t xml:space="preserve"> район</w:t>
      </w:r>
      <w:r w:rsidR="00C131A7">
        <w:rPr>
          <w:rFonts w:ascii="Times New Roman" w:hAnsi="Times New Roman" w:cs="Times New Roman"/>
          <w:sz w:val="28"/>
          <w:szCs w:val="28"/>
        </w:rPr>
        <w:t>е</w:t>
      </w:r>
      <w:r w:rsidRPr="0008755D">
        <w:rPr>
          <w:rFonts w:ascii="Times New Roman" w:hAnsi="Times New Roman" w:cs="Times New Roman"/>
          <w:sz w:val="28"/>
          <w:szCs w:val="28"/>
        </w:rPr>
        <w:t xml:space="preserve"> проживает 34,1 тыс. пенсионеров и 9 тыс. инвалидов.</w:t>
      </w:r>
      <w:r w:rsidR="004C2771">
        <w:rPr>
          <w:rFonts w:ascii="Times New Roman" w:hAnsi="Times New Roman" w:cs="Times New Roman"/>
          <w:sz w:val="28"/>
          <w:szCs w:val="28"/>
        </w:rPr>
        <w:t xml:space="preserve"> С</w:t>
      </w:r>
      <w:r w:rsidR="0078222E" w:rsidRPr="0078222E">
        <w:rPr>
          <w:rFonts w:ascii="Times New Roman" w:hAnsi="Times New Roman" w:cs="Times New Roman"/>
          <w:sz w:val="28"/>
          <w:szCs w:val="28"/>
        </w:rPr>
        <w:t>оциальную поддержку населени</w:t>
      </w:r>
      <w:r w:rsidR="004C2771">
        <w:rPr>
          <w:rFonts w:ascii="Times New Roman" w:hAnsi="Times New Roman" w:cs="Times New Roman"/>
          <w:sz w:val="28"/>
          <w:szCs w:val="28"/>
        </w:rPr>
        <w:t>ю</w:t>
      </w:r>
      <w:r w:rsidR="0078222E" w:rsidRPr="0078222E">
        <w:rPr>
          <w:rFonts w:ascii="Times New Roman" w:hAnsi="Times New Roman" w:cs="Times New Roman"/>
          <w:sz w:val="28"/>
          <w:szCs w:val="28"/>
        </w:rPr>
        <w:t xml:space="preserve"> осуществляют </w:t>
      </w:r>
      <w:r w:rsidR="00C131A7">
        <w:rPr>
          <w:rFonts w:ascii="Times New Roman" w:hAnsi="Times New Roman" w:cs="Times New Roman"/>
          <w:sz w:val="28"/>
          <w:szCs w:val="28"/>
        </w:rPr>
        <w:t xml:space="preserve">7 </w:t>
      </w:r>
      <w:r w:rsidR="0078222E" w:rsidRPr="0078222E">
        <w:rPr>
          <w:rFonts w:ascii="Times New Roman" w:hAnsi="Times New Roman" w:cs="Times New Roman"/>
          <w:sz w:val="28"/>
          <w:szCs w:val="28"/>
        </w:rPr>
        <w:t>государственных учреждений, подведомственны</w:t>
      </w:r>
      <w:r w:rsidR="00C131A7">
        <w:rPr>
          <w:rFonts w:ascii="Times New Roman" w:hAnsi="Times New Roman" w:cs="Times New Roman"/>
          <w:sz w:val="28"/>
          <w:szCs w:val="28"/>
        </w:rPr>
        <w:t>х</w:t>
      </w:r>
      <w:r w:rsidR="0078222E" w:rsidRPr="0078222E">
        <w:rPr>
          <w:rFonts w:ascii="Times New Roman" w:hAnsi="Times New Roman" w:cs="Times New Roman"/>
          <w:sz w:val="28"/>
          <w:szCs w:val="28"/>
        </w:rPr>
        <w:t xml:space="preserve"> министерству труда и социального развития Краснодарского края.</w:t>
      </w:r>
    </w:p>
    <w:p w:rsidR="0078222E" w:rsidRPr="0078222E" w:rsidRDefault="0078222E" w:rsidP="0078222E">
      <w:pPr>
        <w:spacing w:after="0" w:line="240" w:lineRule="auto"/>
        <w:ind w:firstLine="708"/>
        <w:jc w:val="both"/>
        <w:rPr>
          <w:rFonts w:ascii="Times New Roman" w:hAnsi="Times New Roman" w:cs="Times New Roman"/>
          <w:sz w:val="28"/>
          <w:szCs w:val="28"/>
        </w:rPr>
      </w:pPr>
      <w:r w:rsidRPr="0078222E">
        <w:rPr>
          <w:rFonts w:ascii="Times New Roman" w:hAnsi="Times New Roman" w:cs="Times New Roman"/>
          <w:sz w:val="28"/>
          <w:szCs w:val="28"/>
        </w:rPr>
        <w:t>Одним из приоритетов социальной политики муниципал</w:t>
      </w:r>
      <w:r w:rsidR="004C2771">
        <w:rPr>
          <w:rFonts w:ascii="Times New Roman" w:hAnsi="Times New Roman" w:cs="Times New Roman"/>
          <w:sz w:val="28"/>
          <w:szCs w:val="28"/>
        </w:rPr>
        <w:t>итета</w:t>
      </w:r>
      <w:r w:rsidRPr="0078222E">
        <w:rPr>
          <w:rFonts w:ascii="Times New Roman" w:hAnsi="Times New Roman" w:cs="Times New Roman"/>
          <w:sz w:val="28"/>
          <w:szCs w:val="28"/>
        </w:rPr>
        <w:t xml:space="preserve"> является решение социально значимых вопросов инвалидов, граждан старшего поколения, привлечения их к активному участию в общественной жизни района, оказание мер муниципальной по</w:t>
      </w:r>
      <w:r w:rsidR="009434CC">
        <w:rPr>
          <w:rFonts w:ascii="Times New Roman" w:hAnsi="Times New Roman" w:cs="Times New Roman"/>
          <w:sz w:val="28"/>
          <w:szCs w:val="28"/>
        </w:rPr>
        <w:t>д</w:t>
      </w:r>
      <w:r w:rsidRPr="0078222E">
        <w:rPr>
          <w:rFonts w:ascii="Times New Roman" w:hAnsi="Times New Roman" w:cs="Times New Roman"/>
          <w:sz w:val="28"/>
          <w:szCs w:val="28"/>
        </w:rPr>
        <w:t>держки.</w:t>
      </w:r>
    </w:p>
    <w:p w:rsidR="0078222E" w:rsidRPr="0078222E" w:rsidRDefault="0078222E" w:rsidP="0078222E">
      <w:pPr>
        <w:spacing w:after="0" w:line="240" w:lineRule="auto"/>
        <w:ind w:firstLine="708"/>
        <w:jc w:val="both"/>
        <w:rPr>
          <w:rFonts w:ascii="Times New Roman" w:hAnsi="Times New Roman" w:cs="Times New Roman"/>
          <w:sz w:val="28"/>
          <w:szCs w:val="28"/>
        </w:rPr>
      </w:pPr>
      <w:r w:rsidRPr="0078222E">
        <w:rPr>
          <w:rFonts w:ascii="Times New Roman" w:hAnsi="Times New Roman" w:cs="Times New Roman"/>
          <w:sz w:val="28"/>
          <w:szCs w:val="28"/>
        </w:rPr>
        <w:t>С этой целью реализ</w:t>
      </w:r>
      <w:r w:rsidR="00AD1902">
        <w:rPr>
          <w:rFonts w:ascii="Times New Roman" w:hAnsi="Times New Roman" w:cs="Times New Roman"/>
          <w:sz w:val="28"/>
          <w:szCs w:val="28"/>
        </w:rPr>
        <w:t>ую</w:t>
      </w:r>
      <w:r w:rsidRPr="0078222E">
        <w:rPr>
          <w:rFonts w:ascii="Times New Roman" w:hAnsi="Times New Roman" w:cs="Times New Roman"/>
          <w:sz w:val="28"/>
          <w:szCs w:val="28"/>
        </w:rPr>
        <w:t>тся</w:t>
      </w:r>
      <w:r w:rsidR="00AD1902" w:rsidRPr="00AD1902">
        <w:rPr>
          <w:rFonts w:ascii="Times New Roman" w:hAnsi="Times New Roman" w:cs="Times New Roman"/>
          <w:sz w:val="28"/>
          <w:szCs w:val="28"/>
        </w:rPr>
        <w:t xml:space="preserve"> </w:t>
      </w:r>
      <w:r w:rsidR="00AD1902" w:rsidRPr="0078222E">
        <w:rPr>
          <w:rFonts w:ascii="Times New Roman" w:hAnsi="Times New Roman" w:cs="Times New Roman"/>
          <w:sz w:val="28"/>
          <w:szCs w:val="28"/>
        </w:rPr>
        <w:t xml:space="preserve">муниципальные </w:t>
      </w:r>
      <w:r w:rsidRPr="0078222E">
        <w:rPr>
          <w:rFonts w:ascii="Times New Roman" w:hAnsi="Times New Roman" w:cs="Times New Roman"/>
          <w:sz w:val="28"/>
          <w:szCs w:val="28"/>
        </w:rPr>
        <w:t>программы социальной направленности</w:t>
      </w:r>
      <w:r w:rsidR="00AD1902">
        <w:rPr>
          <w:rFonts w:ascii="Times New Roman" w:hAnsi="Times New Roman" w:cs="Times New Roman"/>
          <w:sz w:val="28"/>
          <w:szCs w:val="28"/>
        </w:rPr>
        <w:t>:</w:t>
      </w:r>
      <w:r w:rsidRPr="0078222E">
        <w:rPr>
          <w:rFonts w:ascii="Times New Roman" w:hAnsi="Times New Roman" w:cs="Times New Roman"/>
          <w:sz w:val="28"/>
          <w:szCs w:val="28"/>
        </w:rPr>
        <w:t xml:space="preserve"> «Доступная среда</w:t>
      </w:r>
      <w:r w:rsidR="00112710">
        <w:rPr>
          <w:rFonts w:ascii="Times New Roman" w:hAnsi="Times New Roman" w:cs="Times New Roman"/>
          <w:sz w:val="28"/>
          <w:szCs w:val="28"/>
        </w:rPr>
        <w:t>»</w:t>
      </w:r>
      <w:r w:rsidRPr="0078222E">
        <w:rPr>
          <w:rFonts w:ascii="Times New Roman" w:hAnsi="Times New Roman" w:cs="Times New Roman"/>
          <w:sz w:val="28"/>
          <w:szCs w:val="28"/>
        </w:rPr>
        <w:t>, «Социальная поддержка граждан Тимашевского района»,</w:t>
      </w:r>
      <w:r w:rsidRPr="0078222E">
        <w:rPr>
          <w:rFonts w:ascii="Times New Roman" w:hAnsi="Times New Roman" w:cs="Times New Roman"/>
          <w:color w:val="FF0000"/>
          <w:sz w:val="28"/>
          <w:szCs w:val="28"/>
        </w:rPr>
        <w:t xml:space="preserve"> </w:t>
      </w:r>
      <w:r w:rsidRPr="0078222E">
        <w:rPr>
          <w:rFonts w:ascii="Times New Roman" w:hAnsi="Times New Roman" w:cs="Times New Roman"/>
          <w:bCs/>
          <w:sz w:val="28"/>
          <w:szCs w:val="28"/>
        </w:rPr>
        <w:t>«Финансовая поддержка работников бюджетной сферы муниципального образования Тимашевский район, приобретающих жилье на территории Тимашевского района по программам ипотечного кредитования»</w:t>
      </w:r>
      <w:r w:rsidRPr="0078222E">
        <w:rPr>
          <w:rFonts w:ascii="Times New Roman" w:hAnsi="Times New Roman" w:cs="Times New Roman"/>
          <w:sz w:val="28"/>
          <w:szCs w:val="28"/>
        </w:rPr>
        <w:t>.</w:t>
      </w:r>
    </w:p>
    <w:p w:rsidR="004E7BB1" w:rsidRDefault="00193884" w:rsidP="004E7BB1">
      <w:pPr>
        <w:autoSpaceDE w:val="0"/>
        <w:autoSpaceDN w:val="0"/>
        <w:adjustRightInd w:val="0"/>
        <w:spacing w:after="0" w:line="240" w:lineRule="auto"/>
        <w:ind w:firstLine="708"/>
        <w:jc w:val="both"/>
        <w:rPr>
          <w:rFonts w:ascii="Times New Roman" w:hAnsi="Times New Roman" w:cs="Times New Roman"/>
          <w:sz w:val="28"/>
          <w:szCs w:val="28"/>
        </w:rPr>
      </w:pPr>
      <w:r w:rsidRPr="0008755D">
        <w:rPr>
          <w:rFonts w:ascii="Times New Roman" w:eastAsia="Times New Roman" w:hAnsi="Times New Roman" w:cs="Times New Roman"/>
          <w:sz w:val="28"/>
          <w:szCs w:val="28"/>
          <w:lang w:eastAsia="ru-RU"/>
        </w:rPr>
        <w:t>В рамках реализации мероприятий, направленных на развитие мер социальной п</w:t>
      </w:r>
      <w:r w:rsidR="00125DE8">
        <w:rPr>
          <w:rFonts w:ascii="Times New Roman" w:eastAsia="Times New Roman" w:hAnsi="Times New Roman" w:cs="Times New Roman"/>
          <w:sz w:val="28"/>
          <w:szCs w:val="28"/>
          <w:lang w:eastAsia="ru-RU"/>
        </w:rPr>
        <w:t xml:space="preserve">оддержки отдельных категорий </w:t>
      </w:r>
      <w:r w:rsidRPr="0008755D">
        <w:rPr>
          <w:rFonts w:ascii="Times New Roman" w:eastAsia="Times New Roman" w:hAnsi="Times New Roman" w:cs="Times New Roman"/>
          <w:sz w:val="28"/>
          <w:szCs w:val="28"/>
          <w:lang w:eastAsia="ru-RU"/>
        </w:rPr>
        <w:t xml:space="preserve">граждан </w:t>
      </w:r>
      <w:r w:rsidRPr="0008755D">
        <w:rPr>
          <w:rFonts w:ascii="Times New Roman" w:hAnsi="Times New Roman" w:cs="Times New Roman"/>
          <w:sz w:val="28"/>
          <w:szCs w:val="28"/>
        </w:rPr>
        <w:t>района</w:t>
      </w:r>
      <w:r w:rsidRPr="0008755D">
        <w:rPr>
          <w:rFonts w:ascii="Times New Roman" w:hAnsi="Times New Roman" w:cs="Times New Roman"/>
          <w:b/>
          <w:sz w:val="28"/>
          <w:szCs w:val="28"/>
        </w:rPr>
        <w:t xml:space="preserve"> </w:t>
      </w:r>
      <w:r w:rsidRPr="0008755D">
        <w:rPr>
          <w:rFonts w:ascii="Times New Roman" w:eastAsia="Times New Roman" w:hAnsi="Times New Roman" w:cs="Times New Roman"/>
          <w:sz w:val="28"/>
          <w:szCs w:val="28"/>
          <w:lang w:eastAsia="ru-RU"/>
        </w:rPr>
        <w:t xml:space="preserve">был положен принцип адресной направленности: за 5 лет </w:t>
      </w:r>
      <w:r w:rsidR="00112710">
        <w:rPr>
          <w:rFonts w:ascii="Times New Roman" w:hAnsi="Times New Roman" w:cs="Times New Roman"/>
          <w:sz w:val="28"/>
          <w:szCs w:val="28"/>
        </w:rPr>
        <w:t>получили</w:t>
      </w:r>
      <w:r w:rsidRPr="0008755D">
        <w:rPr>
          <w:rFonts w:ascii="Times New Roman" w:hAnsi="Times New Roman" w:cs="Times New Roman"/>
          <w:sz w:val="28"/>
          <w:szCs w:val="28"/>
        </w:rPr>
        <w:t xml:space="preserve"> меры муниципальной поддержки </w:t>
      </w:r>
      <w:r w:rsidR="00112710">
        <w:rPr>
          <w:rFonts w:ascii="Times New Roman" w:hAnsi="Times New Roman" w:cs="Times New Roman"/>
          <w:sz w:val="28"/>
          <w:szCs w:val="28"/>
        </w:rPr>
        <w:t>55 граждан</w:t>
      </w:r>
      <w:r w:rsidR="00112710" w:rsidRPr="0008755D">
        <w:rPr>
          <w:rFonts w:ascii="Times New Roman" w:hAnsi="Times New Roman" w:cs="Times New Roman"/>
          <w:sz w:val="28"/>
          <w:szCs w:val="28"/>
        </w:rPr>
        <w:t>, оказавши</w:t>
      </w:r>
      <w:r w:rsidR="00C131A7">
        <w:rPr>
          <w:rFonts w:ascii="Times New Roman" w:hAnsi="Times New Roman" w:cs="Times New Roman"/>
          <w:sz w:val="28"/>
          <w:szCs w:val="28"/>
        </w:rPr>
        <w:t>х</w:t>
      </w:r>
      <w:r w:rsidR="00112710" w:rsidRPr="0008755D">
        <w:rPr>
          <w:rFonts w:ascii="Times New Roman" w:hAnsi="Times New Roman" w:cs="Times New Roman"/>
          <w:sz w:val="28"/>
          <w:szCs w:val="28"/>
        </w:rPr>
        <w:t>ся в трудной жизненной ситуации</w:t>
      </w:r>
      <w:r w:rsidR="00112710">
        <w:rPr>
          <w:rFonts w:ascii="Times New Roman" w:hAnsi="Times New Roman" w:cs="Times New Roman"/>
          <w:sz w:val="28"/>
          <w:szCs w:val="28"/>
        </w:rPr>
        <w:t>, 36 пенсионеров</w:t>
      </w:r>
      <w:r w:rsidR="00112710" w:rsidRPr="0008755D">
        <w:rPr>
          <w:rFonts w:ascii="Times New Roman" w:hAnsi="Times New Roman" w:cs="Times New Roman"/>
          <w:sz w:val="28"/>
          <w:szCs w:val="28"/>
        </w:rPr>
        <w:t xml:space="preserve"> муниципальной службы</w:t>
      </w:r>
      <w:r w:rsidR="00112710">
        <w:rPr>
          <w:rFonts w:ascii="Times New Roman" w:hAnsi="Times New Roman" w:cs="Times New Roman"/>
          <w:sz w:val="28"/>
          <w:szCs w:val="28"/>
        </w:rPr>
        <w:t>,</w:t>
      </w:r>
      <w:r w:rsidR="00112710" w:rsidRPr="00112710">
        <w:rPr>
          <w:rFonts w:ascii="Times New Roman" w:hAnsi="Times New Roman" w:cs="Times New Roman"/>
          <w:sz w:val="28"/>
          <w:szCs w:val="28"/>
        </w:rPr>
        <w:t xml:space="preserve"> </w:t>
      </w:r>
      <w:r w:rsidR="00112710">
        <w:rPr>
          <w:rFonts w:ascii="Times New Roman" w:hAnsi="Times New Roman" w:cs="Times New Roman"/>
          <w:sz w:val="28"/>
          <w:szCs w:val="28"/>
        </w:rPr>
        <w:t>6 граждан</w:t>
      </w:r>
      <w:r w:rsidR="00112710" w:rsidRPr="0008755D">
        <w:rPr>
          <w:rFonts w:ascii="Times New Roman" w:hAnsi="Times New Roman" w:cs="Times New Roman"/>
          <w:sz w:val="28"/>
          <w:szCs w:val="28"/>
        </w:rPr>
        <w:t>, удостоенных почетного звания или наград за заслуги перед Российской Федерацией, Краснодарским краем, муниципальным образованием Тимашевский район</w:t>
      </w:r>
      <w:r w:rsidR="00112710">
        <w:rPr>
          <w:rFonts w:ascii="Times New Roman" w:hAnsi="Times New Roman" w:cs="Times New Roman"/>
          <w:sz w:val="28"/>
          <w:szCs w:val="28"/>
        </w:rPr>
        <w:t xml:space="preserve"> </w:t>
      </w:r>
      <w:r w:rsidRPr="0008755D">
        <w:rPr>
          <w:rFonts w:ascii="Times New Roman" w:hAnsi="Times New Roman" w:cs="Times New Roman"/>
          <w:sz w:val="28"/>
          <w:szCs w:val="28"/>
        </w:rPr>
        <w:t xml:space="preserve">на общую сумму </w:t>
      </w:r>
      <w:r w:rsidR="003F0683">
        <w:rPr>
          <w:rFonts w:ascii="Times New Roman" w:hAnsi="Times New Roman" w:cs="Times New Roman"/>
          <w:sz w:val="28"/>
          <w:szCs w:val="28"/>
        </w:rPr>
        <w:t>21</w:t>
      </w:r>
      <w:r w:rsidRPr="0008755D">
        <w:rPr>
          <w:rFonts w:ascii="Times New Roman" w:hAnsi="Times New Roman" w:cs="Times New Roman"/>
          <w:sz w:val="28"/>
          <w:szCs w:val="28"/>
        </w:rPr>
        <w:t xml:space="preserve"> млн</w:t>
      </w:r>
      <w:r>
        <w:rPr>
          <w:rFonts w:ascii="Times New Roman" w:hAnsi="Times New Roman" w:cs="Times New Roman"/>
          <w:sz w:val="28"/>
          <w:szCs w:val="28"/>
        </w:rPr>
        <w:t>.</w:t>
      </w:r>
      <w:r w:rsidRPr="0008755D">
        <w:rPr>
          <w:rFonts w:ascii="Times New Roman" w:hAnsi="Times New Roman" w:cs="Times New Roman"/>
          <w:sz w:val="28"/>
          <w:szCs w:val="28"/>
        </w:rPr>
        <w:t xml:space="preserve"> руб</w:t>
      </w:r>
      <w:r w:rsidR="004E7BB1">
        <w:rPr>
          <w:rFonts w:ascii="Times New Roman" w:hAnsi="Times New Roman" w:cs="Times New Roman"/>
          <w:sz w:val="28"/>
          <w:szCs w:val="28"/>
        </w:rPr>
        <w:t>лей</w:t>
      </w:r>
      <w:r w:rsidRPr="0008755D">
        <w:rPr>
          <w:rFonts w:ascii="Times New Roman" w:hAnsi="Times New Roman" w:cs="Times New Roman"/>
          <w:sz w:val="28"/>
          <w:szCs w:val="28"/>
        </w:rPr>
        <w:t>.</w:t>
      </w:r>
    </w:p>
    <w:p w:rsidR="004E7BB1" w:rsidRDefault="00193884" w:rsidP="004E7BB1">
      <w:pPr>
        <w:autoSpaceDE w:val="0"/>
        <w:autoSpaceDN w:val="0"/>
        <w:adjustRightInd w:val="0"/>
        <w:spacing w:after="0" w:line="240" w:lineRule="auto"/>
        <w:ind w:firstLine="708"/>
        <w:jc w:val="both"/>
        <w:rPr>
          <w:rFonts w:ascii="Times New Roman" w:hAnsi="Times New Roman" w:cs="Times New Roman"/>
          <w:sz w:val="28"/>
          <w:szCs w:val="28"/>
        </w:rPr>
      </w:pPr>
      <w:r w:rsidRPr="0008755D">
        <w:rPr>
          <w:rFonts w:ascii="Times New Roman" w:hAnsi="Times New Roman" w:cs="Times New Roman"/>
          <w:sz w:val="28"/>
          <w:szCs w:val="28"/>
        </w:rPr>
        <w:t>Большое внимание в муниципалитете уделяется мерам поддержки социально ориентиров</w:t>
      </w:r>
      <w:r w:rsidR="005F7EDD">
        <w:rPr>
          <w:rFonts w:ascii="Times New Roman" w:hAnsi="Times New Roman" w:cs="Times New Roman"/>
          <w:sz w:val="28"/>
          <w:szCs w:val="28"/>
        </w:rPr>
        <w:t>анных некоммерческих организаци</w:t>
      </w:r>
      <w:r w:rsidRPr="0008755D">
        <w:rPr>
          <w:rFonts w:ascii="Times New Roman" w:hAnsi="Times New Roman" w:cs="Times New Roman"/>
          <w:sz w:val="28"/>
          <w:szCs w:val="28"/>
        </w:rPr>
        <w:t>й: за 5 лет 11 социально</w:t>
      </w:r>
      <w:r w:rsidR="00141DA4">
        <w:rPr>
          <w:rFonts w:ascii="Times New Roman" w:hAnsi="Times New Roman" w:cs="Times New Roman"/>
          <w:sz w:val="28"/>
          <w:szCs w:val="28"/>
        </w:rPr>
        <w:t>-</w:t>
      </w:r>
      <w:r w:rsidRPr="0008755D">
        <w:rPr>
          <w:rFonts w:ascii="Times New Roman" w:hAnsi="Times New Roman" w:cs="Times New Roman"/>
          <w:sz w:val="28"/>
          <w:szCs w:val="28"/>
        </w:rPr>
        <w:t xml:space="preserve"> </w:t>
      </w:r>
      <w:r w:rsidR="00141DA4">
        <w:rPr>
          <w:rFonts w:ascii="Times New Roman" w:hAnsi="Times New Roman" w:cs="Times New Roman"/>
          <w:sz w:val="28"/>
          <w:szCs w:val="28"/>
        </w:rPr>
        <w:t>о</w:t>
      </w:r>
      <w:r w:rsidRPr="0008755D">
        <w:rPr>
          <w:rFonts w:ascii="Times New Roman" w:hAnsi="Times New Roman" w:cs="Times New Roman"/>
          <w:sz w:val="28"/>
          <w:szCs w:val="28"/>
        </w:rPr>
        <w:t>риентирова</w:t>
      </w:r>
      <w:r w:rsidR="00032F7E">
        <w:rPr>
          <w:rFonts w:ascii="Times New Roman" w:hAnsi="Times New Roman" w:cs="Times New Roman"/>
          <w:sz w:val="28"/>
          <w:szCs w:val="28"/>
        </w:rPr>
        <w:t>нных некоммерческих организаций</w:t>
      </w:r>
      <w:r w:rsidRPr="0008755D">
        <w:rPr>
          <w:rFonts w:ascii="Times New Roman" w:hAnsi="Times New Roman" w:cs="Times New Roman"/>
          <w:sz w:val="28"/>
          <w:szCs w:val="28"/>
        </w:rPr>
        <w:t xml:space="preserve"> получили муниципальную поддержку на сумму </w:t>
      </w:r>
      <w:r w:rsidRPr="00585550">
        <w:rPr>
          <w:rFonts w:ascii="Times New Roman" w:hAnsi="Times New Roman" w:cs="Times New Roman"/>
          <w:sz w:val="28"/>
          <w:szCs w:val="28"/>
        </w:rPr>
        <w:t>3,8</w:t>
      </w:r>
      <w:r w:rsidRPr="0008755D">
        <w:rPr>
          <w:rFonts w:ascii="Times New Roman" w:hAnsi="Times New Roman" w:cs="Times New Roman"/>
          <w:sz w:val="28"/>
          <w:szCs w:val="28"/>
        </w:rPr>
        <w:t xml:space="preserve"> млн. руб</w:t>
      </w:r>
      <w:r w:rsidR="004E7BB1">
        <w:rPr>
          <w:rFonts w:ascii="Times New Roman" w:hAnsi="Times New Roman" w:cs="Times New Roman"/>
          <w:sz w:val="28"/>
          <w:szCs w:val="28"/>
        </w:rPr>
        <w:t>лей</w:t>
      </w:r>
      <w:r w:rsidRPr="0008755D">
        <w:rPr>
          <w:rFonts w:ascii="Times New Roman" w:hAnsi="Times New Roman" w:cs="Times New Roman"/>
          <w:sz w:val="28"/>
          <w:szCs w:val="28"/>
        </w:rPr>
        <w:t>.</w:t>
      </w:r>
      <w:r w:rsidR="004C2771">
        <w:rPr>
          <w:rFonts w:ascii="Times New Roman" w:hAnsi="Times New Roman" w:cs="Times New Roman"/>
          <w:sz w:val="28"/>
          <w:szCs w:val="28"/>
        </w:rPr>
        <w:t xml:space="preserve">  </w:t>
      </w:r>
    </w:p>
    <w:p w:rsidR="00AD1902" w:rsidRPr="00E12836" w:rsidRDefault="00C61FE9" w:rsidP="004E7BB1">
      <w:pPr>
        <w:autoSpaceDE w:val="0"/>
        <w:autoSpaceDN w:val="0"/>
        <w:adjustRightInd w:val="0"/>
        <w:spacing w:after="0" w:line="240" w:lineRule="auto"/>
        <w:ind w:firstLine="708"/>
        <w:jc w:val="both"/>
        <w:rPr>
          <w:rFonts w:ascii="Times New Roman" w:hAnsi="Times New Roman" w:cs="Times New Roman"/>
          <w:sz w:val="28"/>
          <w:szCs w:val="28"/>
        </w:rPr>
      </w:pPr>
      <w:r w:rsidRPr="00E12836">
        <w:rPr>
          <w:rFonts w:ascii="Times New Roman" w:hAnsi="Times New Roman" w:cs="Times New Roman"/>
          <w:sz w:val="28"/>
          <w:szCs w:val="28"/>
        </w:rPr>
        <w:t xml:space="preserve">Реализуются мероприятия, направленные на формирование доступной среды для инвалидов и других маломобильных групп населения, повышение уровня доступности объектов и услуг в приоритетных сферах жизнедеятельности, а также качества жизни инвалидов, интеграции их в современное общество. </w:t>
      </w:r>
    </w:p>
    <w:p w:rsidR="0078222E" w:rsidRDefault="0078222E" w:rsidP="00C131A7">
      <w:pPr>
        <w:autoSpaceDE w:val="0"/>
        <w:autoSpaceDN w:val="0"/>
        <w:adjustRightInd w:val="0"/>
        <w:spacing w:after="0" w:line="240" w:lineRule="auto"/>
        <w:ind w:firstLine="709"/>
        <w:jc w:val="both"/>
        <w:rPr>
          <w:rFonts w:ascii="Times New Roman" w:hAnsi="Times New Roman" w:cs="Times New Roman"/>
          <w:sz w:val="28"/>
          <w:szCs w:val="28"/>
        </w:rPr>
      </w:pPr>
      <w:r w:rsidRPr="00B607E7">
        <w:rPr>
          <w:rFonts w:ascii="Times New Roman" w:hAnsi="Times New Roman" w:cs="Times New Roman"/>
          <w:sz w:val="28"/>
          <w:szCs w:val="28"/>
        </w:rPr>
        <w:t>Так,</w:t>
      </w:r>
      <w:r w:rsidR="00D155EC">
        <w:rPr>
          <w:rFonts w:ascii="Times New Roman" w:hAnsi="Times New Roman" w:cs="Times New Roman"/>
          <w:sz w:val="28"/>
          <w:szCs w:val="28"/>
        </w:rPr>
        <w:t xml:space="preserve"> за </w:t>
      </w:r>
      <w:r w:rsidR="00C61FE9">
        <w:rPr>
          <w:rFonts w:ascii="Times New Roman" w:hAnsi="Times New Roman" w:cs="Times New Roman"/>
          <w:sz w:val="28"/>
          <w:szCs w:val="28"/>
        </w:rPr>
        <w:t>последние 5 лет</w:t>
      </w:r>
      <w:r w:rsidRPr="00B607E7">
        <w:rPr>
          <w:rFonts w:ascii="Times New Roman" w:hAnsi="Times New Roman" w:cs="Times New Roman"/>
          <w:sz w:val="28"/>
          <w:szCs w:val="28"/>
        </w:rPr>
        <w:t xml:space="preserve"> в результате реализации мероприятий </w:t>
      </w:r>
      <w:r w:rsidR="004C2771" w:rsidRPr="00B607E7">
        <w:rPr>
          <w:rFonts w:ascii="Times New Roman" w:hAnsi="Times New Roman" w:cs="Times New Roman"/>
          <w:sz w:val="28"/>
          <w:szCs w:val="28"/>
        </w:rPr>
        <w:t xml:space="preserve">60 социально значимых объектов </w:t>
      </w:r>
      <w:r w:rsidRPr="00B607E7">
        <w:rPr>
          <w:rFonts w:ascii="Times New Roman" w:hAnsi="Times New Roman" w:cs="Times New Roman"/>
          <w:sz w:val="28"/>
          <w:szCs w:val="28"/>
        </w:rPr>
        <w:t>смогли обеспечить реконструкцию (ремонт, обустройство)</w:t>
      </w:r>
      <w:r w:rsidR="00B607E7" w:rsidRPr="00B607E7">
        <w:rPr>
          <w:rFonts w:ascii="Times New Roman" w:hAnsi="Times New Roman" w:cs="Times New Roman"/>
          <w:sz w:val="28"/>
          <w:szCs w:val="28"/>
        </w:rPr>
        <w:t xml:space="preserve"> </w:t>
      </w:r>
      <w:r w:rsidRPr="00B607E7">
        <w:rPr>
          <w:rFonts w:ascii="Times New Roman" w:hAnsi="Times New Roman" w:cs="Times New Roman"/>
          <w:sz w:val="28"/>
          <w:szCs w:val="28"/>
        </w:rPr>
        <w:t>с целью приспособления для инвалидов, маломобильных групп населения</w:t>
      </w:r>
      <w:r w:rsidR="00B607E7" w:rsidRPr="00B607E7">
        <w:rPr>
          <w:rFonts w:ascii="Times New Roman" w:hAnsi="Times New Roman" w:cs="Times New Roman"/>
          <w:sz w:val="28"/>
          <w:szCs w:val="28"/>
        </w:rPr>
        <w:t>.</w:t>
      </w:r>
      <w:r w:rsidRPr="00B607E7">
        <w:rPr>
          <w:rFonts w:ascii="Times New Roman" w:hAnsi="Times New Roman" w:cs="Times New Roman"/>
          <w:sz w:val="28"/>
          <w:szCs w:val="28"/>
        </w:rPr>
        <w:t xml:space="preserve"> </w:t>
      </w:r>
    </w:p>
    <w:p w:rsidR="004C2771" w:rsidRPr="00BE4816" w:rsidRDefault="00D155EC" w:rsidP="00C131A7">
      <w:pPr>
        <w:autoSpaceDE w:val="0"/>
        <w:autoSpaceDN w:val="0"/>
        <w:adjustRightInd w:val="0"/>
        <w:spacing w:after="0" w:line="240" w:lineRule="auto"/>
        <w:ind w:firstLine="709"/>
        <w:jc w:val="both"/>
        <w:rPr>
          <w:rFonts w:ascii="Times New Roman" w:hAnsi="Times New Roman" w:cs="Times New Roman"/>
          <w:sz w:val="28"/>
          <w:szCs w:val="28"/>
        </w:rPr>
      </w:pPr>
      <w:r w:rsidRPr="00632FB2">
        <w:rPr>
          <w:rFonts w:ascii="Times New Roman" w:eastAsia="Calibri" w:hAnsi="Times New Roman"/>
          <w:sz w:val="28"/>
          <w:szCs w:val="28"/>
        </w:rPr>
        <w:t>В систему социальной защиты населения в районе входит управление социальной защиты населени</w:t>
      </w:r>
      <w:r>
        <w:rPr>
          <w:rFonts w:ascii="Times New Roman" w:eastAsia="Calibri" w:hAnsi="Times New Roman"/>
          <w:sz w:val="28"/>
          <w:szCs w:val="28"/>
        </w:rPr>
        <w:t>я</w:t>
      </w:r>
      <w:r w:rsidRPr="00632FB2">
        <w:rPr>
          <w:rFonts w:ascii="Times New Roman" w:eastAsia="Calibri" w:hAnsi="Times New Roman"/>
          <w:sz w:val="28"/>
          <w:szCs w:val="28"/>
        </w:rPr>
        <w:t xml:space="preserve"> и 8 учреждений социального обслуживания. Всего в отрасли занято более 900 человек</w:t>
      </w:r>
      <w:r w:rsidR="004C2771">
        <w:rPr>
          <w:rFonts w:ascii="Times New Roman" w:eastAsia="Calibri" w:hAnsi="Times New Roman"/>
          <w:sz w:val="28"/>
          <w:szCs w:val="28"/>
        </w:rPr>
        <w:t xml:space="preserve">, </w:t>
      </w:r>
      <w:r w:rsidR="004C2771">
        <w:rPr>
          <w:rFonts w:ascii="Times New Roman" w:hAnsi="Times New Roman" w:cs="Times New Roman"/>
          <w:sz w:val="28"/>
          <w:szCs w:val="28"/>
        </w:rPr>
        <w:t>о</w:t>
      </w:r>
      <w:r w:rsidR="004C2771" w:rsidRPr="00BE4816">
        <w:rPr>
          <w:rFonts w:ascii="Times New Roman" w:hAnsi="Times New Roman" w:cs="Times New Roman"/>
          <w:sz w:val="28"/>
          <w:szCs w:val="28"/>
        </w:rPr>
        <w:t xml:space="preserve">днако </w:t>
      </w:r>
      <w:r w:rsidR="004E7BB1">
        <w:rPr>
          <w:rFonts w:ascii="Times New Roman" w:hAnsi="Times New Roman" w:cs="Times New Roman"/>
          <w:sz w:val="28"/>
          <w:szCs w:val="28"/>
        </w:rPr>
        <w:t xml:space="preserve">в районе отсутствует </w:t>
      </w:r>
      <w:r w:rsidR="004C2771" w:rsidRPr="00BE4816">
        <w:rPr>
          <w:rFonts w:ascii="Times New Roman" w:hAnsi="Times New Roman" w:cs="Times New Roman"/>
          <w:sz w:val="28"/>
          <w:szCs w:val="28"/>
        </w:rPr>
        <w:t>сет</w:t>
      </w:r>
      <w:r w:rsidR="004C2771">
        <w:rPr>
          <w:rFonts w:ascii="Times New Roman" w:hAnsi="Times New Roman" w:cs="Times New Roman"/>
          <w:sz w:val="28"/>
          <w:szCs w:val="28"/>
        </w:rPr>
        <w:t>ь</w:t>
      </w:r>
      <w:r w:rsidR="004C2771" w:rsidRPr="00BE4816">
        <w:rPr>
          <w:rFonts w:ascii="Times New Roman" w:hAnsi="Times New Roman" w:cs="Times New Roman"/>
          <w:sz w:val="28"/>
          <w:szCs w:val="28"/>
        </w:rPr>
        <w:t xml:space="preserve"> частных учреждений социальной защиты населения.</w:t>
      </w:r>
    </w:p>
    <w:p w:rsidR="00A15C91" w:rsidRDefault="00A15C91" w:rsidP="00C131A7">
      <w:pPr>
        <w:spacing w:after="0" w:line="240" w:lineRule="auto"/>
        <w:ind w:firstLine="708"/>
        <w:jc w:val="both"/>
        <w:rPr>
          <w:rFonts w:ascii="Times New Roman" w:hAnsi="Times New Roman"/>
          <w:sz w:val="28"/>
          <w:szCs w:val="28"/>
        </w:rPr>
      </w:pPr>
      <w:r w:rsidRPr="0008755D">
        <w:rPr>
          <w:rFonts w:ascii="Times New Roman" w:hAnsi="Times New Roman"/>
          <w:sz w:val="28"/>
          <w:szCs w:val="28"/>
        </w:rPr>
        <w:t xml:space="preserve">Меры государственной социальной поддержки </w:t>
      </w:r>
      <w:r w:rsidR="00182591">
        <w:rPr>
          <w:rFonts w:ascii="Times New Roman" w:hAnsi="Times New Roman"/>
          <w:sz w:val="28"/>
          <w:szCs w:val="28"/>
        </w:rPr>
        <w:t xml:space="preserve">ежегодно получают более   25 </w:t>
      </w:r>
      <w:r w:rsidR="004E7BB1">
        <w:rPr>
          <w:rFonts w:ascii="Times New Roman" w:hAnsi="Times New Roman"/>
          <w:sz w:val="28"/>
          <w:szCs w:val="28"/>
        </w:rPr>
        <w:t>тыс.</w:t>
      </w:r>
      <w:r w:rsidRPr="0008755D">
        <w:rPr>
          <w:rFonts w:ascii="Times New Roman" w:hAnsi="Times New Roman"/>
          <w:sz w:val="28"/>
          <w:szCs w:val="28"/>
        </w:rPr>
        <w:t xml:space="preserve"> человек, проживающих в районе.</w:t>
      </w:r>
    </w:p>
    <w:p w:rsidR="00A064A6" w:rsidRPr="00A064A6" w:rsidRDefault="00A064A6" w:rsidP="00C131A7">
      <w:pPr>
        <w:spacing w:after="0" w:line="240" w:lineRule="auto"/>
        <w:ind w:firstLine="709"/>
        <w:jc w:val="both"/>
        <w:rPr>
          <w:rFonts w:ascii="Times New Roman" w:eastAsia="Times New Roman" w:hAnsi="Times New Roman" w:cs="Times New Roman"/>
          <w:sz w:val="28"/>
          <w:szCs w:val="28"/>
        </w:rPr>
      </w:pPr>
      <w:r w:rsidRPr="00A064A6">
        <w:rPr>
          <w:rFonts w:ascii="Times New Roman" w:eastAsia="Times New Roman" w:hAnsi="Times New Roman" w:cs="Times New Roman"/>
          <w:sz w:val="28"/>
          <w:szCs w:val="28"/>
        </w:rPr>
        <w:t xml:space="preserve">Последовательно реализуются мероприятия по поддержке материнства и детства, стимулированию рождаемости. </w:t>
      </w:r>
      <w:r w:rsidR="004E7BB1">
        <w:rPr>
          <w:rFonts w:ascii="Times New Roman" w:eastAsia="Times New Roman" w:hAnsi="Times New Roman" w:cs="Times New Roman"/>
          <w:sz w:val="28"/>
          <w:szCs w:val="28"/>
        </w:rPr>
        <w:t>З</w:t>
      </w:r>
      <w:r w:rsidR="004E7BB1" w:rsidRPr="00A064A6">
        <w:rPr>
          <w:rFonts w:ascii="Times New Roman" w:eastAsia="Times New Roman" w:hAnsi="Times New Roman" w:cs="Times New Roman"/>
          <w:sz w:val="28"/>
          <w:szCs w:val="28"/>
        </w:rPr>
        <w:t>а последние 5 лет</w:t>
      </w:r>
      <w:r w:rsidRPr="00A064A6">
        <w:rPr>
          <w:rFonts w:ascii="Times New Roman" w:eastAsia="Times New Roman" w:hAnsi="Times New Roman" w:cs="Times New Roman"/>
          <w:sz w:val="28"/>
          <w:szCs w:val="28"/>
        </w:rPr>
        <w:t xml:space="preserve"> количество многодетных семей выросло в два раза и составляет свыше 1500 многодетных семей, в которых </w:t>
      </w:r>
      <w:r w:rsidRPr="008D7FF9">
        <w:rPr>
          <w:rFonts w:ascii="Times New Roman" w:eastAsia="Times New Roman" w:hAnsi="Times New Roman" w:cs="Times New Roman"/>
          <w:sz w:val="28"/>
          <w:szCs w:val="28"/>
        </w:rPr>
        <w:t xml:space="preserve">воспитывается </w:t>
      </w:r>
      <w:r w:rsidR="008D7FF9" w:rsidRPr="008D7FF9">
        <w:rPr>
          <w:rFonts w:ascii="Times New Roman" w:eastAsia="Times New Roman" w:hAnsi="Times New Roman" w:cs="Times New Roman"/>
          <w:sz w:val="28"/>
          <w:szCs w:val="28"/>
        </w:rPr>
        <w:t>более</w:t>
      </w:r>
      <w:r w:rsidRPr="008D7FF9">
        <w:rPr>
          <w:rFonts w:ascii="Times New Roman" w:eastAsia="Times New Roman" w:hAnsi="Times New Roman" w:cs="Times New Roman"/>
          <w:sz w:val="28"/>
          <w:szCs w:val="28"/>
        </w:rPr>
        <w:t xml:space="preserve"> 5</w:t>
      </w:r>
      <w:r w:rsidR="008D7FF9" w:rsidRPr="008D7FF9">
        <w:rPr>
          <w:rFonts w:ascii="Times New Roman" w:eastAsia="Times New Roman" w:hAnsi="Times New Roman" w:cs="Times New Roman"/>
          <w:sz w:val="28"/>
          <w:szCs w:val="28"/>
        </w:rPr>
        <w:t xml:space="preserve"> тыс.</w:t>
      </w:r>
      <w:r w:rsidRPr="008D7FF9">
        <w:rPr>
          <w:rFonts w:ascii="Times New Roman" w:eastAsia="Times New Roman" w:hAnsi="Times New Roman" w:cs="Times New Roman"/>
          <w:sz w:val="28"/>
          <w:szCs w:val="28"/>
        </w:rPr>
        <w:t xml:space="preserve"> детей</w:t>
      </w:r>
      <w:r w:rsidRPr="00A064A6">
        <w:rPr>
          <w:rFonts w:ascii="Times New Roman" w:eastAsia="Times New Roman" w:hAnsi="Times New Roman" w:cs="Times New Roman"/>
          <w:sz w:val="28"/>
          <w:szCs w:val="28"/>
        </w:rPr>
        <w:t>.</w:t>
      </w:r>
    </w:p>
    <w:p w:rsidR="006131C6" w:rsidRDefault="006131C6" w:rsidP="004C2771">
      <w:pPr>
        <w:pStyle w:val="a8"/>
        <w:ind w:firstLine="708"/>
        <w:jc w:val="center"/>
        <w:rPr>
          <w:rFonts w:ascii="Times New Roman" w:hAnsi="Times New Roman" w:cs="Times New Roman"/>
          <w:b/>
          <w:sz w:val="28"/>
          <w:szCs w:val="28"/>
        </w:rPr>
      </w:pPr>
    </w:p>
    <w:p w:rsidR="002669A5" w:rsidRDefault="002669A5" w:rsidP="004C2771">
      <w:pPr>
        <w:pStyle w:val="a8"/>
        <w:ind w:firstLine="708"/>
        <w:jc w:val="center"/>
        <w:rPr>
          <w:rFonts w:ascii="Times New Roman" w:hAnsi="Times New Roman" w:cs="Times New Roman"/>
          <w:b/>
          <w:sz w:val="28"/>
          <w:szCs w:val="28"/>
        </w:rPr>
      </w:pPr>
      <w:r>
        <w:rPr>
          <w:rFonts w:ascii="Times New Roman" w:hAnsi="Times New Roman" w:cs="Times New Roman"/>
          <w:b/>
          <w:sz w:val="28"/>
          <w:szCs w:val="28"/>
        </w:rPr>
        <w:t xml:space="preserve">1.5. </w:t>
      </w:r>
      <w:r w:rsidR="001E6E46">
        <w:rPr>
          <w:rFonts w:ascii="Times New Roman" w:hAnsi="Times New Roman" w:cs="Times New Roman"/>
          <w:b/>
          <w:sz w:val="28"/>
          <w:szCs w:val="28"/>
        </w:rPr>
        <w:t>О</w:t>
      </w:r>
      <w:r>
        <w:rPr>
          <w:rFonts w:ascii="Times New Roman" w:hAnsi="Times New Roman" w:cs="Times New Roman"/>
          <w:b/>
          <w:sz w:val="28"/>
          <w:szCs w:val="28"/>
        </w:rPr>
        <w:t>бразовани</w:t>
      </w:r>
      <w:r w:rsidR="001E6E46">
        <w:rPr>
          <w:rFonts w:ascii="Times New Roman" w:hAnsi="Times New Roman" w:cs="Times New Roman"/>
          <w:b/>
          <w:sz w:val="28"/>
          <w:szCs w:val="28"/>
        </w:rPr>
        <w:t>е</w:t>
      </w:r>
    </w:p>
    <w:p w:rsidR="00147F38" w:rsidRDefault="00147F38" w:rsidP="002669A5">
      <w:pPr>
        <w:pStyle w:val="a8"/>
        <w:ind w:firstLine="708"/>
        <w:jc w:val="both"/>
        <w:rPr>
          <w:rFonts w:ascii="Times New Roman" w:hAnsi="Times New Roman" w:cs="Times New Roman"/>
          <w:b/>
          <w:sz w:val="28"/>
          <w:szCs w:val="28"/>
        </w:rPr>
      </w:pPr>
    </w:p>
    <w:p w:rsidR="00936646" w:rsidRDefault="00936646" w:rsidP="00936646">
      <w:pPr>
        <w:spacing w:after="0" w:line="240" w:lineRule="auto"/>
        <w:ind w:firstLine="708"/>
        <w:jc w:val="both"/>
        <w:rPr>
          <w:rFonts w:ascii="Times New Roman" w:eastAsia="Times New Roman" w:hAnsi="Times New Roman" w:cs="Times New Roman"/>
          <w:sz w:val="28"/>
          <w:szCs w:val="28"/>
          <w:lang w:eastAsia="ru-RU"/>
        </w:rPr>
      </w:pPr>
      <w:r w:rsidRPr="0020058B">
        <w:rPr>
          <w:rFonts w:ascii="Times New Roman" w:eastAsia="Times New Roman" w:hAnsi="Times New Roman" w:cs="Times New Roman"/>
          <w:sz w:val="28"/>
          <w:szCs w:val="28"/>
          <w:lang w:eastAsia="ru-RU"/>
        </w:rPr>
        <w:t>Система образования Тимашевск</w:t>
      </w:r>
      <w:r w:rsidR="00C131A7">
        <w:rPr>
          <w:rFonts w:ascii="Times New Roman" w:eastAsia="Times New Roman" w:hAnsi="Times New Roman" w:cs="Times New Roman"/>
          <w:sz w:val="28"/>
          <w:szCs w:val="28"/>
          <w:lang w:eastAsia="ru-RU"/>
        </w:rPr>
        <w:t>ого</w:t>
      </w:r>
      <w:r w:rsidRPr="0020058B">
        <w:rPr>
          <w:rFonts w:ascii="Times New Roman" w:eastAsia="Times New Roman" w:hAnsi="Times New Roman" w:cs="Times New Roman"/>
          <w:sz w:val="28"/>
          <w:szCs w:val="28"/>
          <w:lang w:eastAsia="ru-RU"/>
        </w:rPr>
        <w:t xml:space="preserve"> район</w:t>
      </w:r>
      <w:r w:rsidR="00C131A7">
        <w:rPr>
          <w:rFonts w:ascii="Times New Roman" w:eastAsia="Times New Roman" w:hAnsi="Times New Roman" w:cs="Times New Roman"/>
          <w:sz w:val="28"/>
          <w:szCs w:val="28"/>
          <w:lang w:eastAsia="ru-RU"/>
        </w:rPr>
        <w:t>а</w:t>
      </w:r>
      <w:r w:rsidRPr="0020058B">
        <w:rPr>
          <w:rFonts w:ascii="Times New Roman" w:eastAsia="Times New Roman" w:hAnsi="Times New Roman" w:cs="Times New Roman"/>
          <w:sz w:val="28"/>
          <w:szCs w:val="28"/>
          <w:lang w:eastAsia="ru-RU"/>
        </w:rPr>
        <w:t xml:space="preserve"> включает в себя 57 муниципа</w:t>
      </w:r>
      <w:r>
        <w:rPr>
          <w:rFonts w:ascii="Times New Roman" w:eastAsia="Times New Roman" w:hAnsi="Times New Roman" w:cs="Times New Roman"/>
          <w:sz w:val="28"/>
          <w:szCs w:val="28"/>
          <w:lang w:eastAsia="ru-RU"/>
        </w:rPr>
        <w:t>льных образовательных учреждений</w:t>
      </w:r>
      <w:r w:rsidRPr="0020058B">
        <w:rPr>
          <w:rFonts w:ascii="Times New Roman" w:eastAsia="Times New Roman" w:hAnsi="Times New Roman" w:cs="Times New Roman"/>
          <w:sz w:val="28"/>
          <w:szCs w:val="28"/>
          <w:lang w:eastAsia="ru-RU"/>
        </w:rPr>
        <w:t>, из которых 33 - дошкольных, 19 - общеобразовательных и 6 учреждений дополнительного образования. Негосударственный сектор представлен 1 детским садом и различными частными организациями, предоставляющими дополнительные образовательные услуги.</w:t>
      </w:r>
    </w:p>
    <w:p w:rsidR="004920B9" w:rsidRDefault="004920B9" w:rsidP="004920B9">
      <w:pPr>
        <w:spacing w:after="0" w:line="240" w:lineRule="auto"/>
        <w:ind w:firstLine="709"/>
        <w:jc w:val="both"/>
        <w:rPr>
          <w:rFonts w:ascii="Times New Roman" w:hAnsi="Times New Roman"/>
          <w:sz w:val="28"/>
          <w:szCs w:val="28"/>
        </w:rPr>
      </w:pPr>
      <w:r w:rsidRPr="0020058B">
        <w:rPr>
          <w:rFonts w:ascii="Times New Roman" w:hAnsi="Times New Roman" w:cs="Times New Roman"/>
          <w:sz w:val="28"/>
          <w:szCs w:val="28"/>
        </w:rPr>
        <w:t xml:space="preserve">В </w:t>
      </w:r>
      <w:r>
        <w:rPr>
          <w:rFonts w:ascii="Times New Roman" w:hAnsi="Times New Roman" w:cs="Times New Roman"/>
          <w:sz w:val="28"/>
          <w:szCs w:val="28"/>
        </w:rPr>
        <w:t>муниципалитете</w:t>
      </w:r>
      <w:r w:rsidRPr="0020058B">
        <w:rPr>
          <w:rFonts w:ascii="Times New Roman" w:hAnsi="Times New Roman" w:cs="Times New Roman"/>
          <w:sz w:val="28"/>
          <w:szCs w:val="28"/>
        </w:rPr>
        <w:t xml:space="preserve"> полностью удовлетворена потребность населения в устройстве детей в возрасте от 3 до 7 лет в дошкольные образовательные учреждения</w:t>
      </w:r>
      <w:r>
        <w:rPr>
          <w:rFonts w:ascii="Times New Roman" w:hAnsi="Times New Roman" w:cs="Times New Roman"/>
          <w:sz w:val="28"/>
          <w:szCs w:val="28"/>
        </w:rPr>
        <w:t>, д</w:t>
      </w:r>
      <w:r w:rsidRPr="00AF73E9">
        <w:rPr>
          <w:rFonts w:ascii="Times New Roman" w:hAnsi="Times New Roman"/>
          <w:sz w:val="28"/>
          <w:szCs w:val="28"/>
        </w:rPr>
        <w:t xml:space="preserve">ля </w:t>
      </w:r>
      <w:r>
        <w:rPr>
          <w:rFonts w:ascii="Times New Roman" w:hAnsi="Times New Roman"/>
          <w:sz w:val="28"/>
          <w:szCs w:val="28"/>
        </w:rPr>
        <w:t xml:space="preserve">чего за 5 лет </w:t>
      </w:r>
      <w:r w:rsidRPr="00AF73E9">
        <w:rPr>
          <w:rFonts w:ascii="Times New Roman" w:hAnsi="Times New Roman"/>
          <w:sz w:val="28"/>
          <w:szCs w:val="28"/>
        </w:rPr>
        <w:t>введен</w:t>
      </w:r>
      <w:r>
        <w:rPr>
          <w:rFonts w:ascii="Times New Roman" w:hAnsi="Times New Roman"/>
          <w:sz w:val="28"/>
          <w:szCs w:val="28"/>
        </w:rPr>
        <w:t>о 671</w:t>
      </w:r>
      <w:r w:rsidRPr="00AF73E9">
        <w:rPr>
          <w:rFonts w:ascii="Times New Roman" w:hAnsi="Times New Roman"/>
          <w:sz w:val="28"/>
          <w:szCs w:val="28"/>
        </w:rPr>
        <w:t xml:space="preserve"> дополнительн</w:t>
      </w:r>
      <w:r>
        <w:rPr>
          <w:rFonts w:ascii="Times New Roman" w:hAnsi="Times New Roman"/>
          <w:sz w:val="28"/>
          <w:szCs w:val="28"/>
        </w:rPr>
        <w:t>ое</w:t>
      </w:r>
      <w:r w:rsidRPr="00AF73E9">
        <w:rPr>
          <w:rFonts w:ascii="Times New Roman" w:hAnsi="Times New Roman"/>
          <w:sz w:val="28"/>
          <w:szCs w:val="28"/>
        </w:rPr>
        <w:t xml:space="preserve"> мест</w:t>
      </w:r>
      <w:r>
        <w:rPr>
          <w:rFonts w:ascii="Times New Roman" w:hAnsi="Times New Roman"/>
          <w:sz w:val="28"/>
          <w:szCs w:val="28"/>
        </w:rPr>
        <w:t>о за счет строительства пристроек, капитального ремонта групповых ячеек в ДОУ, открытия семейных групп.</w:t>
      </w:r>
    </w:p>
    <w:p w:rsidR="00076CA5" w:rsidRDefault="00076CA5" w:rsidP="00936646">
      <w:pPr>
        <w:spacing w:after="0" w:line="240" w:lineRule="auto"/>
        <w:ind w:firstLine="708"/>
        <w:jc w:val="both"/>
        <w:rPr>
          <w:rFonts w:ascii="Times New Roman" w:eastAsia="Times New Roman" w:hAnsi="Times New Roman" w:cs="Times New Roman"/>
          <w:sz w:val="28"/>
          <w:szCs w:val="28"/>
          <w:lang w:eastAsia="ru-RU"/>
        </w:rPr>
      </w:pPr>
    </w:p>
    <w:p w:rsidR="00C131A7" w:rsidRDefault="00141DA4" w:rsidP="00936646">
      <w:pPr>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C131A7">
        <w:rPr>
          <w:rFonts w:ascii="Times New Roman" w:eastAsia="Times New Roman" w:hAnsi="Times New Roman" w:cs="Times New Roman"/>
          <w:bCs/>
          <w:sz w:val="28"/>
          <w:szCs w:val="28"/>
          <w:lang w:eastAsia="ru-RU"/>
        </w:rPr>
        <w:t xml:space="preserve">         </w:t>
      </w:r>
      <w:r w:rsidR="004E7BB1">
        <w:rPr>
          <w:rFonts w:ascii="Times New Roman" w:eastAsia="Times New Roman" w:hAnsi="Times New Roman" w:cs="Times New Roman"/>
          <w:bCs/>
          <w:sz w:val="28"/>
          <w:szCs w:val="28"/>
          <w:lang w:eastAsia="ru-RU"/>
        </w:rPr>
        <w:t xml:space="preserve">       </w:t>
      </w:r>
      <w:r w:rsidR="00C131A7">
        <w:rPr>
          <w:rFonts w:ascii="Times New Roman" w:eastAsia="Times New Roman" w:hAnsi="Times New Roman" w:cs="Times New Roman"/>
          <w:bCs/>
          <w:sz w:val="28"/>
          <w:szCs w:val="28"/>
          <w:lang w:eastAsia="ru-RU"/>
        </w:rPr>
        <w:t>Т</w:t>
      </w:r>
      <w:r w:rsidR="00C131A7" w:rsidRPr="00C131A7">
        <w:rPr>
          <w:rFonts w:ascii="Times New Roman" w:eastAsia="Times New Roman" w:hAnsi="Times New Roman" w:cs="Times New Roman"/>
          <w:bCs/>
          <w:sz w:val="28"/>
          <w:szCs w:val="28"/>
          <w:lang w:eastAsia="ru-RU"/>
        </w:rPr>
        <w:t>аблица №</w:t>
      </w:r>
      <w:r w:rsidR="004E7BB1">
        <w:rPr>
          <w:rFonts w:ascii="Times New Roman" w:eastAsia="Times New Roman" w:hAnsi="Times New Roman" w:cs="Times New Roman"/>
          <w:bCs/>
          <w:sz w:val="28"/>
          <w:szCs w:val="28"/>
          <w:lang w:eastAsia="ru-RU"/>
        </w:rPr>
        <w:t xml:space="preserve"> 7</w:t>
      </w:r>
    </w:p>
    <w:p w:rsidR="004E7BB1" w:rsidRDefault="004E7BB1" w:rsidP="00936646">
      <w:pPr>
        <w:spacing w:after="0" w:line="240" w:lineRule="auto"/>
        <w:ind w:firstLine="708"/>
        <w:jc w:val="both"/>
        <w:rPr>
          <w:rFonts w:ascii="Times New Roman" w:eastAsia="Times New Roman" w:hAnsi="Times New Roman" w:cs="Times New Roman"/>
          <w:bCs/>
          <w:sz w:val="28"/>
          <w:szCs w:val="28"/>
          <w:lang w:eastAsia="ru-RU"/>
        </w:rPr>
      </w:pPr>
    </w:p>
    <w:p w:rsidR="001C18C5" w:rsidRDefault="009434CC" w:rsidP="00C131A7">
      <w:pPr>
        <w:spacing w:after="0" w:line="240" w:lineRule="auto"/>
        <w:ind w:firstLine="708"/>
        <w:jc w:val="center"/>
        <w:rPr>
          <w:rFonts w:ascii="Times New Roman" w:eastAsia="Times New Roman" w:hAnsi="Times New Roman" w:cs="Times New Roman"/>
          <w:b/>
          <w:sz w:val="28"/>
          <w:szCs w:val="28"/>
          <w:lang w:eastAsia="ru-RU"/>
        </w:rPr>
      </w:pPr>
      <w:r w:rsidRPr="003F0683">
        <w:rPr>
          <w:rFonts w:ascii="Times New Roman" w:eastAsia="Times New Roman" w:hAnsi="Times New Roman" w:cs="Times New Roman"/>
          <w:b/>
          <w:sz w:val="28"/>
          <w:szCs w:val="28"/>
          <w:lang w:eastAsia="ru-RU"/>
        </w:rPr>
        <w:t>Динамика основных показателей с</w:t>
      </w:r>
      <w:r w:rsidR="00C131A7" w:rsidRPr="003F0683">
        <w:rPr>
          <w:rFonts w:ascii="Times New Roman" w:eastAsia="Times New Roman" w:hAnsi="Times New Roman" w:cs="Times New Roman"/>
          <w:b/>
          <w:sz w:val="28"/>
          <w:szCs w:val="28"/>
          <w:lang w:eastAsia="ru-RU"/>
        </w:rPr>
        <w:t>истем</w:t>
      </w:r>
      <w:r w:rsidRPr="003F0683">
        <w:rPr>
          <w:rFonts w:ascii="Times New Roman" w:eastAsia="Times New Roman" w:hAnsi="Times New Roman" w:cs="Times New Roman"/>
          <w:b/>
          <w:sz w:val="28"/>
          <w:szCs w:val="28"/>
          <w:lang w:eastAsia="ru-RU"/>
        </w:rPr>
        <w:t>ы</w:t>
      </w:r>
      <w:r w:rsidR="00C131A7" w:rsidRPr="003F0683">
        <w:rPr>
          <w:rFonts w:ascii="Times New Roman" w:eastAsia="Times New Roman" w:hAnsi="Times New Roman" w:cs="Times New Roman"/>
          <w:b/>
          <w:sz w:val="28"/>
          <w:szCs w:val="28"/>
          <w:lang w:eastAsia="ru-RU"/>
        </w:rPr>
        <w:t xml:space="preserve"> образования</w:t>
      </w:r>
    </w:p>
    <w:p w:rsidR="00C131A7" w:rsidRPr="003F0683" w:rsidRDefault="00C131A7" w:rsidP="00C131A7">
      <w:pPr>
        <w:spacing w:after="0" w:line="240" w:lineRule="auto"/>
        <w:ind w:firstLine="708"/>
        <w:jc w:val="center"/>
        <w:rPr>
          <w:rFonts w:ascii="Times New Roman" w:eastAsia="Times New Roman" w:hAnsi="Times New Roman" w:cs="Times New Roman"/>
          <w:b/>
          <w:sz w:val="28"/>
          <w:szCs w:val="28"/>
          <w:lang w:eastAsia="ru-RU"/>
        </w:rPr>
      </w:pPr>
      <w:r w:rsidRPr="003F0683">
        <w:rPr>
          <w:rFonts w:ascii="Times New Roman" w:eastAsia="Times New Roman" w:hAnsi="Times New Roman" w:cs="Times New Roman"/>
          <w:b/>
          <w:sz w:val="28"/>
          <w:szCs w:val="28"/>
          <w:lang w:eastAsia="ru-RU"/>
        </w:rPr>
        <w:t xml:space="preserve"> Тимашевского района</w:t>
      </w:r>
      <w:r w:rsidR="00752380">
        <w:rPr>
          <w:rFonts w:ascii="Times New Roman" w:eastAsia="Times New Roman" w:hAnsi="Times New Roman" w:cs="Times New Roman"/>
          <w:b/>
          <w:sz w:val="28"/>
          <w:szCs w:val="28"/>
          <w:lang w:eastAsia="ru-RU"/>
        </w:rPr>
        <w:t xml:space="preserve"> за 2013-2017 г.</w:t>
      </w:r>
    </w:p>
    <w:p w:rsidR="00C131A7" w:rsidRPr="00C131A7" w:rsidRDefault="00C131A7" w:rsidP="00C131A7">
      <w:pPr>
        <w:spacing w:after="0" w:line="240" w:lineRule="auto"/>
        <w:ind w:firstLine="708"/>
        <w:jc w:val="center"/>
        <w:rPr>
          <w:rFonts w:ascii="Times New Roman" w:eastAsia="Times New Roman" w:hAnsi="Times New Roman" w:cs="Times New Roman"/>
          <w:bCs/>
          <w:sz w:val="28"/>
          <w:szCs w:val="28"/>
          <w:lang w:eastAsia="ru-RU"/>
        </w:rPr>
      </w:pPr>
    </w:p>
    <w:tbl>
      <w:tblPr>
        <w:tblStyle w:val="aa"/>
        <w:tblW w:w="0" w:type="auto"/>
        <w:tblLook w:val="04A0" w:firstRow="1" w:lastRow="0" w:firstColumn="1" w:lastColumn="0" w:noHBand="0" w:noVBand="1"/>
      </w:tblPr>
      <w:tblGrid>
        <w:gridCol w:w="5070"/>
        <w:gridCol w:w="992"/>
        <w:gridCol w:w="992"/>
        <w:gridCol w:w="992"/>
        <w:gridCol w:w="993"/>
        <w:gridCol w:w="992"/>
      </w:tblGrid>
      <w:tr w:rsidR="00076CA5" w:rsidRPr="00A95C82" w:rsidTr="001C18C5">
        <w:tc>
          <w:tcPr>
            <w:tcW w:w="5070" w:type="dxa"/>
          </w:tcPr>
          <w:p w:rsidR="00076CA5" w:rsidRPr="00A95C82" w:rsidRDefault="00076CA5" w:rsidP="00F277B9">
            <w:pPr>
              <w:jc w:val="center"/>
              <w:rPr>
                <w:rFonts w:ascii="Times New Roman" w:hAnsi="Times New Roman" w:cs="Times New Roman"/>
              </w:rPr>
            </w:pPr>
            <w:r w:rsidRPr="00A95C82">
              <w:rPr>
                <w:rFonts w:ascii="Times New Roman" w:eastAsia="Times New Roman" w:hAnsi="Times New Roman" w:cs="Times New Roman"/>
                <w:lang w:eastAsia="ru-RU"/>
              </w:rPr>
              <w:t>Показатель</w:t>
            </w:r>
          </w:p>
        </w:tc>
        <w:tc>
          <w:tcPr>
            <w:tcW w:w="992" w:type="dxa"/>
          </w:tcPr>
          <w:p w:rsidR="00076CA5" w:rsidRPr="00A95C82" w:rsidRDefault="00076CA5" w:rsidP="00F277B9">
            <w:pPr>
              <w:jc w:val="center"/>
              <w:rPr>
                <w:rFonts w:ascii="Times New Roman" w:hAnsi="Times New Roman" w:cs="Times New Roman"/>
              </w:rPr>
            </w:pPr>
            <w:r w:rsidRPr="00A95C82">
              <w:rPr>
                <w:rFonts w:ascii="Times New Roman" w:hAnsi="Times New Roman" w:cs="Times New Roman"/>
              </w:rPr>
              <w:t>2013</w:t>
            </w:r>
            <w:r w:rsidR="001C18C5">
              <w:rPr>
                <w:rFonts w:ascii="Times New Roman" w:hAnsi="Times New Roman" w:cs="Times New Roman"/>
              </w:rPr>
              <w:t xml:space="preserve"> г.</w:t>
            </w:r>
          </w:p>
        </w:tc>
        <w:tc>
          <w:tcPr>
            <w:tcW w:w="992" w:type="dxa"/>
          </w:tcPr>
          <w:p w:rsidR="00076CA5" w:rsidRPr="00A95C82" w:rsidRDefault="00076CA5" w:rsidP="00F277B9">
            <w:pPr>
              <w:jc w:val="center"/>
              <w:rPr>
                <w:rFonts w:ascii="Times New Roman" w:hAnsi="Times New Roman" w:cs="Times New Roman"/>
              </w:rPr>
            </w:pPr>
            <w:r w:rsidRPr="00A95C82">
              <w:rPr>
                <w:rFonts w:ascii="Times New Roman" w:hAnsi="Times New Roman" w:cs="Times New Roman"/>
              </w:rPr>
              <w:t>2014</w:t>
            </w:r>
            <w:r w:rsidR="001C18C5">
              <w:rPr>
                <w:rFonts w:ascii="Times New Roman" w:hAnsi="Times New Roman" w:cs="Times New Roman"/>
              </w:rPr>
              <w:t xml:space="preserve"> г.</w:t>
            </w:r>
          </w:p>
        </w:tc>
        <w:tc>
          <w:tcPr>
            <w:tcW w:w="992" w:type="dxa"/>
          </w:tcPr>
          <w:p w:rsidR="00076CA5" w:rsidRPr="00A95C82" w:rsidRDefault="00076CA5" w:rsidP="00F277B9">
            <w:pPr>
              <w:jc w:val="center"/>
              <w:rPr>
                <w:rFonts w:ascii="Times New Roman" w:hAnsi="Times New Roman" w:cs="Times New Roman"/>
              </w:rPr>
            </w:pPr>
            <w:r w:rsidRPr="00A95C82">
              <w:rPr>
                <w:rFonts w:ascii="Times New Roman" w:hAnsi="Times New Roman" w:cs="Times New Roman"/>
              </w:rPr>
              <w:t>2015</w:t>
            </w:r>
            <w:r w:rsidR="001C18C5">
              <w:rPr>
                <w:rFonts w:ascii="Times New Roman" w:hAnsi="Times New Roman" w:cs="Times New Roman"/>
              </w:rPr>
              <w:t xml:space="preserve"> г.</w:t>
            </w:r>
          </w:p>
        </w:tc>
        <w:tc>
          <w:tcPr>
            <w:tcW w:w="993" w:type="dxa"/>
          </w:tcPr>
          <w:p w:rsidR="00076CA5" w:rsidRPr="00A95C82" w:rsidRDefault="00076CA5" w:rsidP="00F277B9">
            <w:pPr>
              <w:jc w:val="center"/>
              <w:rPr>
                <w:rFonts w:ascii="Times New Roman" w:hAnsi="Times New Roman" w:cs="Times New Roman"/>
              </w:rPr>
            </w:pPr>
            <w:r w:rsidRPr="00A95C82">
              <w:rPr>
                <w:rFonts w:ascii="Times New Roman" w:hAnsi="Times New Roman" w:cs="Times New Roman"/>
              </w:rPr>
              <w:t>2016</w:t>
            </w:r>
            <w:r w:rsidR="001C18C5">
              <w:rPr>
                <w:rFonts w:ascii="Times New Roman" w:hAnsi="Times New Roman" w:cs="Times New Roman"/>
              </w:rPr>
              <w:t xml:space="preserve"> г.</w:t>
            </w:r>
          </w:p>
        </w:tc>
        <w:tc>
          <w:tcPr>
            <w:tcW w:w="992" w:type="dxa"/>
          </w:tcPr>
          <w:p w:rsidR="00076CA5" w:rsidRPr="00A95C82" w:rsidRDefault="00076CA5" w:rsidP="00F277B9">
            <w:pPr>
              <w:jc w:val="center"/>
              <w:rPr>
                <w:rFonts w:ascii="Times New Roman" w:hAnsi="Times New Roman" w:cs="Times New Roman"/>
              </w:rPr>
            </w:pPr>
            <w:r w:rsidRPr="00A95C82">
              <w:rPr>
                <w:rFonts w:ascii="Times New Roman" w:hAnsi="Times New Roman" w:cs="Times New Roman"/>
              </w:rPr>
              <w:t>2017</w:t>
            </w:r>
            <w:r w:rsidR="001C18C5">
              <w:rPr>
                <w:rFonts w:ascii="Times New Roman" w:hAnsi="Times New Roman" w:cs="Times New Roman"/>
              </w:rPr>
              <w:t xml:space="preserve"> г.</w:t>
            </w:r>
          </w:p>
        </w:tc>
      </w:tr>
      <w:tr w:rsidR="00076CA5" w:rsidRPr="00A95C82" w:rsidTr="001C18C5">
        <w:tc>
          <w:tcPr>
            <w:tcW w:w="5070" w:type="dxa"/>
          </w:tcPr>
          <w:p w:rsidR="00076CA5" w:rsidRPr="00A95C82" w:rsidRDefault="00076CA5" w:rsidP="00F277B9">
            <w:pPr>
              <w:jc w:val="both"/>
              <w:rPr>
                <w:rFonts w:ascii="Times New Roman" w:hAnsi="Times New Roman" w:cs="Times New Roman"/>
              </w:rPr>
            </w:pPr>
            <w:r w:rsidRPr="00A95C82">
              <w:rPr>
                <w:rFonts w:ascii="Times New Roman" w:eastAsia="Times New Roman" w:hAnsi="Times New Roman" w:cs="Times New Roman"/>
                <w:lang w:eastAsia="ru-RU"/>
              </w:rPr>
              <w:t>Число дошкольных образовательных организаций, ед</w:t>
            </w:r>
            <w:r>
              <w:rPr>
                <w:rFonts w:ascii="Times New Roman" w:eastAsia="Times New Roman" w:hAnsi="Times New Roman" w:cs="Times New Roman"/>
                <w:lang w:eastAsia="ru-RU"/>
              </w:rPr>
              <w:t>иниц</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33</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33</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33</w:t>
            </w:r>
          </w:p>
        </w:tc>
        <w:tc>
          <w:tcPr>
            <w:tcW w:w="993"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33</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33</w:t>
            </w:r>
          </w:p>
        </w:tc>
      </w:tr>
      <w:tr w:rsidR="00076CA5" w:rsidRPr="00A95C82" w:rsidTr="001C18C5">
        <w:tc>
          <w:tcPr>
            <w:tcW w:w="5070" w:type="dxa"/>
          </w:tcPr>
          <w:p w:rsidR="00076CA5" w:rsidRPr="00A95C82" w:rsidRDefault="00076CA5" w:rsidP="00F277B9">
            <w:pPr>
              <w:jc w:val="both"/>
              <w:rPr>
                <w:rFonts w:ascii="Times New Roman" w:hAnsi="Times New Roman" w:cs="Times New Roman"/>
              </w:rPr>
            </w:pPr>
            <w:r>
              <w:rPr>
                <w:rFonts w:ascii="Times New Roman" w:eastAsia="Times New Roman" w:hAnsi="Times New Roman" w:cs="Times New Roman"/>
                <w:lang w:eastAsia="ru-RU"/>
              </w:rPr>
              <w:t>Ч</w:t>
            </w:r>
            <w:r w:rsidRPr="00A95C82">
              <w:rPr>
                <w:rFonts w:ascii="Times New Roman" w:eastAsia="Times New Roman" w:hAnsi="Times New Roman" w:cs="Times New Roman"/>
                <w:lang w:eastAsia="ru-RU"/>
              </w:rPr>
              <w:t>исленность детей в дошкольных образовательных организаци</w:t>
            </w:r>
            <w:r>
              <w:rPr>
                <w:rFonts w:ascii="Times New Roman" w:eastAsia="Times New Roman" w:hAnsi="Times New Roman" w:cs="Times New Roman"/>
                <w:lang w:eastAsia="ru-RU"/>
              </w:rPr>
              <w:t>ях</w:t>
            </w:r>
            <w:r w:rsidRPr="00A95C82">
              <w:rPr>
                <w:rFonts w:ascii="Times New Roman" w:eastAsia="Times New Roman" w:hAnsi="Times New Roman" w:cs="Times New Roman"/>
                <w:lang w:eastAsia="ru-RU"/>
              </w:rPr>
              <w:t>, человек</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5574</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5612</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5888</w:t>
            </w:r>
          </w:p>
        </w:tc>
        <w:tc>
          <w:tcPr>
            <w:tcW w:w="993"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5874</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5796</w:t>
            </w:r>
          </w:p>
        </w:tc>
      </w:tr>
      <w:tr w:rsidR="00076CA5" w:rsidRPr="00A95C82" w:rsidTr="001C18C5">
        <w:tc>
          <w:tcPr>
            <w:tcW w:w="5070" w:type="dxa"/>
          </w:tcPr>
          <w:p w:rsidR="00076CA5" w:rsidRPr="00A95C82" w:rsidRDefault="00076CA5" w:rsidP="00F277B9">
            <w:pPr>
              <w:jc w:val="both"/>
              <w:rPr>
                <w:rFonts w:ascii="Times New Roman" w:hAnsi="Times New Roman" w:cs="Times New Roman"/>
              </w:rPr>
            </w:pPr>
            <w:r w:rsidRPr="00A95C82">
              <w:rPr>
                <w:rFonts w:ascii="Times New Roman" w:eastAsia="Times New Roman" w:hAnsi="Times New Roman" w:cs="Times New Roman"/>
                <w:lang w:eastAsia="ru-RU"/>
              </w:rPr>
              <w:t>Охват детей в возрасте 1 - 6 лет дошкольными о</w:t>
            </w:r>
            <w:r>
              <w:rPr>
                <w:rFonts w:ascii="Times New Roman" w:eastAsia="Times New Roman" w:hAnsi="Times New Roman" w:cs="Times New Roman"/>
                <w:lang w:eastAsia="ru-RU"/>
              </w:rPr>
              <w:t>бразовательными организациями, процент</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val="en-US" w:eastAsia="ru-RU"/>
              </w:rPr>
            </w:pPr>
            <w:r w:rsidRPr="00A95C82">
              <w:rPr>
                <w:rFonts w:ascii="Times New Roman" w:eastAsia="Times New Roman" w:hAnsi="Times New Roman" w:cs="Times New Roman"/>
                <w:lang w:val="en-US" w:eastAsia="ru-RU"/>
              </w:rPr>
              <w:t>69</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82</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82</w:t>
            </w:r>
          </w:p>
        </w:tc>
        <w:tc>
          <w:tcPr>
            <w:tcW w:w="993"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85</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90,1</w:t>
            </w:r>
          </w:p>
        </w:tc>
      </w:tr>
      <w:tr w:rsidR="00076CA5" w:rsidRPr="00A95C82" w:rsidTr="001C18C5">
        <w:tc>
          <w:tcPr>
            <w:tcW w:w="5070" w:type="dxa"/>
          </w:tcPr>
          <w:p w:rsidR="00076CA5" w:rsidRPr="00A95C82" w:rsidRDefault="00076CA5" w:rsidP="00F277B9">
            <w:pPr>
              <w:jc w:val="both"/>
              <w:rPr>
                <w:rFonts w:ascii="Times New Roman" w:hAnsi="Times New Roman" w:cs="Times New Roman"/>
              </w:rPr>
            </w:pPr>
            <w:r w:rsidRPr="00A95C82">
              <w:rPr>
                <w:rFonts w:ascii="Times New Roman" w:eastAsia="Times New Roman" w:hAnsi="Times New Roman" w:cs="Times New Roman"/>
                <w:lang w:eastAsia="ru-RU"/>
              </w:rPr>
              <w:t xml:space="preserve">Число общеобразовательных организаций, </w:t>
            </w:r>
            <w:r>
              <w:rPr>
                <w:rFonts w:ascii="Times New Roman" w:eastAsia="Times New Roman" w:hAnsi="Times New Roman" w:cs="Times New Roman"/>
                <w:lang w:eastAsia="ru-RU"/>
              </w:rPr>
              <w:t>единиц</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19</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19</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19</w:t>
            </w:r>
          </w:p>
        </w:tc>
        <w:tc>
          <w:tcPr>
            <w:tcW w:w="993"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19</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19</w:t>
            </w:r>
          </w:p>
        </w:tc>
      </w:tr>
      <w:tr w:rsidR="00076CA5" w:rsidRPr="00A95C82" w:rsidTr="00752380">
        <w:trPr>
          <w:trHeight w:val="547"/>
        </w:trPr>
        <w:tc>
          <w:tcPr>
            <w:tcW w:w="5070" w:type="dxa"/>
          </w:tcPr>
          <w:p w:rsidR="001C18C5" w:rsidRPr="00A95C82" w:rsidRDefault="00076CA5" w:rsidP="00752380">
            <w:pPr>
              <w:jc w:val="both"/>
              <w:rPr>
                <w:rFonts w:ascii="Times New Roman" w:hAnsi="Times New Roman" w:cs="Times New Roman"/>
              </w:rPr>
            </w:pPr>
            <w:r w:rsidRPr="00A95C82">
              <w:rPr>
                <w:rFonts w:ascii="Times New Roman" w:eastAsia="Times New Roman" w:hAnsi="Times New Roman" w:cs="Times New Roman"/>
                <w:lang w:eastAsia="ru-RU"/>
              </w:rPr>
              <w:t>Численность обучающихся в образовательных организациях, человек</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11224</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11615</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11727</w:t>
            </w:r>
          </w:p>
        </w:tc>
        <w:tc>
          <w:tcPr>
            <w:tcW w:w="993"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12135</w:t>
            </w:r>
          </w:p>
        </w:tc>
        <w:tc>
          <w:tcPr>
            <w:tcW w:w="992" w:type="dxa"/>
            <w:vAlign w:val="bottom"/>
          </w:tcPr>
          <w:p w:rsidR="00076CA5" w:rsidRPr="00A95C82" w:rsidRDefault="00076CA5" w:rsidP="00F277B9">
            <w:pPr>
              <w:spacing w:before="100" w:beforeAutospacing="1" w:after="100" w:afterAutospacing="1"/>
              <w:jc w:val="center"/>
              <w:rPr>
                <w:rFonts w:ascii="Times New Roman" w:eastAsia="Times New Roman" w:hAnsi="Times New Roman" w:cs="Times New Roman"/>
                <w:lang w:eastAsia="ru-RU"/>
              </w:rPr>
            </w:pPr>
            <w:r w:rsidRPr="00A95C82">
              <w:rPr>
                <w:rFonts w:ascii="Times New Roman" w:eastAsia="Times New Roman" w:hAnsi="Times New Roman" w:cs="Times New Roman"/>
                <w:lang w:eastAsia="ru-RU"/>
              </w:rPr>
              <w:t>12488</w:t>
            </w:r>
          </w:p>
        </w:tc>
      </w:tr>
    </w:tbl>
    <w:p w:rsidR="00076CA5" w:rsidRDefault="00076CA5" w:rsidP="00925323">
      <w:pPr>
        <w:spacing w:after="0" w:line="240" w:lineRule="auto"/>
        <w:ind w:firstLine="709"/>
        <w:jc w:val="both"/>
        <w:rPr>
          <w:rFonts w:ascii="Times New Roman" w:hAnsi="Times New Roman" w:cs="Times New Roman"/>
          <w:sz w:val="28"/>
          <w:szCs w:val="28"/>
        </w:rPr>
      </w:pPr>
    </w:p>
    <w:p w:rsidR="001C18C5" w:rsidRDefault="00736FF6" w:rsidP="00752380">
      <w:pPr>
        <w:shd w:val="clear" w:color="auto" w:fill="FFFFFF" w:themeFill="background1"/>
        <w:spacing w:after="0" w:line="240" w:lineRule="auto"/>
        <w:ind w:firstLine="720"/>
        <w:jc w:val="both"/>
        <w:rPr>
          <w:rFonts w:ascii="Times New Roman" w:hAnsi="Times New Roman" w:cs="Times New Roman"/>
          <w:sz w:val="28"/>
          <w:szCs w:val="28"/>
        </w:rPr>
      </w:pPr>
      <w:r w:rsidRPr="006131C6">
        <w:rPr>
          <w:rFonts w:ascii="Times New Roman" w:hAnsi="Times New Roman" w:cs="Times New Roman"/>
          <w:sz w:val="28"/>
          <w:szCs w:val="28"/>
        </w:rPr>
        <w:t>Услугами дошкольного образования в муниципальном образовании Тимашевский район охвачено 5799 детей. Дети в возрасте от 1,5 до 7 лет на 100% обеспечены местами в дошкольных образовательных учреждениях. Доступность дошкольного образования в муниципальном образовании Тимашевский район составляет 100%.</w:t>
      </w:r>
      <w:r w:rsidR="0015351C">
        <w:rPr>
          <w:rFonts w:ascii="Times New Roman" w:hAnsi="Times New Roman" w:cs="Times New Roman"/>
          <w:sz w:val="28"/>
          <w:szCs w:val="28"/>
        </w:rPr>
        <w:t xml:space="preserve"> </w:t>
      </w:r>
    </w:p>
    <w:p w:rsidR="004920B9" w:rsidRDefault="004920B9" w:rsidP="00752380">
      <w:pPr>
        <w:shd w:val="clear" w:color="auto" w:fill="FFFFFF" w:themeFill="background1"/>
        <w:spacing w:after="0" w:line="240" w:lineRule="auto"/>
        <w:ind w:firstLine="720"/>
        <w:jc w:val="both"/>
        <w:rPr>
          <w:rFonts w:ascii="Times New Roman" w:hAnsi="Times New Roman" w:cs="Times New Roman"/>
          <w:sz w:val="28"/>
          <w:szCs w:val="28"/>
        </w:rPr>
      </w:pPr>
    </w:p>
    <w:p w:rsidR="00925323" w:rsidRDefault="0015351C" w:rsidP="0088372E">
      <w:pPr>
        <w:shd w:val="clear" w:color="auto" w:fill="FFFFFF" w:themeFill="background1"/>
        <w:spacing w:after="0" w:line="240" w:lineRule="auto"/>
        <w:ind w:left="636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4920B9">
        <w:rPr>
          <w:rFonts w:ascii="Times New Roman" w:hAnsi="Times New Roman" w:cs="Times New Roman"/>
          <w:sz w:val="28"/>
          <w:szCs w:val="28"/>
        </w:rPr>
        <w:t xml:space="preserve">         </w:t>
      </w:r>
      <w:r w:rsidR="006E3904">
        <w:rPr>
          <w:rFonts w:ascii="Times New Roman" w:hAnsi="Times New Roman" w:cs="Times New Roman"/>
          <w:sz w:val="28"/>
          <w:szCs w:val="28"/>
        </w:rPr>
        <w:t>Т</w:t>
      </w:r>
      <w:r w:rsidR="0088372E">
        <w:rPr>
          <w:rFonts w:ascii="Times New Roman" w:hAnsi="Times New Roman" w:cs="Times New Roman"/>
          <w:sz w:val="28"/>
          <w:szCs w:val="28"/>
        </w:rPr>
        <w:t>аблица №</w:t>
      </w:r>
      <w:r w:rsidR="004E7BB1">
        <w:rPr>
          <w:rFonts w:ascii="Times New Roman" w:hAnsi="Times New Roman" w:cs="Times New Roman"/>
          <w:sz w:val="28"/>
          <w:szCs w:val="28"/>
        </w:rPr>
        <w:t xml:space="preserve"> 8</w:t>
      </w:r>
    </w:p>
    <w:p w:rsidR="00030FBC" w:rsidRDefault="00030FBC" w:rsidP="0088372E">
      <w:pPr>
        <w:shd w:val="clear" w:color="auto" w:fill="FFFFFF" w:themeFill="background1"/>
        <w:spacing w:after="0" w:line="240" w:lineRule="auto"/>
        <w:ind w:left="6360" w:firstLine="720"/>
        <w:jc w:val="both"/>
        <w:rPr>
          <w:rFonts w:ascii="Times New Roman" w:hAnsi="Times New Roman" w:cs="Times New Roman"/>
          <w:sz w:val="28"/>
          <w:szCs w:val="28"/>
        </w:rPr>
      </w:pPr>
    </w:p>
    <w:p w:rsidR="00030FBC" w:rsidRPr="0015351C" w:rsidRDefault="00030FBC" w:rsidP="00030FBC">
      <w:pPr>
        <w:shd w:val="clear" w:color="auto" w:fill="FFFFFF" w:themeFill="background1"/>
        <w:spacing w:after="0" w:line="240" w:lineRule="auto"/>
        <w:ind w:firstLine="720"/>
        <w:jc w:val="center"/>
        <w:rPr>
          <w:rFonts w:ascii="Times New Roman" w:hAnsi="Times New Roman" w:cs="Times New Roman"/>
          <w:b/>
          <w:sz w:val="28"/>
          <w:szCs w:val="28"/>
        </w:rPr>
      </w:pPr>
      <w:r w:rsidRPr="0015351C">
        <w:rPr>
          <w:rFonts w:ascii="Times New Roman" w:hAnsi="Times New Roman" w:cs="Times New Roman"/>
          <w:b/>
          <w:sz w:val="28"/>
          <w:szCs w:val="28"/>
        </w:rPr>
        <w:t>Охват детей дошкольным образованием</w:t>
      </w:r>
    </w:p>
    <w:p w:rsidR="006E3904" w:rsidRDefault="006E3904" w:rsidP="0088372E">
      <w:pPr>
        <w:shd w:val="clear" w:color="auto" w:fill="FFFFFF" w:themeFill="background1"/>
        <w:spacing w:after="0" w:line="240" w:lineRule="auto"/>
        <w:ind w:left="6360" w:firstLine="720"/>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2093"/>
        <w:gridCol w:w="1273"/>
        <w:gridCol w:w="1357"/>
        <w:gridCol w:w="1277"/>
        <w:gridCol w:w="1524"/>
        <w:gridCol w:w="1180"/>
        <w:gridCol w:w="1435"/>
      </w:tblGrid>
      <w:tr w:rsidR="00925323" w:rsidRPr="00CF4731" w:rsidTr="000C396F">
        <w:tc>
          <w:tcPr>
            <w:tcW w:w="2093"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Критерии</w:t>
            </w:r>
          </w:p>
        </w:tc>
        <w:tc>
          <w:tcPr>
            <w:tcW w:w="1273"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Тимашев-ский район</w:t>
            </w:r>
          </w:p>
        </w:tc>
        <w:tc>
          <w:tcPr>
            <w:tcW w:w="1357"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Брюховец-кий район</w:t>
            </w:r>
          </w:p>
        </w:tc>
        <w:tc>
          <w:tcPr>
            <w:tcW w:w="1277"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Калинин-ский район</w:t>
            </w:r>
          </w:p>
        </w:tc>
        <w:tc>
          <w:tcPr>
            <w:tcW w:w="1524"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Приморско-Ахтарский район</w:t>
            </w:r>
          </w:p>
        </w:tc>
        <w:tc>
          <w:tcPr>
            <w:tcW w:w="1180"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Славян-ский район</w:t>
            </w:r>
          </w:p>
        </w:tc>
        <w:tc>
          <w:tcPr>
            <w:tcW w:w="1435"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Средне-краевой</w:t>
            </w:r>
          </w:p>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показатель</w:t>
            </w:r>
          </w:p>
        </w:tc>
      </w:tr>
      <w:tr w:rsidR="00925323" w:rsidTr="000C396F">
        <w:tc>
          <w:tcPr>
            <w:tcW w:w="2093" w:type="dxa"/>
          </w:tcPr>
          <w:p w:rsidR="00925323" w:rsidRPr="00A061C6" w:rsidRDefault="00925323" w:rsidP="00030FBC">
            <w:pPr>
              <w:ind w:right="-45"/>
              <w:rPr>
                <w:rFonts w:ascii="Times New Roman" w:hAnsi="Times New Roman" w:cs="Times New Roman"/>
              </w:rPr>
            </w:pPr>
            <w:r w:rsidRPr="00A061C6">
              <w:rPr>
                <w:rFonts w:ascii="Times New Roman" w:hAnsi="Times New Roman" w:cs="Times New Roman"/>
              </w:rPr>
              <w:t>Охват детей дошкольным образованием</w:t>
            </w:r>
            <w:r w:rsidR="00030FBC">
              <w:rPr>
                <w:rFonts w:ascii="Times New Roman" w:hAnsi="Times New Roman" w:cs="Times New Roman"/>
              </w:rPr>
              <w:t>, процент</w:t>
            </w:r>
          </w:p>
        </w:tc>
        <w:tc>
          <w:tcPr>
            <w:tcW w:w="1273"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90,1</w:t>
            </w:r>
          </w:p>
        </w:tc>
        <w:tc>
          <w:tcPr>
            <w:tcW w:w="1357"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74,1</w:t>
            </w:r>
          </w:p>
        </w:tc>
        <w:tc>
          <w:tcPr>
            <w:tcW w:w="1277"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89,2</w:t>
            </w:r>
          </w:p>
        </w:tc>
        <w:tc>
          <w:tcPr>
            <w:tcW w:w="1524"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70,1</w:t>
            </w:r>
          </w:p>
        </w:tc>
        <w:tc>
          <w:tcPr>
            <w:tcW w:w="1180"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66,7</w:t>
            </w:r>
          </w:p>
        </w:tc>
        <w:tc>
          <w:tcPr>
            <w:tcW w:w="1435" w:type="dxa"/>
          </w:tcPr>
          <w:p w:rsidR="00925323" w:rsidRPr="00A061C6" w:rsidRDefault="00925323" w:rsidP="00925323">
            <w:pPr>
              <w:jc w:val="center"/>
              <w:rPr>
                <w:rFonts w:ascii="Times New Roman" w:hAnsi="Times New Roman" w:cs="Times New Roman"/>
              </w:rPr>
            </w:pPr>
            <w:r w:rsidRPr="00A061C6">
              <w:rPr>
                <w:rFonts w:ascii="Times New Roman" w:hAnsi="Times New Roman" w:cs="Times New Roman"/>
              </w:rPr>
              <w:t>80,5</w:t>
            </w:r>
          </w:p>
        </w:tc>
      </w:tr>
    </w:tbl>
    <w:p w:rsidR="004920B9" w:rsidRDefault="004920B9" w:rsidP="00032F2D">
      <w:pPr>
        <w:spacing w:after="0" w:line="240" w:lineRule="auto"/>
        <w:ind w:firstLine="709"/>
        <w:jc w:val="both"/>
        <w:rPr>
          <w:rFonts w:ascii="Times New Roman" w:eastAsia="Times New Roman" w:hAnsi="Times New Roman" w:cs="Times New Roman"/>
          <w:sz w:val="28"/>
          <w:szCs w:val="28"/>
          <w:lang w:eastAsia="ru-RU"/>
        </w:rPr>
      </w:pPr>
    </w:p>
    <w:p w:rsidR="00032F2D" w:rsidRDefault="00032F2D" w:rsidP="00032F2D">
      <w:pPr>
        <w:spacing w:after="0" w:line="240" w:lineRule="auto"/>
        <w:ind w:firstLine="709"/>
        <w:jc w:val="both"/>
        <w:rPr>
          <w:rFonts w:ascii="Times New Roman" w:eastAsia="Times New Roman" w:hAnsi="Times New Roman" w:cs="Times New Roman"/>
          <w:sz w:val="28"/>
          <w:szCs w:val="28"/>
          <w:lang w:eastAsia="ru-RU"/>
        </w:rPr>
      </w:pPr>
      <w:r w:rsidRPr="00032F2D">
        <w:rPr>
          <w:rFonts w:ascii="Times New Roman" w:eastAsia="Times New Roman" w:hAnsi="Times New Roman" w:cs="Times New Roman"/>
          <w:sz w:val="28"/>
          <w:szCs w:val="28"/>
          <w:lang w:eastAsia="ru-RU"/>
        </w:rPr>
        <w:t xml:space="preserve">Отмечается переуплотненность школ в районе, особенно </w:t>
      </w:r>
      <w:r>
        <w:rPr>
          <w:rFonts w:ascii="Times New Roman" w:eastAsia="Times New Roman" w:hAnsi="Times New Roman" w:cs="Times New Roman"/>
          <w:sz w:val="28"/>
          <w:szCs w:val="28"/>
          <w:lang w:eastAsia="ru-RU"/>
        </w:rPr>
        <w:t>городских</w:t>
      </w:r>
      <w:r w:rsidR="00FC662B">
        <w:rPr>
          <w:rFonts w:ascii="Times New Roman" w:eastAsia="Times New Roman" w:hAnsi="Times New Roman" w:cs="Times New Roman"/>
          <w:sz w:val="28"/>
          <w:szCs w:val="28"/>
          <w:lang w:eastAsia="ru-RU"/>
        </w:rPr>
        <w:t>:</w:t>
      </w:r>
      <w:r w:rsidR="0055543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из </w:t>
      </w:r>
      <w:r w:rsidR="0055543F">
        <w:rPr>
          <w:rFonts w:ascii="Times New Roman" w:eastAsia="Times New Roman" w:hAnsi="Times New Roman" w:cs="Times New Roman"/>
          <w:sz w:val="28"/>
          <w:szCs w:val="28"/>
          <w:lang w:eastAsia="ru-RU"/>
        </w:rPr>
        <w:t xml:space="preserve">      </w:t>
      </w:r>
      <w:r w:rsidRPr="00032F2D">
        <w:rPr>
          <w:rFonts w:ascii="Times New Roman" w:eastAsia="Times New Roman" w:hAnsi="Times New Roman" w:cs="Times New Roman"/>
          <w:sz w:val="28"/>
          <w:szCs w:val="28"/>
          <w:lang w:eastAsia="ru-RU"/>
        </w:rPr>
        <w:t>10 школ района</w:t>
      </w:r>
      <w:r>
        <w:rPr>
          <w:rFonts w:ascii="Times New Roman" w:eastAsia="Times New Roman" w:hAnsi="Times New Roman" w:cs="Times New Roman"/>
          <w:sz w:val="28"/>
          <w:szCs w:val="28"/>
          <w:lang w:eastAsia="ru-RU"/>
        </w:rPr>
        <w:t xml:space="preserve">, </w:t>
      </w:r>
      <w:r w:rsidRPr="00032F2D">
        <w:rPr>
          <w:rFonts w:ascii="Times New Roman" w:eastAsia="Times New Roman" w:hAnsi="Times New Roman" w:cs="Times New Roman"/>
          <w:sz w:val="28"/>
          <w:szCs w:val="28"/>
          <w:lang w:eastAsia="ru-RU"/>
        </w:rPr>
        <w:t>работаю</w:t>
      </w:r>
      <w:r>
        <w:rPr>
          <w:rFonts w:ascii="Times New Roman" w:eastAsia="Times New Roman" w:hAnsi="Times New Roman" w:cs="Times New Roman"/>
          <w:sz w:val="28"/>
          <w:szCs w:val="28"/>
          <w:lang w:eastAsia="ru-RU"/>
        </w:rPr>
        <w:t>щих</w:t>
      </w:r>
      <w:r w:rsidRPr="00032F2D">
        <w:rPr>
          <w:rFonts w:ascii="Times New Roman" w:eastAsia="Times New Roman" w:hAnsi="Times New Roman" w:cs="Times New Roman"/>
          <w:sz w:val="28"/>
          <w:szCs w:val="28"/>
          <w:lang w:eastAsia="ru-RU"/>
        </w:rPr>
        <w:t xml:space="preserve"> в две смены, 7 – городски</w:t>
      </w:r>
      <w:r w:rsidR="00FC662B">
        <w:rPr>
          <w:rFonts w:ascii="Times New Roman" w:eastAsia="Times New Roman" w:hAnsi="Times New Roman" w:cs="Times New Roman"/>
          <w:sz w:val="28"/>
          <w:szCs w:val="28"/>
          <w:lang w:eastAsia="ru-RU"/>
        </w:rPr>
        <w:t>е</w:t>
      </w:r>
      <w:r w:rsidRPr="00032F2D">
        <w:rPr>
          <w:rFonts w:ascii="Times New Roman" w:eastAsia="Times New Roman" w:hAnsi="Times New Roman" w:cs="Times New Roman"/>
          <w:sz w:val="28"/>
          <w:szCs w:val="28"/>
          <w:lang w:eastAsia="ru-RU"/>
        </w:rPr>
        <w:t>. Требует решения проблема сменности обучения, которая будет усугубляться в связи с ростом контингента</w:t>
      </w:r>
      <w:r>
        <w:rPr>
          <w:rFonts w:ascii="Times New Roman" w:eastAsia="Times New Roman" w:hAnsi="Times New Roman" w:cs="Times New Roman"/>
          <w:sz w:val="28"/>
          <w:szCs w:val="28"/>
          <w:lang w:eastAsia="ru-RU"/>
        </w:rPr>
        <w:t>: в</w:t>
      </w:r>
      <w:r w:rsidRPr="00032F2D">
        <w:rPr>
          <w:rFonts w:ascii="Times New Roman" w:eastAsia="Times New Roman" w:hAnsi="Times New Roman" w:cs="Times New Roman"/>
          <w:sz w:val="28"/>
          <w:szCs w:val="28"/>
          <w:lang w:eastAsia="ru-RU"/>
        </w:rPr>
        <w:t xml:space="preserve"> районе 20,5% учащихся от общего контингента обучаются во вторую смену</w:t>
      </w:r>
      <w:r>
        <w:rPr>
          <w:rFonts w:ascii="Times New Roman" w:eastAsia="Times New Roman" w:hAnsi="Times New Roman" w:cs="Times New Roman"/>
          <w:sz w:val="28"/>
          <w:szCs w:val="28"/>
          <w:lang w:eastAsia="ru-RU"/>
        </w:rPr>
        <w:t>; с</w:t>
      </w:r>
      <w:r w:rsidRPr="00032F2D">
        <w:rPr>
          <w:rFonts w:ascii="Times New Roman" w:eastAsia="Times New Roman" w:hAnsi="Times New Roman" w:cs="Times New Roman"/>
          <w:sz w:val="28"/>
          <w:szCs w:val="28"/>
          <w:lang w:eastAsia="ru-RU"/>
        </w:rPr>
        <w:t>редняя наполняемость классов составляет 25 человек (в 2010 году - 22 чел.)</w:t>
      </w:r>
      <w:r>
        <w:rPr>
          <w:rFonts w:ascii="Times New Roman" w:eastAsia="Times New Roman" w:hAnsi="Times New Roman" w:cs="Times New Roman"/>
          <w:sz w:val="28"/>
          <w:szCs w:val="28"/>
          <w:lang w:eastAsia="ru-RU"/>
        </w:rPr>
        <w:t>.</w:t>
      </w:r>
      <w:r w:rsidRPr="00032F2D">
        <w:rPr>
          <w:rFonts w:ascii="Times New Roman" w:eastAsia="Times New Roman" w:hAnsi="Times New Roman" w:cs="Times New Roman"/>
          <w:sz w:val="28"/>
          <w:szCs w:val="28"/>
          <w:lang w:eastAsia="ru-RU"/>
        </w:rPr>
        <w:t xml:space="preserve"> </w:t>
      </w:r>
    </w:p>
    <w:p w:rsidR="004920B9" w:rsidRDefault="004920B9" w:rsidP="00BF6462">
      <w:pPr>
        <w:spacing w:after="0" w:line="240" w:lineRule="auto"/>
        <w:ind w:left="7079" w:firstLine="709"/>
        <w:jc w:val="both"/>
        <w:rPr>
          <w:rFonts w:ascii="Times New Roman" w:eastAsia="Times New Roman" w:hAnsi="Times New Roman" w:cs="Times New Roman"/>
          <w:sz w:val="28"/>
          <w:szCs w:val="28"/>
          <w:lang w:eastAsia="ru-RU"/>
        </w:rPr>
      </w:pPr>
    </w:p>
    <w:p w:rsidR="004920B9" w:rsidRDefault="004920B9" w:rsidP="00BF6462">
      <w:pPr>
        <w:spacing w:after="0" w:line="240" w:lineRule="auto"/>
        <w:ind w:left="7079" w:firstLine="709"/>
        <w:jc w:val="both"/>
        <w:rPr>
          <w:rFonts w:ascii="Times New Roman" w:eastAsia="Times New Roman" w:hAnsi="Times New Roman" w:cs="Times New Roman"/>
          <w:sz w:val="28"/>
          <w:szCs w:val="28"/>
          <w:lang w:eastAsia="ru-RU"/>
        </w:rPr>
      </w:pPr>
    </w:p>
    <w:p w:rsidR="00BF6462" w:rsidRDefault="006E3904" w:rsidP="004920B9">
      <w:pPr>
        <w:tabs>
          <w:tab w:val="left" w:pos="7088"/>
        </w:tabs>
        <w:spacing w:after="0" w:line="240" w:lineRule="auto"/>
        <w:ind w:left="7079"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w:t>
      </w:r>
      <w:r w:rsidR="00BF6462">
        <w:rPr>
          <w:rFonts w:ascii="Times New Roman" w:eastAsia="Times New Roman" w:hAnsi="Times New Roman" w:cs="Times New Roman"/>
          <w:sz w:val="28"/>
          <w:szCs w:val="28"/>
          <w:lang w:eastAsia="ru-RU"/>
        </w:rPr>
        <w:t>аблица №</w:t>
      </w:r>
      <w:r w:rsidR="004E7BB1">
        <w:rPr>
          <w:rFonts w:ascii="Times New Roman" w:eastAsia="Times New Roman" w:hAnsi="Times New Roman" w:cs="Times New Roman"/>
          <w:sz w:val="28"/>
          <w:szCs w:val="28"/>
          <w:lang w:eastAsia="ru-RU"/>
        </w:rPr>
        <w:t xml:space="preserve"> 9</w:t>
      </w:r>
    </w:p>
    <w:p w:rsidR="004E7BB1" w:rsidRPr="0015351C" w:rsidRDefault="004E7BB1" w:rsidP="00BF6462">
      <w:pPr>
        <w:spacing w:after="0" w:line="240" w:lineRule="auto"/>
        <w:ind w:left="7079" w:firstLine="709"/>
        <w:jc w:val="both"/>
        <w:rPr>
          <w:rFonts w:ascii="Times New Roman" w:eastAsia="Times New Roman" w:hAnsi="Times New Roman" w:cs="Times New Roman"/>
          <w:sz w:val="28"/>
          <w:szCs w:val="28"/>
          <w:lang w:eastAsia="ru-RU"/>
        </w:rPr>
      </w:pPr>
    </w:p>
    <w:p w:rsidR="006E3904" w:rsidRPr="0015351C" w:rsidRDefault="006E3904" w:rsidP="006E3904">
      <w:pPr>
        <w:spacing w:after="0" w:line="240" w:lineRule="auto"/>
        <w:jc w:val="center"/>
        <w:rPr>
          <w:rFonts w:ascii="Times New Roman" w:eastAsia="Times New Roman" w:hAnsi="Times New Roman" w:cs="Times New Roman"/>
          <w:b/>
          <w:sz w:val="28"/>
          <w:szCs w:val="28"/>
          <w:lang w:eastAsia="ru-RU"/>
        </w:rPr>
      </w:pPr>
      <w:r w:rsidRPr="0015351C">
        <w:rPr>
          <w:rFonts w:ascii="Times New Roman" w:eastAsia="Times New Roman" w:hAnsi="Times New Roman" w:cs="Times New Roman"/>
          <w:b/>
          <w:sz w:val="28"/>
          <w:szCs w:val="28"/>
          <w:lang w:eastAsia="ru-RU"/>
        </w:rPr>
        <w:t>Сравнительный анализ обучения во вторую смену</w:t>
      </w:r>
    </w:p>
    <w:p w:rsidR="006E3904" w:rsidRDefault="006E3904" w:rsidP="006E3904">
      <w:pPr>
        <w:spacing w:after="0" w:line="240" w:lineRule="auto"/>
        <w:jc w:val="both"/>
        <w:rPr>
          <w:rFonts w:ascii="Times New Roman" w:eastAsia="Times New Roman" w:hAnsi="Times New Roman" w:cs="Times New Roman"/>
          <w:sz w:val="28"/>
          <w:szCs w:val="28"/>
          <w:lang w:eastAsia="ru-RU"/>
        </w:rPr>
      </w:pPr>
    </w:p>
    <w:tbl>
      <w:tblPr>
        <w:tblStyle w:val="aa"/>
        <w:tblW w:w="0" w:type="auto"/>
        <w:tblLook w:val="04A0" w:firstRow="1" w:lastRow="0" w:firstColumn="1" w:lastColumn="0" w:noHBand="0" w:noVBand="1"/>
      </w:tblPr>
      <w:tblGrid>
        <w:gridCol w:w="2360"/>
        <w:gridCol w:w="1150"/>
        <w:gridCol w:w="1260"/>
        <w:gridCol w:w="1329"/>
        <w:gridCol w:w="1569"/>
        <w:gridCol w:w="1283"/>
        <w:gridCol w:w="1237"/>
      </w:tblGrid>
      <w:tr w:rsidR="00925323" w:rsidRPr="00CF4731" w:rsidTr="00E26B57">
        <w:tc>
          <w:tcPr>
            <w:tcW w:w="236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Критерии</w:t>
            </w:r>
          </w:p>
        </w:tc>
        <w:tc>
          <w:tcPr>
            <w:tcW w:w="115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Тимашев-ский район</w:t>
            </w:r>
          </w:p>
        </w:tc>
        <w:tc>
          <w:tcPr>
            <w:tcW w:w="126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Брюховец-кий район</w:t>
            </w:r>
          </w:p>
        </w:tc>
        <w:tc>
          <w:tcPr>
            <w:tcW w:w="1329"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Калинин-ский район</w:t>
            </w:r>
          </w:p>
        </w:tc>
        <w:tc>
          <w:tcPr>
            <w:tcW w:w="1569"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Приморско-Ахтарский район</w:t>
            </w:r>
          </w:p>
        </w:tc>
        <w:tc>
          <w:tcPr>
            <w:tcW w:w="1283"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Славян-ский район</w:t>
            </w:r>
          </w:p>
        </w:tc>
        <w:tc>
          <w:tcPr>
            <w:tcW w:w="1237"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Средне-краевой</w:t>
            </w:r>
          </w:p>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 xml:space="preserve">показатель </w:t>
            </w:r>
          </w:p>
        </w:tc>
      </w:tr>
      <w:tr w:rsidR="00925323" w:rsidTr="00E26B57">
        <w:tc>
          <w:tcPr>
            <w:tcW w:w="2360" w:type="dxa"/>
          </w:tcPr>
          <w:p w:rsidR="00925323" w:rsidRPr="00FC662B" w:rsidRDefault="00925323" w:rsidP="00E26B57">
            <w:pPr>
              <w:ind w:left="-142"/>
              <w:rPr>
                <w:rFonts w:ascii="Times New Roman" w:hAnsi="Times New Roman" w:cs="Times New Roman"/>
              </w:rPr>
            </w:pPr>
            <w:r w:rsidRPr="00FC662B">
              <w:rPr>
                <w:rFonts w:ascii="Times New Roman" w:hAnsi="Times New Roman" w:cs="Times New Roman"/>
              </w:rPr>
              <w:t>Средняя наполняемость классов</w:t>
            </w:r>
            <w:r w:rsidR="00030FBC">
              <w:rPr>
                <w:rFonts w:ascii="Times New Roman" w:hAnsi="Times New Roman" w:cs="Times New Roman"/>
              </w:rPr>
              <w:t>, человек</w:t>
            </w:r>
          </w:p>
        </w:tc>
        <w:tc>
          <w:tcPr>
            <w:tcW w:w="115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25</w:t>
            </w:r>
          </w:p>
        </w:tc>
        <w:tc>
          <w:tcPr>
            <w:tcW w:w="126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20,6</w:t>
            </w:r>
          </w:p>
        </w:tc>
        <w:tc>
          <w:tcPr>
            <w:tcW w:w="1329"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19,5</w:t>
            </w:r>
          </w:p>
        </w:tc>
        <w:tc>
          <w:tcPr>
            <w:tcW w:w="1569"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19,5</w:t>
            </w:r>
          </w:p>
        </w:tc>
        <w:tc>
          <w:tcPr>
            <w:tcW w:w="1283"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21,2</w:t>
            </w:r>
          </w:p>
        </w:tc>
        <w:tc>
          <w:tcPr>
            <w:tcW w:w="1237"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24,7</w:t>
            </w:r>
          </w:p>
        </w:tc>
      </w:tr>
      <w:tr w:rsidR="00925323" w:rsidTr="00E26B57">
        <w:tc>
          <w:tcPr>
            <w:tcW w:w="2360" w:type="dxa"/>
          </w:tcPr>
          <w:p w:rsidR="00925323" w:rsidRPr="00FC662B" w:rsidRDefault="00925323" w:rsidP="00752380">
            <w:pPr>
              <w:ind w:left="-142" w:right="-124"/>
              <w:rPr>
                <w:rFonts w:ascii="Times New Roman" w:hAnsi="Times New Roman" w:cs="Times New Roman"/>
              </w:rPr>
            </w:pPr>
            <w:r w:rsidRPr="00FC662B">
              <w:rPr>
                <w:rFonts w:ascii="Times New Roman" w:hAnsi="Times New Roman" w:cs="Times New Roman"/>
              </w:rPr>
              <w:t>Процент обучающихся во 2-ю смену</w:t>
            </w:r>
          </w:p>
        </w:tc>
        <w:tc>
          <w:tcPr>
            <w:tcW w:w="115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20,5</w:t>
            </w:r>
          </w:p>
        </w:tc>
        <w:tc>
          <w:tcPr>
            <w:tcW w:w="1260"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3,3</w:t>
            </w:r>
          </w:p>
        </w:tc>
        <w:tc>
          <w:tcPr>
            <w:tcW w:w="1329"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1,1</w:t>
            </w:r>
          </w:p>
        </w:tc>
        <w:tc>
          <w:tcPr>
            <w:tcW w:w="1569"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1,6</w:t>
            </w:r>
          </w:p>
        </w:tc>
        <w:tc>
          <w:tcPr>
            <w:tcW w:w="1283"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24,1</w:t>
            </w:r>
          </w:p>
        </w:tc>
        <w:tc>
          <w:tcPr>
            <w:tcW w:w="1237" w:type="dxa"/>
          </w:tcPr>
          <w:p w:rsidR="00925323" w:rsidRPr="00FC662B" w:rsidRDefault="00925323" w:rsidP="00925323">
            <w:pPr>
              <w:jc w:val="center"/>
              <w:rPr>
                <w:rFonts w:ascii="Times New Roman" w:hAnsi="Times New Roman" w:cs="Times New Roman"/>
              </w:rPr>
            </w:pPr>
            <w:r w:rsidRPr="00FC662B">
              <w:rPr>
                <w:rFonts w:ascii="Times New Roman" w:hAnsi="Times New Roman" w:cs="Times New Roman"/>
              </w:rPr>
              <w:t>22,5</w:t>
            </w:r>
          </w:p>
        </w:tc>
      </w:tr>
    </w:tbl>
    <w:p w:rsidR="00925323" w:rsidRPr="006A1ADB" w:rsidRDefault="00925323" w:rsidP="00925323">
      <w:pPr>
        <w:spacing w:after="0" w:line="240" w:lineRule="auto"/>
        <w:ind w:firstLine="709"/>
        <w:jc w:val="both"/>
        <w:rPr>
          <w:rFonts w:ascii="Times New Roman" w:eastAsia="Times New Roman" w:hAnsi="Times New Roman" w:cs="Times New Roman"/>
          <w:sz w:val="28"/>
          <w:szCs w:val="28"/>
          <w:lang w:eastAsia="ru-RU"/>
        </w:rPr>
      </w:pPr>
    </w:p>
    <w:p w:rsidR="00925323" w:rsidRPr="006A1ADB" w:rsidRDefault="00925323" w:rsidP="00925323">
      <w:pPr>
        <w:spacing w:after="0" w:line="240" w:lineRule="auto"/>
        <w:ind w:firstLine="709"/>
        <w:jc w:val="both"/>
        <w:rPr>
          <w:rFonts w:ascii="Times New Roman" w:eastAsia="Times New Roman" w:hAnsi="Times New Roman" w:cs="Times New Roman"/>
          <w:sz w:val="28"/>
          <w:szCs w:val="28"/>
          <w:lang w:eastAsia="ru-RU"/>
        </w:rPr>
      </w:pPr>
      <w:r w:rsidRPr="006A1ADB">
        <w:rPr>
          <w:rFonts w:ascii="Times New Roman" w:eastAsia="Times New Roman" w:hAnsi="Times New Roman" w:cs="Times New Roman"/>
          <w:sz w:val="28"/>
          <w:szCs w:val="28"/>
          <w:lang w:eastAsia="ru-RU"/>
        </w:rPr>
        <w:t>В этих условиях остро встает вопрос открытия дополнительных ученических мест, в том числе за счет строительства новых школ в развивающихся микрорайонах жилой застройки, пристроек к существующим зданиям, переоборудования имеющихся помещений.</w:t>
      </w:r>
    </w:p>
    <w:p w:rsidR="00925323" w:rsidRPr="006A1ADB" w:rsidRDefault="00925323" w:rsidP="00925323">
      <w:pPr>
        <w:spacing w:after="0" w:line="240" w:lineRule="auto"/>
        <w:ind w:firstLine="709"/>
        <w:jc w:val="both"/>
        <w:rPr>
          <w:rFonts w:ascii="Times New Roman" w:eastAsia="Times New Roman" w:hAnsi="Times New Roman" w:cs="Times New Roman"/>
          <w:sz w:val="28"/>
          <w:szCs w:val="28"/>
          <w:lang w:eastAsia="ru-RU"/>
        </w:rPr>
      </w:pPr>
      <w:r w:rsidRPr="006A1ADB">
        <w:rPr>
          <w:rFonts w:ascii="Times New Roman" w:eastAsia="Times New Roman" w:hAnsi="Times New Roman" w:cs="Times New Roman"/>
          <w:sz w:val="28"/>
          <w:szCs w:val="28"/>
          <w:lang w:eastAsia="ru-RU"/>
        </w:rPr>
        <w:t xml:space="preserve">Продолжается планомерная работа по обеспечению доступности социальной инфраструктуры. Созданы условия для беспрепятственного доступа детей с ограниченными возможностями здоровья (в т.ч. инвалидов) в </w:t>
      </w:r>
      <w:r>
        <w:rPr>
          <w:rFonts w:ascii="Times New Roman" w:eastAsia="Times New Roman" w:hAnsi="Times New Roman" w:cs="Times New Roman"/>
          <w:sz w:val="28"/>
          <w:szCs w:val="28"/>
          <w:lang w:eastAsia="ru-RU"/>
        </w:rPr>
        <w:t>19</w:t>
      </w:r>
      <w:r w:rsidRPr="006A1ADB">
        <w:rPr>
          <w:rFonts w:ascii="Times New Roman" w:eastAsia="Times New Roman" w:hAnsi="Times New Roman" w:cs="Times New Roman"/>
          <w:sz w:val="28"/>
          <w:szCs w:val="28"/>
          <w:lang w:eastAsia="ru-RU"/>
        </w:rPr>
        <w:t xml:space="preserve"> школ</w:t>
      </w:r>
      <w:r w:rsidR="00050907">
        <w:rPr>
          <w:rFonts w:ascii="Times New Roman" w:eastAsia="Times New Roman" w:hAnsi="Times New Roman" w:cs="Times New Roman"/>
          <w:sz w:val="28"/>
          <w:szCs w:val="28"/>
          <w:lang w:eastAsia="ru-RU"/>
        </w:rPr>
        <w:t>ах</w:t>
      </w:r>
      <w:r w:rsidRPr="006A1ADB">
        <w:rPr>
          <w:rFonts w:ascii="Times New Roman" w:eastAsia="Times New Roman" w:hAnsi="Times New Roman" w:cs="Times New Roman"/>
          <w:sz w:val="28"/>
          <w:szCs w:val="28"/>
          <w:lang w:eastAsia="ru-RU"/>
        </w:rPr>
        <w:t>. За период начиная с 2013 года в 10 школах создана универсальная безбарьерная среда.</w:t>
      </w:r>
    </w:p>
    <w:p w:rsidR="00925323" w:rsidRDefault="00925323" w:rsidP="0092532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организациях образования в 2017 году работали 1214 педагогов, в том числе 599 учителей, среди которых </w:t>
      </w:r>
      <w:r w:rsidR="00182591">
        <w:rPr>
          <w:rFonts w:ascii="Times New Roman" w:hAnsi="Times New Roman" w:cs="Times New Roman"/>
          <w:sz w:val="28"/>
          <w:szCs w:val="28"/>
        </w:rPr>
        <w:t>–</w:t>
      </w:r>
      <w:r>
        <w:rPr>
          <w:rFonts w:ascii="Times New Roman" w:hAnsi="Times New Roman" w:cs="Times New Roman"/>
          <w:sz w:val="28"/>
          <w:szCs w:val="28"/>
        </w:rPr>
        <w:t xml:space="preserve"> 23</w:t>
      </w:r>
      <w:r w:rsidR="00182591">
        <w:rPr>
          <w:rFonts w:ascii="Times New Roman" w:hAnsi="Times New Roman" w:cs="Times New Roman"/>
          <w:sz w:val="28"/>
          <w:szCs w:val="28"/>
        </w:rPr>
        <w:t xml:space="preserve"> </w:t>
      </w:r>
      <w:r>
        <w:rPr>
          <w:rFonts w:ascii="Times New Roman" w:hAnsi="Times New Roman" w:cs="Times New Roman"/>
          <w:sz w:val="28"/>
          <w:szCs w:val="28"/>
        </w:rPr>
        <w:t xml:space="preserve">% молодых специалистов в возрасте до </w:t>
      </w:r>
      <w:r w:rsidR="00182591">
        <w:rPr>
          <w:rFonts w:ascii="Times New Roman" w:hAnsi="Times New Roman" w:cs="Times New Roman"/>
          <w:sz w:val="28"/>
          <w:szCs w:val="28"/>
        </w:rPr>
        <w:t xml:space="preserve"> </w:t>
      </w:r>
      <w:r>
        <w:rPr>
          <w:rFonts w:ascii="Times New Roman" w:hAnsi="Times New Roman" w:cs="Times New Roman"/>
          <w:sz w:val="28"/>
          <w:szCs w:val="28"/>
        </w:rPr>
        <w:t>35 лет (</w:t>
      </w:r>
      <w:r w:rsidR="00050907">
        <w:rPr>
          <w:rFonts w:ascii="Times New Roman" w:hAnsi="Times New Roman" w:cs="Times New Roman"/>
          <w:sz w:val="28"/>
          <w:szCs w:val="28"/>
        </w:rPr>
        <w:t>практически на уровне средне-краевого показателя</w:t>
      </w:r>
      <w:r>
        <w:rPr>
          <w:rFonts w:ascii="Times New Roman" w:hAnsi="Times New Roman" w:cs="Times New Roman"/>
          <w:sz w:val="28"/>
          <w:szCs w:val="28"/>
        </w:rPr>
        <w:t>) и 19,7</w:t>
      </w:r>
      <w:r w:rsidR="00182591">
        <w:rPr>
          <w:rFonts w:ascii="Times New Roman" w:hAnsi="Times New Roman" w:cs="Times New Roman"/>
          <w:sz w:val="28"/>
          <w:szCs w:val="28"/>
        </w:rPr>
        <w:t xml:space="preserve"> </w:t>
      </w:r>
      <w:r>
        <w:rPr>
          <w:rFonts w:ascii="Times New Roman" w:hAnsi="Times New Roman" w:cs="Times New Roman"/>
          <w:sz w:val="28"/>
          <w:szCs w:val="28"/>
        </w:rPr>
        <w:t>% учителей пенсионного возраста</w:t>
      </w:r>
      <w:r w:rsidR="00050907">
        <w:rPr>
          <w:rFonts w:ascii="Times New Roman" w:hAnsi="Times New Roman" w:cs="Times New Roman"/>
          <w:sz w:val="28"/>
          <w:szCs w:val="28"/>
        </w:rPr>
        <w:t xml:space="preserve"> (ниже уровня средне-краевого показателя)</w:t>
      </w:r>
      <w:r>
        <w:rPr>
          <w:rFonts w:ascii="Times New Roman" w:hAnsi="Times New Roman" w:cs="Times New Roman"/>
          <w:sz w:val="28"/>
          <w:szCs w:val="28"/>
        </w:rPr>
        <w:t>.</w:t>
      </w:r>
    </w:p>
    <w:p w:rsidR="00050907" w:rsidRDefault="00050907" w:rsidP="00BF6462">
      <w:pPr>
        <w:spacing w:after="0" w:line="240" w:lineRule="auto"/>
        <w:ind w:left="7079" w:firstLine="709"/>
        <w:jc w:val="both"/>
        <w:rPr>
          <w:rFonts w:ascii="Times New Roman" w:eastAsia="Times New Roman" w:hAnsi="Times New Roman" w:cs="Times New Roman"/>
          <w:sz w:val="28"/>
          <w:szCs w:val="28"/>
          <w:lang w:eastAsia="ru-RU"/>
        </w:rPr>
      </w:pPr>
    </w:p>
    <w:p w:rsidR="00925323" w:rsidRDefault="006E3904" w:rsidP="00BF6462">
      <w:pPr>
        <w:spacing w:after="0" w:line="240" w:lineRule="auto"/>
        <w:ind w:left="7079"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w:t>
      </w:r>
      <w:r w:rsidR="00BF6462">
        <w:rPr>
          <w:rFonts w:ascii="Times New Roman" w:eastAsia="Times New Roman" w:hAnsi="Times New Roman" w:cs="Times New Roman"/>
          <w:sz w:val="28"/>
          <w:szCs w:val="28"/>
          <w:lang w:eastAsia="ru-RU"/>
        </w:rPr>
        <w:t>аблица №</w:t>
      </w:r>
      <w:r w:rsidR="004E7BB1">
        <w:rPr>
          <w:rFonts w:ascii="Times New Roman" w:eastAsia="Times New Roman" w:hAnsi="Times New Roman" w:cs="Times New Roman"/>
          <w:sz w:val="28"/>
          <w:szCs w:val="28"/>
          <w:lang w:eastAsia="ru-RU"/>
        </w:rPr>
        <w:t xml:space="preserve"> 10</w:t>
      </w:r>
    </w:p>
    <w:p w:rsidR="00984089" w:rsidRDefault="00984089" w:rsidP="00BF6462">
      <w:pPr>
        <w:spacing w:after="0" w:line="240" w:lineRule="auto"/>
        <w:ind w:left="7079" w:firstLine="709"/>
        <w:jc w:val="both"/>
        <w:rPr>
          <w:rFonts w:ascii="Times New Roman" w:eastAsia="Times New Roman" w:hAnsi="Times New Roman" w:cs="Times New Roman"/>
          <w:sz w:val="28"/>
          <w:szCs w:val="28"/>
          <w:lang w:eastAsia="ru-RU"/>
        </w:rPr>
      </w:pPr>
    </w:p>
    <w:p w:rsidR="006E3904" w:rsidRPr="0015351C" w:rsidRDefault="006E3904" w:rsidP="006E3904">
      <w:pPr>
        <w:spacing w:after="0" w:line="240" w:lineRule="auto"/>
        <w:jc w:val="center"/>
        <w:rPr>
          <w:rFonts w:ascii="Times New Roman" w:eastAsia="Times New Roman" w:hAnsi="Times New Roman" w:cs="Times New Roman"/>
          <w:b/>
          <w:sz w:val="28"/>
          <w:szCs w:val="28"/>
          <w:lang w:eastAsia="ru-RU"/>
        </w:rPr>
      </w:pPr>
      <w:r w:rsidRPr="0015351C">
        <w:rPr>
          <w:rFonts w:ascii="Times New Roman" w:eastAsia="Times New Roman" w:hAnsi="Times New Roman" w:cs="Times New Roman"/>
          <w:b/>
          <w:sz w:val="28"/>
          <w:szCs w:val="28"/>
          <w:lang w:eastAsia="ru-RU"/>
        </w:rPr>
        <w:t>Сравнительный анализ возрастного состава учителей</w:t>
      </w:r>
    </w:p>
    <w:p w:rsidR="00984089" w:rsidRPr="006E3904" w:rsidRDefault="00984089" w:rsidP="006E3904">
      <w:pPr>
        <w:spacing w:after="0" w:line="240" w:lineRule="auto"/>
        <w:jc w:val="center"/>
        <w:rPr>
          <w:rFonts w:ascii="Times New Roman" w:eastAsia="Times New Roman" w:hAnsi="Times New Roman" w:cs="Times New Roman"/>
          <w:b/>
          <w:sz w:val="24"/>
          <w:szCs w:val="24"/>
          <w:lang w:eastAsia="ru-RU"/>
        </w:rPr>
      </w:pPr>
    </w:p>
    <w:tbl>
      <w:tblPr>
        <w:tblStyle w:val="aa"/>
        <w:tblW w:w="0" w:type="auto"/>
        <w:tblLook w:val="04A0" w:firstRow="1" w:lastRow="0" w:firstColumn="1" w:lastColumn="0" w:noHBand="0" w:noVBand="1"/>
      </w:tblPr>
      <w:tblGrid>
        <w:gridCol w:w="1951"/>
        <w:gridCol w:w="1326"/>
        <w:gridCol w:w="1230"/>
        <w:gridCol w:w="1451"/>
        <w:gridCol w:w="1663"/>
        <w:gridCol w:w="1134"/>
        <w:gridCol w:w="1433"/>
      </w:tblGrid>
      <w:tr w:rsidR="00925323" w:rsidRPr="00984089" w:rsidTr="00F00974">
        <w:tc>
          <w:tcPr>
            <w:tcW w:w="1951"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Критерии</w:t>
            </w:r>
          </w:p>
        </w:tc>
        <w:tc>
          <w:tcPr>
            <w:tcW w:w="1326" w:type="dxa"/>
          </w:tcPr>
          <w:p w:rsidR="00925323" w:rsidRPr="00984089" w:rsidRDefault="0084171D" w:rsidP="00030FBC">
            <w:pPr>
              <w:ind w:left="-108" w:right="-58"/>
              <w:rPr>
                <w:rFonts w:ascii="Times New Roman" w:hAnsi="Times New Roman" w:cs="Times New Roman"/>
              </w:rPr>
            </w:pPr>
            <w:r>
              <w:rPr>
                <w:rFonts w:ascii="Times New Roman" w:hAnsi="Times New Roman" w:cs="Times New Roman"/>
              </w:rPr>
              <w:t xml:space="preserve"> </w:t>
            </w:r>
            <w:r w:rsidR="00925323" w:rsidRPr="00984089">
              <w:rPr>
                <w:rFonts w:ascii="Times New Roman" w:hAnsi="Times New Roman" w:cs="Times New Roman"/>
              </w:rPr>
              <w:t>Тимашев-ский район</w:t>
            </w:r>
          </w:p>
        </w:tc>
        <w:tc>
          <w:tcPr>
            <w:tcW w:w="123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Брюховец-кий район</w:t>
            </w:r>
          </w:p>
        </w:tc>
        <w:tc>
          <w:tcPr>
            <w:tcW w:w="1451" w:type="dxa"/>
          </w:tcPr>
          <w:p w:rsidR="00925323" w:rsidRPr="00984089" w:rsidRDefault="00030FBC" w:rsidP="00030FBC">
            <w:pPr>
              <w:ind w:left="-112" w:right="-70"/>
              <w:jc w:val="center"/>
              <w:rPr>
                <w:rFonts w:ascii="Times New Roman" w:hAnsi="Times New Roman" w:cs="Times New Roman"/>
              </w:rPr>
            </w:pPr>
            <w:r>
              <w:rPr>
                <w:rFonts w:ascii="Times New Roman" w:hAnsi="Times New Roman" w:cs="Times New Roman"/>
              </w:rPr>
              <w:t>Калинин</w:t>
            </w:r>
            <w:r w:rsidR="00925323" w:rsidRPr="00984089">
              <w:rPr>
                <w:rFonts w:ascii="Times New Roman" w:hAnsi="Times New Roman" w:cs="Times New Roman"/>
              </w:rPr>
              <w:t>ский район</w:t>
            </w:r>
          </w:p>
        </w:tc>
        <w:tc>
          <w:tcPr>
            <w:tcW w:w="1663" w:type="dxa"/>
          </w:tcPr>
          <w:p w:rsidR="00925323" w:rsidRPr="00984089" w:rsidRDefault="00925323" w:rsidP="006131C6">
            <w:pPr>
              <w:ind w:left="-146" w:right="-75"/>
              <w:rPr>
                <w:rFonts w:ascii="Times New Roman" w:hAnsi="Times New Roman" w:cs="Times New Roman"/>
              </w:rPr>
            </w:pPr>
            <w:r w:rsidRPr="00984089">
              <w:rPr>
                <w:rFonts w:ascii="Times New Roman" w:hAnsi="Times New Roman" w:cs="Times New Roman"/>
              </w:rPr>
              <w:t>Приморско-Ахтарский район</w:t>
            </w:r>
          </w:p>
        </w:tc>
        <w:tc>
          <w:tcPr>
            <w:tcW w:w="1134" w:type="dxa"/>
          </w:tcPr>
          <w:p w:rsidR="00925323" w:rsidRPr="00984089" w:rsidRDefault="00925323" w:rsidP="00030FBC">
            <w:pPr>
              <w:ind w:left="-141" w:right="-110" w:firstLine="33"/>
              <w:jc w:val="center"/>
              <w:rPr>
                <w:rFonts w:ascii="Times New Roman" w:hAnsi="Times New Roman" w:cs="Times New Roman"/>
              </w:rPr>
            </w:pPr>
            <w:r w:rsidRPr="00984089">
              <w:rPr>
                <w:rFonts w:ascii="Times New Roman" w:hAnsi="Times New Roman" w:cs="Times New Roman"/>
              </w:rPr>
              <w:t>Славян-ский район</w:t>
            </w:r>
          </w:p>
        </w:tc>
        <w:tc>
          <w:tcPr>
            <w:tcW w:w="1433" w:type="dxa"/>
          </w:tcPr>
          <w:p w:rsidR="00925323" w:rsidRPr="00984089" w:rsidRDefault="00925323" w:rsidP="006131C6">
            <w:pPr>
              <w:ind w:left="-106" w:right="-93"/>
              <w:rPr>
                <w:rFonts w:ascii="Times New Roman" w:hAnsi="Times New Roman" w:cs="Times New Roman"/>
              </w:rPr>
            </w:pPr>
            <w:r w:rsidRPr="00984089">
              <w:rPr>
                <w:rFonts w:ascii="Times New Roman" w:hAnsi="Times New Roman" w:cs="Times New Roman"/>
              </w:rPr>
              <w:t>Средне-крае</w:t>
            </w:r>
            <w:r w:rsidR="00F00974">
              <w:rPr>
                <w:rFonts w:ascii="Times New Roman" w:hAnsi="Times New Roman" w:cs="Times New Roman"/>
              </w:rPr>
              <w:t xml:space="preserve"> </w:t>
            </w:r>
            <w:r w:rsidRPr="00984089">
              <w:rPr>
                <w:rFonts w:ascii="Times New Roman" w:hAnsi="Times New Roman" w:cs="Times New Roman"/>
              </w:rPr>
              <w:t>вой</w:t>
            </w:r>
            <w:r w:rsidR="006131C6">
              <w:rPr>
                <w:rFonts w:ascii="Times New Roman" w:hAnsi="Times New Roman" w:cs="Times New Roman"/>
              </w:rPr>
              <w:t xml:space="preserve"> </w:t>
            </w:r>
            <w:r w:rsidRPr="00984089">
              <w:rPr>
                <w:rFonts w:ascii="Times New Roman" w:hAnsi="Times New Roman" w:cs="Times New Roman"/>
              </w:rPr>
              <w:t xml:space="preserve">показатель </w:t>
            </w:r>
          </w:p>
        </w:tc>
      </w:tr>
      <w:tr w:rsidR="00925323" w:rsidRPr="00984089" w:rsidTr="00F00974">
        <w:tc>
          <w:tcPr>
            <w:tcW w:w="1951" w:type="dxa"/>
          </w:tcPr>
          <w:p w:rsidR="00925323" w:rsidRPr="00984089" w:rsidRDefault="00030FBC" w:rsidP="00925323">
            <w:pPr>
              <w:rPr>
                <w:rFonts w:ascii="Times New Roman" w:hAnsi="Times New Roman" w:cs="Times New Roman"/>
              </w:rPr>
            </w:pPr>
            <w:r>
              <w:rPr>
                <w:rFonts w:ascii="Times New Roman" w:hAnsi="Times New Roman" w:cs="Times New Roman"/>
              </w:rPr>
              <w:t xml:space="preserve">Процент </w:t>
            </w:r>
            <w:r w:rsidR="00925323" w:rsidRPr="00984089">
              <w:rPr>
                <w:rFonts w:ascii="Times New Roman" w:hAnsi="Times New Roman" w:cs="Times New Roman"/>
              </w:rPr>
              <w:t xml:space="preserve">учителей до </w:t>
            </w:r>
            <w:r w:rsidR="0055543F">
              <w:rPr>
                <w:rFonts w:ascii="Times New Roman" w:hAnsi="Times New Roman" w:cs="Times New Roman"/>
              </w:rPr>
              <w:t xml:space="preserve">  </w:t>
            </w:r>
            <w:r w:rsidR="00925323" w:rsidRPr="00984089">
              <w:rPr>
                <w:rFonts w:ascii="Times New Roman" w:hAnsi="Times New Roman" w:cs="Times New Roman"/>
              </w:rPr>
              <w:t>35 лет</w:t>
            </w:r>
          </w:p>
        </w:tc>
        <w:tc>
          <w:tcPr>
            <w:tcW w:w="1326"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23,0</w:t>
            </w:r>
          </w:p>
        </w:tc>
        <w:tc>
          <w:tcPr>
            <w:tcW w:w="123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14,3</w:t>
            </w:r>
          </w:p>
        </w:tc>
        <w:tc>
          <w:tcPr>
            <w:tcW w:w="1451"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18,5</w:t>
            </w:r>
          </w:p>
        </w:tc>
        <w:tc>
          <w:tcPr>
            <w:tcW w:w="166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11,6</w:t>
            </w:r>
          </w:p>
        </w:tc>
        <w:tc>
          <w:tcPr>
            <w:tcW w:w="113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25,8</w:t>
            </w:r>
          </w:p>
        </w:tc>
        <w:tc>
          <w:tcPr>
            <w:tcW w:w="143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23,2</w:t>
            </w:r>
          </w:p>
        </w:tc>
      </w:tr>
      <w:tr w:rsidR="00925323" w:rsidRPr="00984089" w:rsidTr="00F00974">
        <w:tc>
          <w:tcPr>
            <w:tcW w:w="1951" w:type="dxa"/>
          </w:tcPr>
          <w:p w:rsidR="00925323" w:rsidRPr="00984089" w:rsidRDefault="00030FBC" w:rsidP="0055543F">
            <w:pPr>
              <w:ind w:right="-42"/>
              <w:rPr>
                <w:rFonts w:ascii="Times New Roman" w:hAnsi="Times New Roman" w:cs="Times New Roman"/>
              </w:rPr>
            </w:pPr>
            <w:r>
              <w:rPr>
                <w:rFonts w:ascii="Times New Roman" w:hAnsi="Times New Roman" w:cs="Times New Roman"/>
              </w:rPr>
              <w:t xml:space="preserve">Процент </w:t>
            </w:r>
            <w:r w:rsidR="00925323" w:rsidRPr="00984089">
              <w:rPr>
                <w:rFonts w:ascii="Times New Roman" w:hAnsi="Times New Roman" w:cs="Times New Roman"/>
              </w:rPr>
              <w:t xml:space="preserve">учителей пенсионного возраста </w:t>
            </w:r>
          </w:p>
        </w:tc>
        <w:tc>
          <w:tcPr>
            <w:tcW w:w="1326"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19,7</w:t>
            </w:r>
          </w:p>
        </w:tc>
        <w:tc>
          <w:tcPr>
            <w:tcW w:w="123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22,6</w:t>
            </w:r>
          </w:p>
        </w:tc>
        <w:tc>
          <w:tcPr>
            <w:tcW w:w="1451"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19,4</w:t>
            </w:r>
          </w:p>
        </w:tc>
        <w:tc>
          <w:tcPr>
            <w:tcW w:w="166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23,5</w:t>
            </w:r>
          </w:p>
        </w:tc>
        <w:tc>
          <w:tcPr>
            <w:tcW w:w="113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18,1</w:t>
            </w:r>
          </w:p>
        </w:tc>
        <w:tc>
          <w:tcPr>
            <w:tcW w:w="143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21,3</w:t>
            </w:r>
          </w:p>
        </w:tc>
      </w:tr>
    </w:tbl>
    <w:p w:rsidR="00E26B57" w:rsidRDefault="00E26B57" w:rsidP="00683185">
      <w:pPr>
        <w:spacing w:after="0" w:line="240" w:lineRule="auto"/>
        <w:ind w:firstLine="709"/>
        <w:jc w:val="both"/>
        <w:rPr>
          <w:rFonts w:ascii="Times New Roman" w:hAnsi="Times New Roman" w:cs="Times New Roman"/>
          <w:sz w:val="28"/>
          <w:szCs w:val="28"/>
        </w:rPr>
      </w:pPr>
    </w:p>
    <w:p w:rsidR="00E26B57" w:rsidRPr="00813C19" w:rsidRDefault="0015351C" w:rsidP="0015351C">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w:t>
      </w:r>
      <w:r w:rsidR="00E26B57" w:rsidRPr="00813C19">
        <w:rPr>
          <w:rFonts w:ascii="Times New Roman" w:hAnsi="Times New Roman" w:cs="Times New Roman"/>
          <w:sz w:val="28"/>
          <w:szCs w:val="28"/>
        </w:rPr>
        <w:t xml:space="preserve"> школах района обучается 597 детей с ограниченными возможностями здоровья, и</w:t>
      </w:r>
      <w:r w:rsidR="00E26B57">
        <w:rPr>
          <w:rFonts w:ascii="Times New Roman" w:hAnsi="Times New Roman" w:cs="Times New Roman"/>
          <w:sz w:val="28"/>
          <w:szCs w:val="28"/>
        </w:rPr>
        <w:t>з</w:t>
      </w:r>
      <w:r w:rsidR="00E26B57" w:rsidRPr="00813C19">
        <w:rPr>
          <w:rFonts w:ascii="Times New Roman" w:hAnsi="Times New Roman" w:cs="Times New Roman"/>
          <w:sz w:val="28"/>
          <w:szCs w:val="28"/>
        </w:rPr>
        <w:t xml:space="preserve"> них обуча</w:t>
      </w:r>
      <w:r w:rsidR="00E26B57">
        <w:rPr>
          <w:rFonts w:ascii="Times New Roman" w:hAnsi="Times New Roman" w:cs="Times New Roman"/>
          <w:sz w:val="28"/>
          <w:szCs w:val="28"/>
        </w:rPr>
        <w:t xml:space="preserve">ется на дому </w:t>
      </w:r>
      <w:r w:rsidR="00E26B57" w:rsidRPr="00813C19">
        <w:rPr>
          <w:rFonts w:ascii="Times New Roman" w:hAnsi="Times New Roman" w:cs="Times New Roman"/>
          <w:sz w:val="28"/>
          <w:szCs w:val="28"/>
        </w:rPr>
        <w:t xml:space="preserve">61 ребенок, для 12 детей – инвалидов организовано дистанционное образование. </w:t>
      </w:r>
    </w:p>
    <w:p w:rsidR="00925323" w:rsidRPr="006A1ADB" w:rsidRDefault="00925323" w:rsidP="0015351C">
      <w:pPr>
        <w:spacing w:after="0" w:line="240" w:lineRule="auto"/>
        <w:ind w:firstLine="709"/>
        <w:jc w:val="both"/>
        <w:rPr>
          <w:rFonts w:ascii="Times New Roman" w:hAnsi="Times New Roman"/>
          <w:sz w:val="28"/>
          <w:szCs w:val="28"/>
        </w:rPr>
      </w:pPr>
      <w:r w:rsidRPr="00813C19">
        <w:rPr>
          <w:rFonts w:ascii="Times New Roman" w:hAnsi="Times New Roman" w:cs="Times New Roman"/>
          <w:sz w:val="28"/>
          <w:szCs w:val="28"/>
        </w:rPr>
        <w:t>Ресурсом создания благоприятного микроклимата и организации досуга для учащихся являются учреждения дополнительного</w:t>
      </w:r>
      <w:r w:rsidRPr="00177A74">
        <w:rPr>
          <w:rFonts w:ascii="Times New Roman" w:hAnsi="Times New Roman" w:cs="Times New Roman"/>
          <w:sz w:val="28"/>
          <w:szCs w:val="28"/>
        </w:rPr>
        <w:t xml:space="preserve"> образования.</w:t>
      </w:r>
      <w:r>
        <w:rPr>
          <w:rFonts w:ascii="Times New Roman" w:hAnsi="Times New Roman" w:cs="Times New Roman"/>
          <w:sz w:val="28"/>
          <w:szCs w:val="28"/>
        </w:rPr>
        <w:t xml:space="preserve"> </w:t>
      </w:r>
      <w:r w:rsidRPr="006A1ADB">
        <w:rPr>
          <w:rFonts w:ascii="Times New Roman" w:hAnsi="Times New Roman"/>
          <w:sz w:val="28"/>
          <w:szCs w:val="28"/>
        </w:rPr>
        <w:t>В район</w:t>
      </w:r>
      <w:r w:rsidR="00050907">
        <w:rPr>
          <w:rFonts w:ascii="Times New Roman" w:hAnsi="Times New Roman"/>
          <w:sz w:val="28"/>
          <w:szCs w:val="28"/>
        </w:rPr>
        <w:t>е</w:t>
      </w:r>
      <w:r w:rsidRPr="006A1ADB">
        <w:rPr>
          <w:rFonts w:ascii="Times New Roman" w:hAnsi="Times New Roman"/>
          <w:sz w:val="28"/>
          <w:szCs w:val="28"/>
        </w:rPr>
        <w:t xml:space="preserve"> действуют 5</w:t>
      </w:r>
      <w:r w:rsidRPr="006A1ADB">
        <w:rPr>
          <w:rFonts w:ascii="Times New Roman" w:hAnsi="Times New Roman"/>
          <w:color w:val="FF0000"/>
          <w:sz w:val="28"/>
          <w:szCs w:val="28"/>
        </w:rPr>
        <w:t xml:space="preserve"> </w:t>
      </w:r>
      <w:r w:rsidR="00050907" w:rsidRPr="00050907">
        <w:rPr>
          <w:rFonts w:ascii="Times New Roman" w:hAnsi="Times New Roman"/>
          <w:sz w:val="28"/>
          <w:szCs w:val="28"/>
        </w:rPr>
        <w:t>таких</w:t>
      </w:r>
      <w:r w:rsidR="00050907">
        <w:rPr>
          <w:rFonts w:ascii="Times New Roman" w:hAnsi="Times New Roman"/>
          <w:sz w:val="28"/>
          <w:szCs w:val="28"/>
        </w:rPr>
        <w:t xml:space="preserve"> </w:t>
      </w:r>
      <w:r w:rsidRPr="006A1ADB">
        <w:rPr>
          <w:rFonts w:ascii="Times New Roman" w:hAnsi="Times New Roman"/>
          <w:sz w:val="28"/>
          <w:szCs w:val="28"/>
        </w:rPr>
        <w:t>организаций, одна из них детско-юношеская спортивная школа</w:t>
      </w:r>
      <w:r w:rsidR="00050907">
        <w:rPr>
          <w:rFonts w:ascii="Times New Roman" w:hAnsi="Times New Roman"/>
          <w:sz w:val="28"/>
          <w:szCs w:val="28"/>
        </w:rPr>
        <w:t>;</w:t>
      </w:r>
      <w:r w:rsidRPr="00177A74">
        <w:rPr>
          <w:rFonts w:ascii="Times New Roman" w:hAnsi="Times New Roman" w:cs="Times New Roman"/>
          <w:sz w:val="28"/>
          <w:szCs w:val="28"/>
        </w:rPr>
        <w:t xml:space="preserve"> охвачено </w:t>
      </w:r>
      <w:r>
        <w:rPr>
          <w:rFonts w:ascii="Times New Roman" w:hAnsi="Times New Roman" w:cs="Times New Roman"/>
          <w:sz w:val="28"/>
          <w:szCs w:val="28"/>
        </w:rPr>
        <w:t>75</w:t>
      </w:r>
      <w:r w:rsidR="00E26B57">
        <w:rPr>
          <w:rFonts w:ascii="Times New Roman" w:hAnsi="Times New Roman" w:cs="Times New Roman"/>
          <w:sz w:val="28"/>
          <w:szCs w:val="28"/>
        </w:rPr>
        <w:t xml:space="preserve"> </w:t>
      </w:r>
      <w:r w:rsidRPr="00177A74">
        <w:rPr>
          <w:rFonts w:ascii="Times New Roman" w:hAnsi="Times New Roman" w:cs="Times New Roman"/>
          <w:sz w:val="28"/>
          <w:szCs w:val="28"/>
        </w:rPr>
        <w:t>%</w:t>
      </w:r>
      <w:r>
        <w:rPr>
          <w:rFonts w:ascii="Times New Roman" w:hAnsi="Times New Roman" w:cs="Times New Roman"/>
          <w:sz w:val="28"/>
          <w:szCs w:val="28"/>
        </w:rPr>
        <w:t xml:space="preserve"> </w:t>
      </w:r>
      <w:r w:rsidRPr="00177A74">
        <w:rPr>
          <w:rFonts w:ascii="Times New Roman" w:hAnsi="Times New Roman" w:cs="Times New Roman"/>
          <w:sz w:val="28"/>
          <w:szCs w:val="28"/>
        </w:rPr>
        <w:t>от общего количества обучающихся</w:t>
      </w:r>
      <w:r w:rsidR="00E26B57">
        <w:rPr>
          <w:rFonts w:ascii="Times New Roman" w:hAnsi="Times New Roman" w:cs="Times New Roman"/>
          <w:sz w:val="28"/>
          <w:szCs w:val="28"/>
        </w:rPr>
        <w:t xml:space="preserve"> (</w:t>
      </w:r>
      <w:r w:rsidR="00E26B57" w:rsidRPr="006A1ADB">
        <w:rPr>
          <w:rFonts w:ascii="Times New Roman" w:hAnsi="Times New Roman"/>
          <w:sz w:val="28"/>
          <w:szCs w:val="28"/>
        </w:rPr>
        <w:t>в 201</w:t>
      </w:r>
      <w:r w:rsidR="00E26B57">
        <w:rPr>
          <w:rFonts w:ascii="Times New Roman" w:hAnsi="Times New Roman"/>
          <w:sz w:val="28"/>
          <w:szCs w:val="28"/>
        </w:rPr>
        <w:t>7</w:t>
      </w:r>
      <w:r w:rsidR="00E26B57" w:rsidRPr="006A1ADB">
        <w:rPr>
          <w:rFonts w:ascii="Times New Roman" w:hAnsi="Times New Roman"/>
          <w:sz w:val="28"/>
          <w:szCs w:val="28"/>
        </w:rPr>
        <w:t xml:space="preserve"> году </w:t>
      </w:r>
      <w:r w:rsidR="00E26B57">
        <w:rPr>
          <w:rFonts w:ascii="Times New Roman" w:hAnsi="Times New Roman"/>
          <w:sz w:val="28"/>
          <w:szCs w:val="28"/>
        </w:rPr>
        <w:t xml:space="preserve">более </w:t>
      </w:r>
      <w:r w:rsidR="00E26B57" w:rsidRPr="006A1ADB">
        <w:rPr>
          <w:rFonts w:ascii="Times New Roman" w:hAnsi="Times New Roman"/>
          <w:sz w:val="28"/>
          <w:szCs w:val="28"/>
        </w:rPr>
        <w:t xml:space="preserve">7 </w:t>
      </w:r>
      <w:r w:rsidR="00E26B57">
        <w:rPr>
          <w:rFonts w:ascii="Times New Roman" w:hAnsi="Times New Roman"/>
          <w:sz w:val="28"/>
          <w:szCs w:val="28"/>
        </w:rPr>
        <w:t>тыс. чел.)</w:t>
      </w:r>
      <w:r w:rsidRPr="00177A74">
        <w:rPr>
          <w:rFonts w:ascii="Times New Roman" w:hAnsi="Times New Roman" w:cs="Times New Roman"/>
          <w:sz w:val="28"/>
          <w:szCs w:val="28"/>
        </w:rPr>
        <w:t>.</w:t>
      </w:r>
    </w:p>
    <w:p w:rsidR="00925323" w:rsidRDefault="00984089" w:rsidP="0015351C">
      <w:pPr>
        <w:shd w:val="clear" w:color="auto" w:fill="FFFFFF" w:themeFill="background1"/>
        <w:tabs>
          <w:tab w:val="left" w:pos="4043"/>
        </w:tabs>
        <w:spacing w:after="0" w:line="240" w:lineRule="auto"/>
        <w:ind w:firstLine="709"/>
        <w:jc w:val="both"/>
        <w:rPr>
          <w:rFonts w:ascii="Times New Roman" w:hAnsi="Times New Roman" w:cs="Times New Roman"/>
          <w:sz w:val="28"/>
          <w:szCs w:val="28"/>
        </w:rPr>
      </w:pPr>
      <w:r w:rsidRPr="00177A74">
        <w:rPr>
          <w:rFonts w:ascii="Times New Roman" w:hAnsi="Times New Roman" w:cs="Times New Roman"/>
          <w:sz w:val="28"/>
          <w:szCs w:val="28"/>
        </w:rPr>
        <w:t xml:space="preserve">За время работы педагогами </w:t>
      </w:r>
      <w:r w:rsidRPr="00813C19">
        <w:rPr>
          <w:rFonts w:ascii="Times New Roman" w:hAnsi="Times New Roman" w:cs="Times New Roman"/>
          <w:sz w:val="28"/>
          <w:szCs w:val="28"/>
        </w:rPr>
        <w:t>дополнительного</w:t>
      </w:r>
      <w:r w:rsidRPr="00177A74">
        <w:rPr>
          <w:rFonts w:ascii="Times New Roman" w:hAnsi="Times New Roman" w:cs="Times New Roman"/>
          <w:sz w:val="28"/>
          <w:szCs w:val="28"/>
        </w:rPr>
        <w:t xml:space="preserve"> образования выработаны наиболее эффективные формы и методы проведения кружковых занятий</w:t>
      </w:r>
      <w:r>
        <w:rPr>
          <w:rFonts w:ascii="Times New Roman" w:hAnsi="Times New Roman" w:cs="Times New Roman"/>
          <w:sz w:val="28"/>
          <w:szCs w:val="28"/>
        </w:rPr>
        <w:t>.</w:t>
      </w:r>
    </w:p>
    <w:p w:rsidR="00984089" w:rsidRDefault="00984089" w:rsidP="00925323">
      <w:pPr>
        <w:shd w:val="clear" w:color="auto" w:fill="FFFFFF" w:themeFill="background1"/>
        <w:tabs>
          <w:tab w:val="left" w:pos="4043"/>
        </w:tabs>
        <w:spacing w:after="0" w:line="240" w:lineRule="auto"/>
        <w:ind w:firstLine="360"/>
        <w:jc w:val="both"/>
        <w:rPr>
          <w:rFonts w:ascii="Times New Roman" w:hAnsi="Times New Roman" w:cs="Times New Roman"/>
          <w:sz w:val="28"/>
          <w:szCs w:val="28"/>
        </w:rPr>
      </w:pPr>
    </w:p>
    <w:p w:rsidR="00925323" w:rsidRDefault="006E3904" w:rsidP="0088372E">
      <w:pPr>
        <w:spacing w:after="0" w:line="240" w:lineRule="auto"/>
        <w:ind w:left="7080" w:firstLine="708"/>
        <w:jc w:val="both"/>
        <w:rPr>
          <w:rFonts w:ascii="Times New Roman" w:hAnsi="Times New Roman" w:cs="Times New Roman"/>
          <w:sz w:val="28"/>
          <w:szCs w:val="28"/>
        </w:rPr>
      </w:pPr>
      <w:r>
        <w:rPr>
          <w:rFonts w:ascii="Times New Roman" w:hAnsi="Times New Roman" w:cs="Times New Roman"/>
          <w:sz w:val="28"/>
          <w:szCs w:val="28"/>
        </w:rPr>
        <w:t>Т</w:t>
      </w:r>
      <w:r w:rsidR="006F1C10" w:rsidRPr="006F1C10">
        <w:rPr>
          <w:rFonts w:ascii="Times New Roman" w:hAnsi="Times New Roman" w:cs="Times New Roman"/>
          <w:sz w:val="28"/>
          <w:szCs w:val="28"/>
        </w:rPr>
        <w:t>аблица</w:t>
      </w:r>
      <w:r w:rsidR="006F1C10">
        <w:rPr>
          <w:rFonts w:ascii="Times New Roman" w:hAnsi="Times New Roman" w:cs="Times New Roman"/>
          <w:sz w:val="36"/>
          <w:szCs w:val="36"/>
        </w:rPr>
        <w:t xml:space="preserve"> </w:t>
      </w:r>
      <w:r w:rsidR="006F1C10" w:rsidRPr="006F1C10">
        <w:rPr>
          <w:rFonts w:ascii="Times New Roman" w:hAnsi="Times New Roman" w:cs="Times New Roman"/>
          <w:sz w:val="28"/>
          <w:szCs w:val="28"/>
        </w:rPr>
        <w:t>№</w:t>
      </w:r>
      <w:r w:rsidR="004E7BB1">
        <w:rPr>
          <w:rFonts w:ascii="Times New Roman" w:hAnsi="Times New Roman" w:cs="Times New Roman"/>
          <w:sz w:val="28"/>
          <w:szCs w:val="28"/>
        </w:rPr>
        <w:t xml:space="preserve"> 11</w:t>
      </w:r>
    </w:p>
    <w:p w:rsidR="00984089" w:rsidRDefault="00984089" w:rsidP="0088372E">
      <w:pPr>
        <w:spacing w:after="0" w:line="240" w:lineRule="auto"/>
        <w:ind w:left="7080" w:firstLine="708"/>
        <w:jc w:val="both"/>
        <w:rPr>
          <w:rFonts w:ascii="Times New Roman" w:hAnsi="Times New Roman" w:cs="Times New Roman"/>
          <w:sz w:val="28"/>
          <w:szCs w:val="28"/>
        </w:rPr>
      </w:pPr>
    </w:p>
    <w:p w:rsidR="006E3904" w:rsidRPr="0015351C" w:rsidRDefault="006E3904" w:rsidP="006E3904">
      <w:pPr>
        <w:spacing w:after="0" w:line="240" w:lineRule="auto"/>
        <w:jc w:val="center"/>
        <w:rPr>
          <w:rFonts w:ascii="Times New Roman" w:hAnsi="Times New Roman" w:cs="Times New Roman"/>
          <w:b/>
          <w:sz w:val="28"/>
          <w:szCs w:val="28"/>
        </w:rPr>
      </w:pPr>
      <w:r w:rsidRPr="0015351C">
        <w:rPr>
          <w:rFonts w:ascii="Times New Roman" w:hAnsi="Times New Roman" w:cs="Times New Roman"/>
          <w:b/>
          <w:sz w:val="28"/>
          <w:szCs w:val="28"/>
        </w:rPr>
        <w:t xml:space="preserve">Охват </w:t>
      </w:r>
      <w:r w:rsidR="00140467" w:rsidRPr="0015351C">
        <w:rPr>
          <w:rFonts w:ascii="Times New Roman" w:hAnsi="Times New Roman" w:cs="Times New Roman"/>
          <w:b/>
          <w:sz w:val="28"/>
          <w:szCs w:val="28"/>
        </w:rPr>
        <w:t xml:space="preserve">детей дополнительными общеразвивающими программами, </w:t>
      </w:r>
      <w:r w:rsidR="00E26B57" w:rsidRPr="0015351C">
        <w:rPr>
          <w:rFonts w:ascii="Times New Roman" w:hAnsi="Times New Roman" w:cs="Times New Roman"/>
          <w:b/>
          <w:sz w:val="28"/>
          <w:szCs w:val="28"/>
        </w:rPr>
        <w:t>процент</w:t>
      </w:r>
    </w:p>
    <w:p w:rsidR="006E3904" w:rsidRPr="006F1C10" w:rsidRDefault="006E3904" w:rsidP="0088372E">
      <w:pPr>
        <w:spacing w:after="0" w:line="240" w:lineRule="auto"/>
        <w:ind w:left="7080" w:firstLine="708"/>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2051"/>
        <w:gridCol w:w="1343"/>
        <w:gridCol w:w="1354"/>
        <w:gridCol w:w="1270"/>
        <w:gridCol w:w="1518"/>
        <w:gridCol w:w="1168"/>
        <w:gridCol w:w="1435"/>
      </w:tblGrid>
      <w:tr w:rsidR="00925323" w:rsidRPr="00984089" w:rsidTr="002F008A">
        <w:tc>
          <w:tcPr>
            <w:tcW w:w="2051"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Объединения</w:t>
            </w:r>
          </w:p>
          <w:p w:rsidR="00925323" w:rsidRPr="00984089" w:rsidRDefault="00925323" w:rsidP="00925323">
            <w:pPr>
              <w:jc w:val="center"/>
              <w:rPr>
                <w:rFonts w:ascii="Times New Roman" w:hAnsi="Times New Roman" w:cs="Times New Roman"/>
              </w:rPr>
            </w:pPr>
          </w:p>
        </w:tc>
        <w:tc>
          <w:tcPr>
            <w:tcW w:w="134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Тимашев-ский район</w:t>
            </w:r>
          </w:p>
        </w:tc>
        <w:tc>
          <w:tcPr>
            <w:tcW w:w="135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Брюховец-кий район</w:t>
            </w:r>
          </w:p>
        </w:tc>
        <w:tc>
          <w:tcPr>
            <w:tcW w:w="127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Калинин-ский район</w:t>
            </w:r>
          </w:p>
        </w:tc>
        <w:tc>
          <w:tcPr>
            <w:tcW w:w="151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Приморско-Ахтарский район</w:t>
            </w:r>
          </w:p>
        </w:tc>
        <w:tc>
          <w:tcPr>
            <w:tcW w:w="116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Славян-ский район</w:t>
            </w:r>
          </w:p>
        </w:tc>
        <w:tc>
          <w:tcPr>
            <w:tcW w:w="1435"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Средне-краевой</w:t>
            </w:r>
          </w:p>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 xml:space="preserve">показатель </w:t>
            </w:r>
          </w:p>
        </w:tc>
      </w:tr>
      <w:tr w:rsidR="00925323" w:rsidRPr="00984089" w:rsidTr="00035F61">
        <w:trPr>
          <w:trHeight w:val="529"/>
        </w:trPr>
        <w:tc>
          <w:tcPr>
            <w:tcW w:w="2051" w:type="dxa"/>
          </w:tcPr>
          <w:p w:rsidR="00925323" w:rsidRPr="00984089" w:rsidRDefault="00925323" w:rsidP="00925323">
            <w:pPr>
              <w:rPr>
                <w:rFonts w:ascii="Times New Roman" w:hAnsi="Times New Roman" w:cs="Times New Roman"/>
              </w:rPr>
            </w:pPr>
            <w:r w:rsidRPr="00984089">
              <w:rPr>
                <w:rFonts w:ascii="Times New Roman" w:hAnsi="Times New Roman" w:cs="Times New Roman"/>
              </w:rPr>
              <w:t>Технического творчества</w:t>
            </w:r>
          </w:p>
        </w:tc>
        <w:tc>
          <w:tcPr>
            <w:tcW w:w="134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1,9</w:t>
            </w:r>
          </w:p>
        </w:tc>
        <w:tc>
          <w:tcPr>
            <w:tcW w:w="135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1,5</w:t>
            </w:r>
          </w:p>
        </w:tc>
        <w:tc>
          <w:tcPr>
            <w:tcW w:w="127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2,2</w:t>
            </w:r>
          </w:p>
        </w:tc>
        <w:tc>
          <w:tcPr>
            <w:tcW w:w="151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6,8</w:t>
            </w:r>
          </w:p>
        </w:tc>
        <w:tc>
          <w:tcPr>
            <w:tcW w:w="116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2,6</w:t>
            </w:r>
          </w:p>
        </w:tc>
        <w:tc>
          <w:tcPr>
            <w:tcW w:w="1435"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3,0</w:t>
            </w:r>
          </w:p>
        </w:tc>
      </w:tr>
      <w:tr w:rsidR="00925323" w:rsidRPr="00984089" w:rsidTr="00035F61">
        <w:trPr>
          <w:trHeight w:val="565"/>
        </w:trPr>
        <w:tc>
          <w:tcPr>
            <w:tcW w:w="2051" w:type="dxa"/>
          </w:tcPr>
          <w:p w:rsidR="00925323" w:rsidRPr="00984089" w:rsidRDefault="00925323" w:rsidP="00925323">
            <w:pPr>
              <w:rPr>
                <w:rFonts w:ascii="Times New Roman" w:hAnsi="Times New Roman" w:cs="Times New Roman"/>
              </w:rPr>
            </w:pPr>
            <w:r w:rsidRPr="00984089">
              <w:rPr>
                <w:rFonts w:ascii="Times New Roman" w:hAnsi="Times New Roman" w:cs="Times New Roman"/>
              </w:rPr>
              <w:t>Эколого-биологические</w:t>
            </w:r>
          </w:p>
        </w:tc>
        <w:tc>
          <w:tcPr>
            <w:tcW w:w="134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1,1</w:t>
            </w:r>
          </w:p>
        </w:tc>
        <w:tc>
          <w:tcPr>
            <w:tcW w:w="135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3,7</w:t>
            </w:r>
          </w:p>
        </w:tc>
        <w:tc>
          <w:tcPr>
            <w:tcW w:w="127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0,7</w:t>
            </w:r>
          </w:p>
        </w:tc>
        <w:tc>
          <w:tcPr>
            <w:tcW w:w="151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0,0</w:t>
            </w:r>
          </w:p>
        </w:tc>
        <w:tc>
          <w:tcPr>
            <w:tcW w:w="116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4,9</w:t>
            </w:r>
          </w:p>
        </w:tc>
        <w:tc>
          <w:tcPr>
            <w:tcW w:w="1435"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1,9</w:t>
            </w:r>
          </w:p>
        </w:tc>
      </w:tr>
      <w:tr w:rsidR="00925323" w:rsidRPr="00984089" w:rsidTr="00035F61">
        <w:trPr>
          <w:trHeight w:val="563"/>
        </w:trPr>
        <w:tc>
          <w:tcPr>
            <w:tcW w:w="2051" w:type="dxa"/>
          </w:tcPr>
          <w:p w:rsidR="00925323" w:rsidRPr="00984089" w:rsidRDefault="00925323" w:rsidP="00925323">
            <w:pPr>
              <w:rPr>
                <w:rFonts w:ascii="Times New Roman" w:hAnsi="Times New Roman" w:cs="Times New Roman"/>
              </w:rPr>
            </w:pPr>
            <w:r w:rsidRPr="00984089">
              <w:rPr>
                <w:rFonts w:ascii="Times New Roman" w:hAnsi="Times New Roman" w:cs="Times New Roman"/>
              </w:rPr>
              <w:t>Туристко-краеведческие</w:t>
            </w:r>
          </w:p>
        </w:tc>
        <w:tc>
          <w:tcPr>
            <w:tcW w:w="134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2,0</w:t>
            </w:r>
          </w:p>
        </w:tc>
        <w:tc>
          <w:tcPr>
            <w:tcW w:w="135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3,8</w:t>
            </w:r>
          </w:p>
        </w:tc>
        <w:tc>
          <w:tcPr>
            <w:tcW w:w="127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2,0</w:t>
            </w:r>
          </w:p>
        </w:tc>
        <w:tc>
          <w:tcPr>
            <w:tcW w:w="151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1,7</w:t>
            </w:r>
          </w:p>
        </w:tc>
        <w:tc>
          <w:tcPr>
            <w:tcW w:w="116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0,1</w:t>
            </w:r>
          </w:p>
        </w:tc>
        <w:tc>
          <w:tcPr>
            <w:tcW w:w="1435"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2,1</w:t>
            </w:r>
          </w:p>
        </w:tc>
      </w:tr>
      <w:tr w:rsidR="00925323" w:rsidRPr="00984089" w:rsidTr="00035F61">
        <w:trPr>
          <w:trHeight w:val="415"/>
        </w:trPr>
        <w:tc>
          <w:tcPr>
            <w:tcW w:w="2051" w:type="dxa"/>
          </w:tcPr>
          <w:p w:rsidR="00925323" w:rsidRPr="00984089" w:rsidRDefault="00925323" w:rsidP="00925323">
            <w:pPr>
              <w:rPr>
                <w:rFonts w:ascii="Times New Roman" w:hAnsi="Times New Roman" w:cs="Times New Roman"/>
              </w:rPr>
            </w:pPr>
            <w:r w:rsidRPr="00984089">
              <w:rPr>
                <w:rFonts w:ascii="Times New Roman" w:hAnsi="Times New Roman" w:cs="Times New Roman"/>
              </w:rPr>
              <w:t>Спортивные</w:t>
            </w:r>
          </w:p>
        </w:tc>
        <w:tc>
          <w:tcPr>
            <w:tcW w:w="134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16,6</w:t>
            </w:r>
          </w:p>
        </w:tc>
        <w:tc>
          <w:tcPr>
            <w:tcW w:w="135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42,1</w:t>
            </w:r>
          </w:p>
        </w:tc>
        <w:tc>
          <w:tcPr>
            <w:tcW w:w="127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31,7</w:t>
            </w:r>
          </w:p>
        </w:tc>
        <w:tc>
          <w:tcPr>
            <w:tcW w:w="151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33,9</w:t>
            </w:r>
          </w:p>
        </w:tc>
        <w:tc>
          <w:tcPr>
            <w:tcW w:w="116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17,9</w:t>
            </w:r>
          </w:p>
        </w:tc>
        <w:tc>
          <w:tcPr>
            <w:tcW w:w="1435"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19,2</w:t>
            </w:r>
          </w:p>
        </w:tc>
      </w:tr>
      <w:tr w:rsidR="00925323" w:rsidRPr="00984089" w:rsidTr="00035F61">
        <w:trPr>
          <w:trHeight w:val="718"/>
        </w:trPr>
        <w:tc>
          <w:tcPr>
            <w:tcW w:w="2051" w:type="dxa"/>
          </w:tcPr>
          <w:p w:rsidR="00925323" w:rsidRPr="00984089" w:rsidRDefault="00925323" w:rsidP="00925323">
            <w:pPr>
              <w:rPr>
                <w:rFonts w:ascii="Times New Roman" w:hAnsi="Times New Roman" w:cs="Times New Roman"/>
              </w:rPr>
            </w:pPr>
            <w:r w:rsidRPr="00984089">
              <w:rPr>
                <w:rFonts w:ascii="Times New Roman" w:hAnsi="Times New Roman" w:cs="Times New Roman"/>
              </w:rPr>
              <w:t>Художественного</w:t>
            </w:r>
          </w:p>
          <w:p w:rsidR="00925323" w:rsidRPr="00984089" w:rsidRDefault="00925323" w:rsidP="00925323">
            <w:pPr>
              <w:rPr>
                <w:rFonts w:ascii="Times New Roman" w:hAnsi="Times New Roman" w:cs="Times New Roman"/>
              </w:rPr>
            </w:pPr>
            <w:r w:rsidRPr="00984089">
              <w:rPr>
                <w:rFonts w:ascii="Times New Roman" w:hAnsi="Times New Roman" w:cs="Times New Roman"/>
              </w:rPr>
              <w:t>творчества</w:t>
            </w:r>
          </w:p>
        </w:tc>
        <w:tc>
          <w:tcPr>
            <w:tcW w:w="1343"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26,3</w:t>
            </w:r>
          </w:p>
        </w:tc>
        <w:tc>
          <w:tcPr>
            <w:tcW w:w="1354"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19,5</w:t>
            </w:r>
          </w:p>
        </w:tc>
        <w:tc>
          <w:tcPr>
            <w:tcW w:w="1270"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37,7</w:t>
            </w:r>
          </w:p>
        </w:tc>
        <w:tc>
          <w:tcPr>
            <w:tcW w:w="151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14,7</w:t>
            </w:r>
          </w:p>
        </w:tc>
        <w:tc>
          <w:tcPr>
            <w:tcW w:w="1168"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18,2</w:t>
            </w:r>
          </w:p>
        </w:tc>
        <w:tc>
          <w:tcPr>
            <w:tcW w:w="1435" w:type="dxa"/>
          </w:tcPr>
          <w:p w:rsidR="00925323" w:rsidRPr="00984089" w:rsidRDefault="00925323" w:rsidP="00925323">
            <w:pPr>
              <w:jc w:val="center"/>
              <w:rPr>
                <w:rFonts w:ascii="Times New Roman" w:hAnsi="Times New Roman" w:cs="Times New Roman"/>
              </w:rPr>
            </w:pPr>
            <w:r w:rsidRPr="00984089">
              <w:rPr>
                <w:rFonts w:ascii="Times New Roman" w:hAnsi="Times New Roman" w:cs="Times New Roman"/>
              </w:rPr>
              <w:t>17,2</w:t>
            </w:r>
          </w:p>
        </w:tc>
      </w:tr>
      <w:tr w:rsidR="00035F61" w:rsidRPr="00984089" w:rsidTr="00035F61">
        <w:trPr>
          <w:trHeight w:val="389"/>
        </w:trPr>
        <w:tc>
          <w:tcPr>
            <w:tcW w:w="2051" w:type="dxa"/>
          </w:tcPr>
          <w:p w:rsidR="00035F61" w:rsidRPr="00984089" w:rsidRDefault="00035F61" w:rsidP="00035F61">
            <w:pPr>
              <w:rPr>
                <w:rFonts w:ascii="Times New Roman" w:hAnsi="Times New Roman" w:cs="Times New Roman"/>
              </w:rPr>
            </w:pPr>
            <w:r w:rsidRPr="00984089">
              <w:rPr>
                <w:rFonts w:ascii="Times New Roman" w:hAnsi="Times New Roman" w:cs="Times New Roman"/>
              </w:rPr>
              <w:t xml:space="preserve">Научные </w:t>
            </w:r>
          </w:p>
        </w:tc>
        <w:tc>
          <w:tcPr>
            <w:tcW w:w="1343"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0,1</w:t>
            </w:r>
          </w:p>
        </w:tc>
        <w:tc>
          <w:tcPr>
            <w:tcW w:w="1354"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0,0</w:t>
            </w:r>
          </w:p>
        </w:tc>
        <w:tc>
          <w:tcPr>
            <w:tcW w:w="1270"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0,0</w:t>
            </w:r>
          </w:p>
        </w:tc>
        <w:tc>
          <w:tcPr>
            <w:tcW w:w="1518"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0,5</w:t>
            </w:r>
          </w:p>
        </w:tc>
        <w:tc>
          <w:tcPr>
            <w:tcW w:w="1168"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0,2</w:t>
            </w:r>
          </w:p>
        </w:tc>
        <w:tc>
          <w:tcPr>
            <w:tcW w:w="1435"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0,2</w:t>
            </w:r>
          </w:p>
        </w:tc>
      </w:tr>
      <w:tr w:rsidR="00035F61" w:rsidRPr="00984089" w:rsidTr="00035F61">
        <w:trPr>
          <w:trHeight w:val="389"/>
        </w:trPr>
        <w:tc>
          <w:tcPr>
            <w:tcW w:w="2051" w:type="dxa"/>
          </w:tcPr>
          <w:p w:rsidR="00035F61" w:rsidRPr="00984089" w:rsidRDefault="00035F61" w:rsidP="00035F61">
            <w:pPr>
              <w:rPr>
                <w:rFonts w:ascii="Times New Roman" w:hAnsi="Times New Roman" w:cs="Times New Roman"/>
              </w:rPr>
            </w:pPr>
            <w:r w:rsidRPr="00984089">
              <w:rPr>
                <w:rFonts w:ascii="Times New Roman" w:hAnsi="Times New Roman" w:cs="Times New Roman"/>
              </w:rPr>
              <w:t xml:space="preserve">Другие </w:t>
            </w:r>
          </w:p>
        </w:tc>
        <w:tc>
          <w:tcPr>
            <w:tcW w:w="1343"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12,6</w:t>
            </w:r>
          </w:p>
        </w:tc>
        <w:tc>
          <w:tcPr>
            <w:tcW w:w="1354"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6,6</w:t>
            </w:r>
          </w:p>
        </w:tc>
        <w:tc>
          <w:tcPr>
            <w:tcW w:w="1270"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5,0</w:t>
            </w:r>
          </w:p>
        </w:tc>
        <w:tc>
          <w:tcPr>
            <w:tcW w:w="1518"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4,6</w:t>
            </w:r>
          </w:p>
        </w:tc>
        <w:tc>
          <w:tcPr>
            <w:tcW w:w="1168"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23,0</w:t>
            </w:r>
          </w:p>
        </w:tc>
        <w:tc>
          <w:tcPr>
            <w:tcW w:w="1435" w:type="dxa"/>
          </w:tcPr>
          <w:p w:rsidR="00035F61" w:rsidRPr="00984089" w:rsidRDefault="00035F61" w:rsidP="00035F61">
            <w:pPr>
              <w:jc w:val="center"/>
              <w:rPr>
                <w:rFonts w:ascii="Times New Roman" w:hAnsi="Times New Roman" w:cs="Times New Roman"/>
              </w:rPr>
            </w:pPr>
            <w:r w:rsidRPr="00984089">
              <w:rPr>
                <w:rFonts w:ascii="Times New Roman" w:hAnsi="Times New Roman" w:cs="Times New Roman"/>
              </w:rPr>
              <w:t>9,9</w:t>
            </w:r>
          </w:p>
        </w:tc>
      </w:tr>
    </w:tbl>
    <w:p w:rsidR="00752380" w:rsidRDefault="00752380" w:rsidP="00683185">
      <w:pPr>
        <w:shd w:val="clear" w:color="auto" w:fill="FFFFFF" w:themeFill="background1"/>
        <w:tabs>
          <w:tab w:val="left" w:pos="709"/>
          <w:tab w:val="left" w:pos="4043"/>
        </w:tabs>
        <w:spacing w:after="0" w:line="240" w:lineRule="auto"/>
        <w:ind w:firstLine="709"/>
        <w:jc w:val="both"/>
        <w:rPr>
          <w:rFonts w:ascii="Times New Roman" w:hAnsi="Times New Roman" w:cs="Times New Roman"/>
          <w:sz w:val="28"/>
          <w:szCs w:val="28"/>
        </w:rPr>
      </w:pPr>
    </w:p>
    <w:p w:rsidR="00984089" w:rsidRDefault="00984089" w:rsidP="00683185">
      <w:pPr>
        <w:shd w:val="clear" w:color="auto" w:fill="FFFFFF" w:themeFill="background1"/>
        <w:tabs>
          <w:tab w:val="left" w:pos="709"/>
          <w:tab w:val="left" w:pos="4043"/>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813C19">
        <w:rPr>
          <w:rFonts w:ascii="Times New Roman" w:hAnsi="Times New Roman" w:cs="Times New Roman"/>
          <w:sz w:val="28"/>
          <w:szCs w:val="28"/>
        </w:rPr>
        <w:t>еализуется 5 дополнительных образовательных программ эколого-биологической направленности и 31 дополнительная общеразвивающая программ</w:t>
      </w:r>
      <w:r>
        <w:rPr>
          <w:rFonts w:ascii="Times New Roman" w:hAnsi="Times New Roman" w:cs="Times New Roman"/>
          <w:sz w:val="28"/>
          <w:szCs w:val="28"/>
        </w:rPr>
        <w:t>а</w:t>
      </w:r>
      <w:r w:rsidRPr="00813C19">
        <w:rPr>
          <w:rFonts w:ascii="Times New Roman" w:hAnsi="Times New Roman" w:cs="Times New Roman"/>
          <w:sz w:val="28"/>
          <w:szCs w:val="28"/>
        </w:rPr>
        <w:t xml:space="preserve"> художественной, туристско-краеведческой, технической и физкультурно-спортивной направленности.</w:t>
      </w:r>
    </w:p>
    <w:p w:rsidR="00035F61" w:rsidRDefault="00925323" w:rsidP="00683185">
      <w:pPr>
        <w:tabs>
          <w:tab w:val="left" w:pos="709"/>
        </w:tabs>
        <w:spacing w:after="0" w:line="240" w:lineRule="auto"/>
        <w:ind w:firstLine="709"/>
        <w:jc w:val="both"/>
        <w:rPr>
          <w:rFonts w:ascii="Times New Roman" w:eastAsia="Calibri" w:hAnsi="Times New Roman" w:cs="Times New Roman"/>
          <w:sz w:val="28"/>
          <w:szCs w:val="28"/>
        </w:rPr>
      </w:pPr>
      <w:r w:rsidRPr="009D53CA">
        <w:rPr>
          <w:rFonts w:ascii="Times New Roman" w:hAnsi="Times New Roman" w:cs="Times New Roman"/>
          <w:sz w:val="28"/>
          <w:szCs w:val="28"/>
        </w:rPr>
        <w:t>В целях комплексного и организованного обеспечения оздоровления, отдыха и занятости детей, подростков в летний период времени на территории района организован</w:t>
      </w:r>
      <w:r w:rsidR="00984089">
        <w:rPr>
          <w:rFonts w:ascii="Times New Roman" w:hAnsi="Times New Roman" w:cs="Times New Roman"/>
          <w:sz w:val="28"/>
          <w:szCs w:val="28"/>
        </w:rPr>
        <w:t>ы</w:t>
      </w:r>
      <w:r w:rsidRPr="009D53CA">
        <w:rPr>
          <w:rFonts w:ascii="Times New Roman" w:hAnsi="Times New Roman" w:cs="Times New Roman"/>
          <w:sz w:val="28"/>
          <w:szCs w:val="28"/>
        </w:rPr>
        <w:t xml:space="preserve"> работа </w:t>
      </w:r>
      <w:r w:rsidRPr="009D53CA">
        <w:rPr>
          <w:rFonts w:ascii="Times New Roman" w:eastAsiaTheme="minorEastAsia" w:hAnsi="Times New Roman" w:cs="Times New Roman"/>
          <w:sz w:val="28"/>
          <w:szCs w:val="28"/>
        </w:rPr>
        <w:t xml:space="preserve">на пришкольных учебно-опытных участках, </w:t>
      </w:r>
      <w:r w:rsidRPr="009D53CA">
        <w:rPr>
          <w:rFonts w:ascii="Times New Roman" w:hAnsi="Times New Roman" w:cs="Times New Roman"/>
          <w:sz w:val="28"/>
          <w:szCs w:val="28"/>
        </w:rPr>
        <w:t>в школьных ремонтных бригадах</w:t>
      </w:r>
      <w:r>
        <w:rPr>
          <w:rFonts w:ascii="Times New Roman" w:hAnsi="Times New Roman" w:cs="Times New Roman"/>
          <w:sz w:val="28"/>
          <w:szCs w:val="28"/>
        </w:rPr>
        <w:t>, походы, поездки, участие в профильных лагерях</w:t>
      </w:r>
      <w:r w:rsidRPr="009D53CA">
        <w:rPr>
          <w:rFonts w:ascii="Times New Roman" w:hAnsi="Times New Roman" w:cs="Times New Roman"/>
          <w:sz w:val="28"/>
          <w:szCs w:val="28"/>
        </w:rPr>
        <w:t xml:space="preserve"> и другие мероприятия. </w:t>
      </w:r>
      <w:r>
        <w:rPr>
          <w:rFonts w:ascii="Times New Roman" w:hAnsi="Times New Roman" w:cs="Times New Roman"/>
          <w:sz w:val="28"/>
          <w:szCs w:val="28"/>
        </w:rPr>
        <w:t>Несколько лет</w:t>
      </w:r>
      <w:r w:rsidRPr="009D53CA">
        <w:rPr>
          <w:rFonts w:ascii="Times New Roman" w:hAnsi="Times New Roman" w:cs="Times New Roman"/>
          <w:sz w:val="28"/>
          <w:szCs w:val="28"/>
        </w:rPr>
        <w:t xml:space="preserve"> </w:t>
      </w:r>
      <w:r w:rsidRPr="009D53CA">
        <w:rPr>
          <w:rFonts w:ascii="Times New Roman" w:eastAsia="Calibri" w:hAnsi="Times New Roman" w:cs="Times New Roman"/>
          <w:sz w:val="28"/>
          <w:szCs w:val="28"/>
        </w:rPr>
        <w:t>функционирует загородный стационарный лагерь отдыха и оздоровления «Золотой колос»</w:t>
      </w:r>
      <w:r w:rsidR="00050907">
        <w:rPr>
          <w:rFonts w:ascii="Times New Roman" w:eastAsia="Calibri" w:hAnsi="Times New Roman" w:cs="Times New Roman"/>
          <w:sz w:val="28"/>
          <w:szCs w:val="28"/>
        </w:rPr>
        <w:t>, где</w:t>
      </w:r>
      <w:r w:rsidRPr="009D53CA">
        <w:rPr>
          <w:rFonts w:ascii="Times New Roman" w:eastAsia="Calibri" w:hAnsi="Times New Roman" w:cs="Times New Roman"/>
          <w:sz w:val="28"/>
          <w:szCs w:val="28"/>
        </w:rPr>
        <w:t xml:space="preserve"> </w:t>
      </w:r>
      <w:r w:rsidR="00050907">
        <w:rPr>
          <w:rFonts w:ascii="Times New Roman" w:eastAsia="Calibri" w:hAnsi="Times New Roman" w:cs="Times New Roman"/>
          <w:sz w:val="28"/>
          <w:szCs w:val="28"/>
        </w:rPr>
        <w:t>е</w:t>
      </w:r>
      <w:r w:rsidRPr="009D53CA">
        <w:rPr>
          <w:rFonts w:ascii="Times New Roman" w:eastAsia="Calibri" w:hAnsi="Times New Roman" w:cs="Times New Roman"/>
          <w:sz w:val="28"/>
          <w:szCs w:val="28"/>
        </w:rPr>
        <w:t xml:space="preserve">жегодно в течение лета оздоравливаются 400 человек. </w:t>
      </w:r>
    </w:p>
    <w:p w:rsidR="006F1C10" w:rsidRDefault="00984089" w:rsidP="00683185">
      <w:pPr>
        <w:tabs>
          <w:tab w:val="left" w:pos="709"/>
        </w:tabs>
        <w:spacing w:after="0" w:line="240" w:lineRule="auto"/>
        <w:ind w:firstLine="709"/>
        <w:jc w:val="both"/>
        <w:rPr>
          <w:rFonts w:ascii="Times New Roman" w:eastAsia="Times New Roman" w:hAnsi="Times New Roman" w:cs="Times New Roman"/>
          <w:color w:val="000000"/>
          <w:sz w:val="28"/>
          <w:szCs w:val="28"/>
        </w:rPr>
      </w:pPr>
      <w:r>
        <w:rPr>
          <w:rFonts w:ascii="Times New Roman" w:eastAsia="Calibri" w:hAnsi="Times New Roman" w:cs="Times New Roman"/>
          <w:sz w:val="28"/>
          <w:szCs w:val="28"/>
        </w:rPr>
        <w:t>Также</w:t>
      </w:r>
      <w:r w:rsidR="00925323">
        <w:rPr>
          <w:rFonts w:ascii="Times New Roman" w:eastAsia="Calibri" w:hAnsi="Times New Roman" w:cs="Times New Roman"/>
          <w:sz w:val="28"/>
          <w:szCs w:val="28"/>
        </w:rPr>
        <w:t xml:space="preserve"> </w:t>
      </w:r>
      <w:r w:rsidR="006F1C10">
        <w:rPr>
          <w:rFonts w:ascii="Times New Roman" w:eastAsia="Calibri" w:hAnsi="Times New Roman" w:cs="Times New Roman"/>
          <w:sz w:val="28"/>
          <w:szCs w:val="28"/>
        </w:rPr>
        <w:t>организу</w:t>
      </w:r>
      <w:r w:rsidR="00925323">
        <w:rPr>
          <w:rFonts w:ascii="Times New Roman" w:eastAsia="Calibri" w:hAnsi="Times New Roman" w:cs="Times New Roman"/>
          <w:sz w:val="28"/>
          <w:szCs w:val="28"/>
        </w:rPr>
        <w:t>ется работа</w:t>
      </w:r>
      <w:r w:rsidR="00925323" w:rsidRPr="009D53CA">
        <w:rPr>
          <w:rFonts w:ascii="Times New Roman" w:eastAsia="Calibri" w:hAnsi="Times New Roman" w:cs="Times New Roman"/>
          <w:sz w:val="28"/>
          <w:szCs w:val="28"/>
        </w:rPr>
        <w:t xml:space="preserve"> 20 лагерей дневного пребывания на базе 19 общеобразовательных организаци</w:t>
      </w:r>
      <w:r>
        <w:rPr>
          <w:rFonts w:ascii="Times New Roman" w:eastAsia="Calibri" w:hAnsi="Times New Roman" w:cs="Times New Roman"/>
          <w:sz w:val="28"/>
          <w:szCs w:val="28"/>
        </w:rPr>
        <w:t>й</w:t>
      </w:r>
      <w:r w:rsidR="00925323" w:rsidRPr="009D53CA">
        <w:rPr>
          <w:rFonts w:ascii="Times New Roman" w:eastAsia="Calibri" w:hAnsi="Times New Roman" w:cs="Times New Roman"/>
          <w:sz w:val="28"/>
          <w:szCs w:val="28"/>
        </w:rPr>
        <w:t xml:space="preserve"> и одной организации дополнительного образования. Охват обучающихся в </w:t>
      </w:r>
      <w:r w:rsidR="00925323">
        <w:rPr>
          <w:rFonts w:ascii="Times New Roman" w:eastAsia="Calibri" w:hAnsi="Times New Roman" w:cs="Times New Roman"/>
          <w:sz w:val="28"/>
          <w:szCs w:val="28"/>
        </w:rPr>
        <w:t xml:space="preserve">2017 году составил 1278 человек (2016 год -1126 человек). </w:t>
      </w:r>
      <w:r w:rsidR="00925323" w:rsidRPr="003566E4">
        <w:rPr>
          <w:rFonts w:ascii="Times New Roman" w:eastAsia="Times New Roman" w:hAnsi="Times New Roman" w:cs="Times New Roman"/>
          <w:color w:val="000000"/>
          <w:sz w:val="28"/>
          <w:szCs w:val="28"/>
        </w:rPr>
        <w:t>Образовательные организации Тимашевского района активно использовали в работе мало</w:t>
      </w:r>
      <w:r w:rsidR="0055543F">
        <w:rPr>
          <w:rFonts w:ascii="Times New Roman" w:eastAsia="Times New Roman" w:hAnsi="Times New Roman" w:cs="Times New Roman"/>
          <w:color w:val="000000"/>
          <w:sz w:val="28"/>
          <w:szCs w:val="28"/>
        </w:rPr>
        <w:t>-</w:t>
      </w:r>
      <w:r w:rsidR="00925323" w:rsidRPr="003566E4">
        <w:rPr>
          <w:rFonts w:ascii="Times New Roman" w:eastAsia="Times New Roman" w:hAnsi="Times New Roman" w:cs="Times New Roman"/>
          <w:color w:val="000000"/>
          <w:sz w:val="28"/>
          <w:szCs w:val="28"/>
        </w:rPr>
        <w:t>затратные формы отдыха</w:t>
      </w:r>
      <w:r w:rsidR="00140467">
        <w:rPr>
          <w:rFonts w:ascii="Times New Roman" w:eastAsia="Times New Roman" w:hAnsi="Times New Roman" w:cs="Times New Roman"/>
          <w:color w:val="000000"/>
          <w:sz w:val="28"/>
          <w:szCs w:val="28"/>
        </w:rPr>
        <w:t>,</w:t>
      </w:r>
      <w:r w:rsidR="00925323" w:rsidRPr="003566E4">
        <w:rPr>
          <w:rFonts w:ascii="Times New Roman" w:eastAsia="Times New Roman" w:hAnsi="Times New Roman" w:cs="Times New Roman"/>
          <w:color w:val="000000"/>
          <w:sz w:val="28"/>
          <w:szCs w:val="28"/>
        </w:rPr>
        <w:t xml:space="preserve"> </w:t>
      </w:r>
      <w:r w:rsidR="00140467">
        <w:rPr>
          <w:rFonts w:ascii="Times New Roman" w:eastAsia="Times New Roman" w:hAnsi="Times New Roman" w:cs="Times New Roman"/>
          <w:color w:val="000000"/>
          <w:sz w:val="28"/>
          <w:szCs w:val="28"/>
        </w:rPr>
        <w:t>б</w:t>
      </w:r>
      <w:r w:rsidR="00925323" w:rsidRPr="003566E4">
        <w:rPr>
          <w:rFonts w:ascii="Times New Roman" w:eastAsia="Times New Roman" w:hAnsi="Times New Roman" w:cs="Times New Roman"/>
          <w:color w:val="000000"/>
          <w:sz w:val="28"/>
          <w:szCs w:val="28"/>
        </w:rPr>
        <w:t>олее 11</w:t>
      </w:r>
      <w:r w:rsidR="00140467">
        <w:rPr>
          <w:rFonts w:ascii="Times New Roman" w:eastAsia="Times New Roman" w:hAnsi="Times New Roman" w:cs="Times New Roman"/>
          <w:color w:val="000000"/>
          <w:sz w:val="28"/>
          <w:szCs w:val="28"/>
        </w:rPr>
        <w:t>,</w:t>
      </w:r>
      <w:r w:rsidR="00925323" w:rsidRPr="003566E4">
        <w:rPr>
          <w:rFonts w:ascii="Times New Roman" w:eastAsia="Times New Roman" w:hAnsi="Times New Roman" w:cs="Times New Roman"/>
          <w:color w:val="000000"/>
          <w:sz w:val="28"/>
          <w:szCs w:val="28"/>
        </w:rPr>
        <w:t>5</w:t>
      </w:r>
      <w:r w:rsidR="00140467">
        <w:rPr>
          <w:rFonts w:ascii="Times New Roman" w:eastAsia="Times New Roman" w:hAnsi="Times New Roman" w:cs="Times New Roman"/>
          <w:color w:val="000000"/>
          <w:sz w:val="28"/>
          <w:szCs w:val="28"/>
        </w:rPr>
        <w:t xml:space="preserve"> тыс.</w:t>
      </w:r>
      <w:r w:rsidR="00925323" w:rsidRPr="003566E4">
        <w:rPr>
          <w:rFonts w:ascii="Times New Roman" w:eastAsia="Times New Roman" w:hAnsi="Times New Roman" w:cs="Times New Roman"/>
          <w:color w:val="000000"/>
          <w:sz w:val="28"/>
          <w:szCs w:val="28"/>
        </w:rPr>
        <w:t xml:space="preserve"> учащихся были охвачены </w:t>
      </w:r>
      <w:r w:rsidR="006F1C10" w:rsidRPr="003566E4">
        <w:rPr>
          <w:rFonts w:ascii="Times New Roman" w:eastAsia="Times New Roman" w:hAnsi="Times New Roman" w:cs="Times New Roman"/>
          <w:color w:val="000000"/>
          <w:sz w:val="28"/>
          <w:szCs w:val="28"/>
        </w:rPr>
        <w:t>активным отдыхом.</w:t>
      </w:r>
    </w:p>
    <w:p w:rsidR="00925323" w:rsidRDefault="00925323" w:rsidP="00683185">
      <w:pPr>
        <w:tabs>
          <w:tab w:val="left" w:pos="709"/>
        </w:tabs>
        <w:spacing w:after="0" w:line="240" w:lineRule="auto"/>
        <w:ind w:firstLine="709"/>
        <w:jc w:val="both"/>
        <w:rPr>
          <w:rFonts w:ascii="Times New Roman" w:hAnsi="Times New Roman" w:cs="Times New Roman"/>
          <w:sz w:val="28"/>
          <w:szCs w:val="28"/>
        </w:rPr>
      </w:pPr>
      <w:r w:rsidRPr="00177A74">
        <w:rPr>
          <w:rFonts w:ascii="Times New Roman" w:hAnsi="Times New Roman" w:cs="Times New Roman"/>
          <w:sz w:val="28"/>
          <w:szCs w:val="28"/>
        </w:rPr>
        <w:t>Наряду с положительными изменениями в деятельности отрасли сохраняется ряд проблем, которые требуют решения в предстоящие годы:</w:t>
      </w:r>
      <w:r w:rsidR="00F00974">
        <w:rPr>
          <w:rFonts w:ascii="Times New Roman" w:hAnsi="Times New Roman" w:cs="Times New Roman"/>
          <w:sz w:val="28"/>
          <w:szCs w:val="28"/>
        </w:rPr>
        <w:t xml:space="preserve"> п</w:t>
      </w:r>
      <w:r w:rsidRPr="00177A74">
        <w:rPr>
          <w:rFonts w:ascii="Times New Roman" w:hAnsi="Times New Roman" w:cs="Times New Roman"/>
          <w:sz w:val="28"/>
          <w:szCs w:val="28"/>
        </w:rPr>
        <w:t>ереупло</w:t>
      </w:r>
      <w:r>
        <w:rPr>
          <w:rFonts w:ascii="Times New Roman" w:hAnsi="Times New Roman" w:cs="Times New Roman"/>
          <w:sz w:val="28"/>
          <w:szCs w:val="28"/>
        </w:rPr>
        <w:t>т</w:t>
      </w:r>
      <w:r w:rsidRPr="00177A74">
        <w:rPr>
          <w:rFonts w:ascii="Times New Roman" w:hAnsi="Times New Roman" w:cs="Times New Roman"/>
          <w:sz w:val="28"/>
          <w:szCs w:val="28"/>
        </w:rPr>
        <w:t>ненность образовательных организаций</w:t>
      </w:r>
      <w:r>
        <w:rPr>
          <w:rFonts w:ascii="Times New Roman" w:hAnsi="Times New Roman" w:cs="Times New Roman"/>
          <w:sz w:val="28"/>
          <w:szCs w:val="28"/>
        </w:rPr>
        <w:t>;</w:t>
      </w:r>
      <w:r w:rsidRPr="00177A74">
        <w:rPr>
          <w:rFonts w:ascii="Times New Roman" w:hAnsi="Times New Roman" w:cs="Times New Roman"/>
          <w:sz w:val="28"/>
          <w:szCs w:val="28"/>
        </w:rPr>
        <w:t xml:space="preserve"> недостаточное использование в образовательном процессе информационных технологий, современных форм и методов обучения</w:t>
      </w:r>
      <w:r>
        <w:rPr>
          <w:rFonts w:ascii="Times New Roman" w:hAnsi="Times New Roman" w:cs="Times New Roman"/>
          <w:sz w:val="28"/>
          <w:szCs w:val="28"/>
        </w:rPr>
        <w:t>;</w:t>
      </w:r>
      <w:r w:rsidRPr="00177A74">
        <w:rPr>
          <w:rFonts w:ascii="Times New Roman" w:hAnsi="Times New Roman" w:cs="Times New Roman"/>
          <w:sz w:val="28"/>
          <w:szCs w:val="28"/>
        </w:rPr>
        <w:t xml:space="preserve"> отсутствие целостной электронной образовательной среды</w:t>
      </w:r>
      <w:r>
        <w:rPr>
          <w:rFonts w:ascii="Times New Roman" w:hAnsi="Times New Roman" w:cs="Times New Roman"/>
          <w:sz w:val="28"/>
          <w:szCs w:val="28"/>
        </w:rPr>
        <w:t>;</w:t>
      </w:r>
      <w:r w:rsidRPr="00177A74">
        <w:rPr>
          <w:rFonts w:ascii="Times New Roman" w:hAnsi="Times New Roman" w:cs="Times New Roman"/>
          <w:sz w:val="28"/>
          <w:szCs w:val="28"/>
        </w:rPr>
        <w:t xml:space="preserve"> дефицит педагогических кадров</w:t>
      </w:r>
      <w:r>
        <w:rPr>
          <w:rFonts w:ascii="Times New Roman" w:hAnsi="Times New Roman" w:cs="Times New Roman"/>
          <w:sz w:val="28"/>
          <w:szCs w:val="28"/>
        </w:rPr>
        <w:t xml:space="preserve"> (учитель математики, русского языка, биологии, физики)</w:t>
      </w:r>
      <w:r w:rsidRPr="00177A74">
        <w:rPr>
          <w:rFonts w:ascii="Times New Roman" w:hAnsi="Times New Roman" w:cs="Times New Roman"/>
          <w:sz w:val="28"/>
          <w:szCs w:val="28"/>
        </w:rPr>
        <w:t>.</w:t>
      </w:r>
    </w:p>
    <w:p w:rsidR="00984089" w:rsidRDefault="00984089" w:rsidP="00050907">
      <w:pPr>
        <w:spacing w:after="0" w:line="240" w:lineRule="auto"/>
        <w:ind w:firstLine="709"/>
        <w:jc w:val="both"/>
        <w:rPr>
          <w:rFonts w:ascii="Times New Roman" w:hAnsi="Times New Roman" w:cs="Times New Roman"/>
          <w:sz w:val="28"/>
          <w:szCs w:val="28"/>
        </w:rPr>
      </w:pPr>
    </w:p>
    <w:p w:rsidR="002669A5" w:rsidRDefault="002669A5" w:rsidP="00F462A5">
      <w:pPr>
        <w:tabs>
          <w:tab w:val="left" w:pos="851"/>
        </w:tabs>
        <w:spacing w:after="0" w:line="240" w:lineRule="auto"/>
        <w:jc w:val="center"/>
        <w:rPr>
          <w:rFonts w:ascii="Times New Roman" w:hAnsi="Times New Roman" w:cs="Times New Roman"/>
          <w:b/>
          <w:sz w:val="28"/>
          <w:szCs w:val="28"/>
        </w:rPr>
      </w:pPr>
      <w:r w:rsidRPr="00A5056E">
        <w:rPr>
          <w:rFonts w:ascii="Times New Roman" w:hAnsi="Times New Roman" w:cs="Times New Roman"/>
          <w:b/>
          <w:sz w:val="28"/>
          <w:szCs w:val="28"/>
        </w:rPr>
        <w:t xml:space="preserve">1.6. </w:t>
      </w:r>
      <w:r w:rsidR="001E6E46" w:rsidRPr="00A5056E">
        <w:rPr>
          <w:rFonts w:ascii="Times New Roman" w:hAnsi="Times New Roman" w:cs="Times New Roman"/>
          <w:b/>
          <w:sz w:val="28"/>
          <w:szCs w:val="28"/>
        </w:rPr>
        <w:t>З</w:t>
      </w:r>
      <w:r w:rsidRPr="00A5056E">
        <w:rPr>
          <w:rFonts w:ascii="Times New Roman" w:hAnsi="Times New Roman" w:cs="Times New Roman"/>
          <w:b/>
          <w:sz w:val="28"/>
          <w:szCs w:val="28"/>
        </w:rPr>
        <w:t>дравоохранени</w:t>
      </w:r>
      <w:r w:rsidR="001E6E46" w:rsidRPr="00A5056E">
        <w:rPr>
          <w:rFonts w:ascii="Times New Roman" w:hAnsi="Times New Roman" w:cs="Times New Roman"/>
          <w:b/>
          <w:sz w:val="28"/>
          <w:szCs w:val="28"/>
        </w:rPr>
        <w:t>е</w:t>
      </w:r>
    </w:p>
    <w:p w:rsidR="008B03B9" w:rsidRDefault="008B03B9" w:rsidP="002669A5">
      <w:pPr>
        <w:pStyle w:val="a8"/>
        <w:ind w:firstLine="708"/>
        <w:jc w:val="both"/>
        <w:rPr>
          <w:rFonts w:ascii="Times New Roman" w:hAnsi="Times New Roman" w:cs="Times New Roman"/>
          <w:b/>
          <w:sz w:val="28"/>
          <w:szCs w:val="28"/>
        </w:rPr>
      </w:pPr>
    </w:p>
    <w:p w:rsidR="00DA44E5" w:rsidRDefault="00DA44E5" w:rsidP="00683185">
      <w:pPr>
        <w:pStyle w:val="aff2"/>
        <w:widowControl w:val="0"/>
        <w:ind w:firstLine="709"/>
        <w:jc w:val="both"/>
        <w:rPr>
          <w:b w:val="0"/>
          <w:sz w:val="28"/>
          <w:szCs w:val="28"/>
        </w:rPr>
      </w:pPr>
      <w:r>
        <w:rPr>
          <w:b w:val="0"/>
          <w:sz w:val="28"/>
          <w:szCs w:val="28"/>
        </w:rPr>
        <w:t>Для оказания качественной и доступной медицинской помощи в муници</w:t>
      </w:r>
      <w:r>
        <w:rPr>
          <w:b w:val="0"/>
          <w:sz w:val="28"/>
          <w:szCs w:val="28"/>
        </w:rPr>
        <w:softHyphen/>
        <w:t>пальном образовании Тимашевский район ф</w:t>
      </w:r>
      <w:r w:rsidR="007F7E6E">
        <w:rPr>
          <w:b w:val="0"/>
          <w:sz w:val="28"/>
          <w:szCs w:val="28"/>
        </w:rPr>
        <w:t>ункционирует трех уровневая сис</w:t>
      </w:r>
      <w:r>
        <w:rPr>
          <w:b w:val="0"/>
          <w:sz w:val="28"/>
          <w:szCs w:val="28"/>
        </w:rPr>
        <w:t>тема организации медицинской помощи.</w:t>
      </w:r>
    </w:p>
    <w:p w:rsidR="00DA44E5" w:rsidRPr="00C922D2" w:rsidRDefault="00DA44E5" w:rsidP="00683185">
      <w:pPr>
        <w:tabs>
          <w:tab w:val="left" w:pos="709"/>
          <w:tab w:val="left" w:pos="993"/>
          <w:tab w:val="left" w:pos="1418"/>
        </w:tabs>
        <w:spacing w:after="0" w:line="240" w:lineRule="auto"/>
        <w:ind w:firstLine="709"/>
        <w:contextualSpacing/>
        <w:jc w:val="both"/>
        <w:rPr>
          <w:rFonts w:ascii="Times New Roman" w:hAnsi="Times New Roman"/>
          <w:sz w:val="28"/>
          <w:szCs w:val="28"/>
        </w:rPr>
      </w:pPr>
      <w:r w:rsidRPr="00502CD6">
        <w:rPr>
          <w:rFonts w:ascii="Times New Roman" w:hAnsi="Times New Roman"/>
          <w:sz w:val="28"/>
          <w:szCs w:val="28"/>
        </w:rPr>
        <w:t>Первый уровень представлен центральной район</w:t>
      </w:r>
      <w:r w:rsidRPr="00502CD6">
        <w:rPr>
          <w:rFonts w:ascii="Times New Roman" w:hAnsi="Times New Roman"/>
          <w:sz w:val="28"/>
          <w:szCs w:val="28"/>
        </w:rPr>
        <w:softHyphen/>
        <w:t>ной больницей, в том числе амбулаторно-поликлиническими учреждениями города и сельских поселений,</w:t>
      </w:r>
      <w:r w:rsidRPr="00C922D2">
        <w:rPr>
          <w:rFonts w:ascii="Times New Roman" w:hAnsi="Times New Roman"/>
          <w:sz w:val="28"/>
          <w:szCs w:val="28"/>
        </w:rPr>
        <w:t xml:space="preserve"> участковыми больницами, врачебными </w:t>
      </w:r>
      <w:r w:rsidRPr="00DA44E5">
        <w:rPr>
          <w:rFonts w:ascii="Times New Roman" w:hAnsi="Times New Roman"/>
          <w:sz w:val="28"/>
          <w:szCs w:val="28"/>
        </w:rPr>
        <w:t>амбула</w:t>
      </w:r>
      <w:r w:rsidRPr="00DA44E5">
        <w:rPr>
          <w:rFonts w:ascii="Times New Roman" w:hAnsi="Times New Roman"/>
          <w:sz w:val="28"/>
          <w:szCs w:val="28"/>
        </w:rPr>
        <w:softHyphen/>
        <w:t>ториями (4 участковые больницы, 5 врачебных амбулаторий, 10 фельдшерско-акушерских пунктов), негосударственным учреждением здравоохранения «Узловая больница на ст. Тимашевская» ОАО «РЖД» на 110 стационарных коек.</w:t>
      </w:r>
      <w:r w:rsidRPr="00C922D2">
        <w:rPr>
          <w:rFonts w:ascii="Times New Roman" w:hAnsi="Times New Roman"/>
          <w:sz w:val="28"/>
          <w:szCs w:val="28"/>
        </w:rPr>
        <w:t xml:space="preserve"> </w:t>
      </w:r>
    </w:p>
    <w:p w:rsidR="00DA44E5" w:rsidRPr="001C205B" w:rsidRDefault="00DA44E5" w:rsidP="00683185">
      <w:pPr>
        <w:spacing w:after="0" w:line="240" w:lineRule="auto"/>
        <w:ind w:firstLine="709"/>
        <w:jc w:val="both"/>
        <w:rPr>
          <w:rFonts w:ascii="Times New Roman" w:hAnsi="Times New Roman"/>
          <w:sz w:val="28"/>
          <w:szCs w:val="28"/>
        </w:rPr>
      </w:pPr>
      <w:r>
        <w:rPr>
          <w:rFonts w:ascii="Times New Roman" w:hAnsi="Times New Roman"/>
          <w:sz w:val="28"/>
          <w:szCs w:val="28"/>
        </w:rPr>
        <w:t xml:space="preserve">Помимо этого, в Тимашевском районе медицинские услуги </w:t>
      </w:r>
      <w:r w:rsidRPr="00502CD6">
        <w:rPr>
          <w:rFonts w:ascii="Times New Roman" w:hAnsi="Times New Roman"/>
          <w:sz w:val="28"/>
          <w:szCs w:val="28"/>
        </w:rPr>
        <w:t xml:space="preserve">оказывают </w:t>
      </w:r>
      <w:r w:rsidR="0015351C">
        <w:rPr>
          <w:rFonts w:ascii="Times New Roman" w:hAnsi="Times New Roman"/>
          <w:sz w:val="28"/>
          <w:szCs w:val="28"/>
        </w:rPr>
        <w:t xml:space="preserve">        </w:t>
      </w:r>
      <w:r w:rsidRPr="00502CD6">
        <w:rPr>
          <w:rFonts w:ascii="Times New Roman" w:hAnsi="Times New Roman"/>
          <w:sz w:val="28"/>
          <w:szCs w:val="28"/>
        </w:rPr>
        <w:t>16 частных медицинских организаций (юридические лица) и 6 индивидуальных предпринимателей, оказывающие населению амбулаторно-поликлинические</w:t>
      </w:r>
      <w:r>
        <w:rPr>
          <w:rFonts w:ascii="Times New Roman" w:hAnsi="Times New Roman"/>
          <w:sz w:val="28"/>
          <w:szCs w:val="28"/>
        </w:rPr>
        <w:t xml:space="preserve"> услуги, </w:t>
      </w:r>
      <w:r w:rsidRPr="00DA44E5">
        <w:rPr>
          <w:rFonts w:ascii="Times New Roman" w:hAnsi="Times New Roman"/>
          <w:sz w:val="28"/>
          <w:szCs w:val="28"/>
        </w:rPr>
        <w:t>услуги по стоматологии, УЗИ, ЭКГ, проведению МРТ обследования и гемодиализа. Ежегодно открываются кабинеты частных врачей, аптечные организации.</w:t>
      </w:r>
      <w:r w:rsidRPr="001C205B">
        <w:rPr>
          <w:rFonts w:ascii="Times New Roman" w:hAnsi="Times New Roman"/>
          <w:sz w:val="28"/>
          <w:szCs w:val="28"/>
        </w:rPr>
        <w:t xml:space="preserve"> </w:t>
      </w:r>
    </w:p>
    <w:p w:rsidR="00DA44E5" w:rsidRDefault="00DA44E5" w:rsidP="00683185">
      <w:pPr>
        <w:pStyle w:val="aff2"/>
        <w:widowControl w:val="0"/>
        <w:ind w:firstLine="709"/>
        <w:jc w:val="both"/>
        <w:rPr>
          <w:b w:val="0"/>
          <w:sz w:val="28"/>
          <w:szCs w:val="28"/>
        </w:rPr>
      </w:pPr>
      <w:r w:rsidRPr="00502CD6">
        <w:rPr>
          <w:b w:val="0"/>
          <w:sz w:val="28"/>
          <w:szCs w:val="28"/>
        </w:rPr>
        <w:t>Второй уровень представлен межрайонным первичным сосудистым отде</w:t>
      </w:r>
      <w:r w:rsidRPr="00502CD6">
        <w:rPr>
          <w:b w:val="0"/>
          <w:sz w:val="28"/>
          <w:szCs w:val="28"/>
        </w:rPr>
        <w:softHyphen/>
        <w:t>лением центральной районной больницы:</w:t>
      </w:r>
      <w:r>
        <w:rPr>
          <w:b w:val="0"/>
          <w:sz w:val="28"/>
          <w:szCs w:val="28"/>
        </w:rPr>
        <w:t xml:space="preserve"> </w:t>
      </w:r>
    </w:p>
    <w:p w:rsidR="00DA44E5" w:rsidRDefault="00DA44E5" w:rsidP="00683185">
      <w:pPr>
        <w:pStyle w:val="aff2"/>
        <w:widowControl w:val="0"/>
        <w:ind w:firstLine="709"/>
        <w:jc w:val="both"/>
        <w:rPr>
          <w:b w:val="0"/>
          <w:sz w:val="28"/>
          <w:szCs w:val="28"/>
        </w:rPr>
      </w:pPr>
      <w:r>
        <w:rPr>
          <w:b w:val="0"/>
          <w:sz w:val="28"/>
          <w:szCs w:val="28"/>
        </w:rPr>
        <w:t>неврологическое отделение на 30 коек, в том числе 6 коек в палате интен</w:t>
      </w:r>
      <w:r>
        <w:rPr>
          <w:b w:val="0"/>
          <w:sz w:val="28"/>
          <w:szCs w:val="28"/>
        </w:rPr>
        <w:softHyphen/>
        <w:t>сивной терапии;</w:t>
      </w:r>
    </w:p>
    <w:p w:rsidR="00DA44E5" w:rsidRDefault="00DA44E5" w:rsidP="00683185">
      <w:pPr>
        <w:pStyle w:val="aff2"/>
        <w:widowControl w:val="0"/>
        <w:ind w:firstLine="709"/>
        <w:jc w:val="both"/>
        <w:rPr>
          <w:b w:val="0"/>
          <w:sz w:val="28"/>
          <w:szCs w:val="28"/>
        </w:rPr>
      </w:pPr>
      <w:r>
        <w:rPr>
          <w:b w:val="0"/>
          <w:sz w:val="28"/>
          <w:szCs w:val="28"/>
        </w:rPr>
        <w:t>кардиологическое отделение на 30 коек, в том числе 6 коек в палате ин</w:t>
      </w:r>
      <w:r>
        <w:rPr>
          <w:b w:val="0"/>
          <w:sz w:val="28"/>
          <w:szCs w:val="28"/>
        </w:rPr>
        <w:softHyphen/>
        <w:t>тенсивной терапии.</w:t>
      </w:r>
    </w:p>
    <w:p w:rsidR="00DA44E5" w:rsidRDefault="0015351C" w:rsidP="00683185">
      <w:pPr>
        <w:pStyle w:val="aff2"/>
        <w:widowControl w:val="0"/>
        <w:ind w:firstLine="709"/>
        <w:jc w:val="both"/>
        <w:rPr>
          <w:b w:val="0"/>
          <w:sz w:val="28"/>
          <w:szCs w:val="28"/>
        </w:rPr>
      </w:pPr>
      <w:r>
        <w:rPr>
          <w:b w:val="0"/>
          <w:sz w:val="28"/>
          <w:szCs w:val="28"/>
        </w:rPr>
        <w:t>Третий уровень представлен крае</w:t>
      </w:r>
      <w:r w:rsidR="00DA44E5" w:rsidRPr="00502CD6">
        <w:rPr>
          <w:b w:val="0"/>
          <w:sz w:val="28"/>
          <w:szCs w:val="28"/>
        </w:rPr>
        <w:t>выми лечебными учреждениями для ока</w:t>
      </w:r>
      <w:r w:rsidR="00DA44E5" w:rsidRPr="00502CD6">
        <w:rPr>
          <w:b w:val="0"/>
          <w:sz w:val="28"/>
          <w:szCs w:val="28"/>
        </w:rPr>
        <w:softHyphen/>
        <w:t>зания специализированной, в том числе высокотехнологичной помощи.</w:t>
      </w:r>
    </w:p>
    <w:p w:rsidR="00880443" w:rsidRDefault="00880443" w:rsidP="00683185">
      <w:pPr>
        <w:spacing w:after="0" w:line="240" w:lineRule="auto"/>
        <w:ind w:firstLine="709"/>
        <w:jc w:val="both"/>
        <w:rPr>
          <w:rFonts w:ascii="Times New Roman" w:hAnsi="Times New Roman"/>
          <w:sz w:val="28"/>
          <w:szCs w:val="28"/>
        </w:rPr>
      </w:pPr>
      <w:r w:rsidRPr="001C205B">
        <w:rPr>
          <w:rFonts w:ascii="Times New Roman" w:hAnsi="Times New Roman"/>
          <w:sz w:val="28"/>
          <w:szCs w:val="28"/>
        </w:rPr>
        <w:t xml:space="preserve">Общий коечный фонд района – </w:t>
      </w:r>
      <w:r w:rsidR="00F85392">
        <w:rPr>
          <w:rFonts w:ascii="Times New Roman" w:hAnsi="Times New Roman"/>
          <w:sz w:val="28"/>
          <w:szCs w:val="28"/>
        </w:rPr>
        <w:t xml:space="preserve">435 </w:t>
      </w:r>
      <w:r w:rsidRPr="001C205B">
        <w:rPr>
          <w:rFonts w:ascii="Times New Roman" w:hAnsi="Times New Roman"/>
          <w:sz w:val="28"/>
          <w:szCs w:val="28"/>
        </w:rPr>
        <w:t>коек</w:t>
      </w:r>
      <w:r w:rsidR="00F85392">
        <w:rPr>
          <w:rFonts w:ascii="Times New Roman" w:hAnsi="Times New Roman"/>
          <w:sz w:val="28"/>
          <w:szCs w:val="28"/>
        </w:rPr>
        <w:t>,</w:t>
      </w:r>
      <w:r w:rsidRPr="001C205B">
        <w:rPr>
          <w:rFonts w:ascii="Times New Roman" w:hAnsi="Times New Roman"/>
          <w:sz w:val="28"/>
          <w:szCs w:val="28"/>
        </w:rPr>
        <w:t xml:space="preserve"> мощность амбулаторно-поликлинических учреждений </w:t>
      </w:r>
      <w:r w:rsidR="00F85392">
        <w:rPr>
          <w:rFonts w:ascii="Times New Roman" w:hAnsi="Times New Roman"/>
          <w:sz w:val="28"/>
          <w:szCs w:val="28"/>
        </w:rPr>
        <w:t>1748</w:t>
      </w:r>
      <w:r w:rsidRPr="001C205B">
        <w:rPr>
          <w:rFonts w:ascii="Times New Roman" w:hAnsi="Times New Roman"/>
          <w:sz w:val="28"/>
          <w:szCs w:val="28"/>
        </w:rPr>
        <w:t xml:space="preserve"> посещений в смену</w:t>
      </w:r>
      <w:r>
        <w:rPr>
          <w:rFonts w:ascii="Times New Roman" w:hAnsi="Times New Roman"/>
          <w:sz w:val="28"/>
          <w:szCs w:val="28"/>
        </w:rPr>
        <w:t>,</w:t>
      </w:r>
      <w:r w:rsidRPr="00216CAA">
        <w:rPr>
          <w:rFonts w:ascii="Times New Roman" w:hAnsi="Times New Roman"/>
          <w:sz w:val="28"/>
          <w:szCs w:val="28"/>
        </w:rPr>
        <w:t xml:space="preserve"> </w:t>
      </w:r>
      <w:r>
        <w:rPr>
          <w:rFonts w:ascii="Times New Roman" w:hAnsi="Times New Roman"/>
          <w:sz w:val="28"/>
          <w:szCs w:val="28"/>
        </w:rPr>
        <w:t>и</w:t>
      </w:r>
      <w:r w:rsidRPr="001C205B">
        <w:rPr>
          <w:rFonts w:ascii="Times New Roman" w:hAnsi="Times New Roman"/>
          <w:sz w:val="28"/>
          <w:szCs w:val="28"/>
        </w:rPr>
        <w:t xml:space="preserve">з них на город приходится </w:t>
      </w:r>
      <w:r w:rsidR="00F85392">
        <w:rPr>
          <w:rFonts w:ascii="Times New Roman" w:hAnsi="Times New Roman"/>
          <w:sz w:val="28"/>
          <w:szCs w:val="28"/>
        </w:rPr>
        <w:t>296</w:t>
      </w:r>
      <w:r w:rsidRPr="001C205B">
        <w:rPr>
          <w:rFonts w:ascii="Times New Roman" w:hAnsi="Times New Roman"/>
          <w:sz w:val="28"/>
          <w:szCs w:val="28"/>
        </w:rPr>
        <w:t xml:space="preserve"> коек </w:t>
      </w:r>
      <w:r>
        <w:rPr>
          <w:rFonts w:ascii="Times New Roman" w:hAnsi="Times New Roman"/>
          <w:sz w:val="28"/>
          <w:szCs w:val="28"/>
        </w:rPr>
        <w:t>(</w:t>
      </w:r>
      <w:r w:rsidRPr="001C205B">
        <w:rPr>
          <w:rFonts w:ascii="Times New Roman" w:hAnsi="Times New Roman"/>
          <w:sz w:val="28"/>
          <w:szCs w:val="28"/>
        </w:rPr>
        <w:t>6</w:t>
      </w:r>
      <w:r>
        <w:rPr>
          <w:rFonts w:ascii="Times New Roman" w:hAnsi="Times New Roman"/>
          <w:sz w:val="28"/>
          <w:szCs w:val="28"/>
        </w:rPr>
        <w:t>8</w:t>
      </w:r>
      <w:r w:rsidRPr="001C205B">
        <w:rPr>
          <w:rFonts w:ascii="Times New Roman" w:hAnsi="Times New Roman"/>
          <w:sz w:val="28"/>
          <w:szCs w:val="28"/>
        </w:rPr>
        <w:t xml:space="preserve"> %</w:t>
      </w:r>
      <w:r>
        <w:rPr>
          <w:rFonts w:ascii="Times New Roman" w:hAnsi="Times New Roman"/>
          <w:sz w:val="28"/>
          <w:szCs w:val="28"/>
        </w:rPr>
        <w:t>)</w:t>
      </w:r>
      <w:r w:rsidRPr="001C205B">
        <w:rPr>
          <w:rFonts w:ascii="Times New Roman" w:hAnsi="Times New Roman"/>
          <w:sz w:val="28"/>
          <w:szCs w:val="28"/>
        </w:rPr>
        <w:t xml:space="preserve"> коечного фонда района, на сельскую местность – </w:t>
      </w:r>
      <w:r w:rsidR="00F85392">
        <w:rPr>
          <w:rFonts w:ascii="Times New Roman" w:hAnsi="Times New Roman"/>
          <w:sz w:val="28"/>
          <w:szCs w:val="28"/>
        </w:rPr>
        <w:t xml:space="preserve">139 </w:t>
      </w:r>
      <w:r w:rsidRPr="001C205B">
        <w:rPr>
          <w:rFonts w:ascii="Times New Roman" w:hAnsi="Times New Roman"/>
          <w:sz w:val="28"/>
          <w:szCs w:val="28"/>
        </w:rPr>
        <w:t>коек (3</w:t>
      </w:r>
      <w:r>
        <w:rPr>
          <w:rFonts w:ascii="Times New Roman" w:hAnsi="Times New Roman"/>
          <w:sz w:val="28"/>
          <w:szCs w:val="28"/>
        </w:rPr>
        <w:t>2</w:t>
      </w:r>
      <w:r w:rsidRPr="001C205B">
        <w:rPr>
          <w:rFonts w:ascii="Times New Roman" w:hAnsi="Times New Roman"/>
          <w:sz w:val="28"/>
          <w:szCs w:val="28"/>
        </w:rPr>
        <w:t>%).</w:t>
      </w:r>
      <w:r w:rsidR="00C73313">
        <w:rPr>
          <w:rFonts w:ascii="Times New Roman" w:hAnsi="Times New Roman"/>
          <w:sz w:val="28"/>
          <w:szCs w:val="28"/>
        </w:rPr>
        <w:t xml:space="preserve"> Ф</w:t>
      </w:r>
      <w:r w:rsidRPr="001C205B">
        <w:rPr>
          <w:rFonts w:ascii="Times New Roman" w:hAnsi="Times New Roman"/>
          <w:sz w:val="28"/>
          <w:szCs w:val="28"/>
        </w:rPr>
        <w:t>ункционируют 25 коек медико-социальной направленности, в том чи</w:t>
      </w:r>
      <w:r w:rsidR="00683185">
        <w:rPr>
          <w:rFonts w:ascii="Times New Roman" w:hAnsi="Times New Roman"/>
          <w:sz w:val="28"/>
          <w:szCs w:val="28"/>
        </w:rPr>
        <w:t xml:space="preserve">сле 20 коек сестринского ухода </w:t>
      </w:r>
      <w:r w:rsidRPr="001C205B">
        <w:rPr>
          <w:rFonts w:ascii="Times New Roman" w:hAnsi="Times New Roman"/>
          <w:sz w:val="28"/>
          <w:szCs w:val="28"/>
        </w:rPr>
        <w:t xml:space="preserve">и 5 коек паллиативной помощи. </w:t>
      </w:r>
      <w:r w:rsidRPr="004E36DE">
        <w:rPr>
          <w:rFonts w:ascii="Times New Roman" w:hAnsi="Times New Roman"/>
          <w:sz w:val="28"/>
          <w:szCs w:val="28"/>
        </w:rPr>
        <w:t>Обеспеченность койками в районе на 10 тыс. населения состав</w:t>
      </w:r>
      <w:r w:rsidR="00C73313">
        <w:rPr>
          <w:rFonts w:ascii="Times New Roman" w:hAnsi="Times New Roman"/>
          <w:sz w:val="28"/>
          <w:szCs w:val="28"/>
        </w:rPr>
        <w:t>ляет</w:t>
      </w:r>
      <w:r w:rsidRPr="004E36DE">
        <w:rPr>
          <w:rFonts w:ascii="Times New Roman" w:hAnsi="Times New Roman"/>
          <w:sz w:val="28"/>
          <w:szCs w:val="28"/>
        </w:rPr>
        <w:t xml:space="preserve"> – </w:t>
      </w:r>
      <w:r w:rsidR="00F85392">
        <w:rPr>
          <w:rFonts w:ascii="Times New Roman" w:hAnsi="Times New Roman"/>
          <w:sz w:val="28"/>
          <w:szCs w:val="28"/>
        </w:rPr>
        <w:t>39,7</w:t>
      </w:r>
      <w:r w:rsidRPr="004E36DE">
        <w:rPr>
          <w:rFonts w:ascii="Times New Roman" w:hAnsi="Times New Roman"/>
          <w:sz w:val="28"/>
          <w:szCs w:val="28"/>
        </w:rPr>
        <w:t xml:space="preserve"> (средне</w:t>
      </w:r>
      <w:r w:rsidR="00502CD6">
        <w:rPr>
          <w:rFonts w:ascii="Times New Roman" w:hAnsi="Times New Roman"/>
          <w:sz w:val="28"/>
          <w:szCs w:val="28"/>
        </w:rPr>
        <w:t>-</w:t>
      </w:r>
      <w:r w:rsidRPr="004E36DE">
        <w:rPr>
          <w:rFonts w:ascii="Times New Roman" w:hAnsi="Times New Roman"/>
          <w:sz w:val="28"/>
          <w:szCs w:val="28"/>
        </w:rPr>
        <w:t>краевой показатель -</w:t>
      </w:r>
      <w:r>
        <w:rPr>
          <w:rFonts w:ascii="Times New Roman" w:hAnsi="Times New Roman"/>
          <w:sz w:val="28"/>
          <w:szCs w:val="28"/>
        </w:rPr>
        <w:t xml:space="preserve"> 64.1).</w:t>
      </w:r>
    </w:p>
    <w:p w:rsidR="00F85392" w:rsidRPr="00F85392" w:rsidRDefault="00C73313" w:rsidP="00683185">
      <w:pPr>
        <w:spacing w:after="0" w:line="240" w:lineRule="auto"/>
        <w:ind w:firstLine="708"/>
        <w:jc w:val="both"/>
        <w:rPr>
          <w:rFonts w:ascii="Times New Roman" w:hAnsi="Times New Roman"/>
          <w:sz w:val="28"/>
          <w:szCs w:val="28"/>
        </w:rPr>
      </w:pPr>
      <w:r>
        <w:rPr>
          <w:rFonts w:ascii="Times New Roman" w:hAnsi="Times New Roman"/>
          <w:sz w:val="28"/>
          <w:szCs w:val="28"/>
        </w:rPr>
        <w:t>В</w:t>
      </w:r>
      <w:r w:rsidR="00880443" w:rsidRPr="001C205B">
        <w:rPr>
          <w:rFonts w:ascii="Times New Roman" w:hAnsi="Times New Roman"/>
          <w:sz w:val="28"/>
          <w:szCs w:val="28"/>
        </w:rPr>
        <w:t xml:space="preserve"> сельских населенных пункта</w:t>
      </w:r>
      <w:r w:rsidR="00880443">
        <w:rPr>
          <w:rFonts w:ascii="Times New Roman" w:hAnsi="Times New Roman"/>
          <w:sz w:val="28"/>
          <w:szCs w:val="28"/>
        </w:rPr>
        <w:t>х</w:t>
      </w:r>
      <w:r w:rsidR="00880443" w:rsidRPr="001C205B">
        <w:rPr>
          <w:rFonts w:ascii="Times New Roman" w:hAnsi="Times New Roman"/>
          <w:sz w:val="28"/>
          <w:szCs w:val="28"/>
        </w:rPr>
        <w:t xml:space="preserve"> района </w:t>
      </w:r>
      <w:r w:rsidR="00880443">
        <w:rPr>
          <w:rFonts w:ascii="Times New Roman" w:hAnsi="Times New Roman"/>
          <w:sz w:val="28"/>
          <w:szCs w:val="28"/>
        </w:rPr>
        <w:t>построены</w:t>
      </w:r>
      <w:r w:rsidR="00880443" w:rsidRPr="001C205B">
        <w:rPr>
          <w:rFonts w:ascii="Times New Roman" w:hAnsi="Times New Roman"/>
          <w:sz w:val="28"/>
          <w:szCs w:val="28"/>
        </w:rPr>
        <w:t xml:space="preserve"> </w:t>
      </w:r>
      <w:r w:rsidR="00880443">
        <w:rPr>
          <w:rFonts w:ascii="Times New Roman" w:hAnsi="Times New Roman"/>
          <w:sz w:val="28"/>
          <w:szCs w:val="28"/>
        </w:rPr>
        <w:t xml:space="preserve">5 </w:t>
      </w:r>
      <w:r w:rsidR="00880443" w:rsidRPr="001C205B">
        <w:rPr>
          <w:rFonts w:ascii="Times New Roman" w:hAnsi="Times New Roman"/>
          <w:sz w:val="28"/>
          <w:szCs w:val="28"/>
        </w:rPr>
        <w:t>лечебно</w:t>
      </w:r>
      <w:r w:rsidR="00880443">
        <w:rPr>
          <w:rFonts w:ascii="Times New Roman" w:hAnsi="Times New Roman"/>
          <w:sz w:val="28"/>
          <w:szCs w:val="28"/>
        </w:rPr>
        <w:t>-</w:t>
      </w:r>
      <w:r w:rsidR="00683185">
        <w:rPr>
          <w:rFonts w:ascii="Times New Roman" w:hAnsi="Times New Roman"/>
          <w:sz w:val="28"/>
          <w:szCs w:val="28"/>
        </w:rPr>
        <w:t xml:space="preserve">профилактических учреждений: </w:t>
      </w:r>
      <w:r w:rsidR="00880443">
        <w:rPr>
          <w:rFonts w:ascii="Times New Roman" w:hAnsi="Times New Roman"/>
          <w:sz w:val="28"/>
          <w:szCs w:val="28"/>
        </w:rPr>
        <w:t xml:space="preserve">3 </w:t>
      </w:r>
      <w:r w:rsidR="00880443" w:rsidRPr="001C205B">
        <w:rPr>
          <w:rFonts w:ascii="Times New Roman" w:hAnsi="Times New Roman"/>
          <w:sz w:val="28"/>
          <w:szCs w:val="28"/>
        </w:rPr>
        <w:t>здани</w:t>
      </w:r>
      <w:r w:rsidR="00880443">
        <w:rPr>
          <w:rFonts w:ascii="Times New Roman" w:hAnsi="Times New Roman"/>
          <w:sz w:val="28"/>
          <w:szCs w:val="28"/>
        </w:rPr>
        <w:t>я</w:t>
      </w:r>
      <w:r w:rsidR="00880443" w:rsidRPr="001C205B">
        <w:rPr>
          <w:rFonts w:ascii="Times New Roman" w:hAnsi="Times New Roman"/>
          <w:sz w:val="28"/>
          <w:szCs w:val="28"/>
        </w:rPr>
        <w:t xml:space="preserve"> ВОП, </w:t>
      </w:r>
      <w:r w:rsidR="00880443">
        <w:rPr>
          <w:rFonts w:ascii="Times New Roman" w:hAnsi="Times New Roman"/>
          <w:sz w:val="28"/>
          <w:szCs w:val="28"/>
        </w:rPr>
        <w:t xml:space="preserve">2 </w:t>
      </w:r>
      <w:r w:rsidR="00880443" w:rsidRPr="001C205B">
        <w:rPr>
          <w:rFonts w:ascii="Times New Roman" w:hAnsi="Times New Roman"/>
          <w:sz w:val="28"/>
          <w:szCs w:val="28"/>
        </w:rPr>
        <w:t>здани</w:t>
      </w:r>
      <w:r w:rsidR="00880443">
        <w:rPr>
          <w:rFonts w:ascii="Times New Roman" w:hAnsi="Times New Roman"/>
          <w:sz w:val="28"/>
          <w:szCs w:val="28"/>
        </w:rPr>
        <w:t>я</w:t>
      </w:r>
      <w:r w:rsidR="00F85392">
        <w:rPr>
          <w:rFonts w:ascii="Times New Roman" w:hAnsi="Times New Roman"/>
          <w:sz w:val="28"/>
          <w:szCs w:val="28"/>
        </w:rPr>
        <w:t xml:space="preserve"> ФАП, </w:t>
      </w:r>
      <w:r w:rsidR="00F85392" w:rsidRPr="00F85392">
        <w:rPr>
          <w:rFonts w:ascii="Times New Roman" w:hAnsi="Times New Roman"/>
          <w:sz w:val="28"/>
          <w:szCs w:val="28"/>
        </w:rPr>
        <w:t>ведется строительство лечебных учреждений в сельских поселениях.</w:t>
      </w:r>
    </w:p>
    <w:p w:rsidR="00481B22" w:rsidRPr="009801F2" w:rsidRDefault="00481B22" w:rsidP="00683185">
      <w:pPr>
        <w:widowControl w:val="0"/>
        <w:spacing w:after="0" w:line="240" w:lineRule="auto"/>
        <w:ind w:firstLine="708"/>
        <w:jc w:val="both"/>
        <w:rPr>
          <w:rFonts w:ascii="Times New Roman" w:hAnsi="Times New Roman"/>
          <w:spacing w:val="2"/>
          <w:sz w:val="28"/>
          <w:szCs w:val="28"/>
        </w:rPr>
      </w:pPr>
      <w:r w:rsidRPr="009801F2">
        <w:rPr>
          <w:rFonts w:ascii="Times New Roman" w:hAnsi="Times New Roman"/>
          <w:sz w:val="28"/>
          <w:szCs w:val="28"/>
        </w:rPr>
        <w:t>К ключевым проблемам функционирования системы здравоохранения Тимашевского района можно отнести следующие: дефицит медицинских кадров, территориальная дифференциация доступности и качества медицинской помощи, высокая нагрузка на первичное звено здравоохранения.</w:t>
      </w:r>
    </w:p>
    <w:p w:rsidR="00481B22" w:rsidRPr="009801F2" w:rsidRDefault="00481B22" w:rsidP="00683185">
      <w:pPr>
        <w:pStyle w:val="aff2"/>
        <w:widowControl w:val="0"/>
        <w:ind w:firstLine="708"/>
        <w:jc w:val="both"/>
        <w:rPr>
          <w:b w:val="0"/>
          <w:sz w:val="28"/>
          <w:szCs w:val="28"/>
        </w:rPr>
      </w:pPr>
      <w:r w:rsidRPr="009801F2">
        <w:rPr>
          <w:b w:val="0"/>
          <w:sz w:val="28"/>
          <w:szCs w:val="28"/>
        </w:rPr>
        <w:t>Существует ряд причин, препятствующих улучшению динамики в состоя</w:t>
      </w:r>
      <w:r w:rsidRPr="009801F2">
        <w:rPr>
          <w:b w:val="0"/>
          <w:sz w:val="28"/>
          <w:szCs w:val="28"/>
        </w:rPr>
        <w:softHyphen/>
        <w:t>нии здоро</w:t>
      </w:r>
      <w:r w:rsidRPr="009801F2">
        <w:rPr>
          <w:b w:val="0"/>
          <w:sz w:val="28"/>
          <w:szCs w:val="28"/>
        </w:rPr>
        <w:softHyphen/>
        <w:t>вья жителей района и требующих особого внимания со стороны со</w:t>
      </w:r>
      <w:r w:rsidRPr="009801F2">
        <w:rPr>
          <w:b w:val="0"/>
          <w:sz w:val="28"/>
          <w:szCs w:val="28"/>
        </w:rPr>
        <w:softHyphen/>
        <w:t>трудников отрасли здравоохранения это:</w:t>
      </w:r>
    </w:p>
    <w:p w:rsidR="00481B22" w:rsidRPr="009801F2" w:rsidRDefault="00683185" w:rsidP="00683185">
      <w:pPr>
        <w:pStyle w:val="aff2"/>
        <w:widowControl w:val="0"/>
        <w:ind w:firstLine="708"/>
        <w:jc w:val="both"/>
        <w:rPr>
          <w:b w:val="0"/>
          <w:sz w:val="28"/>
          <w:szCs w:val="28"/>
        </w:rPr>
      </w:pPr>
      <w:r>
        <w:rPr>
          <w:b w:val="0"/>
          <w:sz w:val="28"/>
          <w:szCs w:val="28"/>
        </w:rPr>
        <w:t>1)</w:t>
      </w:r>
      <w:r w:rsidR="00481B22" w:rsidRPr="009801F2">
        <w:rPr>
          <w:b w:val="0"/>
          <w:sz w:val="28"/>
          <w:szCs w:val="28"/>
        </w:rPr>
        <w:t xml:space="preserve"> недостаточная мотивация жителей на соблюдения здорового образа жизни;</w:t>
      </w:r>
    </w:p>
    <w:p w:rsidR="00481B22" w:rsidRPr="009801F2" w:rsidRDefault="00683185" w:rsidP="00683185">
      <w:pPr>
        <w:pStyle w:val="aff2"/>
        <w:widowControl w:val="0"/>
        <w:ind w:firstLine="708"/>
        <w:jc w:val="both"/>
        <w:rPr>
          <w:b w:val="0"/>
          <w:sz w:val="28"/>
          <w:szCs w:val="28"/>
        </w:rPr>
      </w:pPr>
      <w:r>
        <w:rPr>
          <w:b w:val="0"/>
          <w:sz w:val="28"/>
          <w:szCs w:val="28"/>
        </w:rPr>
        <w:t>2)</w:t>
      </w:r>
      <w:r w:rsidR="00481B22" w:rsidRPr="009801F2">
        <w:rPr>
          <w:b w:val="0"/>
          <w:sz w:val="28"/>
          <w:szCs w:val="28"/>
        </w:rPr>
        <w:t xml:space="preserve"> несвоевременное обращение за медицинской помощью;</w:t>
      </w:r>
    </w:p>
    <w:p w:rsidR="00481B22" w:rsidRPr="009801F2" w:rsidRDefault="00683185" w:rsidP="00683185">
      <w:pPr>
        <w:pStyle w:val="aff2"/>
        <w:widowControl w:val="0"/>
        <w:ind w:firstLine="708"/>
        <w:jc w:val="both"/>
        <w:rPr>
          <w:b w:val="0"/>
          <w:sz w:val="28"/>
          <w:szCs w:val="28"/>
        </w:rPr>
      </w:pPr>
      <w:r>
        <w:rPr>
          <w:b w:val="0"/>
          <w:sz w:val="28"/>
          <w:szCs w:val="28"/>
        </w:rPr>
        <w:t>3)</w:t>
      </w:r>
      <w:r w:rsidR="00481B22" w:rsidRPr="009801F2">
        <w:rPr>
          <w:b w:val="0"/>
          <w:sz w:val="28"/>
          <w:szCs w:val="28"/>
        </w:rPr>
        <w:t xml:space="preserve"> недостаточная профилактическая работа, направленная на своевременное выявление заболеваний;</w:t>
      </w:r>
    </w:p>
    <w:p w:rsidR="00481B22" w:rsidRPr="009801F2" w:rsidRDefault="00683185" w:rsidP="00683185">
      <w:pPr>
        <w:pStyle w:val="aff2"/>
        <w:widowControl w:val="0"/>
        <w:ind w:firstLine="708"/>
        <w:jc w:val="both"/>
        <w:rPr>
          <w:b w:val="0"/>
          <w:sz w:val="28"/>
          <w:szCs w:val="28"/>
        </w:rPr>
      </w:pPr>
      <w:r w:rsidRPr="00683185">
        <w:rPr>
          <w:b w:val="0"/>
          <w:sz w:val="28"/>
          <w:szCs w:val="28"/>
        </w:rPr>
        <w:t>4)</w:t>
      </w:r>
      <w:r w:rsidR="00481B22" w:rsidRPr="009801F2">
        <w:rPr>
          <w:sz w:val="28"/>
          <w:szCs w:val="28"/>
        </w:rPr>
        <w:t xml:space="preserve"> </w:t>
      </w:r>
      <w:r w:rsidR="00481B22" w:rsidRPr="009801F2">
        <w:rPr>
          <w:b w:val="0"/>
          <w:sz w:val="28"/>
          <w:szCs w:val="28"/>
        </w:rPr>
        <w:t>недостаточная оснащенность ЛПУ.</w:t>
      </w:r>
    </w:p>
    <w:p w:rsidR="00F00974" w:rsidRPr="00481B22" w:rsidRDefault="00481B22" w:rsidP="003D57F3">
      <w:pPr>
        <w:pStyle w:val="12"/>
        <w:shd w:val="clear" w:color="auto" w:fill="auto"/>
        <w:spacing w:after="0" w:line="240" w:lineRule="auto"/>
        <w:ind w:firstLine="708"/>
        <w:jc w:val="both"/>
        <w:rPr>
          <w:rFonts w:ascii="Times New Roman" w:hAnsi="Times New Roman" w:cs="Times New Roman"/>
          <w:sz w:val="28"/>
          <w:szCs w:val="28"/>
        </w:rPr>
      </w:pPr>
      <w:r w:rsidRPr="00481B22">
        <w:rPr>
          <w:rFonts w:ascii="Times New Roman" w:hAnsi="Times New Roman" w:cs="Times New Roman"/>
          <w:sz w:val="28"/>
          <w:szCs w:val="28"/>
        </w:rPr>
        <w:t xml:space="preserve">К кадровому дефициту во многом приводит отмена системы государственного распределения выпускников образовательных учреждений среднего и высшего профессионального образования. </w:t>
      </w:r>
    </w:p>
    <w:p w:rsidR="00752380" w:rsidRDefault="000C396F" w:rsidP="00752380">
      <w:pPr>
        <w:pStyle w:val="12"/>
        <w:shd w:val="clear" w:color="auto" w:fill="auto"/>
        <w:spacing w:after="0" w:line="240" w:lineRule="auto"/>
        <w:ind w:firstLine="708"/>
        <w:jc w:val="both"/>
        <w:rPr>
          <w:rFonts w:ascii="Times New Roman" w:hAnsi="Times New Roman" w:cs="Times New Roman"/>
          <w:sz w:val="28"/>
          <w:szCs w:val="28"/>
        </w:rPr>
      </w:pPr>
      <w:r>
        <w:rPr>
          <w:rFonts w:ascii="Times New Roman" w:hAnsi="Times New Roman"/>
          <w:sz w:val="28"/>
          <w:szCs w:val="28"/>
        </w:rPr>
        <w:t xml:space="preserve">  </w:t>
      </w:r>
      <w:r w:rsidR="00752380" w:rsidRPr="00481B22">
        <w:rPr>
          <w:rFonts w:ascii="Times New Roman" w:hAnsi="Times New Roman" w:cs="Times New Roman"/>
          <w:sz w:val="28"/>
          <w:szCs w:val="28"/>
        </w:rPr>
        <w:t xml:space="preserve">Укомплектованию учреждений врачебными кадрами способствует целевой прием студентов за счет средств федерального бюджета в Кубанский государственный медицинский университет. </w:t>
      </w:r>
    </w:p>
    <w:p w:rsidR="00140467" w:rsidRDefault="00683185" w:rsidP="001C18C5">
      <w:pPr>
        <w:spacing w:after="0" w:line="240" w:lineRule="auto"/>
        <w:ind w:firstLine="660"/>
        <w:jc w:val="right"/>
        <w:rPr>
          <w:rFonts w:ascii="Times New Roman" w:hAnsi="Times New Roman"/>
          <w:sz w:val="28"/>
          <w:szCs w:val="28"/>
        </w:rPr>
      </w:pPr>
      <w:r>
        <w:rPr>
          <w:rFonts w:ascii="Times New Roman" w:hAnsi="Times New Roman"/>
          <w:sz w:val="28"/>
          <w:szCs w:val="28"/>
        </w:rPr>
        <w:t>Рисунок № 5</w:t>
      </w:r>
    </w:p>
    <w:p w:rsidR="00683185" w:rsidRPr="000A1C33" w:rsidRDefault="00683185" w:rsidP="00140467">
      <w:pPr>
        <w:spacing w:after="0" w:line="240" w:lineRule="auto"/>
        <w:ind w:firstLine="660"/>
        <w:jc w:val="both"/>
        <w:rPr>
          <w:rFonts w:ascii="Times New Roman" w:hAnsi="Times New Roman"/>
          <w:sz w:val="28"/>
          <w:szCs w:val="28"/>
        </w:rPr>
      </w:pPr>
    </w:p>
    <w:p w:rsidR="00683185" w:rsidRPr="00606604" w:rsidRDefault="00004995" w:rsidP="00F462A5">
      <w:pPr>
        <w:spacing w:after="0" w:line="240" w:lineRule="auto"/>
        <w:ind w:firstLine="660"/>
        <w:jc w:val="center"/>
        <w:rPr>
          <w:rFonts w:ascii="Times New Roman" w:hAnsi="Times New Roman"/>
          <w:b/>
          <w:sz w:val="28"/>
          <w:szCs w:val="28"/>
        </w:rPr>
      </w:pPr>
      <w:r w:rsidRPr="00606604">
        <w:rPr>
          <w:rFonts w:ascii="Times New Roman" w:hAnsi="Times New Roman"/>
          <w:b/>
          <w:sz w:val="28"/>
          <w:szCs w:val="28"/>
        </w:rPr>
        <w:t>Укомплектованность врачами и средним медперсоналом учреждений</w:t>
      </w:r>
    </w:p>
    <w:p w:rsidR="00984089" w:rsidRPr="00606604" w:rsidRDefault="00004995" w:rsidP="00683185">
      <w:pPr>
        <w:spacing w:after="0" w:line="240" w:lineRule="auto"/>
        <w:ind w:firstLine="660"/>
        <w:jc w:val="center"/>
        <w:rPr>
          <w:rFonts w:ascii="Times New Roman" w:hAnsi="Times New Roman"/>
          <w:b/>
          <w:sz w:val="28"/>
          <w:szCs w:val="28"/>
        </w:rPr>
      </w:pPr>
      <w:r w:rsidRPr="00606604">
        <w:rPr>
          <w:rFonts w:ascii="Times New Roman" w:hAnsi="Times New Roman"/>
          <w:b/>
          <w:sz w:val="28"/>
          <w:szCs w:val="28"/>
        </w:rPr>
        <w:t>здравоохранения Тимашевск</w:t>
      </w:r>
      <w:r w:rsidR="00140467" w:rsidRPr="00606604">
        <w:rPr>
          <w:rFonts w:ascii="Times New Roman" w:hAnsi="Times New Roman"/>
          <w:b/>
          <w:sz w:val="28"/>
          <w:szCs w:val="28"/>
        </w:rPr>
        <w:t>ого</w:t>
      </w:r>
      <w:r w:rsidRPr="00606604">
        <w:rPr>
          <w:rFonts w:ascii="Times New Roman" w:hAnsi="Times New Roman"/>
          <w:b/>
          <w:sz w:val="28"/>
          <w:szCs w:val="28"/>
        </w:rPr>
        <w:t xml:space="preserve"> район</w:t>
      </w:r>
      <w:r w:rsidR="00140467" w:rsidRPr="00606604">
        <w:rPr>
          <w:rFonts w:ascii="Times New Roman" w:hAnsi="Times New Roman"/>
          <w:b/>
          <w:sz w:val="28"/>
          <w:szCs w:val="28"/>
        </w:rPr>
        <w:t>а</w:t>
      </w:r>
    </w:p>
    <w:p w:rsidR="00683185" w:rsidRPr="00140467" w:rsidRDefault="00683185" w:rsidP="00683185">
      <w:pPr>
        <w:spacing w:after="0" w:line="240" w:lineRule="auto"/>
        <w:ind w:firstLine="660"/>
        <w:jc w:val="center"/>
        <w:rPr>
          <w:rFonts w:ascii="Times New Roman" w:hAnsi="Times New Roman"/>
          <w:b/>
          <w:sz w:val="24"/>
          <w:szCs w:val="24"/>
        </w:rPr>
      </w:pPr>
    </w:p>
    <w:p w:rsidR="00004995" w:rsidRDefault="003E4954" w:rsidP="00F462A5">
      <w:pPr>
        <w:spacing w:after="0" w:line="240" w:lineRule="auto"/>
        <w:jc w:val="center"/>
        <w:rPr>
          <w:rFonts w:ascii="Times New Roman" w:hAnsi="Times New Roman"/>
          <w:sz w:val="28"/>
          <w:szCs w:val="28"/>
        </w:rPr>
      </w:pPr>
      <w:r>
        <w:rPr>
          <w:noProof/>
          <w:lang w:eastAsia="ru-RU"/>
        </w:rPr>
        <w:pict>
          <v:shapetype id="_x0000_t32" coordsize="21600,21600" o:spt="32" o:oned="t" path="m,l21600,21600e" filled="f">
            <v:path arrowok="t" fillok="f" o:connecttype="none"/>
            <o:lock v:ext="edit" shapetype="t"/>
          </v:shapetype>
          <v:shape id="_x0000_s1038" type="#_x0000_t32" style="position:absolute;left:0;text-align:left;margin-left:55.2pt;margin-top:206.2pt;width:390pt;height:0;z-index:251665408" o:connectortype="straight" strokeweight=".1pt"/>
        </w:pict>
      </w:r>
      <w:r w:rsidR="00004995" w:rsidRPr="00C32FA5">
        <w:rPr>
          <w:noProof/>
          <w:lang w:eastAsia="ru-RU"/>
        </w:rPr>
        <w:drawing>
          <wp:inline distT="0" distB="0" distL="0" distR="0" wp14:anchorId="5EFA3693" wp14:editId="400C8A08">
            <wp:extent cx="4962525" cy="2619375"/>
            <wp:effectExtent l="0" t="0" r="0" b="0"/>
            <wp:docPr id="61" name="Диаграмма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35F61" w:rsidRDefault="00035F61" w:rsidP="00004995">
      <w:pPr>
        <w:spacing w:after="0" w:line="240" w:lineRule="auto"/>
        <w:jc w:val="both"/>
      </w:pPr>
    </w:p>
    <w:p w:rsidR="004920B9" w:rsidRDefault="004920B9" w:rsidP="00004995">
      <w:pPr>
        <w:spacing w:after="0" w:line="240" w:lineRule="auto"/>
        <w:jc w:val="both"/>
      </w:pPr>
    </w:p>
    <w:p w:rsidR="00752380" w:rsidRDefault="00752380" w:rsidP="00752380">
      <w:pPr>
        <w:spacing w:after="0" w:line="240" w:lineRule="auto"/>
        <w:ind w:firstLine="709"/>
        <w:jc w:val="both"/>
        <w:rPr>
          <w:rFonts w:ascii="Times New Roman" w:hAnsi="Times New Roman"/>
          <w:sz w:val="28"/>
          <w:szCs w:val="28"/>
        </w:rPr>
      </w:pPr>
      <w:r w:rsidRPr="005E1336">
        <w:rPr>
          <w:rFonts w:ascii="Times New Roman" w:hAnsi="Times New Roman"/>
          <w:sz w:val="28"/>
          <w:szCs w:val="28"/>
        </w:rPr>
        <w:t>В райо</w:t>
      </w:r>
      <w:r>
        <w:rPr>
          <w:rFonts w:ascii="Times New Roman" w:hAnsi="Times New Roman"/>
          <w:sz w:val="28"/>
          <w:szCs w:val="28"/>
        </w:rPr>
        <w:t>не обеспеченность врачами в 2018</w:t>
      </w:r>
      <w:r w:rsidRPr="005E1336">
        <w:rPr>
          <w:rFonts w:ascii="Times New Roman" w:hAnsi="Times New Roman"/>
          <w:sz w:val="28"/>
          <w:szCs w:val="28"/>
        </w:rPr>
        <w:t xml:space="preserve"> году составил</w:t>
      </w:r>
      <w:r>
        <w:rPr>
          <w:rFonts w:ascii="Times New Roman" w:hAnsi="Times New Roman"/>
          <w:sz w:val="28"/>
          <w:szCs w:val="28"/>
        </w:rPr>
        <w:t>а 17,7 человек на            10 тыс. населения</w:t>
      </w:r>
      <w:r w:rsidRPr="005E1336">
        <w:rPr>
          <w:rFonts w:ascii="Times New Roman" w:hAnsi="Times New Roman"/>
          <w:sz w:val="28"/>
          <w:szCs w:val="28"/>
        </w:rPr>
        <w:t>, средн</w:t>
      </w:r>
      <w:r>
        <w:rPr>
          <w:rFonts w:ascii="Times New Roman" w:hAnsi="Times New Roman"/>
          <w:sz w:val="28"/>
          <w:szCs w:val="28"/>
        </w:rPr>
        <w:t>им медицинским персоналом – 42,6</w:t>
      </w:r>
      <w:r w:rsidRPr="005E1336">
        <w:rPr>
          <w:rFonts w:ascii="Times New Roman" w:hAnsi="Times New Roman"/>
          <w:sz w:val="28"/>
          <w:szCs w:val="28"/>
        </w:rPr>
        <w:t xml:space="preserve"> </w:t>
      </w:r>
      <w:r>
        <w:rPr>
          <w:rFonts w:ascii="Times New Roman" w:hAnsi="Times New Roman"/>
          <w:sz w:val="28"/>
          <w:szCs w:val="28"/>
        </w:rPr>
        <w:t xml:space="preserve">человек </w:t>
      </w:r>
      <w:r w:rsidRPr="005E1336">
        <w:rPr>
          <w:rFonts w:ascii="Times New Roman" w:hAnsi="Times New Roman"/>
          <w:sz w:val="28"/>
          <w:szCs w:val="28"/>
        </w:rPr>
        <w:t xml:space="preserve">на 10 тыс. </w:t>
      </w:r>
      <w:r>
        <w:rPr>
          <w:rFonts w:ascii="Times New Roman" w:hAnsi="Times New Roman"/>
          <w:sz w:val="28"/>
          <w:szCs w:val="28"/>
        </w:rPr>
        <w:t>населения</w:t>
      </w:r>
      <w:r w:rsidRPr="005E1336">
        <w:rPr>
          <w:rFonts w:ascii="Times New Roman" w:hAnsi="Times New Roman"/>
          <w:sz w:val="28"/>
          <w:szCs w:val="28"/>
        </w:rPr>
        <w:t>.</w:t>
      </w:r>
      <w:r>
        <w:rPr>
          <w:rFonts w:ascii="Times New Roman" w:hAnsi="Times New Roman"/>
          <w:sz w:val="28"/>
          <w:szCs w:val="28"/>
        </w:rPr>
        <w:t xml:space="preserve"> </w:t>
      </w:r>
      <w:r w:rsidRPr="00F85392">
        <w:rPr>
          <w:rFonts w:ascii="Times New Roman" w:hAnsi="Times New Roman"/>
          <w:sz w:val="28"/>
          <w:szCs w:val="28"/>
        </w:rPr>
        <w:t>Отмечается улучшение обеспеченности врачебными кадрами</w:t>
      </w:r>
      <w:r w:rsidRPr="001C205B">
        <w:rPr>
          <w:rFonts w:ascii="Times New Roman" w:hAnsi="Times New Roman"/>
          <w:sz w:val="28"/>
          <w:szCs w:val="28"/>
        </w:rPr>
        <w:t xml:space="preserve"> на </w:t>
      </w:r>
      <w:r>
        <w:rPr>
          <w:rFonts w:ascii="Times New Roman" w:hAnsi="Times New Roman"/>
          <w:sz w:val="28"/>
          <w:szCs w:val="28"/>
        </w:rPr>
        <w:t>1,7</w:t>
      </w:r>
      <w:r w:rsidRPr="001C205B">
        <w:rPr>
          <w:rFonts w:ascii="Times New Roman" w:hAnsi="Times New Roman"/>
          <w:sz w:val="28"/>
          <w:szCs w:val="28"/>
        </w:rPr>
        <w:t xml:space="preserve"> % и средним медицинским персоналом </w:t>
      </w:r>
      <w:r>
        <w:rPr>
          <w:rFonts w:ascii="Times New Roman" w:hAnsi="Times New Roman"/>
          <w:sz w:val="28"/>
          <w:szCs w:val="28"/>
        </w:rPr>
        <w:t xml:space="preserve">на 1,2 </w:t>
      </w:r>
      <w:r w:rsidRPr="001D050E">
        <w:rPr>
          <w:rFonts w:ascii="Times New Roman" w:hAnsi="Times New Roman"/>
          <w:sz w:val="28"/>
          <w:szCs w:val="28"/>
        </w:rPr>
        <w:t>%.</w:t>
      </w:r>
      <w:r w:rsidRPr="0074303D">
        <w:rPr>
          <w:rFonts w:ascii="Times New Roman" w:hAnsi="Times New Roman"/>
          <w:sz w:val="28"/>
          <w:szCs w:val="28"/>
          <w:highlight w:val="red"/>
        </w:rPr>
        <w:t xml:space="preserve"> </w:t>
      </w:r>
    </w:p>
    <w:p w:rsidR="003D57F3" w:rsidRPr="00481B22" w:rsidRDefault="003D57F3" w:rsidP="003D57F3">
      <w:pPr>
        <w:widowControl w:val="0"/>
        <w:spacing w:after="0" w:line="240" w:lineRule="auto"/>
        <w:ind w:firstLine="708"/>
        <w:jc w:val="both"/>
        <w:rPr>
          <w:rFonts w:ascii="Times New Roman" w:hAnsi="Times New Roman" w:cs="Times New Roman"/>
          <w:spacing w:val="2"/>
          <w:sz w:val="28"/>
          <w:szCs w:val="28"/>
        </w:rPr>
      </w:pPr>
      <w:r w:rsidRPr="00481B22">
        <w:rPr>
          <w:rFonts w:ascii="Times New Roman" w:hAnsi="Times New Roman" w:cs="Times New Roman"/>
          <w:color w:val="000000"/>
          <w:spacing w:val="2"/>
          <w:sz w:val="28"/>
          <w:szCs w:val="28"/>
        </w:rPr>
        <w:t>В целях привлечения медицинских работников в возрасте до 50 лет, имеющих высшее образование, на работу в сельские населенные пункты</w:t>
      </w:r>
      <w:r w:rsidR="00606604">
        <w:rPr>
          <w:rFonts w:ascii="Times New Roman" w:hAnsi="Times New Roman" w:cs="Times New Roman"/>
          <w:color w:val="000000"/>
          <w:spacing w:val="2"/>
          <w:sz w:val="28"/>
          <w:szCs w:val="28"/>
        </w:rPr>
        <w:t>,</w:t>
      </w:r>
      <w:r w:rsidRPr="00481B22">
        <w:rPr>
          <w:rFonts w:ascii="Times New Roman" w:hAnsi="Times New Roman" w:cs="Times New Roman"/>
          <w:color w:val="000000"/>
          <w:spacing w:val="2"/>
          <w:sz w:val="28"/>
          <w:szCs w:val="28"/>
        </w:rPr>
        <w:t xml:space="preserve"> либо для переезда на работу в сельский населенный пункт путем выплаты единовременного </w:t>
      </w:r>
      <w:r w:rsidR="00606604" w:rsidRPr="00481B22">
        <w:rPr>
          <w:rFonts w:ascii="Times New Roman" w:hAnsi="Times New Roman" w:cs="Times New Roman"/>
          <w:color w:val="000000"/>
          <w:spacing w:val="2"/>
          <w:sz w:val="28"/>
          <w:szCs w:val="28"/>
        </w:rPr>
        <w:t xml:space="preserve">пособия </w:t>
      </w:r>
      <w:r w:rsidR="00606604">
        <w:rPr>
          <w:rFonts w:ascii="Times New Roman" w:hAnsi="Times New Roman" w:cs="Times New Roman"/>
          <w:color w:val="000000"/>
          <w:spacing w:val="2"/>
          <w:sz w:val="28"/>
          <w:szCs w:val="28"/>
        </w:rPr>
        <w:t>(компенсационной выплаты</w:t>
      </w:r>
      <w:r w:rsidRPr="00481B22">
        <w:rPr>
          <w:rFonts w:ascii="Times New Roman" w:hAnsi="Times New Roman" w:cs="Times New Roman"/>
          <w:color w:val="000000"/>
          <w:spacing w:val="2"/>
          <w:sz w:val="28"/>
          <w:szCs w:val="28"/>
        </w:rPr>
        <w:t xml:space="preserve">) за последние 5 лет приняты на </w:t>
      </w:r>
      <w:r w:rsidRPr="00481B22">
        <w:rPr>
          <w:rFonts w:ascii="Times New Roman" w:hAnsi="Times New Roman" w:cs="Times New Roman"/>
          <w:spacing w:val="2"/>
          <w:sz w:val="28"/>
          <w:szCs w:val="28"/>
        </w:rPr>
        <w:t xml:space="preserve">работу </w:t>
      </w:r>
      <w:r>
        <w:rPr>
          <w:rFonts w:ascii="Times New Roman" w:hAnsi="Times New Roman" w:cs="Times New Roman"/>
          <w:spacing w:val="2"/>
          <w:sz w:val="28"/>
          <w:szCs w:val="28"/>
        </w:rPr>
        <w:t xml:space="preserve">       </w:t>
      </w:r>
      <w:r w:rsidRPr="00481B22">
        <w:rPr>
          <w:rFonts w:ascii="Times New Roman" w:hAnsi="Times New Roman" w:cs="Times New Roman"/>
          <w:spacing w:val="2"/>
          <w:sz w:val="28"/>
          <w:szCs w:val="28"/>
        </w:rPr>
        <w:t>20 специалистов.</w:t>
      </w:r>
    </w:p>
    <w:p w:rsidR="003D57F3" w:rsidRPr="00481B22" w:rsidRDefault="003D57F3" w:rsidP="003D57F3">
      <w:pPr>
        <w:spacing w:after="0" w:line="240" w:lineRule="auto"/>
        <w:ind w:firstLine="660"/>
        <w:jc w:val="both"/>
        <w:rPr>
          <w:rFonts w:ascii="Times New Roman" w:hAnsi="Times New Roman" w:cs="Times New Roman"/>
          <w:sz w:val="28"/>
          <w:szCs w:val="28"/>
        </w:rPr>
      </w:pPr>
      <w:r w:rsidRPr="00481B22">
        <w:rPr>
          <w:rFonts w:ascii="Times New Roman" w:hAnsi="Times New Roman" w:cs="Times New Roman"/>
          <w:sz w:val="28"/>
          <w:szCs w:val="28"/>
        </w:rPr>
        <w:t>С целью решения кадровой проблемы предоставлены 5 служебных жилых помещений врачам - специалистам.</w:t>
      </w:r>
    </w:p>
    <w:p w:rsidR="0055543F" w:rsidRDefault="00880443" w:rsidP="00F462A5">
      <w:pPr>
        <w:pStyle w:val="ConsPlusNormal"/>
        <w:widowControl/>
        <w:ind w:firstLine="708"/>
        <w:jc w:val="both"/>
        <w:rPr>
          <w:rFonts w:ascii="Times New Roman" w:hAnsi="Times New Roman"/>
          <w:sz w:val="28"/>
          <w:szCs w:val="28"/>
        </w:rPr>
      </w:pPr>
      <w:r w:rsidRPr="009801F2">
        <w:rPr>
          <w:rFonts w:ascii="Times New Roman" w:hAnsi="Times New Roman" w:cs="Times New Roman"/>
          <w:sz w:val="28"/>
          <w:szCs w:val="28"/>
        </w:rPr>
        <w:t>Согласно демографическим показателям в Тимашевском районе отмечалось ежегодное снижение рождаемости и увеличение смертности населения. С 2017 года наметилось улучшение ситуации по снижению смертности населения, однако уровень рождаемости продолжает снижаться</w:t>
      </w:r>
      <w:r w:rsidR="00C12F1A" w:rsidRPr="009801F2">
        <w:rPr>
          <w:rFonts w:ascii="Times New Roman" w:hAnsi="Times New Roman" w:cs="Times New Roman"/>
          <w:sz w:val="28"/>
          <w:szCs w:val="28"/>
        </w:rPr>
        <w:t xml:space="preserve"> и остается ниже среднекраевых показателей</w:t>
      </w:r>
      <w:r w:rsidRPr="009801F2">
        <w:rPr>
          <w:rFonts w:ascii="Times New Roman" w:hAnsi="Times New Roman" w:cs="Times New Roman"/>
          <w:sz w:val="28"/>
          <w:szCs w:val="28"/>
        </w:rPr>
        <w:t>.</w:t>
      </w:r>
      <w:r w:rsidR="00C12F1A" w:rsidRPr="009801F2">
        <w:rPr>
          <w:rFonts w:ascii="Times New Roman" w:hAnsi="Times New Roman" w:cs="Times New Roman"/>
          <w:sz w:val="28"/>
          <w:szCs w:val="28"/>
        </w:rPr>
        <w:t xml:space="preserve"> </w:t>
      </w:r>
      <w:r w:rsidRPr="009801F2">
        <w:rPr>
          <w:rFonts w:ascii="Times New Roman" w:hAnsi="Times New Roman"/>
          <w:sz w:val="28"/>
          <w:szCs w:val="28"/>
        </w:rPr>
        <w:t xml:space="preserve">Отмечается ежегодный рост смертности от заболеваний органов системы кровообращения (1 место) и онкозаболеваний (2 место). </w:t>
      </w:r>
    </w:p>
    <w:p w:rsidR="00481B22" w:rsidRPr="00481B22" w:rsidRDefault="00481B22" w:rsidP="0055543F">
      <w:pPr>
        <w:pStyle w:val="ConsPlusNormal"/>
        <w:widowControl/>
        <w:ind w:firstLine="708"/>
        <w:jc w:val="both"/>
        <w:rPr>
          <w:rFonts w:ascii="Times New Roman" w:hAnsi="Times New Roman" w:cs="Times New Roman"/>
          <w:sz w:val="28"/>
          <w:szCs w:val="28"/>
        </w:rPr>
      </w:pPr>
      <w:r w:rsidRPr="00481B22">
        <w:rPr>
          <w:rFonts w:ascii="Times New Roman" w:hAnsi="Times New Roman" w:cs="Times New Roman"/>
          <w:sz w:val="28"/>
          <w:szCs w:val="28"/>
        </w:rPr>
        <w:t xml:space="preserve">Анализ причин смертности позволяет сделать вывод о том, что в районе ее можно снизить за счет своевременного оказания помощи при возникновении угроз инсультов и инфарктов, усилении «онконастороженности» первичного звена амбулаторной помощи, своевременном обследовании населения, систематическом проведении диспансеризации жителей, а также выявлении и своевременном лечении сердечно-сосудистых заболеваний. </w:t>
      </w:r>
    </w:p>
    <w:p w:rsidR="00CB3008" w:rsidRDefault="00CB3008" w:rsidP="00CB3008">
      <w:pPr>
        <w:spacing w:after="0" w:line="240" w:lineRule="auto"/>
        <w:ind w:firstLine="709"/>
        <w:jc w:val="both"/>
        <w:rPr>
          <w:rFonts w:ascii="Times New Roman" w:hAnsi="Times New Roman" w:cs="Times New Roman"/>
          <w:sz w:val="28"/>
          <w:szCs w:val="28"/>
        </w:rPr>
      </w:pPr>
      <w:r w:rsidRPr="00481B22">
        <w:rPr>
          <w:rFonts w:ascii="Times New Roman" w:hAnsi="Times New Roman" w:cs="Times New Roman"/>
          <w:sz w:val="28"/>
          <w:szCs w:val="28"/>
        </w:rPr>
        <w:t xml:space="preserve">С целью формирования мотиваций для ведения здорового образа жизни регулярно проводятся тематические «Дни здоровья», занятия в школах здоровья, на которых пропагандируется ведение здорового образа жизни, отказ от алкоголя и табакокурения. </w:t>
      </w:r>
    </w:p>
    <w:p w:rsidR="004920B9" w:rsidRPr="00481B22" w:rsidRDefault="004920B9" w:rsidP="00CB3008">
      <w:pPr>
        <w:spacing w:after="0" w:line="240" w:lineRule="auto"/>
        <w:ind w:firstLine="709"/>
        <w:jc w:val="both"/>
        <w:rPr>
          <w:rFonts w:ascii="Times New Roman" w:hAnsi="Times New Roman" w:cs="Times New Roman"/>
          <w:sz w:val="28"/>
          <w:szCs w:val="28"/>
        </w:rPr>
      </w:pPr>
    </w:p>
    <w:p w:rsidR="00AD04D1" w:rsidRDefault="000C396F" w:rsidP="00275CD3">
      <w:pPr>
        <w:spacing w:after="0" w:line="240" w:lineRule="auto"/>
        <w:ind w:firstLine="840"/>
        <w:jc w:val="both"/>
        <w:rPr>
          <w:rFonts w:ascii="Times New Roman" w:hAnsi="Times New Roman"/>
          <w:sz w:val="28"/>
          <w:szCs w:val="28"/>
        </w:rPr>
      </w:pPr>
      <w:r>
        <w:rPr>
          <w:rFonts w:ascii="Times New Roman" w:hAnsi="Times New Roman"/>
          <w:sz w:val="28"/>
          <w:szCs w:val="28"/>
        </w:rPr>
        <w:t xml:space="preserve">                                                                                            </w:t>
      </w:r>
      <w:r w:rsidR="00683185">
        <w:rPr>
          <w:rFonts w:ascii="Times New Roman" w:hAnsi="Times New Roman"/>
          <w:sz w:val="28"/>
          <w:szCs w:val="28"/>
        </w:rPr>
        <w:t xml:space="preserve"> </w:t>
      </w:r>
      <w:r w:rsidR="004920B9">
        <w:rPr>
          <w:rFonts w:ascii="Times New Roman" w:hAnsi="Times New Roman"/>
          <w:sz w:val="28"/>
          <w:szCs w:val="28"/>
        </w:rPr>
        <w:t xml:space="preserve">       </w:t>
      </w:r>
      <w:r w:rsidR="00AD04D1">
        <w:rPr>
          <w:rFonts w:ascii="Times New Roman" w:hAnsi="Times New Roman"/>
          <w:sz w:val="28"/>
          <w:szCs w:val="28"/>
        </w:rPr>
        <w:t>Т</w:t>
      </w:r>
      <w:r w:rsidR="0088372E" w:rsidRPr="00004995">
        <w:rPr>
          <w:rFonts w:ascii="Times New Roman" w:hAnsi="Times New Roman"/>
          <w:sz w:val="28"/>
          <w:szCs w:val="28"/>
        </w:rPr>
        <w:t>аблица №</w:t>
      </w:r>
      <w:r w:rsidR="00683185">
        <w:rPr>
          <w:rFonts w:ascii="Times New Roman" w:hAnsi="Times New Roman"/>
          <w:sz w:val="28"/>
          <w:szCs w:val="28"/>
        </w:rPr>
        <w:t xml:space="preserve"> 12</w:t>
      </w:r>
    </w:p>
    <w:p w:rsidR="00683185" w:rsidRDefault="00683185" w:rsidP="000C396F">
      <w:pPr>
        <w:spacing w:after="0" w:line="240" w:lineRule="auto"/>
        <w:ind w:firstLine="840"/>
        <w:jc w:val="both"/>
        <w:rPr>
          <w:rFonts w:ascii="Times New Roman" w:hAnsi="Times New Roman"/>
          <w:sz w:val="28"/>
          <w:szCs w:val="28"/>
        </w:rPr>
      </w:pPr>
    </w:p>
    <w:p w:rsidR="00AD04D1" w:rsidRPr="00CB3008" w:rsidRDefault="00AD04D1" w:rsidP="000C396F">
      <w:pPr>
        <w:spacing w:after="0" w:line="240" w:lineRule="auto"/>
        <w:jc w:val="center"/>
        <w:rPr>
          <w:rFonts w:ascii="Times New Roman" w:hAnsi="Times New Roman"/>
          <w:b/>
          <w:sz w:val="28"/>
          <w:szCs w:val="28"/>
        </w:rPr>
      </w:pPr>
      <w:r w:rsidRPr="00CB3008">
        <w:rPr>
          <w:rFonts w:ascii="Times New Roman" w:hAnsi="Times New Roman"/>
          <w:b/>
          <w:sz w:val="28"/>
          <w:szCs w:val="28"/>
        </w:rPr>
        <w:t xml:space="preserve">Анализ показателей смертности </w:t>
      </w:r>
      <w:r w:rsidR="00683185" w:rsidRPr="00CB3008">
        <w:rPr>
          <w:rFonts w:ascii="Times New Roman" w:hAnsi="Times New Roman"/>
          <w:b/>
          <w:sz w:val="28"/>
          <w:szCs w:val="28"/>
        </w:rPr>
        <w:t>в Тимашевском районе</w:t>
      </w:r>
    </w:p>
    <w:p w:rsidR="0055543F" w:rsidRPr="00AD04D1" w:rsidRDefault="0055543F" w:rsidP="000C396F">
      <w:pPr>
        <w:spacing w:after="0" w:line="240" w:lineRule="auto"/>
        <w:jc w:val="center"/>
        <w:rPr>
          <w:rFonts w:ascii="Times New Roman" w:hAnsi="Times New Roman"/>
          <w:b/>
          <w:sz w:val="24"/>
          <w:szCs w:val="24"/>
        </w:rPr>
      </w:pPr>
    </w:p>
    <w:tbl>
      <w:tblPr>
        <w:tblStyle w:val="aa"/>
        <w:tblW w:w="0" w:type="auto"/>
        <w:tblLook w:val="01E0" w:firstRow="1" w:lastRow="1" w:firstColumn="1" w:lastColumn="1" w:noHBand="0" w:noVBand="0"/>
      </w:tblPr>
      <w:tblGrid>
        <w:gridCol w:w="1308"/>
        <w:gridCol w:w="2028"/>
        <w:gridCol w:w="2442"/>
        <w:gridCol w:w="1614"/>
        <w:gridCol w:w="2497"/>
      </w:tblGrid>
      <w:tr w:rsidR="00880443" w:rsidRPr="00004995" w:rsidTr="002F008A">
        <w:tc>
          <w:tcPr>
            <w:tcW w:w="1308" w:type="dxa"/>
            <w:vMerge w:val="restart"/>
          </w:tcPr>
          <w:p w:rsidR="00880443" w:rsidRPr="00481B22" w:rsidRDefault="00880443" w:rsidP="000C396F">
            <w:pPr>
              <w:jc w:val="both"/>
              <w:rPr>
                <w:rFonts w:ascii="Times New Roman" w:hAnsi="Times New Roman"/>
              </w:rPr>
            </w:pPr>
            <w:r w:rsidRPr="00481B22">
              <w:rPr>
                <w:rFonts w:ascii="Times New Roman" w:hAnsi="Times New Roman"/>
              </w:rPr>
              <w:t>годы</w:t>
            </w:r>
          </w:p>
        </w:tc>
        <w:tc>
          <w:tcPr>
            <w:tcW w:w="4470" w:type="dxa"/>
            <w:gridSpan w:val="2"/>
          </w:tcPr>
          <w:p w:rsidR="00880443" w:rsidRPr="00481B22" w:rsidRDefault="00880443" w:rsidP="002F008A">
            <w:pPr>
              <w:rPr>
                <w:rFonts w:ascii="Times New Roman" w:hAnsi="Times New Roman"/>
              </w:rPr>
            </w:pPr>
            <w:r w:rsidRPr="00481B22">
              <w:rPr>
                <w:rFonts w:ascii="Times New Roman" w:hAnsi="Times New Roman"/>
              </w:rPr>
              <w:t xml:space="preserve">смертность от болезней системы кровообращения (на 100,0 тыс. </w:t>
            </w:r>
            <w:r w:rsidR="00CB3008">
              <w:rPr>
                <w:rFonts w:ascii="Times New Roman" w:hAnsi="Times New Roman"/>
              </w:rPr>
              <w:t>н</w:t>
            </w:r>
            <w:r w:rsidRPr="00481B22">
              <w:rPr>
                <w:rFonts w:ascii="Times New Roman" w:hAnsi="Times New Roman"/>
              </w:rPr>
              <w:t>аселения)</w:t>
            </w:r>
          </w:p>
        </w:tc>
        <w:tc>
          <w:tcPr>
            <w:tcW w:w="4111" w:type="dxa"/>
            <w:gridSpan w:val="2"/>
          </w:tcPr>
          <w:p w:rsidR="00880443" w:rsidRPr="00481B22" w:rsidRDefault="00880443" w:rsidP="000C396F">
            <w:pPr>
              <w:jc w:val="both"/>
              <w:rPr>
                <w:rFonts w:ascii="Times New Roman" w:hAnsi="Times New Roman"/>
              </w:rPr>
            </w:pPr>
            <w:r w:rsidRPr="00481B22">
              <w:rPr>
                <w:rFonts w:ascii="Times New Roman" w:hAnsi="Times New Roman"/>
              </w:rPr>
              <w:t>смертность от новообразований</w:t>
            </w:r>
          </w:p>
          <w:p w:rsidR="00880443" w:rsidRPr="00481B22" w:rsidRDefault="00880443" w:rsidP="000C396F">
            <w:pPr>
              <w:jc w:val="both"/>
              <w:rPr>
                <w:rFonts w:ascii="Times New Roman" w:hAnsi="Times New Roman"/>
              </w:rPr>
            </w:pPr>
            <w:r w:rsidRPr="00481B22">
              <w:rPr>
                <w:rFonts w:ascii="Times New Roman" w:hAnsi="Times New Roman"/>
              </w:rPr>
              <w:t>(на 100,0 тыс. населения)</w:t>
            </w:r>
          </w:p>
        </w:tc>
      </w:tr>
      <w:tr w:rsidR="00880443" w:rsidRPr="00004995" w:rsidTr="002F008A">
        <w:tc>
          <w:tcPr>
            <w:tcW w:w="1308" w:type="dxa"/>
            <w:vMerge/>
          </w:tcPr>
          <w:p w:rsidR="00880443" w:rsidRPr="00481B22" w:rsidRDefault="00880443" w:rsidP="00184FF2">
            <w:pPr>
              <w:jc w:val="both"/>
              <w:rPr>
                <w:rFonts w:ascii="Times New Roman" w:hAnsi="Times New Roman"/>
              </w:rPr>
            </w:pPr>
          </w:p>
        </w:tc>
        <w:tc>
          <w:tcPr>
            <w:tcW w:w="2028" w:type="dxa"/>
          </w:tcPr>
          <w:p w:rsidR="00880443" w:rsidRPr="00481B22" w:rsidRDefault="00880443" w:rsidP="00184FF2">
            <w:pPr>
              <w:jc w:val="both"/>
              <w:rPr>
                <w:rFonts w:ascii="Times New Roman" w:hAnsi="Times New Roman"/>
              </w:rPr>
            </w:pPr>
            <w:r w:rsidRPr="00481B22">
              <w:rPr>
                <w:rFonts w:ascii="Times New Roman" w:hAnsi="Times New Roman"/>
              </w:rPr>
              <w:t>район</w:t>
            </w:r>
          </w:p>
        </w:tc>
        <w:tc>
          <w:tcPr>
            <w:tcW w:w="2442" w:type="dxa"/>
          </w:tcPr>
          <w:p w:rsidR="00880443" w:rsidRPr="00481B22" w:rsidRDefault="00880443" w:rsidP="00184FF2">
            <w:pPr>
              <w:jc w:val="both"/>
              <w:rPr>
                <w:rFonts w:ascii="Times New Roman" w:hAnsi="Times New Roman"/>
              </w:rPr>
            </w:pPr>
            <w:r w:rsidRPr="00481B22">
              <w:rPr>
                <w:rFonts w:ascii="Times New Roman" w:hAnsi="Times New Roman"/>
              </w:rPr>
              <w:t>край</w:t>
            </w:r>
          </w:p>
        </w:tc>
        <w:tc>
          <w:tcPr>
            <w:tcW w:w="1614" w:type="dxa"/>
          </w:tcPr>
          <w:p w:rsidR="00880443" w:rsidRPr="00481B22" w:rsidRDefault="00880443" w:rsidP="00184FF2">
            <w:pPr>
              <w:jc w:val="both"/>
              <w:rPr>
                <w:rFonts w:ascii="Times New Roman" w:hAnsi="Times New Roman"/>
              </w:rPr>
            </w:pPr>
            <w:r w:rsidRPr="00481B22">
              <w:rPr>
                <w:rFonts w:ascii="Times New Roman" w:hAnsi="Times New Roman"/>
              </w:rPr>
              <w:t>район</w:t>
            </w:r>
          </w:p>
        </w:tc>
        <w:tc>
          <w:tcPr>
            <w:tcW w:w="2497" w:type="dxa"/>
          </w:tcPr>
          <w:p w:rsidR="00880443" w:rsidRPr="00481B22" w:rsidRDefault="00880443" w:rsidP="00184FF2">
            <w:pPr>
              <w:jc w:val="both"/>
              <w:rPr>
                <w:rFonts w:ascii="Times New Roman" w:hAnsi="Times New Roman"/>
              </w:rPr>
            </w:pPr>
            <w:r w:rsidRPr="00481B22">
              <w:rPr>
                <w:rFonts w:ascii="Times New Roman" w:hAnsi="Times New Roman"/>
              </w:rPr>
              <w:t>край</w:t>
            </w:r>
          </w:p>
        </w:tc>
      </w:tr>
      <w:tr w:rsidR="00880443" w:rsidRPr="00004995" w:rsidTr="002F008A">
        <w:tc>
          <w:tcPr>
            <w:tcW w:w="1308" w:type="dxa"/>
          </w:tcPr>
          <w:p w:rsidR="00880443" w:rsidRPr="00481B22" w:rsidRDefault="00880443" w:rsidP="00184FF2">
            <w:pPr>
              <w:jc w:val="both"/>
              <w:rPr>
                <w:rFonts w:ascii="Times New Roman" w:hAnsi="Times New Roman"/>
              </w:rPr>
            </w:pPr>
            <w:r w:rsidRPr="00481B22">
              <w:rPr>
                <w:rFonts w:ascii="Times New Roman" w:hAnsi="Times New Roman"/>
              </w:rPr>
              <w:t>2015</w:t>
            </w:r>
          </w:p>
        </w:tc>
        <w:tc>
          <w:tcPr>
            <w:tcW w:w="2028" w:type="dxa"/>
          </w:tcPr>
          <w:p w:rsidR="00880443" w:rsidRPr="00481B22" w:rsidRDefault="00880443" w:rsidP="00184FF2">
            <w:pPr>
              <w:jc w:val="both"/>
              <w:rPr>
                <w:rFonts w:ascii="Times New Roman" w:hAnsi="Times New Roman"/>
              </w:rPr>
            </w:pPr>
            <w:r w:rsidRPr="00481B22">
              <w:rPr>
                <w:rFonts w:ascii="Times New Roman" w:hAnsi="Times New Roman"/>
              </w:rPr>
              <w:t>588,0</w:t>
            </w:r>
          </w:p>
        </w:tc>
        <w:tc>
          <w:tcPr>
            <w:tcW w:w="2442" w:type="dxa"/>
          </w:tcPr>
          <w:p w:rsidR="00880443" w:rsidRPr="00481B22" w:rsidRDefault="00880443" w:rsidP="00184FF2">
            <w:pPr>
              <w:jc w:val="both"/>
              <w:rPr>
                <w:rFonts w:ascii="Times New Roman" w:hAnsi="Times New Roman"/>
              </w:rPr>
            </w:pPr>
            <w:r w:rsidRPr="00481B22">
              <w:rPr>
                <w:rFonts w:ascii="Times New Roman" w:hAnsi="Times New Roman"/>
              </w:rPr>
              <w:t>545,6</w:t>
            </w:r>
          </w:p>
        </w:tc>
        <w:tc>
          <w:tcPr>
            <w:tcW w:w="1614" w:type="dxa"/>
          </w:tcPr>
          <w:p w:rsidR="00880443" w:rsidRPr="00481B22" w:rsidRDefault="00880443" w:rsidP="00184FF2">
            <w:pPr>
              <w:jc w:val="both"/>
              <w:rPr>
                <w:rFonts w:ascii="Times New Roman" w:hAnsi="Times New Roman"/>
              </w:rPr>
            </w:pPr>
            <w:r w:rsidRPr="00481B22">
              <w:rPr>
                <w:rFonts w:ascii="Times New Roman" w:hAnsi="Times New Roman"/>
              </w:rPr>
              <w:t>193,0</w:t>
            </w:r>
          </w:p>
        </w:tc>
        <w:tc>
          <w:tcPr>
            <w:tcW w:w="2497" w:type="dxa"/>
          </w:tcPr>
          <w:p w:rsidR="00880443" w:rsidRPr="00481B22" w:rsidRDefault="00880443" w:rsidP="00184FF2">
            <w:pPr>
              <w:jc w:val="both"/>
              <w:rPr>
                <w:rFonts w:ascii="Times New Roman" w:hAnsi="Times New Roman"/>
              </w:rPr>
            </w:pPr>
            <w:r w:rsidRPr="00481B22">
              <w:rPr>
                <w:rFonts w:ascii="Times New Roman" w:hAnsi="Times New Roman"/>
              </w:rPr>
              <w:t>201,5</w:t>
            </w:r>
          </w:p>
        </w:tc>
      </w:tr>
      <w:tr w:rsidR="00880443" w:rsidRPr="00004995" w:rsidTr="002F008A">
        <w:tc>
          <w:tcPr>
            <w:tcW w:w="1308" w:type="dxa"/>
          </w:tcPr>
          <w:p w:rsidR="00880443" w:rsidRPr="00481B22" w:rsidRDefault="00880443" w:rsidP="00184FF2">
            <w:pPr>
              <w:jc w:val="both"/>
              <w:rPr>
                <w:rFonts w:ascii="Times New Roman" w:hAnsi="Times New Roman"/>
              </w:rPr>
            </w:pPr>
            <w:r w:rsidRPr="00481B22">
              <w:rPr>
                <w:rFonts w:ascii="Times New Roman" w:hAnsi="Times New Roman"/>
              </w:rPr>
              <w:t>2016</w:t>
            </w:r>
          </w:p>
        </w:tc>
        <w:tc>
          <w:tcPr>
            <w:tcW w:w="2028" w:type="dxa"/>
          </w:tcPr>
          <w:p w:rsidR="00880443" w:rsidRPr="00481B22" w:rsidRDefault="00880443" w:rsidP="00184FF2">
            <w:pPr>
              <w:jc w:val="both"/>
              <w:rPr>
                <w:rFonts w:ascii="Times New Roman" w:hAnsi="Times New Roman"/>
              </w:rPr>
            </w:pPr>
            <w:r w:rsidRPr="00481B22">
              <w:rPr>
                <w:rFonts w:ascii="Times New Roman" w:hAnsi="Times New Roman"/>
              </w:rPr>
              <w:t>641,0</w:t>
            </w:r>
          </w:p>
        </w:tc>
        <w:tc>
          <w:tcPr>
            <w:tcW w:w="2442" w:type="dxa"/>
          </w:tcPr>
          <w:p w:rsidR="00880443" w:rsidRPr="00481B22" w:rsidRDefault="00880443" w:rsidP="00184FF2">
            <w:pPr>
              <w:jc w:val="both"/>
              <w:rPr>
                <w:rFonts w:ascii="Times New Roman" w:hAnsi="Times New Roman"/>
              </w:rPr>
            </w:pPr>
            <w:r w:rsidRPr="00481B22">
              <w:rPr>
                <w:rFonts w:ascii="Times New Roman" w:hAnsi="Times New Roman"/>
              </w:rPr>
              <w:t>594,4</w:t>
            </w:r>
          </w:p>
        </w:tc>
        <w:tc>
          <w:tcPr>
            <w:tcW w:w="1614" w:type="dxa"/>
          </w:tcPr>
          <w:p w:rsidR="00880443" w:rsidRPr="00481B22" w:rsidRDefault="00880443" w:rsidP="00184FF2">
            <w:pPr>
              <w:jc w:val="both"/>
              <w:rPr>
                <w:rFonts w:ascii="Times New Roman" w:hAnsi="Times New Roman"/>
              </w:rPr>
            </w:pPr>
            <w:r w:rsidRPr="00481B22">
              <w:rPr>
                <w:rFonts w:ascii="Times New Roman" w:hAnsi="Times New Roman"/>
              </w:rPr>
              <w:t>203,0</w:t>
            </w:r>
          </w:p>
        </w:tc>
        <w:tc>
          <w:tcPr>
            <w:tcW w:w="2497" w:type="dxa"/>
          </w:tcPr>
          <w:p w:rsidR="00880443" w:rsidRPr="00481B22" w:rsidRDefault="00880443" w:rsidP="00184FF2">
            <w:pPr>
              <w:jc w:val="both"/>
              <w:rPr>
                <w:rFonts w:ascii="Times New Roman" w:hAnsi="Times New Roman"/>
              </w:rPr>
            </w:pPr>
            <w:r w:rsidRPr="00481B22">
              <w:rPr>
                <w:rFonts w:ascii="Times New Roman" w:hAnsi="Times New Roman"/>
              </w:rPr>
              <w:t>194,6</w:t>
            </w:r>
          </w:p>
        </w:tc>
      </w:tr>
      <w:tr w:rsidR="00880443" w:rsidRPr="00004995" w:rsidTr="002F008A">
        <w:tc>
          <w:tcPr>
            <w:tcW w:w="1308" w:type="dxa"/>
          </w:tcPr>
          <w:p w:rsidR="00880443" w:rsidRPr="00481B22" w:rsidRDefault="00880443" w:rsidP="00184FF2">
            <w:pPr>
              <w:jc w:val="both"/>
              <w:rPr>
                <w:rFonts w:ascii="Times New Roman" w:hAnsi="Times New Roman"/>
              </w:rPr>
            </w:pPr>
            <w:r w:rsidRPr="00481B22">
              <w:rPr>
                <w:rFonts w:ascii="Times New Roman" w:hAnsi="Times New Roman"/>
              </w:rPr>
              <w:t>2017</w:t>
            </w:r>
          </w:p>
        </w:tc>
        <w:tc>
          <w:tcPr>
            <w:tcW w:w="2028" w:type="dxa"/>
          </w:tcPr>
          <w:p w:rsidR="00880443" w:rsidRPr="00481B22" w:rsidRDefault="00880443" w:rsidP="00184FF2">
            <w:pPr>
              <w:jc w:val="both"/>
              <w:rPr>
                <w:rFonts w:ascii="Times New Roman" w:hAnsi="Times New Roman"/>
              </w:rPr>
            </w:pPr>
            <w:r w:rsidRPr="00481B22">
              <w:rPr>
                <w:rFonts w:ascii="Times New Roman" w:hAnsi="Times New Roman"/>
              </w:rPr>
              <w:t>688,0</w:t>
            </w:r>
          </w:p>
        </w:tc>
        <w:tc>
          <w:tcPr>
            <w:tcW w:w="2442" w:type="dxa"/>
          </w:tcPr>
          <w:p w:rsidR="00880443" w:rsidRPr="00481B22" w:rsidRDefault="00880443" w:rsidP="00184FF2">
            <w:pPr>
              <w:jc w:val="both"/>
              <w:rPr>
                <w:rFonts w:ascii="Times New Roman" w:hAnsi="Times New Roman"/>
              </w:rPr>
            </w:pPr>
            <w:r w:rsidRPr="00481B22">
              <w:rPr>
                <w:rFonts w:ascii="Times New Roman" w:hAnsi="Times New Roman"/>
              </w:rPr>
              <w:t>556,4</w:t>
            </w:r>
          </w:p>
        </w:tc>
        <w:tc>
          <w:tcPr>
            <w:tcW w:w="1614" w:type="dxa"/>
          </w:tcPr>
          <w:p w:rsidR="00880443" w:rsidRPr="00481B22" w:rsidRDefault="00880443" w:rsidP="00184FF2">
            <w:pPr>
              <w:jc w:val="both"/>
              <w:rPr>
                <w:rFonts w:ascii="Times New Roman" w:hAnsi="Times New Roman"/>
              </w:rPr>
            </w:pPr>
            <w:r w:rsidRPr="00481B22">
              <w:rPr>
                <w:rFonts w:ascii="Times New Roman" w:hAnsi="Times New Roman"/>
              </w:rPr>
              <w:t>229,0</w:t>
            </w:r>
          </w:p>
        </w:tc>
        <w:tc>
          <w:tcPr>
            <w:tcW w:w="2497" w:type="dxa"/>
          </w:tcPr>
          <w:p w:rsidR="00880443" w:rsidRPr="00481B22" w:rsidRDefault="00880443" w:rsidP="00184FF2">
            <w:pPr>
              <w:jc w:val="both"/>
              <w:rPr>
                <w:rFonts w:ascii="Times New Roman" w:hAnsi="Times New Roman"/>
              </w:rPr>
            </w:pPr>
            <w:r w:rsidRPr="00481B22">
              <w:rPr>
                <w:rFonts w:ascii="Times New Roman" w:hAnsi="Times New Roman"/>
              </w:rPr>
              <w:t>189,1</w:t>
            </w:r>
          </w:p>
        </w:tc>
      </w:tr>
    </w:tbl>
    <w:p w:rsidR="00880443" w:rsidRPr="00004995" w:rsidRDefault="00880443" w:rsidP="00880443">
      <w:pPr>
        <w:spacing w:after="0"/>
        <w:jc w:val="both"/>
        <w:rPr>
          <w:rFonts w:ascii="Times New Roman" w:hAnsi="Times New Roman"/>
          <w:sz w:val="24"/>
          <w:szCs w:val="24"/>
        </w:rPr>
      </w:pPr>
    </w:p>
    <w:p w:rsidR="00CB3008" w:rsidRPr="0074303D" w:rsidRDefault="00CB3008" w:rsidP="00CB3008">
      <w:pPr>
        <w:spacing w:after="0" w:line="240" w:lineRule="auto"/>
        <w:ind w:firstLine="658"/>
        <w:jc w:val="both"/>
        <w:rPr>
          <w:rFonts w:ascii="Times New Roman" w:hAnsi="Times New Roman"/>
          <w:sz w:val="28"/>
          <w:szCs w:val="28"/>
        </w:rPr>
      </w:pPr>
      <w:r w:rsidRPr="004E36DE">
        <w:rPr>
          <w:rFonts w:ascii="Times New Roman" w:hAnsi="Times New Roman"/>
          <w:sz w:val="28"/>
          <w:szCs w:val="28"/>
        </w:rPr>
        <w:t>Расходы по здравоохранению муниципал</w:t>
      </w:r>
      <w:r>
        <w:rPr>
          <w:rFonts w:ascii="Times New Roman" w:hAnsi="Times New Roman"/>
          <w:sz w:val="28"/>
          <w:szCs w:val="28"/>
        </w:rPr>
        <w:t>итета</w:t>
      </w:r>
      <w:r w:rsidRPr="00C73313">
        <w:rPr>
          <w:rFonts w:ascii="Times New Roman" w:hAnsi="Times New Roman"/>
          <w:sz w:val="28"/>
          <w:szCs w:val="28"/>
        </w:rPr>
        <w:t xml:space="preserve"> </w:t>
      </w:r>
      <w:r>
        <w:rPr>
          <w:rFonts w:ascii="Times New Roman" w:hAnsi="Times New Roman"/>
          <w:sz w:val="28"/>
          <w:szCs w:val="28"/>
        </w:rPr>
        <w:t>(</w:t>
      </w:r>
      <w:r w:rsidRPr="0074303D">
        <w:rPr>
          <w:rFonts w:ascii="Times New Roman" w:hAnsi="Times New Roman"/>
          <w:sz w:val="28"/>
          <w:szCs w:val="28"/>
        </w:rPr>
        <w:t>на фонд оплаты труда</w:t>
      </w:r>
      <w:r>
        <w:rPr>
          <w:rFonts w:ascii="Times New Roman" w:hAnsi="Times New Roman"/>
          <w:sz w:val="28"/>
          <w:szCs w:val="28"/>
        </w:rPr>
        <w:t>,</w:t>
      </w:r>
      <w:r w:rsidRPr="004E36DE">
        <w:rPr>
          <w:rFonts w:ascii="Times New Roman" w:hAnsi="Times New Roman"/>
          <w:sz w:val="28"/>
          <w:szCs w:val="28"/>
        </w:rPr>
        <w:t xml:space="preserve"> </w:t>
      </w:r>
      <w:r w:rsidRPr="0074303D">
        <w:rPr>
          <w:rFonts w:ascii="Times New Roman" w:hAnsi="Times New Roman"/>
          <w:sz w:val="28"/>
          <w:szCs w:val="28"/>
        </w:rPr>
        <w:t>на закупку медикаментов, перевязочных и лечебных средств</w:t>
      </w:r>
      <w:r>
        <w:rPr>
          <w:rFonts w:ascii="Times New Roman" w:hAnsi="Times New Roman"/>
          <w:sz w:val="28"/>
          <w:szCs w:val="28"/>
        </w:rPr>
        <w:t xml:space="preserve">) за </w:t>
      </w:r>
      <w:r w:rsidRPr="004E36DE">
        <w:rPr>
          <w:rFonts w:ascii="Times New Roman" w:hAnsi="Times New Roman"/>
          <w:sz w:val="28"/>
          <w:szCs w:val="28"/>
        </w:rPr>
        <w:t>2012-</w:t>
      </w:r>
      <w:r>
        <w:rPr>
          <w:rFonts w:ascii="Times New Roman" w:hAnsi="Times New Roman"/>
          <w:sz w:val="28"/>
          <w:szCs w:val="28"/>
        </w:rPr>
        <w:t>2017 годы</w:t>
      </w:r>
      <w:r w:rsidRPr="0074303D">
        <w:rPr>
          <w:rFonts w:ascii="Times New Roman" w:hAnsi="Times New Roman"/>
          <w:sz w:val="28"/>
          <w:szCs w:val="28"/>
        </w:rPr>
        <w:t xml:space="preserve"> выросли на 66,5 млн. рублей </w:t>
      </w:r>
      <w:r>
        <w:rPr>
          <w:rFonts w:ascii="Times New Roman" w:hAnsi="Times New Roman"/>
          <w:sz w:val="28"/>
          <w:szCs w:val="28"/>
        </w:rPr>
        <w:t>или на</w:t>
      </w:r>
      <w:r w:rsidRPr="0074303D">
        <w:rPr>
          <w:rFonts w:ascii="Times New Roman" w:hAnsi="Times New Roman"/>
          <w:sz w:val="28"/>
          <w:szCs w:val="28"/>
        </w:rPr>
        <w:t xml:space="preserve"> 13</w:t>
      </w:r>
      <w:r>
        <w:rPr>
          <w:rFonts w:ascii="Times New Roman" w:hAnsi="Times New Roman"/>
          <w:sz w:val="28"/>
          <w:szCs w:val="28"/>
        </w:rPr>
        <w:t xml:space="preserve"> </w:t>
      </w:r>
      <w:r w:rsidRPr="0074303D">
        <w:rPr>
          <w:rFonts w:ascii="Times New Roman" w:hAnsi="Times New Roman"/>
          <w:sz w:val="28"/>
          <w:szCs w:val="28"/>
        </w:rPr>
        <w:t xml:space="preserve">%. </w:t>
      </w:r>
    </w:p>
    <w:p w:rsidR="004920B9" w:rsidRPr="00481B22" w:rsidRDefault="004920B9" w:rsidP="004920B9">
      <w:pPr>
        <w:spacing w:after="0" w:line="240" w:lineRule="auto"/>
        <w:ind w:firstLine="709"/>
        <w:jc w:val="both"/>
        <w:rPr>
          <w:rFonts w:ascii="Times New Roman" w:hAnsi="Times New Roman" w:cs="Times New Roman"/>
          <w:sz w:val="28"/>
          <w:szCs w:val="28"/>
        </w:rPr>
      </w:pPr>
      <w:r w:rsidRPr="00481B22">
        <w:rPr>
          <w:rFonts w:ascii="Times New Roman" w:hAnsi="Times New Roman" w:cs="Times New Roman"/>
          <w:sz w:val="28"/>
          <w:szCs w:val="28"/>
        </w:rPr>
        <w:t>Ежегодно обновляется медицинская техника на более современную: за 5 лет приобретены аппараты ИВЛ, аппараты УЗИ, рентген аппарат. В 2017 году открыт и укомплектован сурдологический кабинет для детей с нарушением слуха.</w:t>
      </w:r>
    </w:p>
    <w:p w:rsidR="00CB3008" w:rsidRDefault="00CB3008" w:rsidP="00CB3008">
      <w:pPr>
        <w:spacing w:after="0" w:line="240" w:lineRule="auto"/>
        <w:ind w:firstLine="658"/>
        <w:jc w:val="both"/>
        <w:rPr>
          <w:rFonts w:ascii="Times New Roman" w:hAnsi="Times New Roman"/>
          <w:sz w:val="28"/>
          <w:szCs w:val="28"/>
        </w:rPr>
      </w:pPr>
    </w:p>
    <w:p w:rsidR="004920B9" w:rsidRDefault="00CB3008" w:rsidP="00CB3008">
      <w:pPr>
        <w:spacing w:after="0" w:line="240" w:lineRule="auto"/>
        <w:ind w:firstLine="660"/>
        <w:jc w:val="both"/>
        <w:rPr>
          <w:rFonts w:ascii="Times New Roman" w:hAnsi="Times New Roman"/>
          <w:color w:val="000000"/>
          <w:sz w:val="28"/>
          <w:szCs w:val="28"/>
        </w:rPr>
      </w:pPr>
      <w:r>
        <w:rPr>
          <w:rFonts w:ascii="Times New Roman" w:hAnsi="Times New Roman"/>
          <w:color w:val="000000"/>
          <w:sz w:val="28"/>
          <w:szCs w:val="28"/>
        </w:rPr>
        <w:t xml:space="preserve">                                                                                                       </w:t>
      </w:r>
    </w:p>
    <w:p w:rsidR="004920B9" w:rsidRDefault="004920B9" w:rsidP="00CB3008">
      <w:pPr>
        <w:spacing w:after="0" w:line="240" w:lineRule="auto"/>
        <w:ind w:firstLine="660"/>
        <w:jc w:val="both"/>
        <w:rPr>
          <w:rFonts w:ascii="Times New Roman" w:hAnsi="Times New Roman"/>
          <w:color w:val="000000"/>
          <w:sz w:val="28"/>
          <w:szCs w:val="28"/>
        </w:rPr>
      </w:pPr>
    </w:p>
    <w:p w:rsidR="004920B9" w:rsidRDefault="004920B9" w:rsidP="00CB3008">
      <w:pPr>
        <w:spacing w:after="0" w:line="240" w:lineRule="auto"/>
        <w:ind w:firstLine="660"/>
        <w:jc w:val="both"/>
        <w:rPr>
          <w:rFonts w:ascii="Times New Roman" w:hAnsi="Times New Roman"/>
          <w:color w:val="000000"/>
          <w:sz w:val="28"/>
          <w:szCs w:val="28"/>
        </w:rPr>
      </w:pPr>
    </w:p>
    <w:p w:rsidR="00CB3008" w:rsidRDefault="00CB3008" w:rsidP="004920B9">
      <w:pPr>
        <w:spacing w:after="0" w:line="240" w:lineRule="auto"/>
        <w:ind w:left="7080" w:firstLine="708"/>
        <w:jc w:val="both"/>
        <w:rPr>
          <w:rFonts w:ascii="Times New Roman" w:hAnsi="Times New Roman"/>
          <w:sz w:val="28"/>
          <w:szCs w:val="28"/>
        </w:rPr>
      </w:pPr>
      <w:r>
        <w:rPr>
          <w:rFonts w:ascii="Times New Roman" w:hAnsi="Times New Roman"/>
          <w:sz w:val="28"/>
          <w:szCs w:val="28"/>
        </w:rPr>
        <w:t>Рисунок № 6</w:t>
      </w:r>
    </w:p>
    <w:p w:rsidR="00CB3008" w:rsidRDefault="00CB3008" w:rsidP="00CB3008">
      <w:pPr>
        <w:spacing w:after="0" w:line="240" w:lineRule="auto"/>
        <w:ind w:firstLine="660"/>
        <w:jc w:val="both"/>
        <w:rPr>
          <w:rFonts w:ascii="Times New Roman" w:hAnsi="Times New Roman"/>
          <w:sz w:val="28"/>
          <w:szCs w:val="28"/>
        </w:rPr>
      </w:pPr>
    </w:p>
    <w:p w:rsidR="00CB3008" w:rsidRDefault="00CB3008" w:rsidP="00CB3008">
      <w:pPr>
        <w:spacing w:after="0"/>
        <w:jc w:val="center"/>
        <w:rPr>
          <w:rFonts w:ascii="Times New Roman" w:hAnsi="Times New Roman"/>
          <w:b/>
          <w:color w:val="000000"/>
          <w:sz w:val="28"/>
          <w:szCs w:val="28"/>
        </w:rPr>
      </w:pPr>
      <w:r w:rsidRPr="00CB3008">
        <w:rPr>
          <w:rFonts w:ascii="Times New Roman" w:hAnsi="Times New Roman"/>
          <w:b/>
          <w:color w:val="000000"/>
          <w:sz w:val="28"/>
          <w:szCs w:val="28"/>
        </w:rPr>
        <w:t xml:space="preserve">Расходы по здравоохранению муниципального образования </w:t>
      </w:r>
    </w:p>
    <w:p w:rsidR="00CB3008" w:rsidRDefault="00CB3008" w:rsidP="00CB3008">
      <w:pPr>
        <w:spacing w:after="0"/>
        <w:jc w:val="center"/>
        <w:rPr>
          <w:rFonts w:ascii="Times New Roman" w:hAnsi="Times New Roman"/>
          <w:b/>
          <w:color w:val="000000"/>
          <w:sz w:val="28"/>
          <w:szCs w:val="28"/>
        </w:rPr>
      </w:pPr>
      <w:r w:rsidRPr="00CB3008">
        <w:rPr>
          <w:rFonts w:ascii="Times New Roman" w:hAnsi="Times New Roman"/>
          <w:b/>
          <w:color w:val="000000"/>
          <w:sz w:val="28"/>
          <w:szCs w:val="28"/>
        </w:rPr>
        <w:t xml:space="preserve">Тимашевский район </w:t>
      </w:r>
    </w:p>
    <w:p w:rsidR="004920B9" w:rsidRPr="00CB3008" w:rsidRDefault="004920B9" w:rsidP="00CB3008">
      <w:pPr>
        <w:spacing w:after="0"/>
        <w:jc w:val="center"/>
        <w:rPr>
          <w:rFonts w:ascii="Times New Roman" w:hAnsi="Times New Roman"/>
          <w:b/>
          <w:color w:val="000000"/>
          <w:sz w:val="28"/>
          <w:szCs w:val="28"/>
        </w:rPr>
      </w:pPr>
    </w:p>
    <w:p w:rsidR="00CB3008" w:rsidRPr="00CB3008" w:rsidRDefault="004920B9" w:rsidP="00CB3008">
      <w:pPr>
        <w:spacing w:after="0"/>
        <w:jc w:val="center"/>
        <w:rPr>
          <w:rFonts w:ascii="Times New Roman" w:hAnsi="Times New Roman"/>
          <w:b/>
          <w:color w:val="000000"/>
          <w:sz w:val="28"/>
          <w:szCs w:val="28"/>
        </w:rPr>
      </w:pPr>
      <w:r w:rsidRPr="003A463C">
        <w:rPr>
          <w:rFonts w:ascii="Times New Roman" w:hAnsi="Times New Roman"/>
          <w:noProof/>
          <w:lang w:eastAsia="ru-RU"/>
        </w:rPr>
        <w:drawing>
          <wp:inline distT="0" distB="0" distL="0" distR="0" wp14:anchorId="00689CED" wp14:editId="4858D4AA">
            <wp:extent cx="4998212" cy="1895475"/>
            <wp:effectExtent l="0" t="0" r="0" b="0"/>
            <wp:docPr id="65" name="Диаграмма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B3008" w:rsidRPr="00117AD7" w:rsidRDefault="00CB3008" w:rsidP="00CB3008">
      <w:pPr>
        <w:spacing w:after="0"/>
        <w:rPr>
          <w:rFonts w:ascii="Times New Roman" w:hAnsi="Times New Roman"/>
        </w:rPr>
      </w:pPr>
    </w:p>
    <w:p w:rsidR="00821A31" w:rsidRDefault="00821A31" w:rsidP="00B83C41">
      <w:pPr>
        <w:pStyle w:val="a8"/>
        <w:ind w:firstLine="708"/>
        <w:jc w:val="both"/>
        <w:rPr>
          <w:rFonts w:ascii="Times New Roman" w:hAnsi="Times New Roman" w:cs="Times New Roman"/>
          <w:b/>
          <w:sz w:val="28"/>
          <w:szCs w:val="28"/>
        </w:rPr>
      </w:pPr>
    </w:p>
    <w:p w:rsidR="00CB3008" w:rsidRDefault="00CB3008" w:rsidP="000C396F">
      <w:pPr>
        <w:pStyle w:val="a8"/>
        <w:ind w:firstLine="708"/>
        <w:jc w:val="center"/>
        <w:rPr>
          <w:rFonts w:ascii="Times New Roman" w:hAnsi="Times New Roman" w:cs="Times New Roman"/>
          <w:b/>
          <w:sz w:val="28"/>
          <w:szCs w:val="28"/>
        </w:rPr>
      </w:pPr>
    </w:p>
    <w:p w:rsidR="000C396F" w:rsidRDefault="00B83C41" w:rsidP="000C396F">
      <w:pPr>
        <w:pStyle w:val="a8"/>
        <w:ind w:firstLine="708"/>
        <w:jc w:val="center"/>
        <w:rPr>
          <w:rFonts w:ascii="Times New Roman" w:hAnsi="Times New Roman" w:cs="Times New Roman"/>
          <w:b/>
          <w:sz w:val="28"/>
          <w:szCs w:val="28"/>
        </w:rPr>
      </w:pPr>
      <w:r>
        <w:rPr>
          <w:rFonts w:ascii="Times New Roman" w:hAnsi="Times New Roman" w:cs="Times New Roman"/>
          <w:b/>
          <w:sz w:val="28"/>
          <w:szCs w:val="28"/>
        </w:rPr>
        <w:t>1.7. Культура</w:t>
      </w:r>
    </w:p>
    <w:p w:rsidR="000C396F" w:rsidRDefault="000C396F" w:rsidP="000C396F">
      <w:pPr>
        <w:pStyle w:val="a8"/>
        <w:ind w:firstLine="708"/>
        <w:rPr>
          <w:rFonts w:ascii="Times New Roman" w:hAnsi="Times New Roman" w:cs="Times New Roman"/>
          <w:b/>
          <w:sz w:val="28"/>
          <w:szCs w:val="28"/>
        </w:rPr>
      </w:pPr>
    </w:p>
    <w:p w:rsidR="00B83C41" w:rsidRDefault="00B83C41" w:rsidP="00683185">
      <w:pPr>
        <w:pStyle w:val="a8"/>
        <w:tabs>
          <w:tab w:val="left" w:pos="709"/>
        </w:tabs>
        <w:ind w:firstLine="709"/>
        <w:jc w:val="both"/>
        <w:rPr>
          <w:rFonts w:ascii="Times New Roman" w:eastAsia="Times New Roman" w:hAnsi="Times New Roman" w:cs="Times New Roman"/>
          <w:sz w:val="28"/>
          <w:szCs w:val="28"/>
          <w:lang w:eastAsia="ru-RU"/>
        </w:rPr>
      </w:pPr>
      <w:r w:rsidRPr="000C396F">
        <w:rPr>
          <w:rFonts w:ascii="Times New Roman" w:eastAsia="Times New Roman" w:hAnsi="Times New Roman" w:cs="Times New Roman"/>
          <w:sz w:val="28"/>
          <w:szCs w:val="28"/>
          <w:lang w:eastAsia="ru-RU"/>
        </w:rPr>
        <w:t xml:space="preserve">В Тимашевском районе работают </w:t>
      </w:r>
      <w:r w:rsidRPr="000C396F">
        <w:rPr>
          <w:rFonts w:ascii="Times New Roman" w:hAnsi="Times New Roman" w:cs="Times New Roman"/>
          <w:color w:val="000000"/>
          <w:kern w:val="2"/>
          <w:sz w:val="28"/>
          <w:szCs w:val="28"/>
          <w:lang w:eastAsia="ar-SA"/>
        </w:rPr>
        <w:t>49 учреждений культуры, из которых 21 - клубного типа, 22 библиотеки, 3 детские школы искусств, кинотеатр, парк культуры и отдыха, районный организационно-методический центр</w:t>
      </w:r>
      <w:r w:rsidRPr="000C396F">
        <w:rPr>
          <w:rFonts w:ascii="Times New Roman" w:eastAsia="Times New Roman" w:hAnsi="Times New Roman" w:cs="Times New Roman"/>
          <w:sz w:val="28"/>
          <w:szCs w:val="28"/>
          <w:lang w:eastAsia="ru-RU"/>
        </w:rPr>
        <w:t>.</w:t>
      </w:r>
    </w:p>
    <w:p w:rsidR="00C20EB4" w:rsidRDefault="00C20EB4" w:rsidP="00C20EB4">
      <w:pPr>
        <w:shd w:val="clear" w:color="auto" w:fill="FFFFFF"/>
        <w:tabs>
          <w:tab w:val="left" w:pos="709"/>
          <w:tab w:val="left" w:pos="6131"/>
        </w:tabs>
        <w:spacing w:after="0" w:line="240" w:lineRule="auto"/>
        <w:ind w:firstLine="709"/>
        <w:jc w:val="both"/>
        <w:rPr>
          <w:rFonts w:ascii="Times New Roman" w:hAnsi="Times New Roman" w:cs="Times New Roman"/>
          <w:color w:val="000000"/>
          <w:kern w:val="2"/>
          <w:sz w:val="28"/>
          <w:szCs w:val="28"/>
          <w:lang w:eastAsia="ar-SA"/>
        </w:rPr>
      </w:pPr>
      <w:r w:rsidRPr="000C396F">
        <w:rPr>
          <w:rFonts w:ascii="Times New Roman" w:hAnsi="Times New Roman" w:cs="Times New Roman"/>
          <w:color w:val="000000"/>
          <w:kern w:val="2"/>
          <w:sz w:val="28"/>
          <w:szCs w:val="28"/>
          <w:lang w:eastAsia="ar-SA"/>
        </w:rPr>
        <w:t>В учреждениях культурно-досуговой сферы Тимашевского района насчитывается 239 клубных формирований, в которых занимается 6775 человек.</w:t>
      </w:r>
    </w:p>
    <w:p w:rsidR="00C20EB4" w:rsidRPr="000C396F" w:rsidRDefault="00C20EB4" w:rsidP="00C20EB4">
      <w:pPr>
        <w:shd w:val="clear" w:color="auto" w:fill="FFFFFF"/>
        <w:tabs>
          <w:tab w:val="left" w:pos="709"/>
          <w:tab w:val="left" w:pos="6131"/>
        </w:tabs>
        <w:spacing w:after="0" w:line="240" w:lineRule="auto"/>
        <w:ind w:firstLine="709"/>
        <w:jc w:val="both"/>
        <w:rPr>
          <w:rFonts w:ascii="Times New Roman" w:hAnsi="Times New Roman" w:cs="Times New Roman"/>
          <w:color w:val="000000"/>
          <w:kern w:val="2"/>
          <w:sz w:val="28"/>
          <w:szCs w:val="28"/>
          <w:lang w:eastAsia="ar-SA"/>
        </w:rPr>
      </w:pPr>
    </w:p>
    <w:p w:rsidR="00C20EB4" w:rsidRDefault="00C20EB4" w:rsidP="00C20EB4">
      <w:pPr>
        <w:shd w:val="clear" w:color="auto" w:fill="FFFFFF"/>
        <w:tabs>
          <w:tab w:val="left" w:pos="6131"/>
        </w:tabs>
        <w:spacing w:after="0" w:line="240" w:lineRule="auto"/>
        <w:ind w:left="10" w:right="38" w:firstLine="720"/>
        <w:jc w:val="center"/>
        <w:rPr>
          <w:rFonts w:ascii="Times New Roman" w:hAnsi="Times New Roman"/>
          <w:color w:val="000000"/>
          <w:kern w:val="2"/>
          <w:sz w:val="28"/>
          <w:szCs w:val="28"/>
          <w:lang w:eastAsia="ar-SA"/>
        </w:rPr>
      </w:pPr>
      <w:r>
        <w:rPr>
          <w:rFonts w:ascii="Times New Roman" w:hAnsi="Times New Roman"/>
          <w:color w:val="000000"/>
          <w:kern w:val="2"/>
          <w:sz w:val="28"/>
          <w:szCs w:val="28"/>
          <w:lang w:eastAsia="ar-SA"/>
        </w:rPr>
        <w:t xml:space="preserve">                                                                                                 Рисунок</w:t>
      </w:r>
      <w:r w:rsidRPr="00001DF9">
        <w:rPr>
          <w:rFonts w:ascii="Times New Roman" w:hAnsi="Times New Roman"/>
          <w:color w:val="000000"/>
          <w:kern w:val="2"/>
          <w:sz w:val="28"/>
          <w:szCs w:val="28"/>
          <w:lang w:eastAsia="ar-SA"/>
        </w:rPr>
        <w:t xml:space="preserve"> №</w:t>
      </w:r>
      <w:r>
        <w:rPr>
          <w:rFonts w:ascii="Times New Roman" w:hAnsi="Times New Roman"/>
          <w:color w:val="000000"/>
          <w:kern w:val="2"/>
          <w:sz w:val="28"/>
          <w:szCs w:val="28"/>
          <w:lang w:eastAsia="ar-SA"/>
        </w:rPr>
        <w:t xml:space="preserve"> 7</w:t>
      </w:r>
    </w:p>
    <w:p w:rsidR="00C20EB4" w:rsidRDefault="00C20EB4" w:rsidP="00C20EB4">
      <w:pPr>
        <w:shd w:val="clear" w:color="auto" w:fill="FFFFFF"/>
        <w:tabs>
          <w:tab w:val="left" w:pos="6131"/>
        </w:tabs>
        <w:spacing w:after="0" w:line="240" w:lineRule="auto"/>
        <w:ind w:left="10" w:right="38" w:firstLine="720"/>
        <w:jc w:val="center"/>
        <w:rPr>
          <w:rFonts w:ascii="Times New Roman" w:hAnsi="Times New Roman"/>
          <w:color w:val="000000"/>
          <w:kern w:val="2"/>
          <w:sz w:val="28"/>
          <w:szCs w:val="28"/>
          <w:lang w:eastAsia="ar-SA"/>
        </w:rPr>
      </w:pPr>
    </w:p>
    <w:p w:rsidR="00C20EB4" w:rsidRPr="00CB3008" w:rsidRDefault="00C20EB4" w:rsidP="00C20EB4">
      <w:pPr>
        <w:shd w:val="clear" w:color="auto" w:fill="FFFFFF"/>
        <w:tabs>
          <w:tab w:val="left" w:pos="6131"/>
        </w:tabs>
        <w:spacing w:after="0" w:line="240" w:lineRule="auto"/>
        <w:ind w:left="10" w:right="38" w:firstLine="720"/>
        <w:jc w:val="center"/>
        <w:rPr>
          <w:rFonts w:ascii="Times New Roman" w:hAnsi="Times New Roman"/>
          <w:b/>
          <w:color w:val="000000"/>
          <w:kern w:val="2"/>
          <w:sz w:val="28"/>
          <w:szCs w:val="28"/>
          <w:lang w:eastAsia="ar-SA"/>
        </w:rPr>
      </w:pPr>
      <w:r w:rsidRPr="00CB3008">
        <w:rPr>
          <w:rFonts w:ascii="Times New Roman" w:hAnsi="Times New Roman"/>
          <w:b/>
          <w:color w:val="000000"/>
          <w:kern w:val="2"/>
          <w:sz w:val="28"/>
          <w:szCs w:val="28"/>
          <w:lang w:eastAsia="ar-SA"/>
        </w:rPr>
        <w:t>Количество участников клубных формирований</w:t>
      </w:r>
    </w:p>
    <w:p w:rsidR="00C20EB4" w:rsidRPr="00821A31" w:rsidRDefault="00C20EB4" w:rsidP="00C20EB4">
      <w:pPr>
        <w:shd w:val="clear" w:color="auto" w:fill="FFFFFF"/>
        <w:tabs>
          <w:tab w:val="left" w:pos="6131"/>
        </w:tabs>
        <w:spacing w:after="0" w:line="240" w:lineRule="auto"/>
        <w:ind w:left="10" w:right="38" w:firstLine="720"/>
        <w:jc w:val="center"/>
        <w:rPr>
          <w:rFonts w:ascii="Times New Roman" w:hAnsi="Times New Roman"/>
          <w:b/>
          <w:color w:val="000000"/>
          <w:kern w:val="2"/>
          <w:sz w:val="24"/>
          <w:szCs w:val="24"/>
          <w:lang w:eastAsia="ar-SA"/>
        </w:rPr>
      </w:pPr>
    </w:p>
    <w:p w:rsidR="00C20EB4" w:rsidRDefault="00C20EB4" w:rsidP="00C20EB4">
      <w:pPr>
        <w:shd w:val="clear" w:color="auto" w:fill="FFFFFF"/>
        <w:tabs>
          <w:tab w:val="left" w:pos="6131"/>
        </w:tabs>
        <w:spacing w:after="0" w:line="240" w:lineRule="auto"/>
        <w:ind w:left="10" w:right="38" w:firstLine="720"/>
        <w:jc w:val="center"/>
        <w:rPr>
          <w:rFonts w:ascii="Times New Roman" w:hAnsi="Times New Roman"/>
          <w:color w:val="000000"/>
          <w:kern w:val="2"/>
          <w:sz w:val="28"/>
          <w:szCs w:val="28"/>
          <w:lang w:eastAsia="ar-SA"/>
        </w:rPr>
      </w:pPr>
      <w:r>
        <w:rPr>
          <w:rFonts w:ascii="Times New Roman" w:hAnsi="Times New Roman"/>
          <w:noProof/>
          <w:color w:val="000000"/>
          <w:kern w:val="2"/>
          <w:sz w:val="28"/>
          <w:szCs w:val="28"/>
          <w:lang w:eastAsia="ru-RU"/>
        </w:rPr>
        <w:drawing>
          <wp:inline distT="0" distB="0" distL="0" distR="0" wp14:anchorId="2E13E026" wp14:editId="4B8ADF0E">
            <wp:extent cx="5019675" cy="1819275"/>
            <wp:effectExtent l="0" t="0" r="9525" b="9525"/>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20EB4" w:rsidRPr="000C396F" w:rsidRDefault="00C20EB4" w:rsidP="00683185">
      <w:pPr>
        <w:pStyle w:val="a8"/>
        <w:tabs>
          <w:tab w:val="left" w:pos="709"/>
        </w:tabs>
        <w:ind w:firstLine="709"/>
        <w:jc w:val="both"/>
        <w:rPr>
          <w:rFonts w:ascii="Times New Roman" w:eastAsia="Times New Roman" w:hAnsi="Times New Roman" w:cs="Times New Roman"/>
          <w:sz w:val="28"/>
          <w:szCs w:val="28"/>
          <w:lang w:eastAsia="ru-RU"/>
        </w:rPr>
      </w:pPr>
    </w:p>
    <w:p w:rsidR="00B83C41" w:rsidRPr="000C396F" w:rsidRDefault="00B83C41" w:rsidP="00467DF0">
      <w:pPr>
        <w:tabs>
          <w:tab w:val="left" w:pos="709"/>
        </w:tabs>
        <w:spacing w:after="0" w:line="240" w:lineRule="auto"/>
        <w:ind w:firstLine="709"/>
        <w:jc w:val="both"/>
        <w:rPr>
          <w:rFonts w:ascii="Times New Roman" w:hAnsi="Times New Roman" w:cs="Times New Roman"/>
          <w:color w:val="000000"/>
          <w:kern w:val="2"/>
          <w:sz w:val="28"/>
          <w:szCs w:val="28"/>
          <w:lang w:eastAsia="ar-SA"/>
        </w:rPr>
      </w:pPr>
      <w:r w:rsidRPr="000C396F">
        <w:rPr>
          <w:rFonts w:ascii="Times New Roman" w:hAnsi="Times New Roman" w:cs="Times New Roman"/>
          <w:color w:val="00000A"/>
          <w:sz w:val="28"/>
          <w:szCs w:val="28"/>
        </w:rPr>
        <w:t>Важными субъектами культурной деятельности являются творческие коллективы, 36 из которых носят звание «народный» и «образцовый».</w:t>
      </w:r>
      <w:r w:rsidRPr="000C396F">
        <w:rPr>
          <w:rFonts w:ascii="Times New Roman" w:hAnsi="Times New Roman" w:cs="Times New Roman"/>
          <w:color w:val="000000"/>
          <w:kern w:val="2"/>
          <w:sz w:val="28"/>
          <w:szCs w:val="28"/>
          <w:lang w:eastAsia="ar-SA"/>
        </w:rPr>
        <w:t xml:space="preserve"> Творческие коллективы много и успешно выступают на различных площадках не только Тимашевского района, но и далеко за его пределами. </w:t>
      </w:r>
    </w:p>
    <w:p w:rsidR="00CE354F" w:rsidRDefault="00B83C41" w:rsidP="00467DF0">
      <w:pPr>
        <w:shd w:val="clear" w:color="auto" w:fill="FFFFFF"/>
        <w:tabs>
          <w:tab w:val="left" w:pos="709"/>
          <w:tab w:val="left" w:pos="6131"/>
        </w:tabs>
        <w:spacing w:after="0" w:line="240" w:lineRule="auto"/>
        <w:ind w:firstLine="709"/>
        <w:jc w:val="both"/>
        <w:rPr>
          <w:rFonts w:ascii="Times New Roman" w:hAnsi="Times New Roman" w:cs="Times New Roman"/>
          <w:color w:val="000000"/>
          <w:kern w:val="2"/>
          <w:sz w:val="28"/>
          <w:szCs w:val="28"/>
          <w:lang w:eastAsia="ar-SA"/>
        </w:rPr>
      </w:pPr>
      <w:r w:rsidRPr="000C396F">
        <w:rPr>
          <w:rFonts w:ascii="Times New Roman" w:hAnsi="Times New Roman" w:cs="Times New Roman"/>
          <w:color w:val="000000"/>
          <w:kern w:val="2"/>
          <w:sz w:val="28"/>
          <w:szCs w:val="28"/>
          <w:lang w:eastAsia="ar-SA"/>
        </w:rPr>
        <w:t>В районе ежегодно проводится более 9000 культурно-массовых мероприятий. Учитывая важную роль молодого поколения в развитии общества, ежегодно проводится более 7 тыс. мероприятий для детей и молодежи.</w:t>
      </w:r>
      <w:r w:rsidRPr="000C396F">
        <w:rPr>
          <w:rFonts w:ascii="Times New Roman" w:hAnsi="Times New Roman" w:cs="Times New Roman"/>
          <w:sz w:val="28"/>
          <w:szCs w:val="28"/>
          <w:lang w:eastAsia="ru-RU"/>
        </w:rPr>
        <w:t xml:space="preserve"> </w:t>
      </w:r>
      <w:r w:rsidR="005C23D1" w:rsidRPr="00CE354F">
        <w:rPr>
          <w:rFonts w:ascii="Times New Roman" w:hAnsi="Times New Roman" w:cs="Times New Roman"/>
          <w:color w:val="000000"/>
          <w:kern w:val="2"/>
          <w:sz w:val="28"/>
          <w:szCs w:val="28"/>
          <w:lang w:eastAsia="ar-SA"/>
        </w:rPr>
        <w:t>Тимашевский район, имея славные исторические, боевые и трудовые традиции, является одним из центров военно-патриотического воспитания в Краснодарском крае.</w:t>
      </w:r>
    </w:p>
    <w:p w:rsidR="00467DF0" w:rsidRDefault="00467DF0" w:rsidP="00467DF0">
      <w:pPr>
        <w:spacing w:after="0" w:line="240" w:lineRule="auto"/>
        <w:ind w:firstLine="708"/>
        <w:jc w:val="both"/>
        <w:rPr>
          <w:rFonts w:ascii="Times New Roman" w:eastAsia="Times New Roman" w:hAnsi="Times New Roman" w:cs="Times New Roman"/>
          <w:sz w:val="28"/>
          <w:szCs w:val="28"/>
          <w:lang w:eastAsia="ru-RU"/>
        </w:rPr>
      </w:pPr>
      <w:r w:rsidRPr="00CE354F">
        <w:rPr>
          <w:rFonts w:ascii="Times New Roman" w:hAnsi="Times New Roman" w:cs="Times New Roman"/>
          <w:sz w:val="28"/>
          <w:szCs w:val="28"/>
          <w:lang w:eastAsia="ru-RU"/>
        </w:rPr>
        <w:t>Учреждения культуры уделяют больш</w:t>
      </w:r>
      <w:r>
        <w:rPr>
          <w:rFonts w:ascii="Times New Roman" w:hAnsi="Times New Roman" w:cs="Times New Roman"/>
          <w:sz w:val="28"/>
          <w:szCs w:val="28"/>
          <w:lang w:eastAsia="ru-RU"/>
        </w:rPr>
        <w:t>ое внимание работе с людьми с о</w:t>
      </w:r>
      <w:r w:rsidRPr="00CE354F">
        <w:rPr>
          <w:rFonts w:ascii="Times New Roman" w:hAnsi="Times New Roman" w:cs="Times New Roman"/>
          <w:sz w:val="28"/>
          <w:szCs w:val="28"/>
          <w:lang w:eastAsia="ru-RU"/>
        </w:rPr>
        <w:t>г</w:t>
      </w:r>
      <w:r>
        <w:rPr>
          <w:rFonts w:ascii="Times New Roman" w:hAnsi="Times New Roman" w:cs="Times New Roman"/>
          <w:sz w:val="28"/>
          <w:szCs w:val="28"/>
          <w:lang w:eastAsia="ru-RU"/>
        </w:rPr>
        <w:t>р</w:t>
      </w:r>
      <w:r w:rsidRPr="00CE354F">
        <w:rPr>
          <w:rFonts w:ascii="Times New Roman" w:hAnsi="Times New Roman" w:cs="Times New Roman"/>
          <w:sz w:val="28"/>
          <w:szCs w:val="28"/>
          <w:lang w:eastAsia="ru-RU"/>
        </w:rPr>
        <w:t>анич</w:t>
      </w:r>
      <w:r>
        <w:rPr>
          <w:rFonts w:ascii="Times New Roman" w:hAnsi="Times New Roman" w:cs="Times New Roman"/>
          <w:sz w:val="28"/>
          <w:szCs w:val="28"/>
          <w:lang w:eastAsia="ru-RU"/>
        </w:rPr>
        <w:t>ен</w:t>
      </w:r>
      <w:r w:rsidRPr="00CE354F">
        <w:rPr>
          <w:rFonts w:ascii="Times New Roman" w:hAnsi="Times New Roman" w:cs="Times New Roman"/>
          <w:sz w:val="28"/>
          <w:szCs w:val="28"/>
          <w:lang w:eastAsia="ru-RU"/>
        </w:rPr>
        <w:t xml:space="preserve">ными возможностями, организуют досуг, способствуют реализации творческого потенциала. Для людей с ограниченными возможностями в районе </w:t>
      </w:r>
      <w:r>
        <w:rPr>
          <w:rFonts w:ascii="Times New Roman" w:hAnsi="Times New Roman" w:cs="Times New Roman"/>
          <w:sz w:val="28"/>
          <w:szCs w:val="28"/>
          <w:lang w:eastAsia="ru-RU"/>
        </w:rPr>
        <w:t>5</w:t>
      </w:r>
      <w:r w:rsidRPr="00CE354F">
        <w:rPr>
          <w:rFonts w:ascii="Times New Roman" w:hAnsi="Times New Roman" w:cs="Times New Roman"/>
          <w:sz w:val="28"/>
          <w:szCs w:val="28"/>
          <w:lang w:eastAsia="ru-RU"/>
        </w:rPr>
        <w:t xml:space="preserve"> год работает «Поезд милосердия», в Тимашевском Доме милосердия организуются концертные программы, мастер-классы по изготовлению различных поделок, выставки.</w:t>
      </w:r>
    </w:p>
    <w:p w:rsidR="00467DF0" w:rsidRPr="000C6860" w:rsidRDefault="00467DF0" w:rsidP="00467DF0">
      <w:pPr>
        <w:spacing w:after="0" w:line="240" w:lineRule="auto"/>
        <w:ind w:firstLine="708"/>
        <w:jc w:val="both"/>
        <w:rPr>
          <w:rFonts w:ascii="Times New Roman" w:eastAsia="Times New Roman" w:hAnsi="Times New Roman" w:cs="Times New Roman"/>
          <w:sz w:val="28"/>
          <w:szCs w:val="28"/>
          <w:lang w:eastAsia="ru-RU"/>
        </w:rPr>
      </w:pPr>
      <w:r w:rsidRPr="000C6860">
        <w:rPr>
          <w:rFonts w:ascii="Times New Roman" w:eastAsia="Times New Roman" w:hAnsi="Times New Roman" w:cs="Times New Roman"/>
          <w:sz w:val="28"/>
          <w:szCs w:val="28"/>
          <w:lang w:eastAsia="ru-RU"/>
        </w:rPr>
        <w:t>Для достижения средне</w:t>
      </w:r>
      <w:r>
        <w:rPr>
          <w:rFonts w:ascii="Times New Roman" w:eastAsia="Times New Roman" w:hAnsi="Times New Roman" w:cs="Times New Roman"/>
          <w:sz w:val="28"/>
          <w:szCs w:val="28"/>
          <w:lang w:eastAsia="ru-RU"/>
        </w:rPr>
        <w:t>-</w:t>
      </w:r>
      <w:r w:rsidRPr="000C6860">
        <w:rPr>
          <w:rFonts w:ascii="Times New Roman" w:eastAsia="Times New Roman" w:hAnsi="Times New Roman" w:cs="Times New Roman"/>
          <w:sz w:val="28"/>
          <w:szCs w:val="28"/>
          <w:lang w:eastAsia="ru-RU"/>
        </w:rPr>
        <w:t>краево</w:t>
      </w:r>
      <w:r>
        <w:rPr>
          <w:rFonts w:ascii="Times New Roman" w:eastAsia="Times New Roman" w:hAnsi="Times New Roman" w:cs="Times New Roman"/>
          <w:sz w:val="28"/>
          <w:szCs w:val="28"/>
          <w:lang w:eastAsia="ru-RU"/>
        </w:rPr>
        <w:t>го</w:t>
      </w:r>
      <w:r w:rsidRPr="000C686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показателя</w:t>
      </w:r>
      <w:r w:rsidRPr="000C6860">
        <w:rPr>
          <w:rFonts w:ascii="Times New Roman" w:eastAsia="Times New Roman" w:hAnsi="Times New Roman" w:cs="Times New Roman"/>
          <w:sz w:val="28"/>
          <w:szCs w:val="28"/>
          <w:lang w:eastAsia="ru-RU"/>
        </w:rPr>
        <w:t xml:space="preserve"> охвата детей эстетическим образованием предусматривается развитие сети образовательных учреждений за счет открытия филиалов в сельских поселениях, открытие детских школ искусств в крупных станицах. </w:t>
      </w:r>
    </w:p>
    <w:p w:rsidR="007E286E" w:rsidRDefault="00B83C41" w:rsidP="00467DF0">
      <w:pPr>
        <w:pStyle w:val="ab"/>
        <w:spacing w:before="0" w:beforeAutospacing="0" w:after="0" w:afterAutospacing="0"/>
        <w:ind w:firstLine="709"/>
        <w:jc w:val="both"/>
        <w:rPr>
          <w:sz w:val="28"/>
          <w:szCs w:val="28"/>
        </w:rPr>
      </w:pPr>
      <w:r w:rsidRPr="00BE6E21">
        <w:rPr>
          <w:sz w:val="28"/>
          <w:szCs w:val="28"/>
        </w:rPr>
        <w:t>Одним из направлений деятельности в области культуры является дополнительное образование в сфере искусства</w:t>
      </w:r>
      <w:r w:rsidR="00025462">
        <w:rPr>
          <w:sz w:val="28"/>
          <w:szCs w:val="28"/>
        </w:rPr>
        <w:t>: за 5 лет на 9,6</w:t>
      </w:r>
      <w:r w:rsidR="008A4EF6">
        <w:rPr>
          <w:sz w:val="28"/>
          <w:szCs w:val="28"/>
        </w:rPr>
        <w:t xml:space="preserve"> </w:t>
      </w:r>
      <w:r w:rsidR="00025462">
        <w:rPr>
          <w:sz w:val="28"/>
          <w:szCs w:val="28"/>
        </w:rPr>
        <w:t>% выросло количество обучающихся</w:t>
      </w:r>
      <w:r w:rsidRPr="00BE6E21">
        <w:rPr>
          <w:sz w:val="28"/>
          <w:szCs w:val="28"/>
        </w:rPr>
        <w:t xml:space="preserve"> в детских школах искусств по различным направлениям</w:t>
      </w:r>
      <w:r w:rsidR="00025462">
        <w:rPr>
          <w:sz w:val="28"/>
          <w:szCs w:val="28"/>
        </w:rPr>
        <w:t>; охват</w:t>
      </w:r>
      <w:r w:rsidR="00025462" w:rsidRPr="00025462">
        <w:rPr>
          <w:sz w:val="28"/>
          <w:szCs w:val="28"/>
        </w:rPr>
        <w:t xml:space="preserve"> </w:t>
      </w:r>
      <w:r w:rsidR="00025462" w:rsidRPr="007E286E">
        <w:rPr>
          <w:sz w:val="28"/>
          <w:szCs w:val="28"/>
        </w:rPr>
        <w:t>эстетическим образованием</w:t>
      </w:r>
      <w:r w:rsidR="00025462">
        <w:rPr>
          <w:sz w:val="28"/>
          <w:szCs w:val="28"/>
        </w:rPr>
        <w:t xml:space="preserve"> составляет </w:t>
      </w:r>
      <w:r>
        <w:rPr>
          <w:sz w:val="28"/>
          <w:szCs w:val="28"/>
        </w:rPr>
        <w:t>10,3</w:t>
      </w:r>
      <w:r w:rsidR="008A4EF6">
        <w:rPr>
          <w:sz w:val="28"/>
          <w:szCs w:val="28"/>
        </w:rPr>
        <w:t xml:space="preserve"> </w:t>
      </w:r>
      <w:r w:rsidRPr="00BE6E21">
        <w:rPr>
          <w:sz w:val="28"/>
          <w:szCs w:val="28"/>
        </w:rPr>
        <w:t xml:space="preserve">% от общего количества детей в возрасте от 5 до 18 лет, проживающих в </w:t>
      </w:r>
      <w:r>
        <w:rPr>
          <w:sz w:val="28"/>
          <w:szCs w:val="28"/>
        </w:rPr>
        <w:t>районе</w:t>
      </w:r>
      <w:r w:rsidRPr="00BE6E21">
        <w:rPr>
          <w:sz w:val="28"/>
          <w:szCs w:val="28"/>
        </w:rPr>
        <w:t>.</w:t>
      </w:r>
      <w:r>
        <w:rPr>
          <w:sz w:val="28"/>
          <w:szCs w:val="28"/>
        </w:rPr>
        <w:t xml:space="preserve"> </w:t>
      </w:r>
      <w:r w:rsidR="007E286E">
        <w:rPr>
          <w:sz w:val="28"/>
          <w:szCs w:val="28"/>
        </w:rPr>
        <w:t xml:space="preserve">По данному показателю район находится на </w:t>
      </w:r>
      <w:r w:rsidR="008A4EF6">
        <w:rPr>
          <w:sz w:val="28"/>
          <w:szCs w:val="28"/>
        </w:rPr>
        <w:t xml:space="preserve"> </w:t>
      </w:r>
      <w:r w:rsidR="007E286E">
        <w:rPr>
          <w:sz w:val="28"/>
          <w:szCs w:val="28"/>
        </w:rPr>
        <w:t xml:space="preserve">7 месте среди муниципальных районов </w:t>
      </w:r>
      <w:r w:rsidR="00E45345">
        <w:rPr>
          <w:sz w:val="28"/>
          <w:szCs w:val="28"/>
        </w:rPr>
        <w:t>ЦЭО</w:t>
      </w:r>
      <w:r w:rsidR="00821A31">
        <w:rPr>
          <w:sz w:val="28"/>
          <w:szCs w:val="28"/>
        </w:rPr>
        <w:t xml:space="preserve"> КК</w:t>
      </w:r>
      <w:r w:rsidR="007E286E">
        <w:rPr>
          <w:sz w:val="28"/>
          <w:szCs w:val="28"/>
        </w:rPr>
        <w:t>.</w:t>
      </w:r>
    </w:p>
    <w:p w:rsidR="00467DF0" w:rsidRDefault="00821A31" w:rsidP="00B83C41">
      <w:pPr>
        <w:pStyle w:val="Standard"/>
        <w:jc w:val="center"/>
        <w:rPr>
          <w:color w:val="000000"/>
          <w:sz w:val="28"/>
          <w:szCs w:val="28"/>
          <w:lang w:val="ru-RU"/>
        </w:rPr>
      </w:pPr>
      <w:r>
        <w:rPr>
          <w:color w:val="000000"/>
          <w:sz w:val="28"/>
          <w:szCs w:val="28"/>
          <w:lang w:val="ru-RU"/>
        </w:rPr>
        <w:t xml:space="preserve">                                                                                                    </w:t>
      </w:r>
    </w:p>
    <w:p w:rsidR="00467DF0" w:rsidRDefault="00467DF0" w:rsidP="00B83C41">
      <w:pPr>
        <w:pStyle w:val="Standard"/>
        <w:jc w:val="center"/>
        <w:rPr>
          <w:color w:val="000000"/>
          <w:sz w:val="28"/>
          <w:szCs w:val="28"/>
          <w:lang w:val="ru-RU"/>
        </w:rPr>
      </w:pPr>
    </w:p>
    <w:p w:rsidR="00821A31" w:rsidRDefault="00467DF0" w:rsidP="00B83C41">
      <w:pPr>
        <w:pStyle w:val="Standard"/>
        <w:jc w:val="center"/>
        <w:rPr>
          <w:color w:val="000000"/>
          <w:sz w:val="28"/>
          <w:szCs w:val="28"/>
          <w:lang w:val="ru-RU"/>
        </w:rPr>
      </w:pPr>
      <w:r>
        <w:rPr>
          <w:color w:val="000000"/>
          <w:sz w:val="28"/>
          <w:szCs w:val="28"/>
          <w:lang w:val="ru-RU"/>
        </w:rPr>
        <w:t xml:space="preserve">                                                                                      </w:t>
      </w:r>
      <w:r w:rsidR="008A4EF6">
        <w:rPr>
          <w:color w:val="000000"/>
          <w:sz w:val="28"/>
          <w:szCs w:val="28"/>
          <w:lang w:val="ru-RU"/>
        </w:rPr>
        <w:t>Рисунок</w:t>
      </w:r>
      <w:r w:rsidR="00821A31" w:rsidRPr="00025462">
        <w:rPr>
          <w:color w:val="000000"/>
          <w:sz w:val="28"/>
          <w:szCs w:val="28"/>
          <w:lang w:val="ru-RU"/>
        </w:rPr>
        <w:t xml:space="preserve"> №</w:t>
      </w:r>
      <w:r w:rsidR="008A4EF6">
        <w:rPr>
          <w:color w:val="000000"/>
          <w:sz w:val="28"/>
          <w:szCs w:val="28"/>
          <w:lang w:val="ru-RU"/>
        </w:rPr>
        <w:t xml:space="preserve"> 8</w:t>
      </w:r>
    </w:p>
    <w:p w:rsidR="00CE354F" w:rsidRDefault="00CE354F" w:rsidP="00B83C41">
      <w:pPr>
        <w:pStyle w:val="Standard"/>
        <w:jc w:val="center"/>
        <w:rPr>
          <w:color w:val="000000"/>
          <w:sz w:val="28"/>
          <w:szCs w:val="28"/>
          <w:lang w:val="ru-RU"/>
        </w:rPr>
      </w:pPr>
    </w:p>
    <w:p w:rsidR="00821A31" w:rsidRPr="00467DF0" w:rsidRDefault="00B83C41" w:rsidP="00B83C41">
      <w:pPr>
        <w:pStyle w:val="Standard"/>
        <w:jc w:val="center"/>
        <w:rPr>
          <w:b/>
          <w:color w:val="000000"/>
          <w:sz w:val="28"/>
          <w:szCs w:val="28"/>
          <w:lang w:val="ru-RU"/>
        </w:rPr>
      </w:pPr>
      <w:r w:rsidRPr="00467DF0">
        <w:rPr>
          <w:b/>
          <w:color w:val="000000"/>
          <w:sz w:val="28"/>
          <w:szCs w:val="28"/>
          <w:lang w:val="ru-RU"/>
        </w:rPr>
        <w:t xml:space="preserve">Охват эстетическим образованием детей </w:t>
      </w:r>
      <w:r w:rsidR="00821A31" w:rsidRPr="00467DF0">
        <w:rPr>
          <w:b/>
          <w:color w:val="000000"/>
          <w:sz w:val="28"/>
          <w:szCs w:val="28"/>
          <w:lang w:val="ru-RU"/>
        </w:rPr>
        <w:t xml:space="preserve">в районах </w:t>
      </w:r>
      <w:r w:rsidR="00E45345">
        <w:rPr>
          <w:b/>
          <w:color w:val="000000"/>
          <w:sz w:val="28"/>
          <w:szCs w:val="28"/>
          <w:lang w:val="ru-RU"/>
        </w:rPr>
        <w:t>ЦЭО</w:t>
      </w:r>
      <w:r w:rsidRPr="00467DF0">
        <w:rPr>
          <w:b/>
          <w:color w:val="000000"/>
          <w:sz w:val="28"/>
          <w:szCs w:val="28"/>
          <w:lang w:val="ru-RU"/>
        </w:rPr>
        <w:t xml:space="preserve"> К</w:t>
      </w:r>
      <w:r w:rsidR="00821A31" w:rsidRPr="00467DF0">
        <w:rPr>
          <w:b/>
          <w:color w:val="000000"/>
          <w:sz w:val="28"/>
          <w:szCs w:val="28"/>
          <w:lang w:val="ru-RU"/>
        </w:rPr>
        <w:t>К</w:t>
      </w:r>
    </w:p>
    <w:p w:rsidR="00B83C41" w:rsidRPr="00467DF0" w:rsidRDefault="00B83C41" w:rsidP="00B83C41">
      <w:pPr>
        <w:pStyle w:val="Standard"/>
        <w:jc w:val="center"/>
        <w:rPr>
          <w:b/>
          <w:color w:val="000000"/>
          <w:sz w:val="28"/>
          <w:szCs w:val="28"/>
          <w:lang w:val="ru-RU"/>
        </w:rPr>
      </w:pPr>
      <w:r w:rsidRPr="00467DF0">
        <w:rPr>
          <w:b/>
          <w:color w:val="000000"/>
          <w:sz w:val="28"/>
          <w:szCs w:val="28"/>
          <w:lang w:val="ru-RU"/>
        </w:rPr>
        <w:t xml:space="preserve"> в 2016-2017 учебном году (%)</w:t>
      </w:r>
    </w:p>
    <w:p w:rsidR="008A4EF6" w:rsidRPr="00821A31" w:rsidRDefault="008A4EF6" w:rsidP="00B83C41">
      <w:pPr>
        <w:pStyle w:val="Standard"/>
        <w:jc w:val="center"/>
        <w:rPr>
          <w:b/>
          <w:color w:val="000000"/>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5"/>
      </w:tblGrid>
      <w:tr w:rsidR="00B83C41" w:rsidRPr="00D70419" w:rsidTr="00A555F0">
        <w:trPr>
          <w:trHeight w:val="127"/>
          <w:jc w:val="center"/>
        </w:trPr>
        <w:tc>
          <w:tcPr>
            <w:tcW w:w="7105" w:type="dxa"/>
            <w:shd w:val="clear" w:color="auto" w:fill="auto"/>
          </w:tcPr>
          <w:p w:rsidR="00B83C41" w:rsidRPr="00D70419" w:rsidRDefault="003E4954" w:rsidP="003C3473">
            <w:pPr>
              <w:pStyle w:val="Standard"/>
              <w:jc w:val="both"/>
              <w:rPr>
                <w:color w:val="000000"/>
                <w:lang w:val="ru-RU"/>
              </w:rPr>
            </w:pPr>
            <w:r>
              <w:rPr>
                <w:noProof/>
              </w:rPr>
              <w:pict>
                <v:shape id="Прямая со стрелкой 39" o:spid="_x0000_s1036" type="#_x0000_t32" style="position:absolute;left:0;text-align:left;margin-left:144.45pt;margin-top:10.65pt;width:157.5pt;height:0;z-index:2516531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" strokecolor="#76923c" strokeweight="6pt">
                  <v:shadow color="#4e6128" opacity=".5" offset="1pt"/>
                </v:shape>
              </w:pict>
            </w:r>
            <w:r w:rsidR="00B83C41" w:rsidRPr="00D70419">
              <w:rPr>
                <w:color w:val="000000"/>
                <w:sz w:val="28"/>
                <w:szCs w:val="28"/>
                <w:lang w:val="ru-RU"/>
              </w:rPr>
              <w:t xml:space="preserve">            </w:t>
            </w:r>
            <w:r>
              <w:rPr>
                <w:noProof/>
              </w:rPr>
              <w:pict>
                <v:shape id="Прямая со стрелкой 40" o:spid="_x0000_s1037" type="#_x0000_t32" style="position:absolute;left:0;text-align:left;margin-left:142.95pt;margin-top:9.9pt;width:0;height:135.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" strokecolor="#92d050"/>
              </w:pict>
            </w:r>
            <w:r w:rsidR="00B83C41" w:rsidRPr="00D70419">
              <w:rPr>
                <w:color w:val="000000"/>
                <w:lang w:val="ru-RU"/>
              </w:rPr>
              <w:t xml:space="preserve">Красноармейский                             </w:t>
            </w:r>
            <w:r w:rsidR="00C20EB4">
              <w:rPr>
                <w:color w:val="000000"/>
                <w:lang w:val="ru-RU"/>
              </w:rPr>
              <w:t xml:space="preserve">                            </w:t>
            </w:r>
            <w:r w:rsidR="00B83C41" w:rsidRPr="00D70419">
              <w:rPr>
                <w:color w:val="000000"/>
                <w:lang w:val="ru-RU"/>
              </w:rPr>
              <w:t>21,4</w:t>
            </w:r>
          </w:p>
          <w:p w:rsidR="00B83C41" w:rsidRPr="00D70419" w:rsidRDefault="003E4954" w:rsidP="003C3473">
            <w:pPr>
              <w:pStyle w:val="Standard"/>
              <w:jc w:val="both"/>
              <w:rPr>
                <w:color w:val="000000"/>
                <w:lang w:val="ru-RU"/>
              </w:rPr>
            </w:pPr>
            <w:r>
              <w:rPr>
                <w:noProof/>
              </w:rPr>
              <w:pict>
                <v:shape id="Прямая со стрелкой 38" o:spid="_x0000_s1035" type="#_x0000_t32" style="position:absolute;left:0;text-align:left;margin-left:142.95pt;margin-top:8.05pt;width:151.5pt;height: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" strokecolor="#76923c" strokeweight="6pt">
                  <v:shadow color="#4e6128" opacity=".5" offset="1pt"/>
                </v:shape>
              </w:pict>
            </w:r>
            <w:r w:rsidR="00B83C41" w:rsidRPr="00D70419">
              <w:rPr>
                <w:color w:val="000000"/>
                <w:lang w:val="ru-RU"/>
              </w:rPr>
              <w:t xml:space="preserve">                        Абинский                                                          18,9</w:t>
            </w:r>
          </w:p>
          <w:p w:rsidR="00B83C41" w:rsidRPr="00D70419" w:rsidRDefault="003E4954" w:rsidP="003C3473">
            <w:pPr>
              <w:pStyle w:val="Standard"/>
              <w:jc w:val="both"/>
              <w:rPr>
                <w:color w:val="000000"/>
                <w:lang w:val="ru-RU"/>
              </w:rPr>
            </w:pPr>
            <w:r>
              <w:rPr>
                <w:noProof/>
              </w:rPr>
              <w:pict>
                <v:shape id="Прямая со стрелкой 37" o:spid="_x0000_s1034" type="#_x0000_t32" style="position:absolute;left:0;text-align:left;margin-left:142.95pt;margin-top:6.3pt;width:143.2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" strokecolor="#76923c" strokeweight="6pt">
                  <v:shadow color="#4e6128" opacity=".5" offset="1pt"/>
                </v:shape>
              </w:pict>
            </w:r>
            <w:r w:rsidR="00B83C41" w:rsidRPr="00D70419">
              <w:rPr>
                <w:color w:val="000000"/>
                <w:lang w:val="ru-RU"/>
              </w:rPr>
              <w:t xml:space="preserve">                 Выселковский                                                        17,9           </w:t>
            </w:r>
          </w:p>
          <w:p w:rsidR="00B83C41" w:rsidRPr="00D70419" w:rsidRDefault="003E4954" w:rsidP="003C3473">
            <w:pPr>
              <w:pStyle w:val="Standard"/>
              <w:jc w:val="both"/>
              <w:rPr>
                <w:color w:val="000000"/>
                <w:lang w:val="ru-RU"/>
              </w:rPr>
            </w:pPr>
            <w:r>
              <w:rPr>
                <w:noProof/>
              </w:rPr>
              <w:pict>
                <v:shape id="Прямая со стрелкой 36" o:spid="_x0000_s1033" type="#_x0000_t32" style="position:absolute;left:0;text-align:left;margin-left:142.95pt;margin-top:7.15pt;width:129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" strokecolor="#76923c" strokeweight="6pt">
                  <v:shadow color="#4e6128" opacity=".5" offset="1pt"/>
                </v:shape>
              </w:pict>
            </w:r>
            <w:r w:rsidR="00B83C41" w:rsidRPr="00D70419">
              <w:rPr>
                <w:color w:val="000000"/>
                <w:lang w:val="ru-RU"/>
              </w:rPr>
              <w:t xml:space="preserve">   Приморско-Ахтарский                                                   14,9       </w:t>
            </w:r>
          </w:p>
          <w:p w:rsidR="00B83C41" w:rsidRPr="00D70419" w:rsidRDefault="003E4954" w:rsidP="003C3473">
            <w:pPr>
              <w:pStyle w:val="Standard"/>
              <w:jc w:val="both"/>
              <w:rPr>
                <w:color w:val="000000"/>
                <w:lang w:val="ru-RU"/>
              </w:rPr>
            </w:pPr>
            <w:r>
              <w:rPr>
                <w:noProof/>
              </w:rPr>
              <w:pict>
                <v:shape id="Прямая со стрелкой 35" o:spid="_x0000_s1032" type="#_x0000_t32" style="position:absolute;left:0;text-align:left;margin-left:142.95pt;margin-top:7.55pt;width:119.25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" strokecolor="yellow" strokeweight="6pt"/>
              </w:pict>
            </w:r>
            <w:r w:rsidR="00B83C41" w:rsidRPr="00D70419">
              <w:rPr>
                <w:color w:val="000000"/>
                <w:lang w:val="ru-RU"/>
              </w:rPr>
              <w:t>Среднекраевой показатель                                           12,7</w:t>
            </w:r>
          </w:p>
          <w:p w:rsidR="00B83C41" w:rsidRPr="00D70419" w:rsidRDefault="003E4954" w:rsidP="003C3473">
            <w:pPr>
              <w:pStyle w:val="Standard"/>
              <w:jc w:val="both"/>
              <w:rPr>
                <w:color w:val="000000"/>
                <w:lang w:val="ru-RU"/>
              </w:rPr>
            </w:pPr>
            <w:r>
              <w:rPr>
                <w:noProof/>
              </w:rPr>
              <w:pict>
                <v:shape id="Прямая со стрелкой 34" o:spid="_x0000_s1031" type="#_x0000_t32" style="position:absolute;left:0;text-align:left;margin-left:142.95pt;margin-top:9.5pt;width:111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" strokecolor="#c0504d" strokeweight="6pt">
                  <v:shadow color="#622423" opacity=".5" offset="1pt"/>
                </v:shape>
              </w:pict>
            </w:r>
            <w:r w:rsidR="00B83C41" w:rsidRPr="00D70419">
              <w:rPr>
                <w:color w:val="000000"/>
                <w:lang w:val="ru-RU"/>
              </w:rPr>
              <w:t xml:space="preserve">                 Брюховецкий                                               11,8   </w:t>
            </w:r>
          </w:p>
          <w:p w:rsidR="00B83C41" w:rsidRPr="00D70419" w:rsidRDefault="003E4954" w:rsidP="003C3473">
            <w:pPr>
              <w:pStyle w:val="Standard"/>
              <w:jc w:val="both"/>
              <w:rPr>
                <w:color w:val="000000"/>
                <w:lang w:val="ru-RU"/>
              </w:rPr>
            </w:pPr>
            <w:r>
              <w:rPr>
                <w:noProof/>
              </w:rPr>
              <w:pict>
                <v:shape id="Прямая со стрелкой 33" o:spid="_x0000_s1030" type="#_x0000_t32" style="position:absolute;left:0;text-align:left;margin-left:142.95pt;margin-top:7.7pt;width:105.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" strokecolor="#c0504d" strokeweight="6pt">
                  <v:shadow color="#622423" opacity=".5" offset="1pt"/>
                </v:shape>
              </w:pict>
            </w:r>
            <w:r w:rsidR="00B83C41" w:rsidRPr="00D70419">
              <w:rPr>
                <w:color w:val="000000"/>
                <w:lang w:val="ru-RU"/>
              </w:rPr>
              <w:t xml:space="preserve">                       Крымский                                            10,4 </w:t>
            </w:r>
          </w:p>
          <w:p w:rsidR="00B83C41" w:rsidRPr="00D70419" w:rsidRDefault="003E4954" w:rsidP="003C3473">
            <w:pPr>
              <w:pStyle w:val="Standard"/>
              <w:jc w:val="both"/>
              <w:rPr>
                <w:color w:val="000000"/>
                <w:lang w:val="ru-RU"/>
              </w:rPr>
            </w:pPr>
            <w:r>
              <w:rPr>
                <w:noProof/>
              </w:rPr>
              <w:pict>
                <v:shape id="Прямая со стрелкой 32" o:spid="_x0000_s1029" type="#_x0000_t32" style="position:absolute;left:0;text-align:left;margin-left:142.95pt;margin-top:8.15pt;width:101.2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" strokecolor="#c0504d" strokeweight="6pt"/>
              </w:pict>
            </w:r>
            <w:r w:rsidR="00B83C41" w:rsidRPr="00D70419">
              <w:rPr>
                <w:color w:val="000000"/>
                <w:lang w:val="ru-RU"/>
              </w:rPr>
              <w:t xml:space="preserve">                 Тимашевский                                           10,3  </w:t>
            </w:r>
          </w:p>
          <w:p w:rsidR="00B83C41" w:rsidRPr="00D70419" w:rsidRDefault="003E4954" w:rsidP="003C3473">
            <w:pPr>
              <w:pStyle w:val="Standard"/>
              <w:jc w:val="both"/>
              <w:rPr>
                <w:color w:val="000000"/>
                <w:lang w:val="ru-RU"/>
              </w:rPr>
            </w:pPr>
            <w:r>
              <w:rPr>
                <w:noProof/>
              </w:rPr>
              <w:pict>
                <v:shape id="Прямая со стрелкой 31" o:spid="_x0000_s1028" type="#_x0000_t32" style="position:absolute;left:0;text-align:left;margin-left:142.95pt;margin-top:8.6pt;width:101.2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" strokecolor="#c0504d" strokeweight="6pt"/>
              </w:pict>
            </w:r>
            <w:r w:rsidR="00B83C41" w:rsidRPr="00D70419">
              <w:rPr>
                <w:color w:val="000000"/>
                <w:lang w:val="ru-RU"/>
              </w:rPr>
              <w:t xml:space="preserve">             Усть-Лабинский                                          10,2 </w:t>
            </w:r>
          </w:p>
          <w:p w:rsidR="00B83C41" w:rsidRPr="00D70419" w:rsidRDefault="003E4954" w:rsidP="003C3473">
            <w:pPr>
              <w:pStyle w:val="Standard"/>
              <w:jc w:val="both"/>
              <w:rPr>
                <w:color w:val="000000"/>
                <w:lang w:val="ru-RU"/>
              </w:rPr>
            </w:pPr>
            <w:r>
              <w:rPr>
                <w:noProof/>
              </w:rPr>
              <w:pict>
                <v:shape id="Прямая со стрелкой 27" o:spid="_x0000_s1027" type="#_x0000_t32" style="position:absolute;left:0;text-align:left;margin-left:142.95pt;margin-top:8.3pt;width:96.7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" strokecolor="#c0504d" strokeweight="6pt"/>
              </w:pict>
            </w:r>
            <w:r w:rsidR="00B83C41" w:rsidRPr="00D70419">
              <w:rPr>
                <w:color w:val="000000"/>
                <w:lang w:val="ru-RU"/>
              </w:rPr>
              <w:t xml:space="preserve">                 Калининский                                          10,1      </w:t>
            </w:r>
          </w:p>
          <w:p w:rsidR="00B83C41" w:rsidRPr="00D70419" w:rsidRDefault="003E4954" w:rsidP="003C3473">
            <w:pPr>
              <w:pStyle w:val="Standard"/>
              <w:jc w:val="both"/>
              <w:rPr>
                <w:color w:val="000000"/>
                <w:sz w:val="28"/>
                <w:szCs w:val="28"/>
                <w:lang w:val="ru-RU"/>
              </w:rPr>
            </w:pPr>
            <w:r>
              <w:rPr>
                <w:noProof/>
              </w:rPr>
              <w:pict>
                <v:shape id="Прямая со стрелкой 19" o:spid="_x0000_s1026" type="#_x0000_t32" style="position:absolute;left:0;text-align:left;margin-left:142.95pt;margin-top:7.25pt;width:88.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" strokecolor="#c0504d" strokeweight="6pt"/>
              </w:pict>
            </w:r>
            <w:r w:rsidR="00B83C41" w:rsidRPr="00D70419">
              <w:rPr>
                <w:color w:val="000000"/>
                <w:lang w:val="ru-RU"/>
              </w:rPr>
              <w:t xml:space="preserve">                   Кореновский                                     9,2  </w:t>
            </w:r>
          </w:p>
        </w:tc>
      </w:tr>
    </w:tbl>
    <w:p w:rsidR="00B83C41" w:rsidRDefault="00B83C41" w:rsidP="00B83C41">
      <w:pPr>
        <w:pStyle w:val="ab"/>
        <w:spacing w:before="0" w:beforeAutospacing="0" w:after="0" w:afterAutospacing="0"/>
        <w:ind w:firstLine="708"/>
        <w:jc w:val="both"/>
        <w:rPr>
          <w:sz w:val="28"/>
          <w:szCs w:val="28"/>
        </w:rPr>
      </w:pPr>
    </w:p>
    <w:p w:rsidR="00467DF0" w:rsidRDefault="00467DF0" w:rsidP="008A4EF6">
      <w:pPr>
        <w:spacing w:after="0" w:line="240" w:lineRule="auto"/>
        <w:ind w:firstLine="708"/>
        <w:jc w:val="both"/>
        <w:rPr>
          <w:rFonts w:ascii="Times New Roman" w:eastAsia="Times New Roman" w:hAnsi="Times New Roman" w:cs="Times New Roman"/>
          <w:sz w:val="28"/>
          <w:szCs w:val="28"/>
          <w:lang w:eastAsia="ru-RU"/>
        </w:rPr>
      </w:pPr>
    </w:p>
    <w:p w:rsidR="002F008A" w:rsidRDefault="00B83C41" w:rsidP="002F008A">
      <w:pPr>
        <w:pStyle w:val="Standard"/>
        <w:ind w:firstLine="708"/>
        <w:jc w:val="both"/>
        <w:rPr>
          <w:rFonts w:eastAsia="Calibri"/>
          <w:color w:val="000000"/>
          <w:sz w:val="28"/>
          <w:szCs w:val="28"/>
          <w:lang w:val="ru-RU" w:eastAsia="en-US"/>
        </w:rPr>
      </w:pPr>
      <w:r w:rsidRPr="00CF23E5">
        <w:rPr>
          <w:color w:val="000000"/>
          <w:sz w:val="28"/>
          <w:szCs w:val="28"/>
          <w:lang w:val="ru-RU"/>
        </w:rPr>
        <w:t>В целях поощрения</w:t>
      </w:r>
      <w:r w:rsidR="00551AC4">
        <w:rPr>
          <w:color w:val="000000"/>
          <w:sz w:val="28"/>
          <w:szCs w:val="28"/>
          <w:lang w:val="ru-RU"/>
        </w:rPr>
        <w:t xml:space="preserve"> </w:t>
      </w:r>
      <w:r w:rsidRPr="00CF23E5">
        <w:rPr>
          <w:color w:val="000000"/>
          <w:sz w:val="28"/>
          <w:szCs w:val="28"/>
          <w:lang w:val="ru-RU"/>
        </w:rPr>
        <w:t xml:space="preserve">и стимулирования интересов учащихся к развитию интеллектуального и творческого потенциала </w:t>
      </w:r>
      <w:r w:rsidR="00025462">
        <w:rPr>
          <w:color w:val="000000"/>
          <w:sz w:val="28"/>
          <w:szCs w:val="28"/>
          <w:lang w:val="ru-RU"/>
        </w:rPr>
        <w:t>муниципалитет</w:t>
      </w:r>
      <w:r w:rsidRPr="00CF23E5">
        <w:rPr>
          <w:color w:val="000000"/>
          <w:sz w:val="28"/>
          <w:szCs w:val="28"/>
          <w:lang w:val="ru-RU"/>
        </w:rPr>
        <w:t xml:space="preserve"> с 2005 года учредил ежегодную стипендию одаренным детям, проявившим выдающиеся способности в области культуры и искусства</w:t>
      </w:r>
      <w:r w:rsidR="00025462">
        <w:rPr>
          <w:color w:val="000000"/>
          <w:sz w:val="28"/>
          <w:szCs w:val="28"/>
          <w:lang w:val="ru-RU"/>
        </w:rPr>
        <w:t>:</w:t>
      </w:r>
      <w:r w:rsidR="00F87DCD">
        <w:rPr>
          <w:color w:val="000000"/>
          <w:sz w:val="28"/>
          <w:szCs w:val="28"/>
          <w:lang w:val="ru-RU"/>
        </w:rPr>
        <w:t xml:space="preserve"> </w:t>
      </w:r>
      <w:r w:rsidR="00025462">
        <w:rPr>
          <w:color w:val="000000"/>
          <w:sz w:val="28"/>
          <w:szCs w:val="28"/>
          <w:lang w:val="ru-RU"/>
        </w:rPr>
        <w:t>с</w:t>
      </w:r>
      <w:r w:rsidRPr="00CF23E5">
        <w:rPr>
          <w:i/>
          <w:color w:val="000000"/>
          <w:sz w:val="28"/>
          <w:szCs w:val="28"/>
          <w:lang w:val="ru-RU"/>
        </w:rPr>
        <w:t xml:space="preserve"> </w:t>
      </w:r>
      <w:r w:rsidRPr="00CF23E5">
        <w:rPr>
          <w:color w:val="000000"/>
          <w:sz w:val="28"/>
          <w:szCs w:val="28"/>
          <w:lang w:val="ru-RU"/>
        </w:rPr>
        <w:t xml:space="preserve">2015 года число детей-стипендиатов составляет </w:t>
      </w:r>
      <w:r w:rsidR="008A4EF6">
        <w:rPr>
          <w:color w:val="000000"/>
          <w:sz w:val="28"/>
          <w:szCs w:val="28"/>
          <w:lang w:val="ru-RU"/>
        </w:rPr>
        <w:t xml:space="preserve"> </w:t>
      </w:r>
      <w:r w:rsidRPr="00CF23E5">
        <w:rPr>
          <w:color w:val="000000"/>
          <w:sz w:val="28"/>
          <w:szCs w:val="28"/>
          <w:lang w:val="ru-RU"/>
        </w:rPr>
        <w:t>15</w:t>
      </w:r>
      <w:r w:rsidR="00965393">
        <w:rPr>
          <w:color w:val="000000"/>
          <w:sz w:val="28"/>
          <w:szCs w:val="28"/>
          <w:lang w:val="ru-RU"/>
        </w:rPr>
        <w:t xml:space="preserve"> </w:t>
      </w:r>
      <w:r w:rsidR="00025462">
        <w:rPr>
          <w:color w:val="000000"/>
          <w:sz w:val="28"/>
          <w:szCs w:val="28"/>
          <w:lang w:val="ru-RU"/>
        </w:rPr>
        <w:t>человек</w:t>
      </w:r>
      <w:r w:rsidRPr="00CF23E5">
        <w:rPr>
          <w:color w:val="000000"/>
          <w:sz w:val="28"/>
          <w:szCs w:val="28"/>
          <w:lang w:val="ru-RU"/>
        </w:rPr>
        <w:t>.</w:t>
      </w:r>
      <w:r w:rsidRPr="00CF23E5">
        <w:rPr>
          <w:rFonts w:eastAsia="Calibri"/>
          <w:sz w:val="28"/>
          <w:szCs w:val="28"/>
          <w:lang w:val="ru-RU" w:eastAsia="en-US"/>
        </w:rPr>
        <w:t xml:space="preserve"> </w:t>
      </w:r>
      <w:r w:rsidR="00821A31">
        <w:rPr>
          <w:rFonts w:eastAsia="Calibri"/>
          <w:sz w:val="28"/>
          <w:szCs w:val="28"/>
          <w:lang w:val="ru-RU" w:eastAsia="en-US"/>
        </w:rPr>
        <w:t xml:space="preserve">Это </w:t>
      </w:r>
      <w:r w:rsidRPr="00924F02">
        <w:rPr>
          <w:rFonts w:eastAsia="Calibri"/>
          <w:color w:val="000000"/>
          <w:sz w:val="28"/>
          <w:szCs w:val="28"/>
          <w:lang w:val="ru-RU" w:eastAsia="en-US"/>
        </w:rPr>
        <w:t>повышает престиж учебно</w:t>
      </w:r>
      <w:r w:rsidR="00B05292">
        <w:rPr>
          <w:rFonts w:eastAsia="Calibri"/>
          <w:color w:val="000000"/>
          <w:sz w:val="28"/>
          <w:szCs w:val="28"/>
          <w:lang w:val="ru-RU" w:eastAsia="en-US"/>
        </w:rPr>
        <w:t>й деятельности, способствуе</w:t>
      </w:r>
      <w:r w:rsidRPr="00924F02">
        <w:rPr>
          <w:rFonts w:eastAsia="Calibri"/>
          <w:color w:val="000000"/>
          <w:sz w:val="28"/>
          <w:szCs w:val="28"/>
          <w:lang w:val="ru-RU" w:eastAsia="en-US"/>
        </w:rPr>
        <w:t xml:space="preserve">т значительному увеличению мотивации обучающихся к дальнейшему развитию и творческому росту. </w:t>
      </w:r>
    </w:p>
    <w:p w:rsidR="004562FF" w:rsidRDefault="004562FF" w:rsidP="002F008A">
      <w:pPr>
        <w:pStyle w:val="Standard"/>
        <w:ind w:firstLine="708"/>
        <w:jc w:val="both"/>
        <w:rPr>
          <w:rFonts w:eastAsia="Calibri"/>
          <w:color w:val="000000"/>
          <w:sz w:val="28"/>
          <w:szCs w:val="28"/>
          <w:lang w:val="ru-RU" w:eastAsia="en-US"/>
        </w:rPr>
      </w:pPr>
    </w:p>
    <w:p w:rsidR="00E30E1F" w:rsidRPr="001B5027" w:rsidRDefault="00E30E1F" w:rsidP="002F008A">
      <w:pPr>
        <w:pStyle w:val="Standard"/>
        <w:ind w:firstLine="708"/>
        <w:jc w:val="center"/>
        <w:rPr>
          <w:rFonts w:cs="Times New Roman"/>
          <w:b/>
          <w:sz w:val="28"/>
          <w:szCs w:val="28"/>
          <w:lang w:val="ru-RU"/>
        </w:rPr>
      </w:pPr>
      <w:r w:rsidRPr="001B5027">
        <w:rPr>
          <w:rFonts w:cs="Times New Roman"/>
          <w:b/>
          <w:sz w:val="28"/>
          <w:szCs w:val="28"/>
          <w:lang w:val="ru-RU"/>
        </w:rPr>
        <w:t>1.8. Физическая культура и спорт</w:t>
      </w:r>
    </w:p>
    <w:p w:rsidR="007B067D" w:rsidRDefault="007B067D" w:rsidP="00E30E1F">
      <w:pPr>
        <w:pStyle w:val="a8"/>
        <w:ind w:firstLine="708"/>
        <w:jc w:val="both"/>
        <w:rPr>
          <w:rFonts w:ascii="Times New Roman" w:hAnsi="Times New Roman" w:cs="Times New Roman"/>
          <w:b/>
          <w:sz w:val="28"/>
          <w:szCs w:val="28"/>
        </w:rPr>
      </w:pPr>
    </w:p>
    <w:p w:rsidR="00E30E1F" w:rsidRPr="007B067D" w:rsidRDefault="00E30E1F" w:rsidP="008A4EF6">
      <w:pPr>
        <w:pStyle w:val="a8"/>
        <w:ind w:firstLine="709"/>
        <w:jc w:val="both"/>
        <w:rPr>
          <w:rFonts w:ascii="Times New Roman" w:hAnsi="Times New Roman" w:cs="Times New Roman"/>
          <w:sz w:val="28"/>
          <w:szCs w:val="28"/>
        </w:rPr>
      </w:pPr>
      <w:r w:rsidRPr="007B067D">
        <w:rPr>
          <w:rFonts w:ascii="Times New Roman" w:eastAsia="Times New Roman" w:hAnsi="Times New Roman" w:cs="Times New Roman"/>
          <w:sz w:val="28"/>
          <w:szCs w:val="28"/>
          <w:lang w:eastAsia="ru-RU"/>
        </w:rPr>
        <w:t xml:space="preserve">Количество спортивных сооружений в районе составляет 153 единицы, из них: 3 стадиона с трибунами, </w:t>
      </w:r>
      <w:r w:rsidRPr="007B067D">
        <w:rPr>
          <w:rFonts w:ascii="Times New Roman" w:hAnsi="Times New Roman" w:cs="Times New Roman"/>
          <w:sz w:val="28"/>
          <w:szCs w:val="28"/>
        </w:rPr>
        <w:t xml:space="preserve">25 спортивных залов, 1 плавательный бассейн, </w:t>
      </w:r>
      <w:r w:rsidR="008A4EF6">
        <w:rPr>
          <w:rFonts w:ascii="Times New Roman" w:hAnsi="Times New Roman" w:cs="Times New Roman"/>
          <w:sz w:val="28"/>
          <w:szCs w:val="28"/>
        </w:rPr>
        <w:t xml:space="preserve">          </w:t>
      </w:r>
      <w:r w:rsidRPr="007B067D">
        <w:rPr>
          <w:rFonts w:ascii="Times New Roman" w:hAnsi="Times New Roman" w:cs="Times New Roman"/>
          <w:sz w:val="28"/>
          <w:szCs w:val="28"/>
        </w:rPr>
        <w:t>1 футбольный манеж, 93 плоскостных сооружения, включая 15 футбольных полей, 2 стрелковых стенда, 2 гребные базы, 4 объекта городской и рекреационной инфраструктуры (уличные тренажеры) и 22 других спортивных сооружения.</w:t>
      </w:r>
    </w:p>
    <w:p w:rsidR="00E30E1F" w:rsidRDefault="00E30E1F" w:rsidP="008A4EF6">
      <w:pPr>
        <w:pStyle w:val="a8"/>
        <w:ind w:firstLine="709"/>
        <w:jc w:val="both"/>
        <w:rPr>
          <w:rFonts w:ascii="Times New Roman" w:hAnsi="Times New Roman"/>
          <w:sz w:val="28"/>
          <w:szCs w:val="28"/>
        </w:rPr>
      </w:pPr>
      <w:r>
        <w:rPr>
          <w:rFonts w:ascii="Times New Roman" w:hAnsi="Times New Roman"/>
          <w:sz w:val="28"/>
          <w:szCs w:val="28"/>
        </w:rPr>
        <w:t>На территории района осуществляют свою деятельность частные организации спортивной направленности</w:t>
      </w:r>
      <w:r w:rsidR="00395CF2">
        <w:rPr>
          <w:rFonts w:ascii="Times New Roman" w:hAnsi="Times New Roman"/>
          <w:sz w:val="28"/>
          <w:szCs w:val="28"/>
        </w:rPr>
        <w:t>:</w:t>
      </w:r>
      <w:r>
        <w:rPr>
          <w:rFonts w:ascii="Times New Roman" w:hAnsi="Times New Roman"/>
          <w:sz w:val="28"/>
          <w:szCs w:val="28"/>
        </w:rPr>
        <w:t xml:space="preserve"> </w:t>
      </w:r>
      <w:r w:rsidR="00395CF2">
        <w:rPr>
          <w:rFonts w:ascii="Times New Roman" w:hAnsi="Times New Roman"/>
          <w:sz w:val="28"/>
          <w:szCs w:val="28"/>
        </w:rPr>
        <w:t>5 ф</w:t>
      </w:r>
      <w:r>
        <w:rPr>
          <w:rFonts w:ascii="Times New Roman" w:hAnsi="Times New Roman"/>
          <w:sz w:val="28"/>
          <w:szCs w:val="28"/>
        </w:rPr>
        <w:t>итнес-клуб</w:t>
      </w:r>
      <w:r w:rsidR="00395CF2">
        <w:rPr>
          <w:rFonts w:ascii="Times New Roman" w:hAnsi="Times New Roman"/>
          <w:sz w:val="28"/>
          <w:szCs w:val="28"/>
        </w:rPr>
        <w:t>ов</w:t>
      </w:r>
      <w:r>
        <w:rPr>
          <w:rFonts w:ascii="Times New Roman" w:hAnsi="Times New Roman"/>
          <w:sz w:val="28"/>
          <w:szCs w:val="28"/>
        </w:rPr>
        <w:t xml:space="preserve">, </w:t>
      </w:r>
      <w:r w:rsidR="00395CF2">
        <w:rPr>
          <w:rFonts w:ascii="Times New Roman" w:hAnsi="Times New Roman"/>
          <w:sz w:val="28"/>
          <w:szCs w:val="28"/>
        </w:rPr>
        <w:t>с</w:t>
      </w:r>
      <w:r>
        <w:rPr>
          <w:rFonts w:ascii="Times New Roman" w:hAnsi="Times New Roman"/>
          <w:sz w:val="28"/>
          <w:szCs w:val="28"/>
        </w:rPr>
        <w:t>портивный клуб «Лига звезд»</w:t>
      </w:r>
      <w:r w:rsidR="00395CF2">
        <w:rPr>
          <w:rFonts w:ascii="Times New Roman" w:hAnsi="Times New Roman"/>
          <w:sz w:val="28"/>
          <w:szCs w:val="28"/>
        </w:rPr>
        <w:t xml:space="preserve">, который </w:t>
      </w:r>
      <w:r>
        <w:rPr>
          <w:rFonts w:ascii="Times New Roman" w:hAnsi="Times New Roman"/>
          <w:sz w:val="28"/>
          <w:szCs w:val="28"/>
        </w:rPr>
        <w:t>в 201</w:t>
      </w:r>
      <w:r w:rsidR="00F462A5">
        <w:rPr>
          <w:rFonts w:ascii="Times New Roman" w:hAnsi="Times New Roman"/>
          <w:sz w:val="28"/>
          <w:szCs w:val="28"/>
        </w:rPr>
        <w:t>6 г</w:t>
      </w:r>
      <w:r w:rsidR="00A555F0">
        <w:rPr>
          <w:rFonts w:ascii="Times New Roman" w:hAnsi="Times New Roman"/>
          <w:sz w:val="28"/>
          <w:szCs w:val="28"/>
        </w:rPr>
        <w:t>оду</w:t>
      </w:r>
      <w:r w:rsidR="009D1D55">
        <w:rPr>
          <w:rFonts w:ascii="Times New Roman" w:hAnsi="Times New Roman"/>
          <w:sz w:val="28"/>
          <w:szCs w:val="28"/>
        </w:rPr>
        <w:t xml:space="preserve"> был признан победителем В</w:t>
      </w:r>
      <w:r>
        <w:rPr>
          <w:rFonts w:ascii="Times New Roman" w:hAnsi="Times New Roman"/>
          <w:sz w:val="28"/>
          <w:szCs w:val="28"/>
        </w:rPr>
        <w:t>сероссийского конкурса на лучшую постановку работы среди клубов по месту жительства.</w:t>
      </w:r>
    </w:p>
    <w:p w:rsidR="008A4EF6" w:rsidRDefault="00F462A5" w:rsidP="008A4EF6">
      <w:pPr>
        <w:pStyle w:val="a8"/>
        <w:ind w:firstLine="709"/>
        <w:jc w:val="both"/>
        <w:rPr>
          <w:rFonts w:ascii="Times New Roman" w:hAnsi="Times New Roman" w:cs="Times New Roman"/>
          <w:sz w:val="28"/>
          <w:szCs w:val="28"/>
        </w:rPr>
      </w:pPr>
      <w:r>
        <w:rPr>
          <w:rFonts w:ascii="Times New Roman" w:hAnsi="Times New Roman" w:cs="Times New Roman"/>
          <w:sz w:val="28"/>
          <w:szCs w:val="28"/>
        </w:rPr>
        <w:t>С 2013 г</w:t>
      </w:r>
      <w:r w:rsidR="00A555F0">
        <w:rPr>
          <w:rFonts w:ascii="Times New Roman" w:hAnsi="Times New Roman" w:cs="Times New Roman"/>
          <w:sz w:val="28"/>
          <w:szCs w:val="28"/>
        </w:rPr>
        <w:t>ода</w:t>
      </w:r>
      <w:r w:rsidR="00E30E1F">
        <w:rPr>
          <w:rFonts w:ascii="Times New Roman" w:hAnsi="Times New Roman" w:cs="Times New Roman"/>
          <w:sz w:val="28"/>
          <w:szCs w:val="28"/>
        </w:rPr>
        <w:t xml:space="preserve"> в районе построено 11 комплексных спортивно-игровых площадок, универсальный спортивный комплекс «Олимп», футбольное поле с искусственным покрытием и спортивный комплекс в </w:t>
      </w:r>
      <w:r w:rsidR="00E30E1F" w:rsidRPr="00F36343">
        <w:rPr>
          <w:rFonts w:ascii="Times New Roman" w:hAnsi="Times New Roman" w:cs="Times New Roman"/>
          <w:sz w:val="28"/>
          <w:szCs w:val="28"/>
        </w:rPr>
        <w:t>ст. Медведовской</w:t>
      </w:r>
      <w:r w:rsidR="00E30E1F">
        <w:rPr>
          <w:rFonts w:ascii="Times New Roman" w:hAnsi="Times New Roman" w:cs="Times New Roman"/>
          <w:sz w:val="28"/>
          <w:szCs w:val="28"/>
        </w:rPr>
        <w:t>.</w:t>
      </w:r>
    </w:p>
    <w:p w:rsidR="00E30E1F" w:rsidRPr="004972CC" w:rsidRDefault="00E30E1F" w:rsidP="008A4EF6">
      <w:pPr>
        <w:pStyle w:val="a8"/>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В</w:t>
      </w:r>
      <w:r w:rsidRPr="009E6468">
        <w:rPr>
          <w:rFonts w:ascii="Times New Roman" w:eastAsia="Times New Roman" w:hAnsi="Times New Roman" w:cs="Times New Roman"/>
          <w:sz w:val="28"/>
          <w:szCs w:val="28"/>
          <w:lang w:eastAsia="ru-RU"/>
        </w:rPr>
        <w:t xml:space="preserve"> 2 муниципальных учреждениях физкультурно-спортивной направленн</w:t>
      </w:r>
      <w:r w:rsidR="00A555F0">
        <w:rPr>
          <w:rFonts w:ascii="Times New Roman" w:eastAsia="Times New Roman" w:hAnsi="Times New Roman" w:cs="Times New Roman"/>
          <w:sz w:val="28"/>
          <w:szCs w:val="28"/>
          <w:lang w:eastAsia="ru-RU"/>
        </w:rPr>
        <w:t>ости занимается почти 4,4 тыс.</w:t>
      </w:r>
      <w:r w:rsidRPr="009E6468">
        <w:rPr>
          <w:rFonts w:ascii="Times New Roman" w:eastAsia="Times New Roman" w:hAnsi="Times New Roman" w:cs="Times New Roman"/>
          <w:sz w:val="28"/>
          <w:szCs w:val="28"/>
          <w:lang w:eastAsia="ru-RU"/>
        </w:rPr>
        <w:t xml:space="preserve"> человек.</w:t>
      </w:r>
      <w:r w:rsidRPr="004972CC">
        <w:rPr>
          <w:rFonts w:ascii="Times New Roman" w:hAnsi="Times New Roman" w:cs="Times New Roman"/>
        </w:rPr>
        <w:t xml:space="preserve"> </w:t>
      </w:r>
      <w:r w:rsidRPr="004972CC">
        <w:rPr>
          <w:rFonts w:ascii="Times New Roman" w:hAnsi="Times New Roman" w:cs="Times New Roman"/>
          <w:sz w:val="28"/>
          <w:szCs w:val="28"/>
        </w:rPr>
        <w:t xml:space="preserve">Физическим воспитанием в общеобразовательных учреждениях охвачено </w:t>
      </w:r>
      <w:r w:rsidRPr="001D1F18">
        <w:rPr>
          <w:rFonts w:ascii="Times New Roman" w:hAnsi="Times New Roman" w:cs="Times New Roman"/>
          <w:sz w:val="28"/>
          <w:szCs w:val="28"/>
        </w:rPr>
        <w:t>6457</w:t>
      </w:r>
      <w:r>
        <w:rPr>
          <w:rFonts w:ascii="Times New Roman" w:hAnsi="Times New Roman" w:cs="Times New Roman"/>
          <w:color w:val="FF0000"/>
          <w:sz w:val="28"/>
          <w:szCs w:val="28"/>
        </w:rPr>
        <w:t xml:space="preserve"> </w:t>
      </w:r>
      <w:r w:rsidRPr="004972CC">
        <w:rPr>
          <w:rFonts w:ascii="Times New Roman" w:hAnsi="Times New Roman" w:cs="Times New Roman"/>
          <w:sz w:val="28"/>
          <w:szCs w:val="28"/>
        </w:rPr>
        <w:t>учащихся.</w:t>
      </w:r>
    </w:p>
    <w:p w:rsidR="00E30E1F" w:rsidRDefault="00E30E1F" w:rsidP="008A4EF6">
      <w:pPr>
        <w:spacing w:after="0" w:line="240" w:lineRule="auto"/>
        <w:ind w:firstLine="709"/>
        <w:jc w:val="both"/>
        <w:rPr>
          <w:rFonts w:ascii="Times New Roman" w:hAnsi="Times New Roman" w:cs="Times New Roman"/>
          <w:sz w:val="28"/>
          <w:szCs w:val="28"/>
        </w:rPr>
      </w:pPr>
      <w:r w:rsidRPr="00863112">
        <w:rPr>
          <w:rFonts w:ascii="Times New Roman" w:eastAsia="Times New Roman" w:hAnsi="Times New Roman" w:cs="Times New Roman"/>
          <w:sz w:val="28"/>
          <w:szCs w:val="28"/>
          <w:lang w:eastAsia="ru-RU"/>
        </w:rPr>
        <w:t xml:space="preserve">Доля граждан, проживающих на территории </w:t>
      </w:r>
      <w:r w:rsidR="00395CF2">
        <w:rPr>
          <w:rFonts w:ascii="Times New Roman" w:eastAsia="Times New Roman" w:hAnsi="Times New Roman" w:cs="Times New Roman"/>
          <w:sz w:val="28"/>
          <w:szCs w:val="28"/>
          <w:lang w:eastAsia="ru-RU"/>
        </w:rPr>
        <w:t>района</w:t>
      </w:r>
      <w:r w:rsidRPr="00863112">
        <w:rPr>
          <w:rFonts w:ascii="Times New Roman" w:eastAsia="Times New Roman" w:hAnsi="Times New Roman" w:cs="Times New Roman"/>
          <w:sz w:val="28"/>
          <w:szCs w:val="28"/>
          <w:lang w:eastAsia="ru-RU"/>
        </w:rPr>
        <w:t>, систематически занимающихся</w:t>
      </w:r>
      <w:r w:rsidR="008A4EF6">
        <w:rPr>
          <w:rFonts w:ascii="Times New Roman" w:eastAsia="Times New Roman" w:hAnsi="Times New Roman" w:cs="Times New Roman"/>
          <w:sz w:val="28"/>
          <w:szCs w:val="28"/>
          <w:lang w:eastAsia="ru-RU"/>
        </w:rPr>
        <w:t xml:space="preserve"> физической культурой и спортом и</w:t>
      </w:r>
      <w:r w:rsidRPr="00863112">
        <w:rPr>
          <w:rFonts w:ascii="Times New Roman" w:eastAsia="Times New Roman" w:hAnsi="Times New Roman" w:cs="Times New Roman"/>
          <w:sz w:val="28"/>
          <w:szCs w:val="28"/>
          <w:lang w:eastAsia="ru-RU"/>
        </w:rPr>
        <w:t xml:space="preserve"> по итогам 2017 года </w:t>
      </w:r>
      <w:r w:rsidR="008A4EF6" w:rsidRPr="00863112">
        <w:rPr>
          <w:rFonts w:ascii="Times New Roman" w:eastAsia="Times New Roman" w:hAnsi="Times New Roman" w:cs="Times New Roman"/>
          <w:sz w:val="28"/>
          <w:szCs w:val="28"/>
          <w:lang w:eastAsia="ru-RU"/>
        </w:rPr>
        <w:t xml:space="preserve">составила </w:t>
      </w:r>
      <w:r w:rsidR="008A4EF6">
        <w:rPr>
          <w:rFonts w:ascii="Times New Roman" w:eastAsia="Times New Roman" w:hAnsi="Times New Roman" w:cs="Times New Roman"/>
          <w:sz w:val="28"/>
          <w:szCs w:val="28"/>
          <w:lang w:eastAsia="ru-RU"/>
        </w:rPr>
        <w:t xml:space="preserve">   </w:t>
      </w:r>
      <w:r w:rsidR="008A4EF6" w:rsidRPr="00863112">
        <w:rPr>
          <w:rFonts w:ascii="Times New Roman" w:eastAsia="Times New Roman" w:hAnsi="Times New Roman" w:cs="Times New Roman"/>
          <w:sz w:val="28"/>
          <w:szCs w:val="28"/>
          <w:lang w:eastAsia="ru-RU"/>
        </w:rPr>
        <w:t>49,3</w:t>
      </w:r>
      <w:r w:rsidR="008A4EF6">
        <w:rPr>
          <w:rFonts w:ascii="Times New Roman" w:eastAsia="Times New Roman" w:hAnsi="Times New Roman" w:cs="Times New Roman"/>
          <w:sz w:val="28"/>
          <w:szCs w:val="28"/>
          <w:lang w:eastAsia="ru-RU"/>
        </w:rPr>
        <w:t xml:space="preserve"> </w:t>
      </w:r>
      <w:r w:rsidR="008A4EF6" w:rsidRPr="00863112">
        <w:rPr>
          <w:rFonts w:ascii="Times New Roman" w:eastAsia="Times New Roman" w:hAnsi="Times New Roman" w:cs="Times New Roman"/>
          <w:sz w:val="28"/>
          <w:szCs w:val="28"/>
          <w:lang w:eastAsia="ru-RU"/>
        </w:rPr>
        <w:t>%</w:t>
      </w:r>
      <w:r w:rsidR="008A4EF6">
        <w:rPr>
          <w:rFonts w:ascii="Times New Roman" w:eastAsia="Times New Roman" w:hAnsi="Times New Roman" w:cs="Times New Roman"/>
          <w:sz w:val="28"/>
          <w:szCs w:val="28"/>
          <w:lang w:eastAsia="ru-RU"/>
        </w:rPr>
        <w:t xml:space="preserve"> </w:t>
      </w:r>
      <w:r w:rsidRPr="00863112">
        <w:rPr>
          <w:rFonts w:ascii="Times New Roman" w:eastAsia="Times New Roman" w:hAnsi="Times New Roman" w:cs="Times New Roman"/>
          <w:sz w:val="28"/>
          <w:szCs w:val="28"/>
          <w:lang w:eastAsia="ru-RU"/>
        </w:rPr>
        <w:t>в общей численности насел</w:t>
      </w:r>
      <w:r>
        <w:rPr>
          <w:rFonts w:ascii="Times New Roman" w:eastAsia="Times New Roman" w:hAnsi="Times New Roman" w:cs="Times New Roman"/>
          <w:sz w:val="28"/>
          <w:szCs w:val="28"/>
          <w:lang w:eastAsia="ru-RU"/>
        </w:rPr>
        <w:t xml:space="preserve">ения </w:t>
      </w:r>
      <w:r w:rsidR="00821A31">
        <w:rPr>
          <w:rFonts w:ascii="Times New Roman" w:eastAsia="Times New Roman" w:hAnsi="Times New Roman" w:cs="Times New Roman"/>
          <w:sz w:val="28"/>
          <w:szCs w:val="28"/>
          <w:lang w:eastAsia="ru-RU"/>
        </w:rPr>
        <w:t>района</w:t>
      </w:r>
      <w:r>
        <w:rPr>
          <w:rFonts w:ascii="Times New Roman" w:eastAsia="Times New Roman" w:hAnsi="Times New Roman" w:cs="Times New Roman"/>
          <w:sz w:val="28"/>
          <w:szCs w:val="28"/>
          <w:lang w:eastAsia="ru-RU"/>
        </w:rPr>
        <w:t xml:space="preserve"> и увеличил</w:t>
      </w:r>
      <w:r w:rsidR="00843845">
        <w:rPr>
          <w:rFonts w:ascii="Times New Roman" w:eastAsia="Times New Roman" w:hAnsi="Times New Roman" w:cs="Times New Roman"/>
          <w:sz w:val="28"/>
          <w:szCs w:val="28"/>
          <w:lang w:eastAsia="ru-RU"/>
        </w:rPr>
        <w:t>ась</w:t>
      </w:r>
      <w:r>
        <w:rPr>
          <w:rFonts w:ascii="Times New Roman" w:eastAsia="Times New Roman" w:hAnsi="Times New Roman" w:cs="Times New Roman"/>
          <w:sz w:val="28"/>
          <w:szCs w:val="28"/>
          <w:lang w:eastAsia="ru-RU"/>
        </w:rPr>
        <w:t xml:space="preserve"> по сравнению с 2013 годом в 1,4 раза. </w:t>
      </w:r>
      <w:r w:rsidR="00843845">
        <w:rPr>
          <w:rFonts w:ascii="Times New Roman" w:eastAsia="Times New Roman" w:hAnsi="Times New Roman" w:cs="Times New Roman"/>
          <w:sz w:val="28"/>
          <w:szCs w:val="28"/>
          <w:lang w:eastAsia="ru-RU"/>
        </w:rPr>
        <w:t>Данный показатель выше с</w:t>
      </w:r>
      <w:r w:rsidR="00E6109B">
        <w:rPr>
          <w:rFonts w:ascii="Times New Roman" w:hAnsi="Times New Roman" w:cs="Times New Roman"/>
          <w:sz w:val="28"/>
          <w:szCs w:val="28"/>
        </w:rPr>
        <w:t>редне</w:t>
      </w:r>
      <w:r w:rsidR="00E52FFC">
        <w:rPr>
          <w:rFonts w:ascii="Times New Roman" w:hAnsi="Times New Roman" w:cs="Times New Roman"/>
          <w:sz w:val="28"/>
          <w:szCs w:val="28"/>
        </w:rPr>
        <w:t>-</w:t>
      </w:r>
      <w:r w:rsidR="00E6109B">
        <w:rPr>
          <w:rFonts w:ascii="Times New Roman" w:hAnsi="Times New Roman" w:cs="Times New Roman"/>
          <w:sz w:val="28"/>
          <w:szCs w:val="28"/>
        </w:rPr>
        <w:t>краевых значений</w:t>
      </w:r>
      <w:r>
        <w:rPr>
          <w:rFonts w:ascii="Times New Roman" w:hAnsi="Times New Roman" w:cs="Times New Roman"/>
          <w:sz w:val="28"/>
          <w:szCs w:val="28"/>
        </w:rPr>
        <w:t xml:space="preserve"> </w:t>
      </w:r>
      <w:r w:rsidR="00C75FEF">
        <w:rPr>
          <w:rFonts w:ascii="Times New Roman" w:hAnsi="Times New Roman" w:cs="Times New Roman"/>
          <w:sz w:val="28"/>
          <w:szCs w:val="28"/>
        </w:rPr>
        <w:t>на 0,5 п.п.</w:t>
      </w:r>
    </w:p>
    <w:p w:rsidR="00E30E1F" w:rsidRDefault="00E30E1F" w:rsidP="008A4EF6">
      <w:pPr>
        <w:spacing w:after="0" w:line="240" w:lineRule="auto"/>
        <w:ind w:firstLine="709"/>
        <w:jc w:val="both"/>
        <w:rPr>
          <w:rFonts w:ascii="Times New Roman" w:hAnsi="Times New Roman" w:cs="Times New Roman"/>
          <w:sz w:val="28"/>
          <w:szCs w:val="28"/>
        </w:rPr>
      </w:pPr>
      <w:r w:rsidRPr="00863112">
        <w:rPr>
          <w:rFonts w:ascii="Times New Roman" w:hAnsi="Times New Roman" w:cs="Times New Roman"/>
          <w:sz w:val="28"/>
          <w:szCs w:val="28"/>
        </w:rPr>
        <w:t>Число инвалидов, систематически занимающихся физической культурой и спортом в районе в 2017</w:t>
      </w:r>
      <w:r w:rsidR="00A555F0">
        <w:rPr>
          <w:rFonts w:ascii="Times New Roman" w:hAnsi="Times New Roman" w:cs="Times New Roman"/>
          <w:sz w:val="28"/>
          <w:szCs w:val="28"/>
        </w:rPr>
        <w:t xml:space="preserve"> году</w:t>
      </w:r>
      <w:r>
        <w:rPr>
          <w:rFonts w:ascii="Times New Roman" w:hAnsi="Times New Roman" w:cs="Times New Roman"/>
          <w:sz w:val="28"/>
          <w:szCs w:val="28"/>
        </w:rPr>
        <w:t xml:space="preserve"> составил</w:t>
      </w:r>
      <w:r w:rsidR="008A4EF6">
        <w:rPr>
          <w:rFonts w:ascii="Times New Roman" w:hAnsi="Times New Roman" w:cs="Times New Roman"/>
          <w:sz w:val="28"/>
          <w:szCs w:val="28"/>
        </w:rPr>
        <w:t>о 1568 человек</w:t>
      </w:r>
      <w:r>
        <w:rPr>
          <w:rFonts w:ascii="Times New Roman" w:hAnsi="Times New Roman" w:cs="Times New Roman"/>
          <w:sz w:val="28"/>
          <w:szCs w:val="28"/>
        </w:rPr>
        <w:t xml:space="preserve"> или 16</w:t>
      </w:r>
      <w:r w:rsidRPr="00863112">
        <w:rPr>
          <w:rFonts w:ascii="Times New Roman" w:hAnsi="Times New Roman" w:cs="Times New Roman"/>
          <w:sz w:val="28"/>
          <w:szCs w:val="28"/>
        </w:rPr>
        <w:t>,6 %</w:t>
      </w:r>
      <w:r w:rsidR="00E6109B">
        <w:rPr>
          <w:rFonts w:ascii="Times New Roman" w:hAnsi="Times New Roman" w:cs="Times New Roman"/>
          <w:sz w:val="28"/>
          <w:szCs w:val="28"/>
        </w:rPr>
        <w:t xml:space="preserve"> (при 15,8</w:t>
      </w:r>
      <w:r w:rsidR="008A4EF6">
        <w:rPr>
          <w:rFonts w:ascii="Times New Roman" w:hAnsi="Times New Roman" w:cs="Times New Roman"/>
          <w:sz w:val="28"/>
          <w:szCs w:val="28"/>
        </w:rPr>
        <w:t xml:space="preserve"> </w:t>
      </w:r>
      <w:r w:rsidR="00E6109B">
        <w:rPr>
          <w:rFonts w:ascii="Times New Roman" w:hAnsi="Times New Roman" w:cs="Times New Roman"/>
          <w:sz w:val="28"/>
          <w:szCs w:val="28"/>
        </w:rPr>
        <w:t>% в среднем по краю)</w:t>
      </w:r>
      <w:r w:rsidRPr="00863112">
        <w:rPr>
          <w:rFonts w:ascii="Times New Roman" w:hAnsi="Times New Roman" w:cs="Times New Roman"/>
          <w:sz w:val="28"/>
          <w:szCs w:val="28"/>
        </w:rPr>
        <w:t xml:space="preserve"> от общего числа данной категории населения.</w:t>
      </w:r>
      <w:r w:rsidRPr="0001333B">
        <w:rPr>
          <w:rFonts w:ascii="Times New Roman" w:eastAsia="Times New Roman" w:hAnsi="Times New Roman" w:cs="Times New Roman"/>
          <w:sz w:val="28"/>
          <w:szCs w:val="28"/>
          <w:lang w:eastAsia="ru-RU"/>
        </w:rPr>
        <w:t xml:space="preserve"> </w:t>
      </w:r>
      <w:r w:rsidR="00F462A5">
        <w:rPr>
          <w:rFonts w:ascii="Times New Roman" w:eastAsia="Times New Roman" w:hAnsi="Times New Roman" w:cs="Times New Roman"/>
          <w:sz w:val="28"/>
          <w:szCs w:val="28"/>
          <w:lang w:eastAsia="ru-RU"/>
        </w:rPr>
        <w:t xml:space="preserve">По сравнению с      </w:t>
      </w:r>
      <w:r w:rsidR="00A555F0">
        <w:rPr>
          <w:rFonts w:ascii="Times New Roman" w:eastAsia="Times New Roman" w:hAnsi="Times New Roman" w:cs="Times New Roman"/>
          <w:sz w:val="28"/>
          <w:szCs w:val="28"/>
          <w:lang w:eastAsia="ru-RU"/>
        </w:rPr>
        <w:t>2013 годом</w:t>
      </w:r>
      <w:r>
        <w:rPr>
          <w:rFonts w:ascii="Times New Roman" w:eastAsia="Times New Roman" w:hAnsi="Times New Roman" w:cs="Times New Roman"/>
          <w:sz w:val="28"/>
          <w:szCs w:val="28"/>
          <w:lang w:eastAsia="ru-RU"/>
        </w:rPr>
        <w:t xml:space="preserve"> этот показатель </w:t>
      </w:r>
      <w:r w:rsidR="00E6109B">
        <w:rPr>
          <w:rFonts w:ascii="Times New Roman" w:eastAsia="Times New Roman" w:hAnsi="Times New Roman" w:cs="Times New Roman"/>
          <w:sz w:val="28"/>
          <w:szCs w:val="28"/>
          <w:lang w:eastAsia="ru-RU"/>
        </w:rPr>
        <w:t>в</w:t>
      </w:r>
      <w:r w:rsidR="00502CD6">
        <w:rPr>
          <w:rFonts w:ascii="Times New Roman" w:eastAsia="Times New Roman" w:hAnsi="Times New Roman" w:cs="Times New Roman"/>
          <w:sz w:val="28"/>
          <w:szCs w:val="28"/>
          <w:lang w:eastAsia="ru-RU"/>
        </w:rPr>
        <w:t>ыр</w:t>
      </w:r>
      <w:r w:rsidR="00E6109B">
        <w:rPr>
          <w:rFonts w:ascii="Times New Roman" w:eastAsia="Times New Roman" w:hAnsi="Times New Roman" w:cs="Times New Roman"/>
          <w:sz w:val="28"/>
          <w:szCs w:val="28"/>
          <w:lang w:eastAsia="ru-RU"/>
        </w:rPr>
        <w:t>ос на 3,6</w:t>
      </w:r>
      <w:r w:rsidR="008A4EF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Pr>
          <w:rFonts w:ascii="Times New Roman" w:hAnsi="Times New Roman" w:cs="Times New Roman"/>
          <w:sz w:val="28"/>
          <w:szCs w:val="28"/>
        </w:rPr>
        <w:t xml:space="preserve">. </w:t>
      </w:r>
    </w:p>
    <w:p w:rsidR="00E30E1F" w:rsidRPr="00863112" w:rsidRDefault="00E30E1F" w:rsidP="008A4EF6">
      <w:pPr>
        <w:pStyle w:val="a8"/>
        <w:ind w:firstLine="709"/>
        <w:jc w:val="both"/>
        <w:rPr>
          <w:rFonts w:ascii="Times New Roman" w:hAnsi="Times New Roman" w:cs="Times New Roman"/>
          <w:sz w:val="28"/>
          <w:szCs w:val="28"/>
        </w:rPr>
      </w:pPr>
      <w:r w:rsidRPr="00863112">
        <w:rPr>
          <w:rFonts w:ascii="Times New Roman" w:hAnsi="Times New Roman" w:cs="Times New Roman"/>
          <w:sz w:val="28"/>
          <w:szCs w:val="28"/>
        </w:rPr>
        <w:t>В настоящее время р</w:t>
      </w:r>
      <w:r w:rsidRPr="00863112">
        <w:rPr>
          <w:rFonts w:ascii="Times New Roman" w:eastAsia="Times New Roman" w:hAnsi="Times New Roman" w:cs="Times New Roman"/>
          <w:sz w:val="28"/>
          <w:szCs w:val="28"/>
        </w:rPr>
        <w:t>азвиваются 36</w:t>
      </w:r>
      <w:r w:rsidRPr="00863112">
        <w:rPr>
          <w:rFonts w:ascii="Times New Roman" w:hAnsi="Times New Roman" w:cs="Times New Roman"/>
          <w:sz w:val="28"/>
          <w:szCs w:val="28"/>
        </w:rPr>
        <w:t xml:space="preserve"> летних</w:t>
      </w:r>
      <w:r w:rsidRPr="00863112">
        <w:rPr>
          <w:rFonts w:ascii="Times New Roman" w:eastAsia="Times New Roman" w:hAnsi="Times New Roman" w:cs="Times New Roman"/>
          <w:sz w:val="28"/>
          <w:szCs w:val="28"/>
        </w:rPr>
        <w:t xml:space="preserve"> вид</w:t>
      </w:r>
      <w:r w:rsidRPr="00863112">
        <w:rPr>
          <w:rFonts w:ascii="Times New Roman" w:hAnsi="Times New Roman" w:cs="Times New Roman"/>
          <w:sz w:val="28"/>
          <w:szCs w:val="28"/>
        </w:rPr>
        <w:t>ов</w:t>
      </w:r>
      <w:r>
        <w:rPr>
          <w:rFonts w:ascii="Times New Roman" w:eastAsia="Times New Roman" w:hAnsi="Times New Roman" w:cs="Times New Roman"/>
          <w:sz w:val="28"/>
          <w:szCs w:val="28"/>
        </w:rPr>
        <w:t xml:space="preserve"> спорта, самыми</w:t>
      </w:r>
      <w:r w:rsidRPr="00863112">
        <w:rPr>
          <w:rFonts w:ascii="Times New Roman" w:eastAsia="Times New Roman" w:hAnsi="Times New Roman" w:cs="Times New Roman"/>
          <w:sz w:val="28"/>
          <w:szCs w:val="28"/>
        </w:rPr>
        <w:t xml:space="preserve"> массовыми </w:t>
      </w:r>
      <w:r>
        <w:rPr>
          <w:rFonts w:ascii="Times New Roman" w:eastAsia="Times New Roman" w:hAnsi="Times New Roman" w:cs="Times New Roman"/>
          <w:sz w:val="28"/>
          <w:szCs w:val="28"/>
        </w:rPr>
        <w:t>из которых</w:t>
      </w:r>
      <w:r w:rsidRPr="00863112">
        <w:rPr>
          <w:rFonts w:ascii="Times New Roman" w:eastAsia="Times New Roman" w:hAnsi="Times New Roman" w:cs="Times New Roman"/>
          <w:sz w:val="28"/>
          <w:szCs w:val="28"/>
        </w:rPr>
        <w:t xml:space="preserve"> являются: футбол, баскетбол, гандбол</w:t>
      </w:r>
      <w:r w:rsidRPr="00863112">
        <w:rPr>
          <w:rFonts w:ascii="Times New Roman" w:hAnsi="Times New Roman" w:cs="Times New Roman"/>
          <w:sz w:val="28"/>
          <w:szCs w:val="28"/>
        </w:rPr>
        <w:t>, волейбол, легкая атлетика. Более 30 спортсменов</w:t>
      </w:r>
      <w:r w:rsidRPr="00863112">
        <w:rPr>
          <w:rFonts w:ascii="Times New Roman" w:eastAsia="Times New Roman" w:hAnsi="Times New Roman" w:cs="Times New Roman"/>
          <w:sz w:val="28"/>
          <w:szCs w:val="28"/>
        </w:rPr>
        <w:t xml:space="preserve"> </w:t>
      </w:r>
      <w:r w:rsidRPr="00863112">
        <w:rPr>
          <w:rFonts w:ascii="Times New Roman" w:hAnsi="Times New Roman" w:cs="Times New Roman"/>
          <w:sz w:val="28"/>
          <w:szCs w:val="28"/>
        </w:rPr>
        <w:t>Тимашевского район</w:t>
      </w:r>
      <w:r w:rsidR="00821A31">
        <w:rPr>
          <w:rFonts w:ascii="Times New Roman" w:hAnsi="Times New Roman" w:cs="Times New Roman"/>
          <w:sz w:val="28"/>
          <w:szCs w:val="28"/>
        </w:rPr>
        <w:t>а</w:t>
      </w:r>
      <w:r w:rsidRPr="00863112">
        <w:rPr>
          <w:rFonts w:ascii="Times New Roman" w:hAnsi="Times New Roman" w:cs="Times New Roman"/>
          <w:sz w:val="28"/>
          <w:szCs w:val="28"/>
        </w:rPr>
        <w:t xml:space="preserve"> входят в составы сборных команд Краснодарского края по различным видам спорта. </w:t>
      </w:r>
    </w:p>
    <w:p w:rsidR="00EA1316" w:rsidRPr="00EA1316" w:rsidRDefault="00E30E1F" w:rsidP="008A4EF6">
      <w:pPr>
        <w:spacing w:after="0" w:line="240" w:lineRule="auto"/>
        <w:ind w:firstLine="709"/>
        <w:jc w:val="both"/>
        <w:rPr>
          <w:rFonts w:ascii="Times New Roman" w:hAnsi="Times New Roman" w:cs="Times New Roman"/>
          <w:sz w:val="28"/>
          <w:szCs w:val="28"/>
        </w:rPr>
      </w:pPr>
      <w:r w:rsidRPr="00E30E1F">
        <w:rPr>
          <w:rFonts w:ascii="Times New Roman" w:eastAsia="Times New Roman" w:hAnsi="Times New Roman" w:cs="Times New Roman"/>
          <w:sz w:val="28"/>
          <w:szCs w:val="28"/>
          <w:lang w:eastAsia="ru-RU"/>
        </w:rPr>
        <w:t xml:space="preserve">Базовыми видами спорта в районе по праву являются гребля на байдарках и каноэ и гандбол. Успешно выступают </w:t>
      </w:r>
      <w:r w:rsidR="00B02104">
        <w:rPr>
          <w:rFonts w:ascii="Times New Roman" w:eastAsia="Times New Roman" w:hAnsi="Times New Roman" w:cs="Times New Roman"/>
          <w:sz w:val="28"/>
          <w:szCs w:val="28"/>
          <w:lang w:eastAsia="ru-RU"/>
        </w:rPr>
        <w:t>Т</w:t>
      </w:r>
      <w:r w:rsidRPr="00E30E1F">
        <w:rPr>
          <w:rFonts w:ascii="Times New Roman" w:eastAsia="Times New Roman" w:hAnsi="Times New Roman" w:cs="Times New Roman"/>
          <w:sz w:val="28"/>
          <w:szCs w:val="28"/>
          <w:lang w:eastAsia="ru-RU"/>
        </w:rPr>
        <w:t xml:space="preserve">имашевские атлеты на всероссийских и международных соревнованиях. </w:t>
      </w:r>
    </w:p>
    <w:p w:rsidR="00965393" w:rsidRDefault="00965393" w:rsidP="00965393">
      <w:pPr>
        <w:pStyle w:val="a8"/>
        <w:ind w:firstLine="708"/>
        <w:jc w:val="both"/>
        <w:rPr>
          <w:rFonts w:ascii="Times New Roman" w:eastAsia="Times New Roman" w:hAnsi="Times New Roman" w:cs="Times New Roman"/>
          <w:sz w:val="28"/>
          <w:szCs w:val="28"/>
          <w:lang w:eastAsia="ru-RU"/>
        </w:rPr>
      </w:pPr>
      <w:r w:rsidRPr="00863112">
        <w:rPr>
          <w:rFonts w:ascii="Times New Roman" w:eastAsia="Times New Roman" w:hAnsi="Times New Roman" w:cs="Times New Roman"/>
          <w:sz w:val="28"/>
          <w:szCs w:val="28"/>
          <w:lang w:eastAsia="ru-RU"/>
        </w:rPr>
        <w:t xml:space="preserve">Обеспеченность спортивными сооружениями </w:t>
      </w:r>
      <w:r w:rsidR="00467DF0">
        <w:rPr>
          <w:rFonts w:ascii="Times New Roman" w:eastAsia="Times New Roman" w:hAnsi="Times New Roman" w:cs="Times New Roman"/>
          <w:sz w:val="28"/>
          <w:szCs w:val="28"/>
          <w:lang w:eastAsia="ru-RU"/>
        </w:rPr>
        <w:t xml:space="preserve">в 2017 году </w:t>
      </w:r>
      <w:r>
        <w:rPr>
          <w:rFonts w:ascii="Times New Roman" w:eastAsia="Times New Roman" w:hAnsi="Times New Roman" w:cs="Times New Roman"/>
          <w:sz w:val="28"/>
          <w:szCs w:val="28"/>
          <w:lang w:eastAsia="ru-RU"/>
        </w:rPr>
        <w:t xml:space="preserve">составляла </w:t>
      </w:r>
      <w:r w:rsidR="00CF7DF9">
        <w:rPr>
          <w:rFonts w:ascii="Times New Roman" w:eastAsia="Times New Roman" w:hAnsi="Times New Roman" w:cs="Times New Roman"/>
          <w:sz w:val="28"/>
          <w:szCs w:val="28"/>
          <w:lang w:eastAsia="ru-RU"/>
        </w:rPr>
        <w:t xml:space="preserve">41,8 </w:t>
      </w:r>
      <w:r w:rsidRPr="00863112">
        <w:rPr>
          <w:rFonts w:ascii="Times New Roman" w:eastAsia="Times New Roman" w:hAnsi="Times New Roman" w:cs="Times New Roman"/>
          <w:sz w:val="28"/>
          <w:szCs w:val="28"/>
          <w:lang w:eastAsia="ru-RU"/>
        </w:rPr>
        <w:t>%, в том числе:</w:t>
      </w:r>
      <w:r w:rsidRPr="00E30E1F">
        <w:rPr>
          <w:rFonts w:ascii="Times New Roman" w:eastAsia="Times New Roman" w:hAnsi="Times New Roman" w:cs="Times New Roman"/>
          <w:sz w:val="28"/>
          <w:szCs w:val="28"/>
          <w:lang w:eastAsia="ru-RU"/>
        </w:rPr>
        <w:t xml:space="preserve"> </w:t>
      </w:r>
      <w:r w:rsidR="00CF7DF9">
        <w:rPr>
          <w:rFonts w:ascii="Times New Roman" w:eastAsia="Times New Roman" w:hAnsi="Times New Roman" w:cs="Times New Roman"/>
          <w:sz w:val="28"/>
          <w:szCs w:val="28"/>
          <w:lang w:eastAsia="ru-RU"/>
        </w:rPr>
        <w:t>плоскостными сооружениями</w:t>
      </w:r>
      <w:r w:rsidRPr="00863112">
        <w:rPr>
          <w:rFonts w:ascii="Times New Roman" w:eastAsia="Times New Roman" w:hAnsi="Times New Roman" w:cs="Times New Roman"/>
          <w:sz w:val="28"/>
          <w:szCs w:val="28"/>
          <w:lang w:eastAsia="ru-RU"/>
        </w:rPr>
        <w:t xml:space="preserve"> 96,9 %,</w:t>
      </w:r>
      <w:r w:rsidRPr="00E30E1F">
        <w:rPr>
          <w:rFonts w:ascii="Times New Roman" w:eastAsia="Times New Roman" w:hAnsi="Times New Roman" w:cs="Times New Roman"/>
          <w:sz w:val="28"/>
          <w:szCs w:val="28"/>
          <w:lang w:eastAsia="ru-RU"/>
        </w:rPr>
        <w:t xml:space="preserve"> </w:t>
      </w:r>
      <w:r w:rsidR="00CF7DF9">
        <w:rPr>
          <w:rFonts w:ascii="Times New Roman" w:eastAsia="Times New Roman" w:hAnsi="Times New Roman" w:cs="Times New Roman"/>
          <w:sz w:val="28"/>
          <w:szCs w:val="28"/>
          <w:lang w:eastAsia="ru-RU"/>
        </w:rPr>
        <w:t>бассейнами</w:t>
      </w:r>
      <w:r w:rsidRPr="00863112">
        <w:rPr>
          <w:rFonts w:ascii="Times New Roman" w:eastAsia="Times New Roman" w:hAnsi="Times New Roman" w:cs="Times New Roman"/>
          <w:sz w:val="28"/>
          <w:szCs w:val="28"/>
          <w:lang w:eastAsia="ru-RU"/>
        </w:rPr>
        <w:t xml:space="preserve"> – 3,4 %,</w:t>
      </w:r>
      <w:r w:rsidRPr="00E30E1F">
        <w:rPr>
          <w:rFonts w:ascii="Times New Roman" w:eastAsia="Times New Roman" w:hAnsi="Times New Roman" w:cs="Times New Roman"/>
          <w:sz w:val="28"/>
          <w:szCs w:val="28"/>
          <w:lang w:eastAsia="ru-RU"/>
        </w:rPr>
        <w:t xml:space="preserve"> </w:t>
      </w:r>
      <w:r w:rsidR="00CF7DF9">
        <w:rPr>
          <w:rFonts w:ascii="Times New Roman" w:eastAsia="Times New Roman" w:hAnsi="Times New Roman" w:cs="Times New Roman"/>
          <w:sz w:val="28"/>
          <w:szCs w:val="28"/>
          <w:lang w:eastAsia="ru-RU"/>
        </w:rPr>
        <w:t>спортивными залами</w:t>
      </w:r>
      <w:r w:rsidRPr="00863112">
        <w:rPr>
          <w:rFonts w:ascii="Times New Roman" w:eastAsia="Times New Roman" w:hAnsi="Times New Roman" w:cs="Times New Roman"/>
          <w:sz w:val="28"/>
          <w:szCs w:val="28"/>
          <w:lang w:eastAsia="ru-RU"/>
        </w:rPr>
        <w:t xml:space="preserve"> – 25,2 %.</w:t>
      </w:r>
    </w:p>
    <w:p w:rsidR="00CF7DF9" w:rsidRDefault="00CF7DF9" w:rsidP="00965393">
      <w:pPr>
        <w:pStyle w:val="a8"/>
        <w:ind w:firstLine="708"/>
        <w:jc w:val="both"/>
        <w:rPr>
          <w:rFonts w:ascii="Times New Roman" w:hAnsi="Times New Roman" w:cs="Times New Roman"/>
          <w:b/>
          <w:sz w:val="28"/>
          <w:szCs w:val="28"/>
        </w:rPr>
      </w:pPr>
    </w:p>
    <w:p w:rsidR="00E30E1F" w:rsidRDefault="00CE354F" w:rsidP="00551AC4">
      <w:pPr>
        <w:spacing w:after="0" w:line="240" w:lineRule="auto"/>
        <w:ind w:left="6372"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D1D55">
        <w:rPr>
          <w:rFonts w:ascii="Times New Roman" w:eastAsia="Times New Roman" w:hAnsi="Times New Roman" w:cs="Times New Roman"/>
          <w:sz w:val="28"/>
          <w:szCs w:val="28"/>
          <w:lang w:eastAsia="ru-RU"/>
        </w:rPr>
        <w:t xml:space="preserve">  </w:t>
      </w:r>
      <w:r w:rsidR="00821A31">
        <w:rPr>
          <w:rFonts w:ascii="Times New Roman" w:eastAsia="Times New Roman" w:hAnsi="Times New Roman" w:cs="Times New Roman"/>
          <w:sz w:val="28"/>
          <w:szCs w:val="28"/>
          <w:lang w:eastAsia="ru-RU"/>
        </w:rPr>
        <w:t>Т</w:t>
      </w:r>
      <w:r w:rsidR="00551AC4">
        <w:rPr>
          <w:rFonts w:ascii="Times New Roman" w:eastAsia="Times New Roman" w:hAnsi="Times New Roman" w:cs="Times New Roman"/>
          <w:sz w:val="28"/>
          <w:szCs w:val="28"/>
          <w:lang w:eastAsia="ru-RU"/>
        </w:rPr>
        <w:t>аблица №</w:t>
      </w:r>
      <w:r w:rsidR="009D1D55">
        <w:rPr>
          <w:rFonts w:ascii="Times New Roman" w:eastAsia="Times New Roman" w:hAnsi="Times New Roman" w:cs="Times New Roman"/>
          <w:sz w:val="28"/>
          <w:szCs w:val="28"/>
          <w:lang w:eastAsia="ru-RU"/>
        </w:rPr>
        <w:t xml:space="preserve"> 13</w:t>
      </w:r>
    </w:p>
    <w:p w:rsidR="00CE354F" w:rsidRDefault="00CE354F" w:rsidP="00551AC4">
      <w:pPr>
        <w:spacing w:after="0" w:line="240" w:lineRule="auto"/>
        <w:ind w:left="6372" w:firstLine="708"/>
        <w:jc w:val="both"/>
        <w:rPr>
          <w:rFonts w:ascii="Times New Roman" w:eastAsia="Times New Roman" w:hAnsi="Times New Roman" w:cs="Times New Roman"/>
          <w:sz w:val="28"/>
          <w:szCs w:val="28"/>
          <w:lang w:eastAsia="ru-RU"/>
        </w:rPr>
      </w:pPr>
    </w:p>
    <w:p w:rsidR="00821A31" w:rsidRPr="00467DF0" w:rsidRDefault="00821A31" w:rsidP="00821A31">
      <w:pPr>
        <w:spacing w:after="0" w:line="240" w:lineRule="auto"/>
        <w:jc w:val="center"/>
        <w:rPr>
          <w:rFonts w:ascii="Times New Roman" w:eastAsia="Times New Roman" w:hAnsi="Times New Roman" w:cs="Times New Roman"/>
          <w:b/>
          <w:sz w:val="28"/>
          <w:szCs w:val="28"/>
          <w:lang w:eastAsia="ru-RU"/>
        </w:rPr>
      </w:pPr>
      <w:r w:rsidRPr="00467DF0">
        <w:rPr>
          <w:rFonts w:ascii="Times New Roman" w:eastAsia="Times New Roman" w:hAnsi="Times New Roman" w:cs="Times New Roman"/>
          <w:b/>
          <w:sz w:val="28"/>
          <w:szCs w:val="28"/>
          <w:lang w:eastAsia="ru-RU"/>
        </w:rPr>
        <w:t>Обеспеченность спортивными сооружениями</w:t>
      </w:r>
    </w:p>
    <w:p w:rsidR="00821A31" w:rsidRPr="00E30E1F" w:rsidRDefault="00821A31" w:rsidP="00821A31">
      <w:pPr>
        <w:spacing w:after="0" w:line="240" w:lineRule="auto"/>
        <w:jc w:val="center"/>
        <w:rPr>
          <w:rFonts w:ascii="Times New Roman" w:eastAsia="Times New Roman" w:hAnsi="Times New Roman" w:cs="Times New Roman"/>
          <w:sz w:val="28"/>
          <w:szCs w:val="28"/>
          <w:lang w:eastAsia="ru-RU"/>
        </w:rPr>
      </w:pPr>
    </w:p>
    <w:tbl>
      <w:tblPr>
        <w:tblStyle w:val="7"/>
        <w:tblW w:w="0" w:type="auto"/>
        <w:tblLook w:val="04A0" w:firstRow="1" w:lastRow="0" w:firstColumn="1" w:lastColumn="0" w:noHBand="0" w:noVBand="1"/>
      </w:tblPr>
      <w:tblGrid>
        <w:gridCol w:w="4772"/>
        <w:gridCol w:w="865"/>
        <w:gridCol w:w="992"/>
        <w:gridCol w:w="992"/>
        <w:gridCol w:w="992"/>
        <w:gridCol w:w="958"/>
      </w:tblGrid>
      <w:tr w:rsidR="00551AC4" w:rsidRPr="004E6360" w:rsidTr="00551AC4">
        <w:tc>
          <w:tcPr>
            <w:tcW w:w="4772" w:type="dxa"/>
            <w:shd w:val="clear" w:color="auto" w:fill="auto"/>
          </w:tcPr>
          <w:p w:rsidR="00551AC4" w:rsidRPr="00CE354F" w:rsidRDefault="00551AC4" w:rsidP="00551AC4">
            <w:pPr>
              <w:tabs>
                <w:tab w:val="left" w:pos="0"/>
              </w:tabs>
              <w:jc w:val="center"/>
              <w:rPr>
                <w:rFonts w:ascii="Times New Roman" w:hAnsi="Times New Roman" w:cs="Times New Roman"/>
              </w:rPr>
            </w:pPr>
            <w:r w:rsidRPr="00CE354F">
              <w:rPr>
                <w:rFonts w:ascii="Times New Roman" w:hAnsi="Times New Roman" w:cs="Times New Roman"/>
              </w:rPr>
              <w:t>Показатели</w:t>
            </w:r>
          </w:p>
        </w:tc>
        <w:tc>
          <w:tcPr>
            <w:tcW w:w="865" w:type="dxa"/>
            <w:shd w:val="clear" w:color="auto" w:fill="auto"/>
            <w:vAlign w:val="center"/>
          </w:tcPr>
          <w:p w:rsidR="00551AC4" w:rsidRPr="00CE354F" w:rsidRDefault="00551AC4"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2013</w:t>
            </w:r>
            <w:r w:rsidR="001C18C5">
              <w:rPr>
                <w:rFonts w:ascii="Times New Roman" w:eastAsia="Calibri" w:hAnsi="Times New Roman" w:cs="Times New Roman"/>
                <w:lang w:bidi="en-US"/>
              </w:rPr>
              <w:t xml:space="preserve"> г.</w:t>
            </w:r>
          </w:p>
        </w:tc>
        <w:tc>
          <w:tcPr>
            <w:tcW w:w="992" w:type="dxa"/>
            <w:shd w:val="clear" w:color="auto" w:fill="auto"/>
            <w:vAlign w:val="center"/>
          </w:tcPr>
          <w:p w:rsidR="00551AC4" w:rsidRPr="00CE354F" w:rsidRDefault="00551AC4"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2014</w:t>
            </w:r>
            <w:r w:rsidR="001C18C5">
              <w:rPr>
                <w:rFonts w:ascii="Times New Roman" w:eastAsia="Calibri" w:hAnsi="Times New Roman" w:cs="Times New Roman"/>
                <w:lang w:bidi="en-US"/>
              </w:rPr>
              <w:t xml:space="preserve"> г.</w:t>
            </w:r>
          </w:p>
        </w:tc>
        <w:tc>
          <w:tcPr>
            <w:tcW w:w="992" w:type="dxa"/>
            <w:shd w:val="clear" w:color="auto" w:fill="auto"/>
            <w:vAlign w:val="center"/>
          </w:tcPr>
          <w:p w:rsidR="00551AC4" w:rsidRPr="00CE354F" w:rsidRDefault="00551AC4"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2015</w:t>
            </w:r>
            <w:r w:rsidR="001C18C5">
              <w:rPr>
                <w:rFonts w:ascii="Times New Roman" w:eastAsia="Calibri" w:hAnsi="Times New Roman" w:cs="Times New Roman"/>
                <w:lang w:bidi="en-US"/>
              </w:rPr>
              <w:t xml:space="preserve"> г.</w:t>
            </w:r>
          </w:p>
        </w:tc>
        <w:tc>
          <w:tcPr>
            <w:tcW w:w="992" w:type="dxa"/>
            <w:shd w:val="clear" w:color="auto" w:fill="auto"/>
            <w:vAlign w:val="center"/>
          </w:tcPr>
          <w:p w:rsidR="00551AC4" w:rsidRPr="00CE354F" w:rsidRDefault="00551AC4"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2016</w:t>
            </w:r>
            <w:r w:rsidR="001C18C5">
              <w:rPr>
                <w:rFonts w:ascii="Times New Roman" w:eastAsia="Calibri" w:hAnsi="Times New Roman" w:cs="Times New Roman"/>
                <w:lang w:bidi="en-US"/>
              </w:rPr>
              <w:t xml:space="preserve"> г.</w:t>
            </w:r>
          </w:p>
        </w:tc>
        <w:tc>
          <w:tcPr>
            <w:tcW w:w="958" w:type="dxa"/>
            <w:shd w:val="clear" w:color="auto" w:fill="auto"/>
            <w:vAlign w:val="center"/>
          </w:tcPr>
          <w:p w:rsidR="00551AC4" w:rsidRPr="00CE354F" w:rsidRDefault="00551AC4"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2017</w:t>
            </w:r>
            <w:r w:rsidR="001C18C5">
              <w:rPr>
                <w:rFonts w:ascii="Times New Roman" w:eastAsia="Calibri" w:hAnsi="Times New Roman" w:cs="Times New Roman"/>
                <w:lang w:bidi="en-US"/>
              </w:rPr>
              <w:t xml:space="preserve"> г.</w:t>
            </w:r>
          </w:p>
        </w:tc>
      </w:tr>
      <w:tr w:rsidR="00E30E1F" w:rsidRPr="004E6360" w:rsidTr="00551AC4">
        <w:tc>
          <w:tcPr>
            <w:tcW w:w="4772" w:type="dxa"/>
            <w:shd w:val="clear" w:color="auto" w:fill="auto"/>
          </w:tcPr>
          <w:p w:rsidR="00E30E1F" w:rsidRPr="00CE354F" w:rsidRDefault="00E30E1F" w:rsidP="00467DF0">
            <w:pPr>
              <w:tabs>
                <w:tab w:val="left" w:pos="0"/>
              </w:tabs>
              <w:rPr>
                <w:rFonts w:ascii="Times New Roman" w:eastAsia="Calibri" w:hAnsi="Times New Roman" w:cs="Times New Roman"/>
                <w:lang w:bidi="en-US"/>
              </w:rPr>
            </w:pPr>
            <w:r w:rsidRPr="00CE354F">
              <w:rPr>
                <w:rFonts w:ascii="Times New Roman" w:hAnsi="Times New Roman" w:cs="Times New Roman"/>
              </w:rPr>
              <w:t>Всего спортивных сооружений, ед</w:t>
            </w:r>
            <w:r w:rsidR="00467DF0">
              <w:rPr>
                <w:rFonts w:ascii="Times New Roman" w:hAnsi="Times New Roman" w:cs="Times New Roman"/>
              </w:rPr>
              <w:t>иниц</w:t>
            </w:r>
          </w:p>
        </w:tc>
        <w:tc>
          <w:tcPr>
            <w:tcW w:w="865" w:type="dxa"/>
            <w:shd w:val="clear" w:color="auto" w:fill="auto"/>
            <w:vAlign w:val="center"/>
          </w:tcPr>
          <w:p w:rsidR="00E30E1F" w:rsidRPr="00CE354F" w:rsidRDefault="00C25FF5"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139</w:t>
            </w:r>
          </w:p>
        </w:tc>
        <w:tc>
          <w:tcPr>
            <w:tcW w:w="992" w:type="dxa"/>
            <w:shd w:val="clear" w:color="auto" w:fill="auto"/>
            <w:vAlign w:val="center"/>
          </w:tcPr>
          <w:p w:rsidR="00E30E1F" w:rsidRPr="00CE354F" w:rsidRDefault="000A46CA"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142</w:t>
            </w:r>
          </w:p>
        </w:tc>
        <w:tc>
          <w:tcPr>
            <w:tcW w:w="992" w:type="dxa"/>
            <w:shd w:val="clear" w:color="auto" w:fill="auto"/>
            <w:vAlign w:val="center"/>
          </w:tcPr>
          <w:p w:rsidR="00E30E1F" w:rsidRPr="00CE354F" w:rsidRDefault="004D21B3"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144</w:t>
            </w:r>
          </w:p>
        </w:tc>
        <w:tc>
          <w:tcPr>
            <w:tcW w:w="992" w:type="dxa"/>
            <w:shd w:val="clear" w:color="auto" w:fill="auto"/>
            <w:vAlign w:val="center"/>
          </w:tcPr>
          <w:p w:rsidR="00E30E1F" w:rsidRPr="00CE354F" w:rsidRDefault="004D21B3"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147</w:t>
            </w:r>
          </w:p>
        </w:tc>
        <w:tc>
          <w:tcPr>
            <w:tcW w:w="958" w:type="dxa"/>
            <w:shd w:val="clear" w:color="auto" w:fill="auto"/>
            <w:vAlign w:val="center"/>
          </w:tcPr>
          <w:p w:rsidR="00E30E1F" w:rsidRPr="00CE354F" w:rsidRDefault="007425D5"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153</w:t>
            </w:r>
          </w:p>
        </w:tc>
      </w:tr>
      <w:tr w:rsidR="00E30E1F" w:rsidRPr="004E6360" w:rsidTr="00551AC4">
        <w:tc>
          <w:tcPr>
            <w:tcW w:w="4772" w:type="dxa"/>
            <w:shd w:val="clear" w:color="auto" w:fill="auto"/>
          </w:tcPr>
          <w:p w:rsidR="00E30E1F" w:rsidRPr="00CE354F" w:rsidRDefault="00E30E1F" w:rsidP="00551AC4">
            <w:pPr>
              <w:shd w:val="clear" w:color="auto" w:fill="FFFFFF" w:themeFill="background1"/>
              <w:rPr>
                <w:rFonts w:ascii="Times New Roman" w:hAnsi="Times New Roman" w:cs="Times New Roman"/>
              </w:rPr>
            </w:pPr>
            <w:r w:rsidRPr="00CE354F">
              <w:rPr>
                <w:rFonts w:ascii="Times New Roman" w:hAnsi="Times New Roman" w:cs="Times New Roman"/>
              </w:rPr>
              <w:t>Уровень фактической обеспеченности спортивными сооружения</w:t>
            </w:r>
            <w:r w:rsidR="00467DF0">
              <w:rPr>
                <w:rFonts w:ascii="Times New Roman" w:hAnsi="Times New Roman" w:cs="Times New Roman"/>
              </w:rPr>
              <w:t>ми от нормативной потребности, процент</w:t>
            </w:r>
            <w:r w:rsidR="009D1D55">
              <w:rPr>
                <w:rFonts w:ascii="Times New Roman" w:hAnsi="Times New Roman" w:cs="Times New Roman"/>
              </w:rPr>
              <w:t>, из них</w:t>
            </w:r>
          </w:p>
        </w:tc>
        <w:tc>
          <w:tcPr>
            <w:tcW w:w="865"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32</w:t>
            </w:r>
          </w:p>
        </w:tc>
        <w:tc>
          <w:tcPr>
            <w:tcW w:w="992"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38</w:t>
            </w:r>
          </w:p>
        </w:tc>
        <w:tc>
          <w:tcPr>
            <w:tcW w:w="992"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39,1</w:t>
            </w:r>
          </w:p>
        </w:tc>
        <w:tc>
          <w:tcPr>
            <w:tcW w:w="992" w:type="dxa"/>
            <w:shd w:val="clear" w:color="auto" w:fill="auto"/>
            <w:vAlign w:val="center"/>
          </w:tcPr>
          <w:p w:rsidR="00E30E1F" w:rsidRPr="00CE354F" w:rsidRDefault="007425D5"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41,8</w:t>
            </w:r>
          </w:p>
        </w:tc>
        <w:tc>
          <w:tcPr>
            <w:tcW w:w="958" w:type="dxa"/>
            <w:shd w:val="clear" w:color="auto" w:fill="auto"/>
            <w:vAlign w:val="center"/>
          </w:tcPr>
          <w:p w:rsidR="00E30E1F" w:rsidRPr="00CE354F" w:rsidRDefault="007425D5"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41,83</w:t>
            </w:r>
          </w:p>
        </w:tc>
      </w:tr>
      <w:tr w:rsidR="00E30E1F" w:rsidRPr="004E6360" w:rsidTr="00551AC4">
        <w:tc>
          <w:tcPr>
            <w:tcW w:w="4772" w:type="dxa"/>
            <w:shd w:val="clear" w:color="auto" w:fill="auto"/>
          </w:tcPr>
          <w:p w:rsidR="00E30E1F" w:rsidRPr="00CE354F" w:rsidRDefault="009D1D55" w:rsidP="00467DF0">
            <w:pPr>
              <w:tabs>
                <w:tab w:val="left" w:pos="0"/>
              </w:tabs>
              <w:rPr>
                <w:rFonts w:ascii="Times New Roman" w:eastAsia="Calibri" w:hAnsi="Times New Roman" w:cs="Times New Roman"/>
                <w:lang w:bidi="en-US"/>
              </w:rPr>
            </w:pPr>
            <w:r>
              <w:rPr>
                <w:rFonts w:ascii="Times New Roman" w:hAnsi="Times New Roman" w:cs="Times New Roman"/>
              </w:rPr>
              <w:t>с</w:t>
            </w:r>
            <w:r w:rsidR="00E30E1F" w:rsidRPr="00CE354F">
              <w:rPr>
                <w:rFonts w:ascii="Times New Roman" w:hAnsi="Times New Roman" w:cs="Times New Roman"/>
              </w:rPr>
              <w:t xml:space="preserve">портивными залами, </w:t>
            </w:r>
            <w:r w:rsidR="00467DF0">
              <w:rPr>
                <w:rFonts w:ascii="Times New Roman" w:hAnsi="Times New Roman" w:cs="Times New Roman"/>
              </w:rPr>
              <w:t>процент</w:t>
            </w:r>
          </w:p>
        </w:tc>
        <w:tc>
          <w:tcPr>
            <w:tcW w:w="865" w:type="dxa"/>
            <w:shd w:val="clear" w:color="auto" w:fill="auto"/>
            <w:vAlign w:val="center"/>
          </w:tcPr>
          <w:p w:rsidR="00E30E1F" w:rsidRPr="00CE354F" w:rsidRDefault="00E30E1F"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25,7</w:t>
            </w:r>
          </w:p>
        </w:tc>
        <w:tc>
          <w:tcPr>
            <w:tcW w:w="992" w:type="dxa"/>
            <w:shd w:val="clear" w:color="auto" w:fill="auto"/>
            <w:vAlign w:val="center"/>
          </w:tcPr>
          <w:p w:rsidR="00E30E1F" w:rsidRPr="00CE354F" w:rsidRDefault="00E30E1F"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25,7</w:t>
            </w:r>
          </w:p>
        </w:tc>
        <w:tc>
          <w:tcPr>
            <w:tcW w:w="992" w:type="dxa"/>
            <w:shd w:val="clear" w:color="auto" w:fill="auto"/>
            <w:vAlign w:val="center"/>
          </w:tcPr>
          <w:p w:rsidR="00E30E1F" w:rsidRPr="00CE354F" w:rsidRDefault="00E30E1F"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25,2</w:t>
            </w:r>
          </w:p>
        </w:tc>
        <w:tc>
          <w:tcPr>
            <w:tcW w:w="992" w:type="dxa"/>
            <w:shd w:val="clear" w:color="auto" w:fill="auto"/>
            <w:vAlign w:val="center"/>
          </w:tcPr>
          <w:p w:rsidR="00E30E1F" w:rsidRPr="00CE354F" w:rsidRDefault="00E30E1F"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25,2</w:t>
            </w:r>
          </w:p>
        </w:tc>
        <w:tc>
          <w:tcPr>
            <w:tcW w:w="958" w:type="dxa"/>
            <w:shd w:val="clear" w:color="auto" w:fill="auto"/>
            <w:vAlign w:val="center"/>
          </w:tcPr>
          <w:p w:rsidR="00E30E1F" w:rsidRPr="00CE354F" w:rsidRDefault="00E30E1F" w:rsidP="003C3473">
            <w:pPr>
              <w:tabs>
                <w:tab w:val="left" w:pos="0"/>
              </w:tabs>
              <w:jc w:val="center"/>
              <w:rPr>
                <w:rFonts w:ascii="Times New Roman" w:eastAsia="Calibri" w:hAnsi="Times New Roman" w:cs="Times New Roman"/>
                <w:lang w:bidi="en-US"/>
              </w:rPr>
            </w:pPr>
            <w:r w:rsidRPr="00CE354F">
              <w:rPr>
                <w:rFonts w:ascii="Times New Roman" w:eastAsia="Calibri" w:hAnsi="Times New Roman" w:cs="Times New Roman"/>
                <w:lang w:bidi="en-US"/>
              </w:rPr>
              <w:t>25,2</w:t>
            </w:r>
          </w:p>
        </w:tc>
      </w:tr>
      <w:tr w:rsidR="00E30E1F" w:rsidRPr="004E6360" w:rsidTr="00551AC4">
        <w:tc>
          <w:tcPr>
            <w:tcW w:w="4772" w:type="dxa"/>
            <w:shd w:val="clear" w:color="auto" w:fill="auto"/>
          </w:tcPr>
          <w:p w:rsidR="00E30E1F" w:rsidRPr="00CE354F" w:rsidRDefault="00E30E1F" w:rsidP="00467DF0">
            <w:pPr>
              <w:shd w:val="clear" w:color="auto" w:fill="FFFFFF" w:themeFill="background1"/>
              <w:rPr>
                <w:rFonts w:ascii="Times New Roman" w:hAnsi="Times New Roman" w:cs="Times New Roman"/>
              </w:rPr>
            </w:pPr>
            <w:r w:rsidRPr="00CE354F">
              <w:rPr>
                <w:rFonts w:ascii="Times New Roman" w:hAnsi="Times New Roman" w:cs="Times New Roman"/>
              </w:rPr>
              <w:t xml:space="preserve">плоскостными спортивными сооружениями, </w:t>
            </w:r>
            <w:r w:rsidR="00467DF0">
              <w:rPr>
                <w:rFonts w:ascii="Times New Roman" w:hAnsi="Times New Roman" w:cs="Times New Roman"/>
              </w:rPr>
              <w:t>процент</w:t>
            </w:r>
          </w:p>
        </w:tc>
        <w:tc>
          <w:tcPr>
            <w:tcW w:w="865"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98,7</w:t>
            </w:r>
          </w:p>
        </w:tc>
        <w:tc>
          <w:tcPr>
            <w:tcW w:w="992"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98,3</w:t>
            </w:r>
          </w:p>
        </w:tc>
        <w:tc>
          <w:tcPr>
            <w:tcW w:w="992"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96,9</w:t>
            </w:r>
          </w:p>
        </w:tc>
        <w:tc>
          <w:tcPr>
            <w:tcW w:w="992"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96,9</w:t>
            </w:r>
          </w:p>
        </w:tc>
        <w:tc>
          <w:tcPr>
            <w:tcW w:w="958" w:type="dxa"/>
            <w:shd w:val="clear" w:color="auto" w:fill="auto"/>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96,9</w:t>
            </w:r>
          </w:p>
        </w:tc>
      </w:tr>
      <w:tr w:rsidR="00E30E1F" w:rsidRPr="004E6360" w:rsidTr="003C3473">
        <w:tc>
          <w:tcPr>
            <w:tcW w:w="4772" w:type="dxa"/>
          </w:tcPr>
          <w:p w:rsidR="00E30E1F" w:rsidRPr="00CE354F" w:rsidRDefault="00E30E1F" w:rsidP="00467DF0">
            <w:pPr>
              <w:shd w:val="clear" w:color="auto" w:fill="FFFFFF" w:themeFill="background1"/>
              <w:rPr>
                <w:rFonts w:ascii="Times New Roman" w:hAnsi="Times New Roman" w:cs="Times New Roman"/>
              </w:rPr>
            </w:pPr>
            <w:r w:rsidRPr="00CE354F">
              <w:rPr>
                <w:rFonts w:ascii="Times New Roman" w:hAnsi="Times New Roman" w:cs="Times New Roman"/>
              </w:rPr>
              <w:t xml:space="preserve">Бассейны, </w:t>
            </w:r>
            <w:r w:rsidR="00467DF0">
              <w:rPr>
                <w:rFonts w:ascii="Times New Roman" w:hAnsi="Times New Roman" w:cs="Times New Roman"/>
              </w:rPr>
              <w:t>процент</w:t>
            </w:r>
          </w:p>
        </w:tc>
        <w:tc>
          <w:tcPr>
            <w:tcW w:w="865" w:type="dxa"/>
          </w:tcPr>
          <w:p w:rsidR="00E30E1F" w:rsidRPr="00CE354F" w:rsidRDefault="00E30E1F" w:rsidP="003C3473">
            <w:pPr>
              <w:jc w:val="center"/>
              <w:rPr>
                <w:rFonts w:ascii="Times New Roman" w:hAnsi="Times New Roman" w:cs="Times New Roman"/>
              </w:rPr>
            </w:pPr>
            <w:r w:rsidRPr="00CE354F">
              <w:rPr>
                <w:rFonts w:ascii="Times New Roman" w:hAnsi="Times New Roman" w:cs="Times New Roman"/>
              </w:rPr>
              <w:t>3,4</w:t>
            </w:r>
          </w:p>
        </w:tc>
        <w:tc>
          <w:tcPr>
            <w:tcW w:w="992" w:type="dxa"/>
          </w:tcPr>
          <w:p w:rsidR="00E30E1F" w:rsidRPr="00CE354F" w:rsidRDefault="00E30E1F" w:rsidP="003C3473">
            <w:pPr>
              <w:jc w:val="center"/>
              <w:rPr>
                <w:rFonts w:ascii="Times New Roman" w:hAnsi="Times New Roman" w:cs="Times New Roman"/>
              </w:rPr>
            </w:pPr>
            <w:r w:rsidRPr="00CE354F">
              <w:rPr>
                <w:rFonts w:ascii="Times New Roman" w:hAnsi="Times New Roman" w:cs="Times New Roman"/>
              </w:rPr>
              <w:t>3,4</w:t>
            </w:r>
          </w:p>
        </w:tc>
        <w:tc>
          <w:tcPr>
            <w:tcW w:w="992" w:type="dxa"/>
          </w:tcPr>
          <w:p w:rsidR="00E30E1F" w:rsidRPr="00CE354F" w:rsidRDefault="00E30E1F" w:rsidP="003C3473">
            <w:pPr>
              <w:jc w:val="center"/>
              <w:rPr>
                <w:rFonts w:ascii="Times New Roman" w:hAnsi="Times New Roman" w:cs="Times New Roman"/>
              </w:rPr>
            </w:pPr>
            <w:r w:rsidRPr="00CE354F">
              <w:rPr>
                <w:rFonts w:ascii="Times New Roman" w:hAnsi="Times New Roman" w:cs="Times New Roman"/>
              </w:rPr>
              <w:t>3,4</w:t>
            </w:r>
          </w:p>
        </w:tc>
        <w:tc>
          <w:tcPr>
            <w:tcW w:w="992" w:type="dxa"/>
          </w:tcPr>
          <w:p w:rsidR="00E30E1F" w:rsidRPr="00CE354F" w:rsidRDefault="00E30E1F" w:rsidP="003C3473">
            <w:pPr>
              <w:jc w:val="center"/>
              <w:rPr>
                <w:rFonts w:ascii="Times New Roman" w:hAnsi="Times New Roman" w:cs="Times New Roman"/>
              </w:rPr>
            </w:pPr>
            <w:r w:rsidRPr="00CE354F">
              <w:rPr>
                <w:rFonts w:ascii="Times New Roman" w:hAnsi="Times New Roman" w:cs="Times New Roman"/>
              </w:rPr>
              <w:t>3,4</w:t>
            </w:r>
          </w:p>
        </w:tc>
        <w:tc>
          <w:tcPr>
            <w:tcW w:w="958" w:type="dxa"/>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3,4</w:t>
            </w:r>
          </w:p>
        </w:tc>
      </w:tr>
      <w:tr w:rsidR="00E30E1F" w:rsidRPr="004E6360" w:rsidTr="003C3473">
        <w:tc>
          <w:tcPr>
            <w:tcW w:w="4772" w:type="dxa"/>
          </w:tcPr>
          <w:p w:rsidR="00E30E1F" w:rsidRPr="00CE354F" w:rsidRDefault="00E30E1F" w:rsidP="00551AC4">
            <w:pPr>
              <w:shd w:val="clear" w:color="auto" w:fill="FFFFFF" w:themeFill="background1"/>
              <w:rPr>
                <w:rFonts w:ascii="Times New Roman" w:hAnsi="Times New Roman" w:cs="Times New Roman"/>
              </w:rPr>
            </w:pPr>
            <w:r w:rsidRPr="00CE354F">
              <w:rPr>
                <w:rFonts w:ascii="Times New Roman" w:hAnsi="Times New Roman" w:cs="Times New Roman"/>
              </w:rPr>
              <w:t>Удельный вес населения, систематически занимающихся физической культурой и спортом</w:t>
            </w:r>
          </w:p>
        </w:tc>
        <w:tc>
          <w:tcPr>
            <w:tcW w:w="865" w:type="dxa"/>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34,2</w:t>
            </w:r>
          </w:p>
        </w:tc>
        <w:tc>
          <w:tcPr>
            <w:tcW w:w="992" w:type="dxa"/>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38,1</w:t>
            </w:r>
          </w:p>
        </w:tc>
        <w:tc>
          <w:tcPr>
            <w:tcW w:w="992" w:type="dxa"/>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42,8</w:t>
            </w:r>
          </w:p>
        </w:tc>
        <w:tc>
          <w:tcPr>
            <w:tcW w:w="992" w:type="dxa"/>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48,0</w:t>
            </w:r>
          </w:p>
        </w:tc>
        <w:tc>
          <w:tcPr>
            <w:tcW w:w="958" w:type="dxa"/>
            <w:vAlign w:val="center"/>
          </w:tcPr>
          <w:p w:rsidR="00E30E1F" w:rsidRPr="00CE354F" w:rsidRDefault="00E30E1F" w:rsidP="003C3473">
            <w:pPr>
              <w:shd w:val="clear" w:color="auto" w:fill="FFFFFF" w:themeFill="background1"/>
              <w:jc w:val="center"/>
              <w:rPr>
                <w:rFonts w:ascii="Times New Roman" w:hAnsi="Times New Roman" w:cs="Times New Roman"/>
              </w:rPr>
            </w:pPr>
            <w:r w:rsidRPr="00CE354F">
              <w:rPr>
                <w:rFonts w:ascii="Times New Roman" w:hAnsi="Times New Roman" w:cs="Times New Roman"/>
              </w:rPr>
              <w:t>49,3</w:t>
            </w:r>
          </w:p>
        </w:tc>
      </w:tr>
    </w:tbl>
    <w:p w:rsidR="00965393" w:rsidRDefault="00965393" w:rsidP="00E30E1F">
      <w:pPr>
        <w:pStyle w:val="a8"/>
        <w:ind w:firstLine="708"/>
        <w:jc w:val="both"/>
        <w:rPr>
          <w:rFonts w:ascii="Times New Roman" w:hAnsi="Times New Roman" w:cs="Times New Roman"/>
          <w:sz w:val="28"/>
          <w:szCs w:val="28"/>
        </w:rPr>
      </w:pPr>
    </w:p>
    <w:p w:rsidR="00E30E1F" w:rsidRDefault="00CF7DF9" w:rsidP="00E30E1F">
      <w:pPr>
        <w:pStyle w:val="a8"/>
        <w:ind w:firstLine="708"/>
        <w:jc w:val="both"/>
        <w:rPr>
          <w:rFonts w:ascii="Times New Roman" w:hAnsi="Times New Roman" w:cs="Times New Roman"/>
          <w:sz w:val="28"/>
          <w:szCs w:val="28"/>
        </w:rPr>
      </w:pPr>
      <w:r>
        <w:rPr>
          <w:rFonts w:ascii="Times New Roman" w:hAnsi="Times New Roman" w:cs="Times New Roman"/>
          <w:sz w:val="28"/>
          <w:szCs w:val="28"/>
        </w:rPr>
        <w:t>В</w:t>
      </w:r>
      <w:r w:rsidR="009D1D55" w:rsidRPr="006A17AB">
        <w:rPr>
          <w:rFonts w:ascii="Times New Roman" w:hAnsi="Times New Roman" w:cs="Times New Roman"/>
          <w:sz w:val="28"/>
          <w:szCs w:val="28"/>
        </w:rPr>
        <w:t xml:space="preserve"> </w:t>
      </w:r>
      <w:r>
        <w:rPr>
          <w:rFonts w:ascii="Times New Roman" w:hAnsi="Times New Roman" w:cs="Times New Roman"/>
          <w:sz w:val="28"/>
          <w:szCs w:val="28"/>
        </w:rPr>
        <w:t xml:space="preserve">Тимашевском </w:t>
      </w:r>
      <w:r w:rsidR="009D1D55" w:rsidRPr="006A17AB">
        <w:rPr>
          <w:rFonts w:ascii="Times New Roman" w:hAnsi="Times New Roman" w:cs="Times New Roman"/>
          <w:sz w:val="28"/>
          <w:szCs w:val="28"/>
        </w:rPr>
        <w:t>район</w:t>
      </w:r>
      <w:r>
        <w:rPr>
          <w:rFonts w:ascii="Times New Roman" w:hAnsi="Times New Roman" w:cs="Times New Roman"/>
          <w:sz w:val="28"/>
          <w:szCs w:val="28"/>
        </w:rPr>
        <w:t>е</w:t>
      </w:r>
      <w:r w:rsidR="009D1D55">
        <w:rPr>
          <w:rFonts w:ascii="Times New Roman" w:hAnsi="Times New Roman" w:cs="Times New Roman"/>
          <w:sz w:val="28"/>
          <w:szCs w:val="28"/>
        </w:rPr>
        <w:t xml:space="preserve"> и</w:t>
      </w:r>
      <w:r w:rsidR="00A5437A">
        <w:rPr>
          <w:rFonts w:ascii="Times New Roman" w:hAnsi="Times New Roman" w:cs="Times New Roman"/>
          <w:sz w:val="28"/>
          <w:szCs w:val="28"/>
        </w:rPr>
        <w:t xml:space="preserve">меется </w:t>
      </w:r>
      <w:r w:rsidR="00A253E0">
        <w:rPr>
          <w:rFonts w:ascii="Times New Roman" w:hAnsi="Times New Roman" w:cs="Times New Roman"/>
          <w:sz w:val="28"/>
          <w:szCs w:val="28"/>
        </w:rPr>
        <w:t>острая потребность</w:t>
      </w:r>
      <w:r w:rsidR="00E30E1F" w:rsidRPr="006A17AB">
        <w:rPr>
          <w:rFonts w:ascii="Times New Roman" w:hAnsi="Times New Roman" w:cs="Times New Roman"/>
          <w:sz w:val="28"/>
          <w:szCs w:val="28"/>
        </w:rPr>
        <w:t xml:space="preserve"> в крупных спорт</w:t>
      </w:r>
      <w:r w:rsidR="009D1D55">
        <w:rPr>
          <w:rFonts w:ascii="Times New Roman" w:hAnsi="Times New Roman" w:cs="Times New Roman"/>
          <w:sz w:val="28"/>
          <w:szCs w:val="28"/>
        </w:rPr>
        <w:t xml:space="preserve">ивных </w:t>
      </w:r>
      <w:r w:rsidR="00E30E1F" w:rsidRPr="006A17AB">
        <w:rPr>
          <w:rFonts w:ascii="Times New Roman" w:hAnsi="Times New Roman" w:cs="Times New Roman"/>
          <w:sz w:val="28"/>
          <w:szCs w:val="28"/>
        </w:rPr>
        <w:t>сооружениях</w:t>
      </w:r>
      <w:r w:rsidR="00A253E0">
        <w:rPr>
          <w:rFonts w:ascii="Times New Roman" w:hAnsi="Times New Roman" w:cs="Times New Roman"/>
          <w:sz w:val="28"/>
          <w:szCs w:val="28"/>
        </w:rPr>
        <w:t>:</w:t>
      </w:r>
      <w:r w:rsidR="00E30E1F">
        <w:rPr>
          <w:rFonts w:ascii="Times New Roman" w:hAnsi="Times New Roman" w:cs="Times New Roman"/>
          <w:sz w:val="28"/>
          <w:szCs w:val="28"/>
        </w:rPr>
        <w:t xml:space="preserve"> отсутствует стадион</w:t>
      </w:r>
      <w:r w:rsidR="00156B59">
        <w:rPr>
          <w:rFonts w:ascii="Times New Roman" w:hAnsi="Times New Roman" w:cs="Times New Roman"/>
          <w:sz w:val="28"/>
          <w:szCs w:val="28"/>
        </w:rPr>
        <w:t>,</w:t>
      </w:r>
      <w:r w:rsidR="00E30E1F">
        <w:rPr>
          <w:rFonts w:ascii="Times New Roman" w:hAnsi="Times New Roman" w:cs="Times New Roman"/>
          <w:sz w:val="28"/>
          <w:szCs w:val="28"/>
        </w:rPr>
        <w:t xml:space="preserve"> пригодный для занятий легкой атлетикой</w:t>
      </w:r>
      <w:r w:rsidR="00A253E0">
        <w:rPr>
          <w:rFonts w:ascii="Times New Roman" w:hAnsi="Times New Roman" w:cs="Times New Roman"/>
          <w:sz w:val="28"/>
          <w:szCs w:val="28"/>
        </w:rPr>
        <w:t>; о</w:t>
      </w:r>
      <w:r w:rsidR="00E30E1F">
        <w:rPr>
          <w:rFonts w:ascii="Times New Roman" w:hAnsi="Times New Roman" w:cs="Times New Roman"/>
          <w:sz w:val="28"/>
          <w:szCs w:val="28"/>
        </w:rPr>
        <w:t>щущается недостаток спортивных залов для игровых видов спорта, единоборств</w:t>
      </w:r>
      <w:r w:rsidR="00A253E0">
        <w:rPr>
          <w:rFonts w:ascii="Times New Roman" w:hAnsi="Times New Roman" w:cs="Times New Roman"/>
          <w:sz w:val="28"/>
          <w:szCs w:val="28"/>
        </w:rPr>
        <w:t>; н</w:t>
      </w:r>
      <w:r w:rsidR="00E30E1F">
        <w:rPr>
          <w:rFonts w:ascii="Times New Roman" w:hAnsi="Times New Roman" w:cs="Times New Roman"/>
          <w:sz w:val="28"/>
          <w:szCs w:val="28"/>
        </w:rPr>
        <w:t>аличие одного плавательного бассейна не может удовлетворить желание жителей района к занятиям плаванием.</w:t>
      </w:r>
    </w:p>
    <w:p w:rsidR="00C225F0" w:rsidRDefault="00C225F0" w:rsidP="00A555F0">
      <w:pPr>
        <w:pStyle w:val="a8"/>
        <w:ind w:firstLine="708"/>
        <w:jc w:val="center"/>
        <w:rPr>
          <w:rFonts w:ascii="Times New Roman" w:hAnsi="Times New Roman" w:cs="Times New Roman"/>
          <w:b/>
          <w:sz w:val="28"/>
          <w:szCs w:val="28"/>
        </w:rPr>
      </w:pPr>
    </w:p>
    <w:p w:rsidR="000C396F" w:rsidRDefault="002669A5" w:rsidP="000C396F">
      <w:pPr>
        <w:pStyle w:val="a8"/>
        <w:ind w:firstLine="708"/>
        <w:jc w:val="center"/>
        <w:rPr>
          <w:rFonts w:ascii="Times New Roman" w:hAnsi="Times New Roman" w:cs="Times New Roman"/>
          <w:b/>
          <w:sz w:val="28"/>
          <w:szCs w:val="28"/>
        </w:rPr>
      </w:pPr>
      <w:r>
        <w:rPr>
          <w:rFonts w:ascii="Times New Roman" w:hAnsi="Times New Roman" w:cs="Times New Roman"/>
          <w:b/>
          <w:sz w:val="28"/>
          <w:szCs w:val="28"/>
        </w:rPr>
        <w:t xml:space="preserve">1.9. </w:t>
      </w:r>
      <w:r w:rsidR="00C75FEF">
        <w:rPr>
          <w:rFonts w:ascii="Times New Roman" w:hAnsi="Times New Roman" w:cs="Times New Roman"/>
          <w:b/>
          <w:sz w:val="28"/>
          <w:szCs w:val="28"/>
        </w:rPr>
        <w:t>Молодежь</w:t>
      </w:r>
      <w:r w:rsidR="00870EA6">
        <w:rPr>
          <w:rFonts w:ascii="Times New Roman" w:hAnsi="Times New Roman" w:cs="Times New Roman"/>
          <w:b/>
          <w:sz w:val="28"/>
          <w:szCs w:val="28"/>
        </w:rPr>
        <w:t xml:space="preserve"> Тимашевского района</w:t>
      </w:r>
    </w:p>
    <w:p w:rsidR="000C396F" w:rsidRDefault="000C396F" w:rsidP="003E266E">
      <w:pPr>
        <w:pStyle w:val="a8"/>
        <w:ind w:firstLine="708"/>
        <w:jc w:val="both"/>
        <w:rPr>
          <w:rFonts w:ascii="Times New Roman" w:hAnsi="Times New Roman" w:cs="Times New Roman"/>
          <w:b/>
          <w:sz w:val="28"/>
          <w:szCs w:val="28"/>
        </w:rPr>
      </w:pPr>
    </w:p>
    <w:p w:rsidR="009D1D55" w:rsidRDefault="009D1D55" w:rsidP="009D1D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B77F3E" w:rsidRPr="000A5E0D">
        <w:rPr>
          <w:rFonts w:ascii="Times New Roman" w:hAnsi="Times New Roman" w:cs="Times New Roman"/>
          <w:sz w:val="28"/>
          <w:szCs w:val="28"/>
        </w:rPr>
        <w:t xml:space="preserve">а территории </w:t>
      </w:r>
      <w:r w:rsidR="00B77F3E">
        <w:rPr>
          <w:rFonts w:ascii="Times New Roman" w:hAnsi="Times New Roman" w:cs="Times New Roman"/>
          <w:sz w:val="28"/>
          <w:szCs w:val="28"/>
        </w:rPr>
        <w:t>Тимашевск</w:t>
      </w:r>
      <w:r w:rsidR="003E266E">
        <w:rPr>
          <w:rFonts w:ascii="Times New Roman" w:hAnsi="Times New Roman" w:cs="Times New Roman"/>
          <w:sz w:val="28"/>
          <w:szCs w:val="28"/>
        </w:rPr>
        <w:t>ого</w:t>
      </w:r>
      <w:r w:rsidR="00B77F3E">
        <w:rPr>
          <w:rFonts w:ascii="Times New Roman" w:hAnsi="Times New Roman" w:cs="Times New Roman"/>
          <w:sz w:val="28"/>
          <w:szCs w:val="28"/>
        </w:rPr>
        <w:t xml:space="preserve"> район</w:t>
      </w:r>
      <w:r w:rsidR="003E266E">
        <w:rPr>
          <w:rFonts w:ascii="Times New Roman" w:hAnsi="Times New Roman" w:cs="Times New Roman"/>
          <w:sz w:val="28"/>
          <w:szCs w:val="28"/>
        </w:rPr>
        <w:t>а</w:t>
      </w:r>
      <w:r w:rsidR="00B77F3E" w:rsidRPr="000A5E0D">
        <w:rPr>
          <w:rFonts w:ascii="Times New Roman" w:hAnsi="Times New Roman" w:cs="Times New Roman"/>
          <w:sz w:val="28"/>
          <w:szCs w:val="28"/>
        </w:rPr>
        <w:t xml:space="preserve"> проживает </w:t>
      </w:r>
      <w:r w:rsidR="00B77F3E">
        <w:rPr>
          <w:rFonts w:ascii="Times New Roman" w:hAnsi="Times New Roman" w:cs="Times New Roman"/>
          <w:sz w:val="28"/>
          <w:szCs w:val="28"/>
        </w:rPr>
        <w:t>19</w:t>
      </w:r>
      <w:r w:rsidR="000141EB">
        <w:rPr>
          <w:rFonts w:ascii="Times New Roman" w:hAnsi="Times New Roman" w:cs="Times New Roman"/>
          <w:sz w:val="28"/>
          <w:szCs w:val="28"/>
        </w:rPr>
        <w:t>,</w:t>
      </w:r>
      <w:r w:rsidR="00B77F3E">
        <w:rPr>
          <w:rFonts w:ascii="Times New Roman" w:hAnsi="Times New Roman" w:cs="Times New Roman"/>
          <w:sz w:val="28"/>
          <w:szCs w:val="28"/>
        </w:rPr>
        <w:t>6</w:t>
      </w:r>
      <w:r w:rsidR="000141EB">
        <w:rPr>
          <w:rFonts w:ascii="Times New Roman" w:hAnsi="Times New Roman" w:cs="Times New Roman"/>
          <w:sz w:val="28"/>
          <w:szCs w:val="28"/>
        </w:rPr>
        <w:t xml:space="preserve"> тыс.</w:t>
      </w:r>
      <w:r w:rsidR="00B77F3E" w:rsidRPr="000A5E0D">
        <w:rPr>
          <w:rFonts w:ascii="Times New Roman" w:hAnsi="Times New Roman" w:cs="Times New Roman"/>
          <w:sz w:val="28"/>
          <w:szCs w:val="28"/>
        </w:rPr>
        <w:t xml:space="preserve"> человек в возрасте от 14 до 29 лет, что составляет </w:t>
      </w:r>
      <w:r w:rsidR="00B77F3E">
        <w:rPr>
          <w:rFonts w:ascii="Times New Roman" w:hAnsi="Times New Roman" w:cs="Times New Roman"/>
          <w:sz w:val="28"/>
          <w:szCs w:val="28"/>
        </w:rPr>
        <w:t>17,5 %</w:t>
      </w:r>
      <w:r w:rsidR="00B77F3E" w:rsidRPr="000A5E0D">
        <w:rPr>
          <w:rFonts w:ascii="Times New Roman" w:hAnsi="Times New Roman" w:cs="Times New Roman"/>
          <w:sz w:val="28"/>
          <w:szCs w:val="28"/>
        </w:rPr>
        <w:t xml:space="preserve"> от общей численности жителей </w:t>
      </w:r>
      <w:r w:rsidR="00B77F3E">
        <w:rPr>
          <w:rFonts w:ascii="Times New Roman" w:hAnsi="Times New Roman" w:cs="Times New Roman"/>
          <w:sz w:val="28"/>
          <w:szCs w:val="28"/>
        </w:rPr>
        <w:t>района</w:t>
      </w:r>
      <w:r w:rsidR="00B77F3E" w:rsidRPr="000A5E0D">
        <w:rPr>
          <w:rFonts w:ascii="Times New Roman" w:hAnsi="Times New Roman" w:cs="Times New Roman"/>
          <w:sz w:val="28"/>
          <w:szCs w:val="28"/>
        </w:rPr>
        <w:t xml:space="preserve">. </w:t>
      </w:r>
      <w:r>
        <w:rPr>
          <w:rFonts w:ascii="Times New Roman" w:hAnsi="Times New Roman" w:cs="Times New Roman"/>
          <w:sz w:val="28"/>
          <w:szCs w:val="28"/>
        </w:rPr>
        <w:t>За последние 5 лет количество молодёжи в районе сни</w:t>
      </w:r>
      <w:r w:rsidR="00F462A5">
        <w:rPr>
          <w:rFonts w:ascii="Times New Roman" w:hAnsi="Times New Roman" w:cs="Times New Roman"/>
          <w:sz w:val="28"/>
          <w:szCs w:val="28"/>
        </w:rPr>
        <w:t>зилось на 12</w:t>
      </w:r>
      <w:r w:rsidR="00CF7DF9">
        <w:rPr>
          <w:rFonts w:ascii="Times New Roman" w:hAnsi="Times New Roman" w:cs="Times New Roman"/>
          <w:sz w:val="28"/>
          <w:szCs w:val="28"/>
        </w:rPr>
        <w:t xml:space="preserve"> %</w:t>
      </w:r>
      <w:r w:rsidR="00F462A5">
        <w:rPr>
          <w:rFonts w:ascii="Times New Roman" w:hAnsi="Times New Roman" w:cs="Times New Roman"/>
          <w:sz w:val="28"/>
          <w:szCs w:val="28"/>
        </w:rPr>
        <w:t>, что составляет 2</w:t>
      </w:r>
      <w:r>
        <w:rPr>
          <w:rFonts w:ascii="Times New Roman" w:hAnsi="Times New Roman" w:cs="Times New Roman"/>
          <w:sz w:val="28"/>
          <w:szCs w:val="28"/>
        </w:rPr>
        <w:t>900 человек. Главным образом это происходит за счет снижения рождаемости в 90-е годы прошлого столетия, отсутствия</w:t>
      </w:r>
      <w:r w:rsidR="00CF7DF9" w:rsidRPr="00CF7DF9">
        <w:rPr>
          <w:rFonts w:ascii="Times New Roman" w:hAnsi="Times New Roman" w:cs="Times New Roman"/>
          <w:sz w:val="28"/>
          <w:szCs w:val="28"/>
        </w:rPr>
        <w:t xml:space="preserve"> </w:t>
      </w:r>
      <w:r w:rsidR="00CF7DF9">
        <w:rPr>
          <w:rFonts w:ascii="Times New Roman" w:hAnsi="Times New Roman" w:cs="Times New Roman"/>
          <w:sz w:val="28"/>
          <w:szCs w:val="28"/>
        </w:rPr>
        <w:t>в районе</w:t>
      </w:r>
      <w:r>
        <w:rPr>
          <w:rFonts w:ascii="Times New Roman" w:hAnsi="Times New Roman" w:cs="Times New Roman"/>
          <w:sz w:val="28"/>
          <w:szCs w:val="28"/>
        </w:rPr>
        <w:t xml:space="preserve"> учебных заведений среднего и высшего профессионального образования, а также оттока молодежи из сельской местности в крупные города. </w:t>
      </w:r>
    </w:p>
    <w:p w:rsidR="00965393" w:rsidRDefault="00965393" w:rsidP="0096539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целях развития молодёжной политики на территории района реализуется муниципальная программа «Молодежь Тимашевского района», направленная на качественное развитие потенциала и воспитание молодёжи, снижение уровня распространения социально-негативных явлений в молодёжной среде, гражданско-патриотическое и духовно-нравственное воспитание молодёжи, развитие волонтерской деятельности и т.д.</w:t>
      </w:r>
    </w:p>
    <w:p w:rsidR="00965393" w:rsidRPr="00BD6E5B" w:rsidRDefault="00965393" w:rsidP="00965393">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 xml:space="preserve">В районе </w:t>
      </w:r>
      <w:r w:rsidRPr="00BD6E5B">
        <w:rPr>
          <w:rFonts w:ascii="Times New Roman" w:hAnsi="Times New Roman" w:cs="Times New Roman"/>
          <w:bCs/>
          <w:sz w:val="28"/>
          <w:szCs w:val="28"/>
        </w:rPr>
        <w:t>деятельность учреждений, организаций, объединений молодежной направленности</w:t>
      </w:r>
      <w:r>
        <w:rPr>
          <w:rFonts w:ascii="Times New Roman" w:hAnsi="Times New Roman" w:cs="Times New Roman"/>
          <w:bCs/>
          <w:sz w:val="28"/>
          <w:szCs w:val="28"/>
        </w:rPr>
        <w:t xml:space="preserve"> осуществляют </w:t>
      </w:r>
      <w:r>
        <w:rPr>
          <w:rFonts w:ascii="Times New Roman" w:hAnsi="Times New Roman" w:cs="Times New Roman"/>
          <w:sz w:val="28"/>
          <w:szCs w:val="28"/>
        </w:rPr>
        <w:t>3 молодёжных центра, а также специалисты по работе с молодёжью в поселениях</w:t>
      </w:r>
      <w:r>
        <w:rPr>
          <w:rFonts w:ascii="Times New Roman" w:hAnsi="Times New Roman" w:cs="Times New Roman"/>
          <w:bCs/>
          <w:sz w:val="28"/>
          <w:szCs w:val="28"/>
        </w:rPr>
        <w:t>.</w:t>
      </w:r>
    </w:p>
    <w:p w:rsidR="00965393" w:rsidRPr="009D1D55" w:rsidRDefault="00965393" w:rsidP="00965393">
      <w:pPr>
        <w:spacing w:after="0" w:line="240" w:lineRule="auto"/>
        <w:ind w:firstLine="709"/>
        <w:jc w:val="both"/>
        <w:rPr>
          <w:rFonts w:ascii="Times New Roman" w:hAnsi="Times New Roman" w:cs="Times New Roman"/>
          <w:sz w:val="28"/>
          <w:szCs w:val="28"/>
        </w:rPr>
      </w:pPr>
      <w:r>
        <w:rPr>
          <w:rFonts w:ascii="Times New Roman" w:eastAsia="Calibri" w:hAnsi="Times New Roman" w:cs="Times New Roman"/>
          <w:kern w:val="1"/>
          <w:sz w:val="28"/>
          <w:szCs w:val="28"/>
        </w:rPr>
        <w:t xml:space="preserve">С каждым годом </w:t>
      </w:r>
      <w:r w:rsidRPr="00A06DD3">
        <w:rPr>
          <w:rFonts w:ascii="Times New Roman" w:eastAsia="Calibri" w:hAnsi="Times New Roman" w:cs="Times New Roman"/>
          <w:kern w:val="1"/>
          <w:sz w:val="28"/>
          <w:szCs w:val="28"/>
        </w:rPr>
        <w:t xml:space="preserve">в районе </w:t>
      </w:r>
      <w:r>
        <w:rPr>
          <w:rFonts w:ascii="Times New Roman" w:eastAsia="Calibri" w:hAnsi="Times New Roman" w:cs="Times New Roman"/>
          <w:kern w:val="1"/>
          <w:sz w:val="28"/>
          <w:szCs w:val="28"/>
        </w:rPr>
        <w:t>растет количество проводимых</w:t>
      </w:r>
      <w:r w:rsidRPr="00A06DD3">
        <w:rPr>
          <w:rFonts w:ascii="Times New Roman" w:eastAsia="Calibri" w:hAnsi="Times New Roman" w:cs="Times New Roman"/>
          <w:kern w:val="1"/>
          <w:sz w:val="28"/>
          <w:szCs w:val="28"/>
        </w:rPr>
        <w:t xml:space="preserve"> мероприяти</w:t>
      </w:r>
      <w:r>
        <w:rPr>
          <w:rFonts w:ascii="Times New Roman" w:eastAsia="Calibri" w:hAnsi="Times New Roman" w:cs="Times New Roman"/>
          <w:kern w:val="1"/>
          <w:sz w:val="28"/>
          <w:szCs w:val="28"/>
        </w:rPr>
        <w:t>й</w:t>
      </w:r>
      <w:r w:rsidRPr="00A06DD3">
        <w:rPr>
          <w:rFonts w:ascii="Times New Roman" w:eastAsia="Calibri" w:hAnsi="Times New Roman" w:cs="Times New Roman"/>
          <w:kern w:val="1"/>
          <w:sz w:val="28"/>
          <w:szCs w:val="28"/>
        </w:rPr>
        <w:t>, которые дают возможность для самореализации и повышения потенциала молодежи</w:t>
      </w:r>
      <w:r>
        <w:rPr>
          <w:rFonts w:ascii="Times New Roman" w:eastAsia="Calibri" w:hAnsi="Times New Roman" w:cs="Times New Roman"/>
          <w:kern w:val="1"/>
          <w:sz w:val="28"/>
          <w:szCs w:val="28"/>
        </w:rPr>
        <w:t xml:space="preserve"> (на 42</w:t>
      </w:r>
      <w:r w:rsidR="0013489B">
        <w:rPr>
          <w:rFonts w:ascii="Times New Roman" w:eastAsia="Calibri" w:hAnsi="Times New Roman" w:cs="Times New Roman"/>
          <w:kern w:val="1"/>
          <w:sz w:val="28"/>
          <w:szCs w:val="28"/>
        </w:rPr>
        <w:t xml:space="preserve"> </w:t>
      </w:r>
      <w:r>
        <w:rPr>
          <w:rFonts w:ascii="Times New Roman" w:eastAsia="Calibri" w:hAnsi="Times New Roman" w:cs="Times New Roman"/>
          <w:kern w:val="1"/>
          <w:sz w:val="28"/>
          <w:szCs w:val="28"/>
        </w:rPr>
        <w:t>%), вместе с тем и растет интерес самой молодежи к этим мероприятиям - за 5 лет рост принявших участие в этих мероприятиях составил 63</w:t>
      </w:r>
      <w:r w:rsidR="00CF7DF9">
        <w:rPr>
          <w:rFonts w:ascii="Times New Roman" w:eastAsia="Calibri" w:hAnsi="Times New Roman" w:cs="Times New Roman"/>
          <w:kern w:val="1"/>
          <w:sz w:val="28"/>
          <w:szCs w:val="28"/>
        </w:rPr>
        <w:t xml:space="preserve"> </w:t>
      </w:r>
      <w:r>
        <w:rPr>
          <w:rFonts w:ascii="Times New Roman" w:eastAsia="Calibri" w:hAnsi="Times New Roman" w:cs="Times New Roman"/>
          <w:kern w:val="1"/>
          <w:sz w:val="28"/>
          <w:szCs w:val="28"/>
        </w:rPr>
        <w:t>% (</w:t>
      </w:r>
      <w:r w:rsidR="00CF7DF9">
        <w:rPr>
          <w:rFonts w:ascii="Times New Roman" w:eastAsia="Calibri" w:hAnsi="Times New Roman" w:cs="Times New Roman"/>
          <w:kern w:val="1"/>
          <w:sz w:val="28"/>
          <w:szCs w:val="28"/>
        </w:rPr>
        <w:t xml:space="preserve">рост </w:t>
      </w:r>
      <w:r>
        <w:rPr>
          <w:rFonts w:ascii="Times New Roman" w:eastAsia="Calibri" w:hAnsi="Times New Roman" w:cs="Times New Roman"/>
          <w:kern w:val="1"/>
          <w:sz w:val="28"/>
          <w:szCs w:val="28"/>
        </w:rPr>
        <w:t xml:space="preserve">на </w:t>
      </w:r>
      <w:r w:rsidR="0013489B">
        <w:rPr>
          <w:rFonts w:ascii="Times New Roman" w:eastAsia="Calibri" w:hAnsi="Times New Roman" w:cs="Times New Roman"/>
          <w:kern w:val="1"/>
          <w:sz w:val="28"/>
          <w:szCs w:val="28"/>
        </w:rPr>
        <w:t xml:space="preserve">    18,9 ты</w:t>
      </w:r>
      <w:r>
        <w:rPr>
          <w:rFonts w:ascii="Times New Roman" w:eastAsia="Calibri" w:hAnsi="Times New Roman" w:cs="Times New Roman"/>
          <w:kern w:val="1"/>
          <w:sz w:val="28"/>
          <w:szCs w:val="28"/>
        </w:rPr>
        <w:t>с. чел.)</w:t>
      </w:r>
      <w:r w:rsidRPr="00A06DD3">
        <w:rPr>
          <w:rFonts w:ascii="Times New Roman" w:eastAsia="Calibri" w:hAnsi="Times New Roman" w:cs="Times New Roman"/>
          <w:kern w:val="1"/>
          <w:sz w:val="28"/>
          <w:szCs w:val="28"/>
        </w:rPr>
        <w:t>.</w:t>
      </w:r>
    </w:p>
    <w:p w:rsidR="0013489B" w:rsidRDefault="0013489B" w:rsidP="0013489B">
      <w:pPr>
        <w:shd w:val="clear" w:color="auto" w:fill="FFFFFF" w:themeFill="background1"/>
        <w:tabs>
          <w:tab w:val="num" w:pos="24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 количеству молодежи в 2017 году Тимашевский район занимал 3</w:t>
      </w:r>
      <w:r w:rsidR="00E45345">
        <w:rPr>
          <w:rFonts w:ascii="Times New Roman" w:hAnsi="Times New Roman" w:cs="Times New Roman"/>
          <w:sz w:val="28"/>
          <w:szCs w:val="28"/>
        </w:rPr>
        <w:t xml:space="preserve"> место среди муниципалитетов ЦЭО</w:t>
      </w:r>
      <w:r>
        <w:rPr>
          <w:rFonts w:ascii="Times New Roman" w:hAnsi="Times New Roman" w:cs="Times New Roman"/>
          <w:sz w:val="28"/>
          <w:szCs w:val="28"/>
        </w:rPr>
        <w:t xml:space="preserve"> КК, уступая Крымскому и Славянскому районам. Большое внимание уделяется развитию социальной активности молодёжи, их участию в социально-значимой деятельности. Создаются патриотические, культурологические, досуговые объединения. В районе действует 25 клубов и 52 площадки по месту жительства.</w:t>
      </w:r>
    </w:p>
    <w:p w:rsidR="0013489B" w:rsidRDefault="0013489B" w:rsidP="00821A31">
      <w:pPr>
        <w:spacing w:after="0" w:line="240" w:lineRule="auto"/>
        <w:ind w:left="7079" w:firstLine="709"/>
        <w:jc w:val="both"/>
        <w:rPr>
          <w:rFonts w:ascii="Times New Roman" w:hAnsi="Times New Roman" w:cs="Times New Roman"/>
          <w:sz w:val="28"/>
          <w:szCs w:val="28"/>
        </w:rPr>
      </w:pPr>
    </w:p>
    <w:p w:rsidR="00821A31" w:rsidRDefault="009D1D55" w:rsidP="00821A31">
      <w:pPr>
        <w:spacing w:after="0" w:line="240" w:lineRule="auto"/>
        <w:ind w:left="7079" w:firstLine="709"/>
        <w:jc w:val="both"/>
        <w:rPr>
          <w:rFonts w:ascii="Times New Roman" w:hAnsi="Times New Roman" w:cs="Times New Roman"/>
          <w:sz w:val="28"/>
          <w:szCs w:val="28"/>
        </w:rPr>
      </w:pPr>
      <w:r>
        <w:rPr>
          <w:rFonts w:ascii="Times New Roman" w:hAnsi="Times New Roman" w:cs="Times New Roman"/>
          <w:sz w:val="28"/>
          <w:szCs w:val="28"/>
        </w:rPr>
        <w:t>Рисунок № 9</w:t>
      </w:r>
    </w:p>
    <w:p w:rsidR="00CE354F" w:rsidRDefault="00CE354F" w:rsidP="00821A31">
      <w:pPr>
        <w:spacing w:after="0" w:line="240" w:lineRule="auto"/>
        <w:ind w:left="7079" w:firstLine="709"/>
        <w:jc w:val="both"/>
        <w:rPr>
          <w:rFonts w:ascii="Times New Roman" w:hAnsi="Times New Roman" w:cs="Times New Roman"/>
          <w:sz w:val="28"/>
          <w:szCs w:val="28"/>
        </w:rPr>
      </w:pPr>
    </w:p>
    <w:p w:rsidR="008B3C15" w:rsidRPr="0013489B" w:rsidRDefault="008B3C15" w:rsidP="00BE01EF">
      <w:pPr>
        <w:spacing w:after="0" w:line="240" w:lineRule="auto"/>
        <w:ind w:firstLine="709"/>
        <w:jc w:val="center"/>
        <w:rPr>
          <w:rFonts w:ascii="Times New Roman" w:hAnsi="Times New Roman" w:cs="Times New Roman"/>
          <w:b/>
          <w:sz w:val="28"/>
          <w:szCs w:val="28"/>
        </w:rPr>
      </w:pPr>
      <w:r w:rsidRPr="0013489B">
        <w:rPr>
          <w:rFonts w:ascii="Times New Roman" w:hAnsi="Times New Roman" w:cs="Times New Roman"/>
          <w:b/>
          <w:sz w:val="28"/>
          <w:szCs w:val="28"/>
        </w:rPr>
        <w:t>Численност</w:t>
      </w:r>
      <w:r w:rsidR="00BE01EF" w:rsidRPr="0013489B">
        <w:rPr>
          <w:rFonts w:ascii="Times New Roman" w:hAnsi="Times New Roman" w:cs="Times New Roman"/>
          <w:b/>
          <w:sz w:val="28"/>
          <w:szCs w:val="28"/>
        </w:rPr>
        <w:t xml:space="preserve">ь молодежи </w:t>
      </w:r>
      <w:r w:rsidR="00D3639C" w:rsidRPr="0013489B">
        <w:rPr>
          <w:rFonts w:ascii="Times New Roman" w:hAnsi="Times New Roman" w:cs="Times New Roman"/>
          <w:b/>
          <w:sz w:val="28"/>
          <w:szCs w:val="28"/>
        </w:rPr>
        <w:t>в</w:t>
      </w:r>
      <w:r w:rsidR="00BE01EF" w:rsidRPr="0013489B">
        <w:rPr>
          <w:rFonts w:ascii="Times New Roman" w:hAnsi="Times New Roman" w:cs="Times New Roman"/>
          <w:b/>
          <w:sz w:val="28"/>
          <w:szCs w:val="28"/>
        </w:rPr>
        <w:t xml:space="preserve"> 2017 год</w:t>
      </w:r>
      <w:r w:rsidR="00D3639C" w:rsidRPr="0013489B">
        <w:rPr>
          <w:rFonts w:ascii="Times New Roman" w:hAnsi="Times New Roman" w:cs="Times New Roman"/>
          <w:b/>
          <w:sz w:val="28"/>
          <w:szCs w:val="28"/>
        </w:rPr>
        <w:t>у в</w:t>
      </w:r>
      <w:r w:rsidR="00BE01EF" w:rsidRPr="0013489B">
        <w:rPr>
          <w:rFonts w:ascii="Times New Roman" w:hAnsi="Times New Roman" w:cs="Times New Roman"/>
          <w:b/>
          <w:sz w:val="28"/>
          <w:szCs w:val="28"/>
        </w:rPr>
        <w:t xml:space="preserve"> </w:t>
      </w:r>
      <w:r w:rsidR="00821A31" w:rsidRPr="0013489B">
        <w:rPr>
          <w:rFonts w:ascii="Times New Roman" w:hAnsi="Times New Roman" w:cs="Times New Roman"/>
          <w:b/>
          <w:sz w:val="28"/>
          <w:szCs w:val="28"/>
        </w:rPr>
        <w:t>районах</w:t>
      </w:r>
      <w:r w:rsidR="00BE01EF" w:rsidRPr="0013489B">
        <w:rPr>
          <w:rFonts w:ascii="Times New Roman" w:hAnsi="Times New Roman" w:cs="Times New Roman"/>
          <w:b/>
          <w:sz w:val="28"/>
          <w:szCs w:val="28"/>
        </w:rPr>
        <w:t xml:space="preserve"> Ц</w:t>
      </w:r>
      <w:r w:rsidR="00E45345">
        <w:rPr>
          <w:rFonts w:ascii="Times New Roman" w:hAnsi="Times New Roman" w:cs="Times New Roman"/>
          <w:b/>
          <w:sz w:val="28"/>
          <w:szCs w:val="28"/>
        </w:rPr>
        <w:t>ЭО</w:t>
      </w:r>
      <w:r w:rsidR="00821A31" w:rsidRPr="0013489B">
        <w:rPr>
          <w:rFonts w:ascii="Times New Roman" w:hAnsi="Times New Roman" w:cs="Times New Roman"/>
          <w:b/>
          <w:sz w:val="28"/>
          <w:szCs w:val="28"/>
        </w:rPr>
        <w:t xml:space="preserve"> КК</w:t>
      </w:r>
      <w:r w:rsidR="00BE01EF" w:rsidRPr="0013489B">
        <w:rPr>
          <w:rFonts w:ascii="Times New Roman" w:hAnsi="Times New Roman" w:cs="Times New Roman"/>
          <w:b/>
          <w:sz w:val="28"/>
          <w:szCs w:val="28"/>
        </w:rPr>
        <w:t>, человек</w:t>
      </w:r>
    </w:p>
    <w:p w:rsidR="004729A5" w:rsidRDefault="004729A5" w:rsidP="000141EB">
      <w:pPr>
        <w:spacing w:after="0" w:line="240" w:lineRule="auto"/>
        <w:ind w:firstLine="709"/>
        <w:jc w:val="both"/>
        <w:rPr>
          <w:rFonts w:ascii="Times New Roman" w:hAnsi="Times New Roman" w:cs="Times New Roman"/>
          <w:sz w:val="28"/>
          <w:szCs w:val="28"/>
        </w:rPr>
      </w:pPr>
    </w:p>
    <w:p w:rsidR="004729A5" w:rsidRDefault="004729A5" w:rsidP="00A555F0">
      <w:pPr>
        <w:spacing w:after="0" w:line="240" w:lineRule="auto"/>
        <w:ind w:firstLine="709"/>
        <w:jc w:val="center"/>
        <w:rPr>
          <w:rFonts w:ascii="Times New Roman" w:hAnsi="Times New Roman" w:cs="Times New Roman"/>
          <w:color w:val="FF0000"/>
          <w:sz w:val="28"/>
          <w:szCs w:val="28"/>
        </w:rPr>
      </w:pPr>
      <w:r w:rsidRPr="0041163B">
        <w:rPr>
          <w:rFonts w:ascii="Times New Roman" w:hAnsi="Times New Roman" w:cs="Times New Roman"/>
          <w:noProof/>
          <w:color w:val="FF0000"/>
          <w:sz w:val="28"/>
          <w:szCs w:val="28"/>
          <w:shd w:val="clear" w:color="auto" w:fill="FF0000"/>
          <w:lang w:eastAsia="ru-RU"/>
        </w:rPr>
        <w:drawing>
          <wp:inline distT="0" distB="0" distL="0" distR="0" wp14:anchorId="75B3643F" wp14:editId="7E19C96E">
            <wp:extent cx="4371975" cy="262128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3489B" w:rsidRDefault="0013489B" w:rsidP="009D1D55">
      <w:pPr>
        <w:spacing w:after="0" w:line="240" w:lineRule="auto"/>
        <w:ind w:firstLine="709"/>
        <w:jc w:val="both"/>
        <w:rPr>
          <w:rFonts w:ascii="Times New Roman" w:hAnsi="Times New Roman" w:cs="Times New Roman"/>
          <w:sz w:val="28"/>
          <w:szCs w:val="28"/>
        </w:rPr>
      </w:pPr>
    </w:p>
    <w:p w:rsidR="00FB4EFC" w:rsidRDefault="00FB4EFC" w:rsidP="009D1D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краевом</w:t>
      </w:r>
      <w:r w:rsidR="00D07856">
        <w:rPr>
          <w:rFonts w:ascii="Times New Roman" w:hAnsi="Times New Roman" w:cs="Times New Roman"/>
          <w:sz w:val="28"/>
          <w:szCs w:val="28"/>
        </w:rPr>
        <w:t xml:space="preserve"> рейтинге оценки деятельности</w:t>
      </w:r>
      <w:r w:rsidR="00CB2081" w:rsidRPr="00CB2081">
        <w:rPr>
          <w:rFonts w:ascii="Times New Roman" w:hAnsi="Times New Roman" w:cs="Times New Roman"/>
          <w:sz w:val="28"/>
          <w:szCs w:val="28"/>
        </w:rPr>
        <w:t xml:space="preserve"> </w:t>
      </w:r>
      <w:r w:rsidR="00CB2081">
        <w:rPr>
          <w:rFonts w:ascii="Times New Roman" w:hAnsi="Times New Roman" w:cs="Times New Roman"/>
          <w:sz w:val="28"/>
          <w:szCs w:val="28"/>
        </w:rPr>
        <w:t xml:space="preserve">в сфере молодежной политики </w:t>
      </w:r>
      <w:r w:rsidR="00D07856">
        <w:rPr>
          <w:rFonts w:ascii="Times New Roman" w:hAnsi="Times New Roman" w:cs="Times New Roman"/>
          <w:sz w:val="28"/>
          <w:szCs w:val="28"/>
        </w:rPr>
        <w:t>среди 44 муниципальных образований</w:t>
      </w:r>
      <w:r>
        <w:rPr>
          <w:rFonts w:ascii="Times New Roman" w:hAnsi="Times New Roman" w:cs="Times New Roman"/>
          <w:sz w:val="28"/>
          <w:szCs w:val="28"/>
        </w:rPr>
        <w:t xml:space="preserve"> </w:t>
      </w:r>
      <w:r w:rsidR="009853B5">
        <w:rPr>
          <w:rFonts w:ascii="Times New Roman" w:hAnsi="Times New Roman" w:cs="Times New Roman"/>
          <w:sz w:val="28"/>
          <w:szCs w:val="28"/>
        </w:rPr>
        <w:t xml:space="preserve">район </w:t>
      </w:r>
      <w:r w:rsidR="009D1D55">
        <w:rPr>
          <w:rFonts w:ascii="Times New Roman" w:hAnsi="Times New Roman" w:cs="Times New Roman"/>
          <w:sz w:val="28"/>
          <w:szCs w:val="28"/>
        </w:rPr>
        <w:t xml:space="preserve">находится на </w:t>
      </w:r>
      <w:r>
        <w:rPr>
          <w:rFonts w:ascii="Times New Roman" w:hAnsi="Times New Roman" w:cs="Times New Roman"/>
          <w:sz w:val="28"/>
          <w:szCs w:val="28"/>
        </w:rPr>
        <w:t>11 месте, поднявшись по сравнению с 2013 годом на 10 позиций</w:t>
      </w:r>
      <w:r w:rsidR="00BD5157">
        <w:rPr>
          <w:rFonts w:ascii="Times New Roman" w:hAnsi="Times New Roman" w:cs="Times New Roman"/>
          <w:sz w:val="28"/>
          <w:szCs w:val="28"/>
        </w:rPr>
        <w:t xml:space="preserve">. </w:t>
      </w:r>
    </w:p>
    <w:p w:rsidR="00C24CB5" w:rsidRDefault="00C24CB5" w:rsidP="00C24CB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целях вовлечения молодёжи в активную общественную деятельность, развития и поддержки творческого потенциала молодёжи проводятся д</w:t>
      </w:r>
      <w:r w:rsidRPr="00F82B0E">
        <w:rPr>
          <w:rFonts w:ascii="Times New Roman" w:hAnsi="Times New Roman" w:cs="Times New Roman"/>
          <w:sz w:val="28"/>
          <w:szCs w:val="28"/>
        </w:rPr>
        <w:t>осуговые мероприятия</w:t>
      </w:r>
      <w:r>
        <w:rPr>
          <w:rFonts w:ascii="Times New Roman" w:hAnsi="Times New Roman" w:cs="Times New Roman"/>
          <w:sz w:val="28"/>
          <w:szCs w:val="28"/>
        </w:rPr>
        <w:t>,</w:t>
      </w:r>
      <w:r w:rsidRPr="00F82B0E">
        <w:rPr>
          <w:rFonts w:ascii="Times New Roman" w:hAnsi="Times New Roman" w:cs="Times New Roman"/>
          <w:sz w:val="28"/>
          <w:szCs w:val="28"/>
        </w:rPr>
        <w:t xml:space="preserve"> </w:t>
      </w:r>
      <w:r>
        <w:rPr>
          <w:rFonts w:ascii="Times New Roman" w:hAnsi="Times New Roman" w:cs="Times New Roman"/>
          <w:sz w:val="28"/>
          <w:szCs w:val="28"/>
        </w:rPr>
        <w:t xml:space="preserve">интеллектуальные игры, </w:t>
      </w:r>
      <w:r w:rsidRPr="00F82B0E">
        <w:rPr>
          <w:rFonts w:ascii="Times New Roman" w:hAnsi="Times New Roman" w:cs="Times New Roman"/>
          <w:sz w:val="28"/>
          <w:szCs w:val="28"/>
        </w:rPr>
        <w:t>спортивные мероприятия</w:t>
      </w:r>
      <w:r>
        <w:rPr>
          <w:rFonts w:ascii="Times New Roman" w:hAnsi="Times New Roman" w:cs="Times New Roman"/>
          <w:sz w:val="28"/>
          <w:szCs w:val="28"/>
        </w:rPr>
        <w:t>,</w:t>
      </w:r>
      <w:r w:rsidRPr="00130F6A">
        <w:rPr>
          <w:rFonts w:ascii="Times New Roman" w:hAnsi="Times New Roman" w:cs="Times New Roman"/>
          <w:sz w:val="28"/>
          <w:szCs w:val="28"/>
        </w:rPr>
        <w:t xml:space="preserve"> </w:t>
      </w:r>
      <w:r w:rsidRPr="00F82B0E">
        <w:rPr>
          <w:rFonts w:ascii="Times New Roman" w:hAnsi="Times New Roman" w:cs="Times New Roman"/>
          <w:sz w:val="28"/>
          <w:szCs w:val="28"/>
        </w:rPr>
        <w:t>оздоровительны</w:t>
      </w:r>
      <w:r>
        <w:rPr>
          <w:rFonts w:ascii="Times New Roman" w:hAnsi="Times New Roman" w:cs="Times New Roman"/>
          <w:sz w:val="28"/>
          <w:szCs w:val="28"/>
        </w:rPr>
        <w:t>е</w:t>
      </w:r>
      <w:r w:rsidRPr="00F82B0E">
        <w:rPr>
          <w:rFonts w:ascii="Times New Roman" w:hAnsi="Times New Roman" w:cs="Times New Roman"/>
          <w:sz w:val="28"/>
          <w:szCs w:val="28"/>
        </w:rPr>
        <w:t xml:space="preserve"> дн</w:t>
      </w:r>
      <w:r>
        <w:rPr>
          <w:rFonts w:ascii="Times New Roman" w:hAnsi="Times New Roman" w:cs="Times New Roman"/>
          <w:sz w:val="28"/>
          <w:szCs w:val="28"/>
        </w:rPr>
        <w:t>и.</w:t>
      </w:r>
      <w:r w:rsidRPr="00F82B0E">
        <w:rPr>
          <w:rFonts w:ascii="Times New Roman" w:hAnsi="Times New Roman" w:cs="Times New Roman"/>
          <w:sz w:val="28"/>
          <w:szCs w:val="28"/>
        </w:rPr>
        <w:t xml:space="preserve"> </w:t>
      </w:r>
      <w:r>
        <w:rPr>
          <w:rFonts w:ascii="Times New Roman" w:hAnsi="Times New Roman" w:cs="Times New Roman"/>
          <w:sz w:val="28"/>
          <w:szCs w:val="28"/>
        </w:rPr>
        <w:t>В рамках патриотического воспитания молодёжи организуются акции, экскурсии</w:t>
      </w:r>
      <w:r w:rsidRPr="008D48AF">
        <w:rPr>
          <w:rFonts w:ascii="Times New Roman" w:hAnsi="Times New Roman" w:cs="Times New Roman"/>
          <w:sz w:val="28"/>
          <w:szCs w:val="28"/>
        </w:rPr>
        <w:t xml:space="preserve">, походы, </w:t>
      </w:r>
      <w:r>
        <w:rPr>
          <w:rFonts w:ascii="Times New Roman" w:hAnsi="Times New Roman" w:cs="Times New Roman"/>
          <w:sz w:val="28"/>
          <w:szCs w:val="28"/>
        </w:rPr>
        <w:t>военно-спортивные соревнования, митинги, посвящённые памятным датам истории.</w:t>
      </w:r>
    </w:p>
    <w:p w:rsidR="00C24CB5" w:rsidRDefault="00C24CB5" w:rsidP="00C24CB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формирования в молодёжной среде негативного отношения к наркомании, алкоголизму и табакокурению на территории района реализуется комплекс мероприятий, который включает в себя медицинские, правоохранительные, профилактические мероприятия, пропаганду здорового образа жизни. </w:t>
      </w:r>
    </w:p>
    <w:p w:rsidR="00BD5157" w:rsidRDefault="00C24CB5" w:rsidP="009D1D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00BD5157">
        <w:rPr>
          <w:rFonts w:ascii="Times New Roman" w:hAnsi="Times New Roman" w:cs="Times New Roman"/>
          <w:sz w:val="28"/>
          <w:szCs w:val="28"/>
        </w:rPr>
        <w:t>сновными внутренними проблемами в сфере государственной молодежной политики являются: дефицит кадров</w:t>
      </w:r>
      <w:r w:rsidR="00FB4EFC">
        <w:rPr>
          <w:rFonts w:ascii="Times New Roman" w:hAnsi="Times New Roman" w:cs="Times New Roman"/>
          <w:sz w:val="28"/>
          <w:szCs w:val="28"/>
        </w:rPr>
        <w:t xml:space="preserve">, </w:t>
      </w:r>
      <w:r w:rsidR="00BD5157">
        <w:rPr>
          <w:rFonts w:ascii="Times New Roman" w:hAnsi="Times New Roman" w:cs="Times New Roman"/>
          <w:sz w:val="28"/>
          <w:szCs w:val="28"/>
        </w:rPr>
        <w:t>отсутствие комплексной инфраструктуры для реализации государственной молодежной политики</w:t>
      </w:r>
      <w:r w:rsidR="00FB4EFC">
        <w:rPr>
          <w:rFonts w:ascii="Times New Roman" w:hAnsi="Times New Roman" w:cs="Times New Roman"/>
          <w:sz w:val="28"/>
          <w:szCs w:val="28"/>
        </w:rPr>
        <w:t>,</w:t>
      </w:r>
      <w:r w:rsidR="00BD5157">
        <w:rPr>
          <w:rFonts w:ascii="Times New Roman" w:hAnsi="Times New Roman" w:cs="Times New Roman"/>
          <w:sz w:val="28"/>
          <w:szCs w:val="28"/>
        </w:rPr>
        <w:t xml:space="preserve"> неравные возможности реализации молодежной политики в городе и сельских поселениях</w:t>
      </w:r>
      <w:r w:rsidR="00FB4EFC">
        <w:rPr>
          <w:rFonts w:ascii="Times New Roman" w:hAnsi="Times New Roman" w:cs="Times New Roman"/>
          <w:sz w:val="28"/>
          <w:szCs w:val="28"/>
        </w:rPr>
        <w:t xml:space="preserve">, </w:t>
      </w:r>
      <w:r w:rsidR="00BD5157">
        <w:rPr>
          <w:rFonts w:ascii="Times New Roman" w:hAnsi="Times New Roman" w:cs="Times New Roman"/>
          <w:sz w:val="28"/>
          <w:szCs w:val="28"/>
        </w:rPr>
        <w:t xml:space="preserve">слабое взаимодействие учреждений, реализующих молодежную политику, с экспертным сообществом, образовательными организациями и бизнес-структурами. </w:t>
      </w:r>
    </w:p>
    <w:p w:rsidR="0013489B" w:rsidRDefault="0013489B" w:rsidP="009D1D55">
      <w:pPr>
        <w:spacing w:after="0" w:line="240" w:lineRule="auto"/>
        <w:ind w:firstLine="709"/>
        <w:jc w:val="both"/>
        <w:rPr>
          <w:rFonts w:ascii="Times New Roman" w:hAnsi="Times New Roman" w:cs="Times New Roman"/>
          <w:sz w:val="28"/>
          <w:szCs w:val="28"/>
        </w:rPr>
      </w:pPr>
    </w:p>
    <w:p w:rsidR="009D1D55" w:rsidRDefault="002669A5" w:rsidP="00CB2081">
      <w:pPr>
        <w:pStyle w:val="a8"/>
        <w:ind w:firstLine="708"/>
        <w:jc w:val="center"/>
        <w:rPr>
          <w:rFonts w:ascii="Times New Roman" w:hAnsi="Times New Roman" w:cs="Times New Roman"/>
          <w:b/>
          <w:sz w:val="28"/>
          <w:szCs w:val="28"/>
        </w:rPr>
      </w:pPr>
      <w:r>
        <w:rPr>
          <w:rFonts w:ascii="Times New Roman" w:hAnsi="Times New Roman" w:cs="Times New Roman"/>
          <w:b/>
          <w:sz w:val="28"/>
          <w:szCs w:val="28"/>
        </w:rPr>
        <w:t xml:space="preserve">1.10. </w:t>
      </w:r>
      <w:r w:rsidR="00893B58">
        <w:rPr>
          <w:rFonts w:ascii="Times New Roman" w:hAnsi="Times New Roman" w:cs="Times New Roman"/>
          <w:b/>
          <w:sz w:val="28"/>
          <w:szCs w:val="28"/>
        </w:rPr>
        <w:t>Ж</w:t>
      </w:r>
      <w:r>
        <w:rPr>
          <w:rFonts w:ascii="Times New Roman" w:hAnsi="Times New Roman" w:cs="Times New Roman"/>
          <w:b/>
          <w:sz w:val="28"/>
          <w:szCs w:val="28"/>
        </w:rPr>
        <w:t>илищн</w:t>
      </w:r>
      <w:r w:rsidR="00893B58">
        <w:rPr>
          <w:rFonts w:ascii="Times New Roman" w:hAnsi="Times New Roman" w:cs="Times New Roman"/>
          <w:b/>
          <w:sz w:val="28"/>
          <w:szCs w:val="28"/>
        </w:rPr>
        <w:t>ая</w:t>
      </w:r>
      <w:r>
        <w:rPr>
          <w:rFonts w:ascii="Times New Roman" w:hAnsi="Times New Roman" w:cs="Times New Roman"/>
          <w:b/>
          <w:sz w:val="28"/>
          <w:szCs w:val="28"/>
        </w:rPr>
        <w:t xml:space="preserve"> сфер</w:t>
      </w:r>
      <w:r w:rsidR="00893B58">
        <w:rPr>
          <w:rFonts w:ascii="Times New Roman" w:hAnsi="Times New Roman" w:cs="Times New Roman"/>
          <w:b/>
          <w:sz w:val="28"/>
          <w:szCs w:val="28"/>
        </w:rPr>
        <w:t>а</w:t>
      </w:r>
      <w:r>
        <w:rPr>
          <w:rFonts w:ascii="Times New Roman" w:hAnsi="Times New Roman" w:cs="Times New Roman"/>
          <w:b/>
          <w:sz w:val="28"/>
          <w:szCs w:val="28"/>
        </w:rPr>
        <w:t xml:space="preserve"> и повышение обеспеченности граждан </w:t>
      </w:r>
    </w:p>
    <w:p w:rsidR="002669A5" w:rsidRDefault="002669A5" w:rsidP="00CB2081">
      <w:pPr>
        <w:pStyle w:val="a8"/>
        <w:ind w:firstLine="708"/>
        <w:jc w:val="center"/>
        <w:rPr>
          <w:rFonts w:ascii="Times New Roman" w:hAnsi="Times New Roman" w:cs="Times New Roman"/>
          <w:b/>
          <w:sz w:val="28"/>
          <w:szCs w:val="28"/>
        </w:rPr>
      </w:pPr>
      <w:r>
        <w:rPr>
          <w:rFonts w:ascii="Times New Roman" w:hAnsi="Times New Roman" w:cs="Times New Roman"/>
          <w:b/>
          <w:sz w:val="28"/>
          <w:szCs w:val="28"/>
        </w:rPr>
        <w:t>качественным жильем</w:t>
      </w:r>
    </w:p>
    <w:p w:rsidR="009853B5" w:rsidRDefault="001E6E46" w:rsidP="009853B5">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94039C">
        <w:rPr>
          <w:rFonts w:ascii="Times New Roman" w:eastAsia="Times New Roman" w:hAnsi="Times New Roman" w:cs="Times New Roman"/>
          <w:sz w:val="28"/>
          <w:szCs w:val="28"/>
          <w:lang w:eastAsia="ru-RU"/>
        </w:rPr>
        <w:t xml:space="preserve">Общая площадь жилищного фонда </w:t>
      </w:r>
      <w:r w:rsidR="00A94592" w:rsidRPr="0094039C">
        <w:rPr>
          <w:rFonts w:ascii="Times New Roman" w:eastAsia="Times New Roman" w:hAnsi="Times New Roman" w:cs="Times New Roman"/>
          <w:sz w:val="28"/>
          <w:szCs w:val="28"/>
          <w:lang w:eastAsia="ru-RU"/>
        </w:rPr>
        <w:t xml:space="preserve">Тимашевского района </w:t>
      </w:r>
      <w:r w:rsidRPr="0094039C">
        <w:rPr>
          <w:rFonts w:ascii="Times New Roman" w:eastAsia="Times New Roman" w:hAnsi="Times New Roman" w:cs="Times New Roman"/>
          <w:sz w:val="28"/>
          <w:szCs w:val="28"/>
          <w:lang w:eastAsia="ru-RU"/>
        </w:rPr>
        <w:t xml:space="preserve">превышает </w:t>
      </w:r>
      <w:r w:rsidR="00D66AA2">
        <w:rPr>
          <w:rFonts w:ascii="Times New Roman" w:eastAsia="Times New Roman" w:hAnsi="Times New Roman" w:cs="Times New Roman"/>
          <w:sz w:val="28"/>
          <w:szCs w:val="28"/>
          <w:lang w:eastAsia="ru-RU"/>
        </w:rPr>
        <w:t xml:space="preserve">         </w:t>
      </w:r>
      <w:r w:rsidRPr="0094039C">
        <w:rPr>
          <w:rFonts w:ascii="Times New Roman" w:eastAsia="Times New Roman" w:hAnsi="Times New Roman" w:cs="Times New Roman"/>
          <w:sz w:val="28"/>
          <w:szCs w:val="28"/>
          <w:lang w:eastAsia="ru-RU"/>
        </w:rPr>
        <w:t>2,3 млн</w:t>
      </w:r>
      <w:r w:rsidR="00D66AA2">
        <w:rPr>
          <w:rFonts w:ascii="Times New Roman" w:eastAsia="Times New Roman" w:hAnsi="Times New Roman" w:cs="Times New Roman"/>
          <w:sz w:val="28"/>
          <w:szCs w:val="28"/>
          <w:lang w:eastAsia="ru-RU"/>
        </w:rPr>
        <w:t>.</w:t>
      </w:r>
      <w:r w:rsidRPr="0094039C">
        <w:rPr>
          <w:rFonts w:ascii="Times New Roman" w:eastAsia="Times New Roman" w:hAnsi="Times New Roman" w:cs="Times New Roman"/>
          <w:sz w:val="28"/>
          <w:szCs w:val="28"/>
          <w:lang w:eastAsia="ru-RU"/>
        </w:rPr>
        <w:t xml:space="preserve"> кв. м.</w:t>
      </w:r>
      <w:r w:rsidR="00893B58" w:rsidRPr="00893B5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По объему введенного в эксплуатаци</w:t>
      </w:r>
      <w:r w:rsidR="00A555F0">
        <w:rPr>
          <w:rFonts w:ascii="Times New Roman" w:eastAsia="Times New Roman" w:hAnsi="Times New Roman" w:cs="Times New Roman"/>
          <w:sz w:val="28"/>
          <w:szCs w:val="28"/>
          <w:lang w:eastAsia="ru-RU"/>
        </w:rPr>
        <w:t>ю жилья за 2013-2017 годы</w:t>
      </w:r>
      <w:r>
        <w:rPr>
          <w:rFonts w:ascii="Times New Roman" w:eastAsia="Times New Roman" w:hAnsi="Times New Roman" w:cs="Times New Roman"/>
          <w:sz w:val="28"/>
          <w:szCs w:val="28"/>
          <w:lang w:eastAsia="ru-RU"/>
        </w:rPr>
        <w:t xml:space="preserve"> район занимает 6 место в группе районов </w:t>
      </w:r>
      <w:r w:rsidR="00E45345">
        <w:rPr>
          <w:rFonts w:ascii="Times New Roman" w:eastAsia="Times New Roman" w:hAnsi="Times New Roman" w:cs="Times New Roman"/>
          <w:sz w:val="28"/>
          <w:szCs w:val="28"/>
          <w:lang w:eastAsia="ru-RU"/>
        </w:rPr>
        <w:t>ЦЭО</w:t>
      </w:r>
      <w:r w:rsidR="009853B5">
        <w:rPr>
          <w:rFonts w:ascii="Times New Roman" w:eastAsia="Times New Roman" w:hAnsi="Times New Roman" w:cs="Times New Roman"/>
          <w:sz w:val="28"/>
          <w:szCs w:val="28"/>
          <w:lang w:eastAsia="ru-RU"/>
        </w:rPr>
        <w:t xml:space="preserve"> КК</w:t>
      </w:r>
      <w:r>
        <w:rPr>
          <w:rFonts w:ascii="Times New Roman" w:eastAsia="Times New Roman" w:hAnsi="Times New Roman" w:cs="Times New Roman"/>
          <w:sz w:val="28"/>
          <w:szCs w:val="28"/>
          <w:lang w:eastAsia="ru-RU"/>
        </w:rPr>
        <w:t>.</w:t>
      </w:r>
    </w:p>
    <w:p w:rsidR="0013489B" w:rsidRDefault="0013489B" w:rsidP="000C396F">
      <w:pPr>
        <w:spacing w:after="0" w:line="240" w:lineRule="auto"/>
        <w:ind w:firstLine="708"/>
        <w:jc w:val="both"/>
        <w:rPr>
          <w:rFonts w:ascii="Times New Roman" w:hAnsi="Times New Roman" w:cs="Times New Roman"/>
          <w:sz w:val="28"/>
          <w:szCs w:val="28"/>
        </w:rPr>
      </w:pPr>
    </w:p>
    <w:p w:rsidR="00D66AA2" w:rsidRDefault="009D1D55" w:rsidP="0013489B">
      <w:pPr>
        <w:spacing w:after="0" w:line="240" w:lineRule="auto"/>
        <w:ind w:left="6372" w:firstLine="708"/>
        <w:jc w:val="both"/>
        <w:rPr>
          <w:rFonts w:ascii="Times New Roman" w:hAnsi="Times New Roman" w:cs="Times New Roman"/>
          <w:sz w:val="28"/>
          <w:szCs w:val="28"/>
        </w:rPr>
      </w:pPr>
      <w:r>
        <w:rPr>
          <w:rFonts w:ascii="Times New Roman" w:hAnsi="Times New Roman" w:cs="Times New Roman"/>
          <w:sz w:val="28"/>
          <w:szCs w:val="28"/>
        </w:rPr>
        <w:t>Рисунок</w:t>
      </w:r>
      <w:r w:rsidR="001E6E46" w:rsidRPr="00861B8B">
        <w:rPr>
          <w:rFonts w:ascii="Times New Roman" w:hAnsi="Times New Roman" w:cs="Times New Roman"/>
          <w:sz w:val="28"/>
          <w:szCs w:val="28"/>
        </w:rPr>
        <w:t xml:space="preserve"> №</w:t>
      </w:r>
      <w:r>
        <w:rPr>
          <w:rFonts w:ascii="Times New Roman" w:hAnsi="Times New Roman" w:cs="Times New Roman"/>
          <w:sz w:val="28"/>
          <w:szCs w:val="28"/>
        </w:rPr>
        <w:t xml:space="preserve"> 10</w:t>
      </w:r>
    </w:p>
    <w:p w:rsidR="001E6E46" w:rsidRPr="00C6202A" w:rsidRDefault="001E6E46" w:rsidP="000C396F">
      <w:pPr>
        <w:spacing w:after="0" w:line="240" w:lineRule="auto"/>
        <w:ind w:firstLine="708"/>
        <w:jc w:val="both"/>
        <w:rPr>
          <w:rFonts w:ascii="Times New Roman" w:hAnsi="Times New Roman" w:cs="Times New Roman"/>
          <w:sz w:val="16"/>
          <w:szCs w:val="16"/>
        </w:rPr>
      </w:pPr>
      <w:r w:rsidRPr="00C6202A">
        <w:rPr>
          <w:rFonts w:ascii="Times New Roman" w:hAnsi="Times New Roman" w:cs="Times New Roman"/>
          <w:sz w:val="16"/>
          <w:szCs w:val="16"/>
        </w:rPr>
        <w:t xml:space="preserve"> </w:t>
      </w:r>
    </w:p>
    <w:p w:rsidR="009853B5" w:rsidRPr="0013489B" w:rsidRDefault="009853B5" w:rsidP="009D1D55">
      <w:pPr>
        <w:pStyle w:val="a8"/>
        <w:ind w:firstLine="708"/>
        <w:jc w:val="center"/>
        <w:rPr>
          <w:rFonts w:ascii="Times New Roman" w:hAnsi="Times New Roman" w:cs="Times New Roman"/>
          <w:b/>
          <w:sz w:val="28"/>
          <w:szCs w:val="28"/>
        </w:rPr>
      </w:pPr>
      <w:r w:rsidRPr="0013489B">
        <w:rPr>
          <w:rFonts w:ascii="Times New Roman" w:eastAsia="Times New Roman" w:hAnsi="Times New Roman" w:cs="Times New Roman"/>
          <w:b/>
          <w:sz w:val="28"/>
          <w:szCs w:val="28"/>
          <w:lang w:eastAsia="ru-RU"/>
        </w:rPr>
        <w:t>Объем введенного в эксплуатаци</w:t>
      </w:r>
      <w:r w:rsidR="009D1D55" w:rsidRPr="0013489B">
        <w:rPr>
          <w:rFonts w:ascii="Times New Roman" w:eastAsia="Times New Roman" w:hAnsi="Times New Roman" w:cs="Times New Roman"/>
          <w:b/>
          <w:sz w:val="28"/>
          <w:szCs w:val="28"/>
          <w:lang w:eastAsia="ru-RU"/>
        </w:rPr>
        <w:t>ю жилья</w:t>
      </w:r>
      <w:r w:rsidR="001C18C5">
        <w:rPr>
          <w:rFonts w:ascii="Times New Roman" w:eastAsia="Times New Roman" w:hAnsi="Times New Roman" w:cs="Times New Roman"/>
          <w:b/>
          <w:sz w:val="28"/>
          <w:szCs w:val="28"/>
          <w:lang w:eastAsia="ru-RU"/>
        </w:rPr>
        <w:t>, кв. м</w:t>
      </w:r>
      <w:r w:rsidR="009D1D55" w:rsidRPr="0013489B">
        <w:rPr>
          <w:rFonts w:ascii="Times New Roman" w:eastAsia="Times New Roman" w:hAnsi="Times New Roman" w:cs="Times New Roman"/>
          <w:b/>
          <w:sz w:val="28"/>
          <w:szCs w:val="28"/>
          <w:lang w:eastAsia="ru-RU"/>
        </w:rPr>
        <w:t xml:space="preserve"> </w:t>
      </w:r>
    </w:p>
    <w:p w:rsidR="001E6E46" w:rsidRDefault="001E6E46" w:rsidP="000C396F">
      <w:pPr>
        <w:pStyle w:val="ad"/>
        <w:spacing w:after="0" w:line="240" w:lineRule="auto"/>
        <w:ind w:left="0" w:firstLine="567"/>
        <w:jc w:val="both"/>
        <w:rPr>
          <w:rFonts w:ascii="Times New Roman" w:eastAsia="Times New Roman" w:hAnsi="Times New Roman" w:cs="Times New Roman"/>
          <w:sz w:val="28"/>
          <w:szCs w:val="28"/>
          <w:lang w:eastAsia="ru-RU"/>
        </w:rPr>
      </w:pPr>
    </w:p>
    <w:p w:rsidR="001E6E46" w:rsidRDefault="001E6E46" w:rsidP="00A555F0">
      <w:pPr>
        <w:pStyle w:val="ad"/>
        <w:spacing w:after="0" w:line="240" w:lineRule="auto"/>
        <w:ind w:left="0" w:firstLine="567"/>
        <w:jc w:val="center"/>
        <w:rPr>
          <w:snapToGrid w:val="0"/>
          <w:sz w:val="28"/>
          <w:szCs w:val="28"/>
        </w:rPr>
      </w:pPr>
      <w:r>
        <w:rPr>
          <w:noProof/>
          <w:lang w:eastAsia="ru-RU"/>
        </w:rPr>
        <w:drawing>
          <wp:inline distT="0" distB="0" distL="0" distR="0" wp14:anchorId="3E518D9A" wp14:editId="59B22489">
            <wp:extent cx="4829175" cy="2401824"/>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E6E46" w:rsidRDefault="001E6E46" w:rsidP="00A555F0">
      <w:pPr>
        <w:spacing w:after="0" w:line="240" w:lineRule="auto"/>
        <w:ind w:firstLine="709"/>
        <w:jc w:val="center"/>
        <w:rPr>
          <w:rFonts w:ascii="Times New Roman" w:hAnsi="Times New Roman" w:cs="Times New Roman"/>
          <w:sz w:val="28"/>
          <w:szCs w:val="28"/>
        </w:rPr>
      </w:pPr>
    </w:p>
    <w:p w:rsidR="004920B9" w:rsidRDefault="004920B9" w:rsidP="00965393">
      <w:pPr>
        <w:spacing w:after="0" w:line="240" w:lineRule="auto"/>
        <w:ind w:firstLine="709"/>
        <w:jc w:val="both"/>
        <w:rPr>
          <w:rFonts w:ascii="Times New Roman" w:eastAsia="Times New Roman" w:hAnsi="Times New Roman" w:cs="Times New Roman"/>
          <w:sz w:val="28"/>
          <w:szCs w:val="28"/>
          <w:lang w:eastAsia="ru-RU"/>
        </w:rPr>
      </w:pPr>
    </w:p>
    <w:p w:rsidR="00D66AA2" w:rsidRDefault="001E6E46" w:rsidP="00965393">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В течение 2013</w:t>
      </w:r>
      <w:r w:rsidR="00A555F0">
        <w:rPr>
          <w:rFonts w:ascii="Times New Roman" w:eastAsia="Times New Roman" w:hAnsi="Times New Roman" w:cs="Times New Roman"/>
          <w:sz w:val="28"/>
          <w:szCs w:val="28"/>
          <w:lang w:eastAsia="ru-RU"/>
        </w:rPr>
        <w:t xml:space="preserve"> - 2017 годов</w:t>
      </w:r>
      <w:r w:rsidRPr="008C2F9E">
        <w:rPr>
          <w:rFonts w:ascii="Times New Roman" w:eastAsia="Times New Roman" w:hAnsi="Times New Roman" w:cs="Times New Roman"/>
          <w:sz w:val="28"/>
          <w:szCs w:val="28"/>
          <w:lang w:eastAsia="ru-RU"/>
        </w:rPr>
        <w:t xml:space="preserve"> более </w:t>
      </w:r>
      <w:r>
        <w:rPr>
          <w:rFonts w:ascii="Times New Roman" w:eastAsia="Times New Roman" w:hAnsi="Times New Roman" w:cs="Times New Roman"/>
          <w:sz w:val="28"/>
          <w:szCs w:val="28"/>
          <w:lang w:eastAsia="ru-RU"/>
        </w:rPr>
        <w:t>1500</w:t>
      </w:r>
      <w:r w:rsidRPr="008C2F9E">
        <w:rPr>
          <w:rFonts w:ascii="Times New Roman" w:eastAsia="Times New Roman" w:hAnsi="Times New Roman" w:cs="Times New Roman"/>
          <w:sz w:val="28"/>
          <w:szCs w:val="28"/>
          <w:lang w:eastAsia="ru-RU"/>
        </w:rPr>
        <w:t xml:space="preserve"> семей </w:t>
      </w:r>
      <w:r>
        <w:rPr>
          <w:rFonts w:ascii="Times New Roman" w:eastAsia="Times New Roman" w:hAnsi="Times New Roman" w:cs="Times New Roman"/>
          <w:sz w:val="28"/>
          <w:szCs w:val="28"/>
          <w:lang w:eastAsia="ru-RU"/>
        </w:rPr>
        <w:t>Тимашевского района</w:t>
      </w:r>
      <w:r w:rsidRPr="008C2F9E">
        <w:rPr>
          <w:rFonts w:ascii="Times New Roman" w:eastAsia="Times New Roman" w:hAnsi="Times New Roman" w:cs="Times New Roman"/>
          <w:sz w:val="28"/>
          <w:szCs w:val="28"/>
          <w:lang w:eastAsia="ru-RU"/>
        </w:rPr>
        <w:t xml:space="preserve"> улучшили жилищные условия, в том числе с использованием ипоте</w:t>
      </w:r>
      <w:r>
        <w:rPr>
          <w:rFonts w:ascii="Times New Roman" w:eastAsia="Times New Roman" w:hAnsi="Times New Roman" w:cs="Times New Roman"/>
          <w:sz w:val="28"/>
          <w:szCs w:val="28"/>
          <w:lang w:eastAsia="ru-RU"/>
        </w:rPr>
        <w:t>чных жилищных кредитов</w:t>
      </w:r>
      <w:r w:rsidRPr="008C2F9E">
        <w:rPr>
          <w:rFonts w:ascii="Times New Roman" w:eastAsia="Times New Roman" w:hAnsi="Times New Roman" w:cs="Times New Roman"/>
          <w:sz w:val="28"/>
          <w:szCs w:val="28"/>
          <w:lang w:eastAsia="ru-RU"/>
        </w:rPr>
        <w:t>.</w:t>
      </w:r>
    </w:p>
    <w:p w:rsidR="004920B9" w:rsidRDefault="004920B9" w:rsidP="00965393">
      <w:pPr>
        <w:spacing w:after="0" w:line="240" w:lineRule="auto"/>
        <w:ind w:left="7080" w:firstLine="708"/>
        <w:jc w:val="both"/>
        <w:rPr>
          <w:rFonts w:ascii="Times New Roman" w:hAnsi="Times New Roman" w:cs="Times New Roman"/>
          <w:sz w:val="28"/>
          <w:szCs w:val="28"/>
        </w:rPr>
      </w:pPr>
    </w:p>
    <w:p w:rsidR="004920B9" w:rsidRDefault="004920B9" w:rsidP="00965393">
      <w:pPr>
        <w:spacing w:after="0" w:line="240" w:lineRule="auto"/>
        <w:ind w:left="7080" w:firstLine="708"/>
        <w:jc w:val="both"/>
        <w:rPr>
          <w:rFonts w:ascii="Times New Roman" w:hAnsi="Times New Roman" w:cs="Times New Roman"/>
          <w:sz w:val="28"/>
          <w:szCs w:val="28"/>
        </w:rPr>
      </w:pPr>
    </w:p>
    <w:p w:rsidR="00965393" w:rsidRDefault="00965393" w:rsidP="00965393">
      <w:pPr>
        <w:spacing w:after="0" w:line="240" w:lineRule="auto"/>
        <w:ind w:left="7080" w:firstLine="708"/>
        <w:jc w:val="both"/>
        <w:rPr>
          <w:rFonts w:ascii="Times New Roman" w:hAnsi="Times New Roman" w:cs="Times New Roman"/>
          <w:sz w:val="28"/>
          <w:szCs w:val="28"/>
        </w:rPr>
      </w:pPr>
      <w:r>
        <w:rPr>
          <w:rFonts w:ascii="Times New Roman" w:hAnsi="Times New Roman" w:cs="Times New Roman"/>
          <w:sz w:val="28"/>
          <w:szCs w:val="28"/>
        </w:rPr>
        <w:t>Рисунок</w:t>
      </w:r>
      <w:r w:rsidRPr="00861B8B">
        <w:rPr>
          <w:rFonts w:ascii="Times New Roman" w:hAnsi="Times New Roman" w:cs="Times New Roman"/>
          <w:sz w:val="28"/>
          <w:szCs w:val="28"/>
        </w:rPr>
        <w:t xml:space="preserve"> №</w:t>
      </w:r>
      <w:r>
        <w:rPr>
          <w:rFonts w:ascii="Times New Roman" w:hAnsi="Times New Roman" w:cs="Times New Roman"/>
          <w:sz w:val="28"/>
          <w:szCs w:val="28"/>
        </w:rPr>
        <w:t xml:space="preserve"> 11</w:t>
      </w:r>
    </w:p>
    <w:p w:rsidR="00965393" w:rsidRPr="00C6202A" w:rsidRDefault="00965393" w:rsidP="00965393">
      <w:pPr>
        <w:spacing w:after="0" w:line="240" w:lineRule="auto"/>
        <w:rPr>
          <w:rFonts w:ascii="Times New Roman" w:hAnsi="Times New Roman" w:cs="Times New Roman"/>
          <w:sz w:val="16"/>
          <w:szCs w:val="16"/>
        </w:rPr>
      </w:pPr>
    </w:p>
    <w:p w:rsidR="000E4A9A" w:rsidRDefault="00965393" w:rsidP="00965393">
      <w:pPr>
        <w:spacing w:after="0" w:line="240" w:lineRule="auto"/>
        <w:jc w:val="center"/>
        <w:rPr>
          <w:rFonts w:ascii="Times New Roman" w:hAnsi="Times New Roman" w:cs="Times New Roman"/>
          <w:b/>
          <w:sz w:val="28"/>
          <w:szCs w:val="28"/>
        </w:rPr>
      </w:pPr>
      <w:r w:rsidRPr="0013489B">
        <w:rPr>
          <w:rFonts w:ascii="Times New Roman" w:hAnsi="Times New Roman" w:cs="Times New Roman"/>
          <w:b/>
          <w:sz w:val="28"/>
          <w:szCs w:val="28"/>
        </w:rPr>
        <w:t>Обеспеченност</w:t>
      </w:r>
      <w:r w:rsidR="001C18C5">
        <w:rPr>
          <w:rFonts w:ascii="Times New Roman" w:hAnsi="Times New Roman" w:cs="Times New Roman"/>
          <w:b/>
          <w:sz w:val="28"/>
          <w:szCs w:val="28"/>
        </w:rPr>
        <w:t>ь жильем на конец 2017 года, кв м</w:t>
      </w:r>
    </w:p>
    <w:p w:rsidR="0013489B" w:rsidRPr="0013489B" w:rsidRDefault="0013489B" w:rsidP="00965393">
      <w:pPr>
        <w:spacing w:after="0" w:line="240" w:lineRule="auto"/>
        <w:jc w:val="center"/>
        <w:rPr>
          <w:rFonts w:ascii="Times New Roman" w:hAnsi="Times New Roman" w:cs="Times New Roman"/>
          <w:b/>
          <w:sz w:val="28"/>
          <w:szCs w:val="28"/>
        </w:rPr>
      </w:pPr>
    </w:p>
    <w:p w:rsidR="000E4A9A" w:rsidRPr="00965393" w:rsidRDefault="00C6202A" w:rsidP="00965393">
      <w:pPr>
        <w:spacing w:after="0" w:line="240" w:lineRule="auto"/>
        <w:ind w:firstLine="708"/>
        <w:jc w:val="center"/>
        <w:rPr>
          <w:rFonts w:ascii="Times New Roman" w:hAnsi="Times New Roman" w:cs="Times New Roman"/>
          <w:b/>
          <w:sz w:val="24"/>
          <w:szCs w:val="24"/>
        </w:rPr>
      </w:pPr>
      <w:r>
        <w:rPr>
          <w:noProof/>
          <w:lang w:eastAsia="ru-RU"/>
        </w:rPr>
        <w:drawing>
          <wp:inline distT="0" distB="0" distL="0" distR="0" wp14:anchorId="49269923" wp14:editId="68CDB831">
            <wp:extent cx="5039360" cy="2306659"/>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3489B" w:rsidRDefault="0013489B" w:rsidP="00C6202A">
      <w:pPr>
        <w:spacing w:after="0" w:line="240" w:lineRule="auto"/>
        <w:ind w:firstLine="709"/>
        <w:jc w:val="both"/>
        <w:rPr>
          <w:rFonts w:ascii="Times New Roman" w:hAnsi="Times New Roman" w:cs="Times New Roman"/>
          <w:sz w:val="28"/>
          <w:szCs w:val="28"/>
        </w:rPr>
      </w:pPr>
    </w:p>
    <w:p w:rsidR="00C6202A" w:rsidRPr="008B4A9B" w:rsidRDefault="00C6202A" w:rsidP="00C6202A">
      <w:pPr>
        <w:spacing w:after="0" w:line="240" w:lineRule="auto"/>
        <w:ind w:firstLine="709"/>
        <w:jc w:val="both"/>
        <w:rPr>
          <w:rFonts w:ascii="Times New Roman" w:hAnsi="Times New Roman" w:cs="Times New Roman"/>
          <w:sz w:val="28"/>
          <w:szCs w:val="28"/>
        </w:rPr>
      </w:pPr>
      <w:r w:rsidRPr="008B4A9B">
        <w:rPr>
          <w:rFonts w:ascii="Times New Roman" w:hAnsi="Times New Roman" w:cs="Times New Roman"/>
          <w:sz w:val="28"/>
          <w:szCs w:val="28"/>
        </w:rPr>
        <w:t>Средняя жилищная обеспеченность по район</w:t>
      </w:r>
      <w:r>
        <w:rPr>
          <w:rFonts w:ascii="Times New Roman" w:hAnsi="Times New Roman" w:cs="Times New Roman"/>
          <w:sz w:val="28"/>
          <w:szCs w:val="28"/>
        </w:rPr>
        <w:t>у</w:t>
      </w:r>
      <w:r w:rsidRPr="008B4A9B">
        <w:rPr>
          <w:rFonts w:ascii="Times New Roman" w:hAnsi="Times New Roman" w:cs="Times New Roman"/>
          <w:sz w:val="28"/>
          <w:szCs w:val="28"/>
        </w:rPr>
        <w:t xml:space="preserve"> в 2017 году составила </w:t>
      </w:r>
      <w:r>
        <w:rPr>
          <w:rFonts w:ascii="Times New Roman" w:hAnsi="Times New Roman" w:cs="Times New Roman"/>
          <w:sz w:val="28"/>
          <w:szCs w:val="28"/>
        </w:rPr>
        <w:t xml:space="preserve">        </w:t>
      </w:r>
      <w:r w:rsidRPr="008B4A9B">
        <w:rPr>
          <w:rFonts w:ascii="Times New Roman" w:hAnsi="Times New Roman" w:cs="Times New Roman"/>
          <w:sz w:val="28"/>
          <w:szCs w:val="28"/>
        </w:rPr>
        <w:t xml:space="preserve">21,1 </w:t>
      </w:r>
      <w:r>
        <w:rPr>
          <w:rFonts w:ascii="Times New Roman" w:hAnsi="Times New Roman" w:cs="Times New Roman"/>
          <w:sz w:val="28"/>
          <w:szCs w:val="28"/>
        </w:rPr>
        <w:t xml:space="preserve">кв. </w:t>
      </w:r>
      <w:r w:rsidRPr="008B4A9B">
        <w:rPr>
          <w:rFonts w:ascii="Times New Roman" w:hAnsi="Times New Roman" w:cs="Times New Roman"/>
          <w:sz w:val="28"/>
          <w:szCs w:val="28"/>
        </w:rPr>
        <w:t xml:space="preserve">м общей площади на одного человека, что выше, чем в 2016 </w:t>
      </w:r>
      <w:r w:rsidRPr="00415479">
        <w:rPr>
          <w:rFonts w:ascii="Times New Roman" w:hAnsi="Times New Roman" w:cs="Times New Roman"/>
          <w:sz w:val="28"/>
          <w:szCs w:val="28"/>
        </w:rPr>
        <w:t>году на 2,4</w:t>
      </w:r>
      <w:r>
        <w:rPr>
          <w:rFonts w:ascii="Times New Roman" w:hAnsi="Times New Roman" w:cs="Times New Roman"/>
          <w:sz w:val="28"/>
          <w:szCs w:val="28"/>
        </w:rPr>
        <w:t xml:space="preserve"> </w:t>
      </w:r>
      <w:r w:rsidRPr="00415479">
        <w:rPr>
          <w:rFonts w:ascii="Times New Roman" w:hAnsi="Times New Roman" w:cs="Times New Roman"/>
          <w:sz w:val="28"/>
          <w:szCs w:val="28"/>
        </w:rPr>
        <w:t>%. Средне</w:t>
      </w:r>
      <w:r>
        <w:rPr>
          <w:rFonts w:ascii="Times New Roman" w:hAnsi="Times New Roman" w:cs="Times New Roman"/>
          <w:sz w:val="28"/>
          <w:szCs w:val="28"/>
        </w:rPr>
        <w:t>-</w:t>
      </w:r>
      <w:r w:rsidRPr="00415479">
        <w:rPr>
          <w:rFonts w:ascii="Times New Roman" w:hAnsi="Times New Roman" w:cs="Times New Roman"/>
          <w:sz w:val="28"/>
          <w:szCs w:val="28"/>
        </w:rPr>
        <w:t xml:space="preserve">краевой показатель составляет 25,7 </w:t>
      </w:r>
      <w:r>
        <w:rPr>
          <w:rFonts w:ascii="Times New Roman" w:hAnsi="Times New Roman" w:cs="Times New Roman"/>
          <w:sz w:val="28"/>
          <w:szCs w:val="28"/>
        </w:rPr>
        <w:t xml:space="preserve">кв. </w:t>
      </w:r>
      <w:r w:rsidRPr="00415479">
        <w:rPr>
          <w:rFonts w:ascii="Times New Roman" w:hAnsi="Times New Roman" w:cs="Times New Roman"/>
          <w:sz w:val="28"/>
          <w:szCs w:val="28"/>
        </w:rPr>
        <w:t>м.</w:t>
      </w:r>
    </w:p>
    <w:p w:rsidR="00C94897" w:rsidRDefault="00C94897" w:rsidP="00C9489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 данному показателю район находится на 10 месте среди муниципальных образований</w:t>
      </w:r>
      <w:r w:rsidRPr="008B4A9B">
        <w:rPr>
          <w:rFonts w:ascii="Times New Roman" w:hAnsi="Times New Roman" w:cs="Times New Roman"/>
          <w:sz w:val="28"/>
          <w:szCs w:val="28"/>
        </w:rPr>
        <w:t xml:space="preserve"> </w:t>
      </w:r>
      <w:r w:rsidR="00E45345">
        <w:rPr>
          <w:rFonts w:ascii="Times New Roman" w:hAnsi="Times New Roman" w:cs="Times New Roman"/>
          <w:sz w:val="28"/>
          <w:szCs w:val="28"/>
        </w:rPr>
        <w:t>ЦЭО</w:t>
      </w:r>
      <w:r>
        <w:rPr>
          <w:rFonts w:ascii="Times New Roman" w:hAnsi="Times New Roman" w:cs="Times New Roman"/>
          <w:sz w:val="28"/>
          <w:szCs w:val="28"/>
        </w:rPr>
        <w:t xml:space="preserve"> КК.</w:t>
      </w:r>
    </w:p>
    <w:p w:rsidR="00C94897" w:rsidRPr="008B4A9B" w:rsidRDefault="00C94897" w:rsidP="00C94897">
      <w:pPr>
        <w:spacing w:after="0" w:line="240" w:lineRule="auto"/>
        <w:ind w:firstLine="709"/>
        <w:jc w:val="both"/>
        <w:rPr>
          <w:rFonts w:ascii="Times New Roman" w:hAnsi="Times New Roman" w:cs="Times New Roman"/>
          <w:sz w:val="28"/>
          <w:szCs w:val="28"/>
        </w:rPr>
      </w:pPr>
      <w:r w:rsidRPr="008B4A9B">
        <w:rPr>
          <w:rFonts w:ascii="Times New Roman" w:hAnsi="Times New Roman" w:cs="Times New Roman"/>
          <w:sz w:val="28"/>
          <w:szCs w:val="28"/>
        </w:rPr>
        <w:t>Многоквартирный жилищный фонд район</w:t>
      </w:r>
      <w:r>
        <w:rPr>
          <w:rFonts w:ascii="Times New Roman" w:hAnsi="Times New Roman" w:cs="Times New Roman"/>
          <w:sz w:val="28"/>
          <w:szCs w:val="28"/>
        </w:rPr>
        <w:t>а</w:t>
      </w:r>
      <w:r w:rsidRPr="008B4A9B">
        <w:rPr>
          <w:rFonts w:ascii="Times New Roman" w:hAnsi="Times New Roman" w:cs="Times New Roman"/>
          <w:sz w:val="28"/>
          <w:szCs w:val="28"/>
        </w:rPr>
        <w:t xml:space="preserve"> состоит из 340 жилых домов общей площадью</w:t>
      </w:r>
      <w:r>
        <w:rPr>
          <w:rFonts w:ascii="Times New Roman" w:hAnsi="Times New Roman" w:cs="Times New Roman"/>
          <w:sz w:val="28"/>
          <w:szCs w:val="28"/>
        </w:rPr>
        <w:t xml:space="preserve"> </w:t>
      </w:r>
      <w:r w:rsidRPr="008B4A9B">
        <w:rPr>
          <w:rFonts w:ascii="Times New Roman" w:hAnsi="Times New Roman" w:cs="Times New Roman"/>
          <w:sz w:val="28"/>
          <w:szCs w:val="28"/>
        </w:rPr>
        <w:t xml:space="preserve">424,2 тыс. </w:t>
      </w:r>
      <w:r>
        <w:rPr>
          <w:rFonts w:ascii="Times New Roman" w:hAnsi="Times New Roman" w:cs="Times New Roman"/>
          <w:sz w:val="28"/>
          <w:szCs w:val="28"/>
        </w:rPr>
        <w:t>кв.</w:t>
      </w:r>
      <w:r w:rsidR="0013489B">
        <w:rPr>
          <w:rFonts w:ascii="Times New Roman" w:hAnsi="Times New Roman" w:cs="Times New Roman"/>
          <w:sz w:val="28"/>
          <w:szCs w:val="28"/>
        </w:rPr>
        <w:t xml:space="preserve"> </w:t>
      </w:r>
      <w:r w:rsidRPr="008B4A9B">
        <w:rPr>
          <w:rFonts w:ascii="Times New Roman" w:hAnsi="Times New Roman" w:cs="Times New Roman"/>
          <w:sz w:val="28"/>
          <w:szCs w:val="28"/>
        </w:rPr>
        <w:t>м.</w:t>
      </w:r>
      <w:r>
        <w:rPr>
          <w:rFonts w:ascii="Times New Roman" w:hAnsi="Times New Roman" w:cs="Times New Roman"/>
          <w:sz w:val="28"/>
          <w:szCs w:val="28"/>
        </w:rPr>
        <w:t xml:space="preserve"> На протяжении 5 лет в </w:t>
      </w:r>
      <w:r w:rsidRPr="008B4A9B">
        <w:rPr>
          <w:rFonts w:ascii="Times New Roman" w:hAnsi="Times New Roman" w:cs="Times New Roman"/>
          <w:sz w:val="28"/>
          <w:szCs w:val="28"/>
        </w:rPr>
        <w:t>район</w:t>
      </w:r>
      <w:r>
        <w:rPr>
          <w:rFonts w:ascii="Times New Roman" w:hAnsi="Times New Roman" w:cs="Times New Roman"/>
          <w:sz w:val="28"/>
          <w:szCs w:val="28"/>
        </w:rPr>
        <w:t>е</w:t>
      </w:r>
      <w:r w:rsidRPr="008B4A9B">
        <w:rPr>
          <w:rFonts w:ascii="Times New Roman" w:hAnsi="Times New Roman" w:cs="Times New Roman"/>
          <w:sz w:val="28"/>
          <w:szCs w:val="28"/>
        </w:rPr>
        <w:t xml:space="preserve"> не числится ветхих и аварийных многоквартирных домов</w:t>
      </w:r>
      <w:r>
        <w:rPr>
          <w:rFonts w:ascii="Times New Roman" w:hAnsi="Times New Roman" w:cs="Times New Roman"/>
          <w:sz w:val="28"/>
          <w:szCs w:val="28"/>
        </w:rPr>
        <w:t>.</w:t>
      </w:r>
      <w:r w:rsidRPr="008B4A9B">
        <w:rPr>
          <w:rFonts w:ascii="Times New Roman" w:hAnsi="Times New Roman" w:cs="Times New Roman"/>
          <w:sz w:val="28"/>
          <w:szCs w:val="28"/>
        </w:rPr>
        <w:t xml:space="preserve"> </w:t>
      </w:r>
    </w:p>
    <w:p w:rsidR="001E6E46" w:rsidRDefault="001E6E46" w:rsidP="000E4A9A">
      <w:pPr>
        <w:pStyle w:val="af"/>
        <w:ind w:firstLine="700"/>
        <w:jc w:val="both"/>
        <w:rPr>
          <w:color w:val="000000"/>
          <w:sz w:val="28"/>
          <w:szCs w:val="28"/>
        </w:rPr>
      </w:pPr>
      <w:r w:rsidRPr="009F00CB">
        <w:rPr>
          <w:rFonts w:ascii="Times New Roman" w:hAnsi="Times New Roman"/>
          <w:color w:val="000000"/>
          <w:sz w:val="28"/>
          <w:szCs w:val="28"/>
        </w:rPr>
        <w:t>По состоянию на 1 января 201</w:t>
      </w:r>
      <w:r>
        <w:rPr>
          <w:rFonts w:ascii="Times New Roman" w:hAnsi="Times New Roman"/>
          <w:color w:val="000000"/>
          <w:sz w:val="28"/>
          <w:szCs w:val="28"/>
        </w:rPr>
        <w:t>8</w:t>
      </w:r>
      <w:r w:rsidRPr="009F00CB">
        <w:rPr>
          <w:rFonts w:ascii="Times New Roman" w:hAnsi="Times New Roman"/>
          <w:color w:val="000000"/>
          <w:sz w:val="28"/>
          <w:szCs w:val="28"/>
        </w:rPr>
        <w:t xml:space="preserve"> г</w:t>
      </w:r>
      <w:r w:rsidR="00A555F0">
        <w:rPr>
          <w:rFonts w:ascii="Times New Roman" w:hAnsi="Times New Roman"/>
          <w:color w:val="000000"/>
          <w:sz w:val="28"/>
          <w:szCs w:val="28"/>
        </w:rPr>
        <w:t>.</w:t>
      </w:r>
      <w:r w:rsidRPr="009F00CB">
        <w:rPr>
          <w:rFonts w:ascii="Times New Roman" w:hAnsi="Times New Roman"/>
          <w:color w:val="000000"/>
          <w:sz w:val="28"/>
          <w:szCs w:val="28"/>
        </w:rPr>
        <w:t xml:space="preserve"> на учете в</w:t>
      </w:r>
      <w:r>
        <w:rPr>
          <w:rFonts w:ascii="Times New Roman" w:hAnsi="Times New Roman"/>
          <w:color w:val="000000"/>
          <w:sz w:val="28"/>
          <w:szCs w:val="28"/>
        </w:rPr>
        <w:t xml:space="preserve"> </w:t>
      </w:r>
      <w:r w:rsidR="006A5AFF">
        <w:rPr>
          <w:rFonts w:ascii="Times New Roman" w:hAnsi="Times New Roman"/>
          <w:color w:val="000000"/>
          <w:sz w:val="28"/>
          <w:szCs w:val="28"/>
        </w:rPr>
        <w:t>муниципалитете</w:t>
      </w:r>
      <w:r w:rsidR="009853B5">
        <w:rPr>
          <w:rFonts w:ascii="Times New Roman" w:hAnsi="Times New Roman"/>
          <w:color w:val="000000"/>
          <w:sz w:val="28"/>
          <w:szCs w:val="28"/>
        </w:rPr>
        <w:t xml:space="preserve"> </w:t>
      </w:r>
      <w:r w:rsidRPr="009F00CB">
        <w:rPr>
          <w:rFonts w:ascii="Times New Roman" w:hAnsi="Times New Roman"/>
          <w:color w:val="000000"/>
          <w:sz w:val="28"/>
          <w:szCs w:val="28"/>
        </w:rPr>
        <w:t xml:space="preserve">в качестве нуждающихся в жилых помещениях состоят </w:t>
      </w:r>
      <w:r>
        <w:rPr>
          <w:rFonts w:ascii="Times New Roman" w:hAnsi="Times New Roman"/>
          <w:color w:val="000000"/>
          <w:sz w:val="28"/>
          <w:szCs w:val="28"/>
        </w:rPr>
        <w:t>245</w:t>
      </w:r>
      <w:r w:rsidRPr="009F00CB">
        <w:rPr>
          <w:rFonts w:ascii="Times New Roman" w:hAnsi="Times New Roman"/>
          <w:color w:val="000000"/>
          <w:sz w:val="28"/>
          <w:szCs w:val="28"/>
        </w:rPr>
        <w:t xml:space="preserve"> граждан отдельных категорий</w:t>
      </w:r>
      <w:r>
        <w:rPr>
          <w:rFonts w:ascii="Times New Roman" w:hAnsi="Times New Roman"/>
          <w:color w:val="000000"/>
          <w:sz w:val="28"/>
          <w:szCs w:val="28"/>
        </w:rPr>
        <w:t xml:space="preserve">. </w:t>
      </w:r>
    </w:p>
    <w:p w:rsidR="006A5AFF" w:rsidRDefault="006A5AFF" w:rsidP="006A5AFF">
      <w:pPr>
        <w:spacing w:after="0" w:line="240" w:lineRule="auto"/>
        <w:ind w:firstLine="709"/>
        <w:jc w:val="both"/>
        <w:rPr>
          <w:rFonts w:ascii="Times New Roman" w:hAnsi="Times New Roman" w:cs="Times New Roman"/>
          <w:sz w:val="28"/>
          <w:szCs w:val="28"/>
        </w:rPr>
      </w:pPr>
    </w:p>
    <w:p w:rsidR="00442794" w:rsidRDefault="006A5AFF" w:rsidP="006A5AF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0E4A9A">
        <w:rPr>
          <w:rFonts w:ascii="Times New Roman" w:hAnsi="Times New Roman" w:cs="Times New Roman"/>
          <w:sz w:val="28"/>
          <w:szCs w:val="28"/>
        </w:rPr>
        <w:t>Рисунок</w:t>
      </w:r>
      <w:r w:rsidR="000E4A9A" w:rsidRPr="00861B8B">
        <w:rPr>
          <w:rFonts w:ascii="Times New Roman" w:hAnsi="Times New Roman" w:cs="Times New Roman"/>
          <w:sz w:val="28"/>
          <w:szCs w:val="28"/>
        </w:rPr>
        <w:t xml:space="preserve"> №</w:t>
      </w:r>
      <w:r w:rsidR="000E4A9A">
        <w:rPr>
          <w:rFonts w:ascii="Times New Roman" w:hAnsi="Times New Roman" w:cs="Times New Roman"/>
          <w:sz w:val="28"/>
          <w:szCs w:val="28"/>
        </w:rPr>
        <w:t xml:space="preserve"> 12</w:t>
      </w:r>
    </w:p>
    <w:p w:rsidR="000E4A9A" w:rsidRDefault="000E4A9A" w:rsidP="006A5AFF">
      <w:pPr>
        <w:spacing w:after="0" w:line="240" w:lineRule="auto"/>
        <w:ind w:firstLine="709"/>
        <w:jc w:val="both"/>
        <w:rPr>
          <w:rFonts w:ascii="Times New Roman" w:hAnsi="Times New Roman"/>
          <w:color w:val="000000"/>
          <w:sz w:val="28"/>
          <w:szCs w:val="28"/>
        </w:rPr>
      </w:pPr>
    </w:p>
    <w:p w:rsidR="001E6E46" w:rsidRDefault="001E6E46" w:rsidP="001E6E46">
      <w:pPr>
        <w:pStyle w:val="af"/>
        <w:ind w:firstLine="851"/>
        <w:jc w:val="center"/>
        <w:rPr>
          <w:rFonts w:ascii="Times New Roman" w:hAnsi="Times New Roman"/>
          <w:color w:val="000000"/>
          <w:sz w:val="28"/>
          <w:szCs w:val="28"/>
        </w:rPr>
      </w:pPr>
      <w:r>
        <w:rPr>
          <w:noProof/>
        </w:rPr>
        <w:drawing>
          <wp:inline distT="0" distB="0" distL="0" distR="0" wp14:anchorId="45AE9F71" wp14:editId="57279AB9">
            <wp:extent cx="3543300" cy="1609725"/>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E6E46" w:rsidRDefault="001E6E46" w:rsidP="002F008A">
      <w:pPr>
        <w:pStyle w:val="af"/>
        <w:ind w:firstLine="851"/>
        <w:jc w:val="both"/>
        <w:rPr>
          <w:rFonts w:ascii="Times New Roman" w:hAnsi="Times New Roman"/>
          <w:color w:val="000000"/>
          <w:sz w:val="28"/>
          <w:szCs w:val="28"/>
        </w:rPr>
      </w:pPr>
    </w:p>
    <w:p w:rsidR="001E6E46" w:rsidRDefault="001E6E46" w:rsidP="002F008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 данному показателю район находится на 7 месте среди муниципальных образований Ц</w:t>
      </w:r>
      <w:r w:rsidR="00E45345">
        <w:rPr>
          <w:rFonts w:ascii="Times New Roman" w:hAnsi="Times New Roman" w:cs="Times New Roman"/>
          <w:sz w:val="28"/>
          <w:szCs w:val="28"/>
        </w:rPr>
        <w:t>ЭО</w:t>
      </w:r>
      <w:r w:rsidR="009853B5">
        <w:rPr>
          <w:rFonts w:ascii="Times New Roman" w:hAnsi="Times New Roman" w:cs="Times New Roman"/>
          <w:sz w:val="28"/>
          <w:szCs w:val="28"/>
        </w:rPr>
        <w:t xml:space="preserve"> КК</w:t>
      </w:r>
      <w:r>
        <w:rPr>
          <w:rFonts w:ascii="Times New Roman" w:hAnsi="Times New Roman" w:cs="Times New Roman"/>
          <w:sz w:val="28"/>
          <w:szCs w:val="28"/>
        </w:rPr>
        <w:t>.</w:t>
      </w:r>
    </w:p>
    <w:p w:rsidR="004920B9" w:rsidRDefault="002F008A" w:rsidP="002F008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4920B9" w:rsidRDefault="004920B9" w:rsidP="002F008A">
      <w:pPr>
        <w:spacing w:after="0" w:line="240" w:lineRule="auto"/>
        <w:ind w:firstLine="709"/>
        <w:jc w:val="both"/>
        <w:rPr>
          <w:rFonts w:ascii="Times New Roman" w:hAnsi="Times New Roman" w:cs="Times New Roman"/>
          <w:sz w:val="28"/>
          <w:szCs w:val="28"/>
        </w:rPr>
      </w:pPr>
    </w:p>
    <w:p w:rsidR="001E6E46" w:rsidRDefault="002F008A" w:rsidP="004920B9">
      <w:pPr>
        <w:spacing w:after="0" w:line="240" w:lineRule="auto"/>
        <w:ind w:left="6371"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23DF7">
        <w:rPr>
          <w:rFonts w:ascii="Times New Roman" w:hAnsi="Times New Roman" w:cs="Times New Roman"/>
          <w:sz w:val="28"/>
          <w:szCs w:val="28"/>
        </w:rPr>
        <w:t>Рисунок</w:t>
      </w:r>
      <w:r w:rsidR="00F23DF7" w:rsidRPr="00861B8B">
        <w:rPr>
          <w:rFonts w:ascii="Times New Roman" w:hAnsi="Times New Roman" w:cs="Times New Roman"/>
          <w:sz w:val="28"/>
          <w:szCs w:val="28"/>
        </w:rPr>
        <w:t xml:space="preserve"> №</w:t>
      </w:r>
      <w:r w:rsidR="00F23DF7">
        <w:rPr>
          <w:rFonts w:ascii="Times New Roman" w:hAnsi="Times New Roman" w:cs="Times New Roman"/>
          <w:sz w:val="28"/>
          <w:szCs w:val="28"/>
        </w:rPr>
        <w:t xml:space="preserve"> 13</w:t>
      </w:r>
    </w:p>
    <w:p w:rsidR="00F23DF7" w:rsidRDefault="00F23DF7" w:rsidP="002F008A">
      <w:pPr>
        <w:spacing w:after="0" w:line="240" w:lineRule="auto"/>
        <w:ind w:firstLine="709"/>
        <w:jc w:val="both"/>
        <w:rPr>
          <w:rFonts w:ascii="Times New Roman" w:hAnsi="Times New Roman" w:cs="Times New Roman"/>
          <w:sz w:val="28"/>
          <w:szCs w:val="28"/>
        </w:rPr>
      </w:pPr>
    </w:p>
    <w:p w:rsidR="001E6E46" w:rsidRDefault="001E6E46" w:rsidP="001E6E46">
      <w:pPr>
        <w:ind w:right="-1" w:firstLine="709"/>
        <w:jc w:val="both"/>
        <w:rPr>
          <w:sz w:val="28"/>
          <w:szCs w:val="27"/>
        </w:rPr>
      </w:pPr>
      <w:r>
        <w:rPr>
          <w:noProof/>
          <w:lang w:eastAsia="ru-RU"/>
        </w:rPr>
        <w:t xml:space="preserve"> </w:t>
      </w:r>
      <w:r>
        <w:rPr>
          <w:noProof/>
          <w:lang w:eastAsia="ru-RU"/>
        </w:rPr>
        <w:drawing>
          <wp:inline distT="0" distB="0" distL="0" distR="0" wp14:anchorId="220BA59B" wp14:editId="33DCF6D6">
            <wp:extent cx="4924425" cy="2914650"/>
            <wp:effectExtent l="0" t="0" r="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920B9" w:rsidRDefault="004920B9" w:rsidP="00C6202A">
      <w:pPr>
        <w:spacing w:after="0"/>
        <w:ind w:firstLine="700"/>
        <w:jc w:val="both"/>
        <w:rPr>
          <w:rFonts w:ascii="Times New Roman" w:hAnsi="Times New Roman" w:cs="Times New Roman"/>
          <w:color w:val="000000"/>
          <w:sz w:val="28"/>
          <w:szCs w:val="28"/>
        </w:rPr>
      </w:pPr>
    </w:p>
    <w:p w:rsidR="00C6202A" w:rsidRPr="00415479" w:rsidRDefault="00C6202A" w:rsidP="00C6202A">
      <w:pPr>
        <w:spacing w:after="0"/>
        <w:ind w:firstLine="700"/>
        <w:jc w:val="both"/>
        <w:rPr>
          <w:rFonts w:ascii="Times New Roman" w:hAnsi="Times New Roman" w:cs="Times New Roman"/>
          <w:sz w:val="28"/>
          <w:szCs w:val="28"/>
        </w:rPr>
      </w:pPr>
      <w:r w:rsidRPr="00415479">
        <w:rPr>
          <w:rFonts w:ascii="Times New Roman" w:hAnsi="Times New Roman" w:cs="Times New Roman"/>
          <w:color w:val="000000"/>
          <w:sz w:val="28"/>
          <w:szCs w:val="28"/>
        </w:rPr>
        <w:t>Одной из проблем в жилищной сфере является недостаточная обеспеченность граждан жильем. Несмотря на ежегодное увеличение с</w:t>
      </w:r>
      <w:r w:rsidRPr="00415479">
        <w:rPr>
          <w:rFonts w:ascii="Times New Roman" w:hAnsi="Times New Roman" w:cs="Times New Roman"/>
          <w:sz w:val="28"/>
          <w:szCs w:val="28"/>
        </w:rPr>
        <w:t>редней обеспеченности по муниципал</w:t>
      </w:r>
      <w:r>
        <w:rPr>
          <w:rFonts w:ascii="Times New Roman" w:hAnsi="Times New Roman" w:cs="Times New Roman"/>
          <w:sz w:val="28"/>
          <w:szCs w:val="28"/>
        </w:rPr>
        <w:t>итету</w:t>
      </w:r>
      <w:r w:rsidRPr="00415479">
        <w:rPr>
          <w:rFonts w:ascii="Times New Roman" w:hAnsi="Times New Roman" w:cs="Times New Roman"/>
          <w:sz w:val="28"/>
          <w:szCs w:val="28"/>
        </w:rPr>
        <w:t xml:space="preserve"> общей площадью на одного жителя, этот показатель остается ниже средне</w:t>
      </w:r>
      <w:r>
        <w:rPr>
          <w:rFonts w:ascii="Times New Roman" w:hAnsi="Times New Roman" w:cs="Times New Roman"/>
          <w:sz w:val="28"/>
          <w:szCs w:val="28"/>
        </w:rPr>
        <w:t>-</w:t>
      </w:r>
      <w:r w:rsidRPr="00415479">
        <w:rPr>
          <w:rFonts w:ascii="Times New Roman" w:hAnsi="Times New Roman" w:cs="Times New Roman"/>
          <w:sz w:val="28"/>
          <w:szCs w:val="28"/>
        </w:rPr>
        <w:t>краевого на 17,9</w:t>
      </w:r>
      <w:r>
        <w:rPr>
          <w:rFonts w:ascii="Times New Roman" w:hAnsi="Times New Roman" w:cs="Times New Roman"/>
          <w:sz w:val="28"/>
          <w:szCs w:val="28"/>
        </w:rPr>
        <w:t xml:space="preserve"> </w:t>
      </w:r>
      <w:r w:rsidRPr="00415479">
        <w:rPr>
          <w:rFonts w:ascii="Times New Roman" w:hAnsi="Times New Roman" w:cs="Times New Roman"/>
          <w:sz w:val="28"/>
          <w:szCs w:val="28"/>
        </w:rPr>
        <w:t xml:space="preserve">%. </w:t>
      </w:r>
    </w:p>
    <w:p w:rsidR="001E6E46" w:rsidRPr="008B4A9B" w:rsidRDefault="001E6E46" w:rsidP="00F23DF7">
      <w:pPr>
        <w:spacing w:after="0"/>
        <w:ind w:firstLine="700"/>
        <w:jc w:val="both"/>
        <w:rPr>
          <w:rFonts w:ascii="Times New Roman" w:hAnsi="Times New Roman" w:cs="Times New Roman"/>
          <w:sz w:val="28"/>
          <w:szCs w:val="28"/>
        </w:rPr>
      </w:pPr>
      <w:r w:rsidRPr="008B4A9B">
        <w:rPr>
          <w:rFonts w:ascii="Times New Roman" w:hAnsi="Times New Roman" w:cs="Times New Roman"/>
          <w:sz w:val="28"/>
          <w:szCs w:val="28"/>
        </w:rPr>
        <w:t>В рамках государственной программы Российской Федерации «Обеспечение доступным и комфортным жильем и коммунальными услугами граждан Российской Федерации» получили социальные выплаты на улучшение жилищных условий 4 молодых семьи на</w:t>
      </w:r>
      <w:r>
        <w:rPr>
          <w:rFonts w:ascii="Times New Roman" w:hAnsi="Times New Roman" w:cs="Times New Roman"/>
          <w:sz w:val="28"/>
          <w:szCs w:val="28"/>
        </w:rPr>
        <w:t xml:space="preserve"> общую сумму 2,4 млн. рублей.</w:t>
      </w:r>
    </w:p>
    <w:p w:rsidR="001E6E46" w:rsidRPr="004719B2" w:rsidRDefault="001E6E46" w:rsidP="00F23DF7">
      <w:pPr>
        <w:spacing w:after="0"/>
        <w:ind w:firstLine="700"/>
        <w:jc w:val="both"/>
        <w:rPr>
          <w:rFonts w:ascii="Times New Roman" w:hAnsi="Times New Roman" w:cs="Times New Roman"/>
          <w:sz w:val="28"/>
          <w:szCs w:val="28"/>
        </w:rPr>
      </w:pPr>
      <w:r w:rsidRPr="008B4A9B">
        <w:rPr>
          <w:rFonts w:ascii="Times New Roman" w:hAnsi="Times New Roman" w:cs="Times New Roman"/>
          <w:sz w:val="28"/>
          <w:szCs w:val="28"/>
        </w:rPr>
        <w:t>В период с 2013</w:t>
      </w:r>
      <w:r>
        <w:rPr>
          <w:rFonts w:ascii="Times New Roman" w:hAnsi="Times New Roman" w:cs="Times New Roman"/>
          <w:sz w:val="28"/>
          <w:szCs w:val="28"/>
        </w:rPr>
        <w:t xml:space="preserve"> по 201</w:t>
      </w:r>
      <w:r w:rsidR="00D66AA2">
        <w:rPr>
          <w:rFonts w:ascii="Times New Roman" w:hAnsi="Times New Roman" w:cs="Times New Roman"/>
          <w:sz w:val="28"/>
          <w:szCs w:val="28"/>
        </w:rPr>
        <w:t>7</w:t>
      </w:r>
      <w:r w:rsidR="00A555F0">
        <w:rPr>
          <w:rFonts w:ascii="Times New Roman" w:hAnsi="Times New Roman" w:cs="Times New Roman"/>
          <w:sz w:val="28"/>
          <w:szCs w:val="28"/>
        </w:rPr>
        <w:t xml:space="preserve"> годы</w:t>
      </w:r>
      <w:r w:rsidRPr="008B4A9B">
        <w:rPr>
          <w:rFonts w:ascii="Times New Roman" w:hAnsi="Times New Roman" w:cs="Times New Roman"/>
          <w:sz w:val="28"/>
          <w:szCs w:val="28"/>
        </w:rPr>
        <w:t xml:space="preserve"> получили социальные выплаты на улучшение жилищных условий 38 семей на общу</w:t>
      </w:r>
      <w:r w:rsidR="0013489B">
        <w:rPr>
          <w:rFonts w:ascii="Times New Roman" w:hAnsi="Times New Roman" w:cs="Times New Roman"/>
          <w:sz w:val="28"/>
          <w:szCs w:val="28"/>
        </w:rPr>
        <w:t>ю сумму 49,6</w:t>
      </w:r>
      <w:r w:rsidRPr="008B4A9B">
        <w:rPr>
          <w:rFonts w:ascii="Times New Roman" w:hAnsi="Times New Roman" w:cs="Times New Roman"/>
          <w:sz w:val="28"/>
          <w:szCs w:val="28"/>
        </w:rPr>
        <w:t xml:space="preserve"> млн. рублей</w:t>
      </w:r>
      <w:r w:rsidR="006A5AFF">
        <w:rPr>
          <w:rFonts w:ascii="Times New Roman" w:hAnsi="Times New Roman" w:cs="Times New Roman"/>
          <w:sz w:val="28"/>
          <w:szCs w:val="28"/>
        </w:rPr>
        <w:t>,</w:t>
      </w:r>
      <w:r w:rsidRPr="00D577E4">
        <w:rPr>
          <w:rFonts w:ascii="Times New Roman" w:hAnsi="Times New Roman" w:cs="Times New Roman"/>
          <w:sz w:val="28"/>
          <w:szCs w:val="28"/>
        </w:rPr>
        <w:t xml:space="preserve"> </w:t>
      </w:r>
      <w:r>
        <w:rPr>
          <w:rFonts w:ascii="Times New Roman" w:hAnsi="Times New Roman" w:cs="Times New Roman"/>
          <w:sz w:val="28"/>
          <w:szCs w:val="28"/>
        </w:rPr>
        <w:t>18 граждан различных «льготных» категорий</w:t>
      </w:r>
      <w:r w:rsidRPr="00D577E4">
        <w:rPr>
          <w:rFonts w:ascii="Times New Roman" w:hAnsi="Times New Roman" w:cs="Times New Roman"/>
          <w:sz w:val="28"/>
          <w:szCs w:val="28"/>
        </w:rPr>
        <w:t xml:space="preserve"> </w:t>
      </w:r>
      <w:r w:rsidR="006A5AFF">
        <w:rPr>
          <w:rFonts w:ascii="Times New Roman" w:hAnsi="Times New Roman" w:cs="Times New Roman"/>
          <w:sz w:val="28"/>
          <w:szCs w:val="28"/>
        </w:rPr>
        <w:t>-</w:t>
      </w:r>
      <w:r w:rsidRPr="00D577E4">
        <w:rPr>
          <w:rFonts w:ascii="Times New Roman" w:hAnsi="Times New Roman" w:cs="Times New Roman"/>
          <w:sz w:val="28"/>
          <w:szCs w:val="28"/>
        </w:rPr>
        <w:t xml:space="preserve"> государственные жилищные сертификаты </w:t>
      </w:r>
      <w:r>
        <w:rPr>
          <w:rFonts w:ascii="Times New Roman" w:hAnsi="Times New Roman" w:cs="Times New Roman"/>
          <w:sz w:val="28"/>
          <w:szCs w:val="28"/>
        </w:rPr>
        <w:t>на сумму 9,9 млн.</w:t>
      </w:r>
      <w:r w:rsidR="00F23DF7">
        <w:rPr>
          <w:rFonts w:ascii="Times New Roman" w:hAnsi="Times New Roman" w:cs="Times New Roman"/>
          <w:sz w:val="28"/>
          <w:szCs w:val="28"/>
        </w:rPr>
        <w:t xml:space="preserve"> </w:t>
      </w:r>
      <w:r>
        <w:rPr>
          <w:rFonts w:ascii="Times New Roman" w:hAnsi="Times New Roman" w:cs="Times New Roman"/>
          <w:sz w:val="28"/>
          <w:szCs w:val="28"/>
        </w:rPr>
        <w:t>руб</w:t>
      </w:r>
      <w:r w:rsidR="00F23DF7">
        <w:rPr>
          <w:rFonts w:ascii="Times New Roman" w:hAnsi="Times New Roman" w:cs="Times New Roman"/>
          <w:sz w:val="28"/>
          <w:szCs w:val="28"/>
        </w:rPr>
        <w:t>лей</w:t>
      </w:r>
      <w:r w:rsidR="006A5AFF">
        <w:rPr>
          <w:rFonts w:ascii="Times New Roman" w:hAnsi="Times New Roman" w:cs="Times New Roman"/>
          <w:sz w:val="28"/>
          <w:szCs w:val="28"/>
        </w:rPr>
        <w:t>,</w:t>
      </w:r>
      <w:r w:rsidRPr="004719B2">
        <w:rPr>
          <w:rFonts w:ascii="Times New Roman" w:hAnsi="Times New Roman" w:cs="Times New Roman"/>
          <w:sz w:val="28"/>
          <w:szCs w:val="28"/>
        </w:rPr>
        <w:t xml:space="preserve"> социальные выплаты на приобретение жилого помещения в собственность </w:t>
      </w:r>
      <w:r w:rsidR="006A5AFF">
        <w:rPr>
          <w:rFonts w:ascii="Times New Roman" w:hAnsi="Times New Roman" w:cs="Times New Roman"/>
          <w:sz w:val="28"/>
          <w:szCs w:val="28"/>
        </w:rPr>
        <w:t xml:space="preserve">- </w:t>
      </w:r>
      <w:r w:rsidRPr="004719B2">
        <w:rPr>
          <w:rFonts w:ascii="Times New Roman" w:hAnsi="Times New Roman" w:cs="Times New Roman"/>
          <w:sz w:val="28"/>
          <w:szCs w:val="28"/>
        </w:rPr>
        <w:t>19 человек на сумму 23,1 млн.</w:t>
      </w:r>
      <w:r w:rsidR="00F23DF7">
        <w:rPr>
          <w:rFonts w:ascii="Times New Roman" w:hAnsi="Times New Roman" w:cs="Times New Roman"/>
          <w:sz w:val="28"/>
          <w:szCs w:val="28"/>
        </w:rPr>
        <w:t xml:space="preserve"> </w:t>
      </w:r>
      <w:r w:rsidRPr="004719B2">
        <w:rPr>
          <w:rFonts w:ascii="Times New Roman" w:hAnsi="Times New Roman" w:cs="Times New Roman"/>
          <w:sz w:val="28"/>
          <w:szCs w:val="28"/>
        </w:rPr>
        <w:t>руб</w:t>
      </w:r>
      <w:r w:rsidR="00F23DF7">
        <w:rPr>
          <w:rFonts w:ascii="Times New Roman" w:hAnsi="Times New Roman" w:cs="Times New Roman"/>
          <w:sz w:val="28"/>
          <w:szCs w:val="28"/>
        </w:rPr>
        <w:t>лей</w:t>
      </w:r>
      <w:r w:rsidR="006A5AFF">
        <w:rPr>
          <w:rFonts w:ascii="Times New Roman" w:hAnsi="Times New Roman" w:cs="Times New Roman"/>
          <w:sz w:val="28"/>
          <w:szCs w:val="28"/>
        </w:rPr>
        <w:t>,</w:t>
      </w:r>
      <w:r w:rsidRPr="004719B2">
        <w:rPr>
          <w:rFonts w:ascii="Times New Roman" w:hAnsi="Times New Roman" w:cs="Times New Roman"/>
          <w:sz w:val="28"/>
          <w:szCs w:val="28"/>
        </w:rPr>
        <w:t xml:space="preserve"> жилые помещения по договорам найма специализированного жилищного фонда граждане, относящиеся к детям-сиротам и детям, оставшимся без попечения родителей, лицам из их числа - 40 человек, общей площадью - 1409,70 </w:t>
      </w:r>
      <w:r w:rsidR="00F96AAD">
        <w:rPr>
          <w:rFonts w:ascii="Times New Roman" w:hAnsi="Times New Roman" w:cs="Times New Roman"/>
          <w:sz w:val="28"/>
          <w:szCs w:val="28"/>
        </w:rPr>
        <w:t>кв.</w:t>
      </w:r>
      <w:r w:rsidR="0013489B">
        <w:rPr>
          <w:rFonts w:ascii="Times New Roman" w:hAnsi="Times New Roman" w:cs="Times New Roman"/>
          <w:sz w:val="28"/>
          <w:szCs w:val="28"/>
        </w:rPr>
        <w:t xml:space="preserve"> </w:t>
      </w:r>
      <w:r w:rsidRPr="004719B2">
        <w:rPr>
          <w:rFonts w:ascii="Times New Roman" w:hAnsi="Times New Roman" w:cs="Times New Roman"/>
          <w:sz w:val="28"/>
          <w:szCs w:val="28"/>
        </w:rPr>
        <w:t>м.</w:t>
      </w:r>
    </w:p>
    <w:p w:rsidR="001E6E46" w:rsidRPr="004719B2" w:rsidRDefault="001E6E46" w:rsidP="00F23DF7">
      <w:pPr>
        <w:spacing w:after="0" w:line="240" w:lineRule="auto"/>
        <w:ind w:firstLine="700"/>
        <w:jc w:val="both"/>
        <w:rPr>
          <w:rFonts w:ascii="Times New Roman" w:eastAsia="Times New Roman" w:hAnsi="Times New Roman" w:cs="Times New Roman"/>
          <w:sz w:val="28"/>
          <w:szCs w:val="28"/>
          <w:lang w:eastAsia="ru-RU"/>
        </w:rPr>
      </w:pPr>
      <w:r w:rsidRPr="004719B2">
        <w:rPr>
          <w:rFonts w:ascii="Times New Roman" w:eastAsia="Times New Roman" w:hAnsi="Times New Roman" w:cs="Times New Roman"/>
          <w:sz w:val="28"/>
          <w:szCs w:val="28"/>
          <w:lang w:eastAsia="ru-RU"/>
        </w:rPr>
        <w:t xml:space="preserve">Отдельным направлением работы муниципалитета по созданию комфортных условий проживания </w:t>
      </w:r>
      <w:r w:rsidR="00893B58">
        <w:rPr>
          <w:rFonts w:ascii="Times New Roman" w:eastAsia="Times New Roman" w:hAnsi="Times New Roman" w:cs="Times New Roman"/>
          <w:sz w:val="28"/>
          <w:szCs w:val="28"/>
          <w:lang w:eastAsia="ru-RU"/>
        </w:rPr>
        <w:t>в районе</w:t>
      </w:r>
      <w:r w:rsidRPr="004719B2">
        <w:rPr>
          <w:rFonts w:ascii="Times New Roman" w:eastAsia="Times New Roman" w:hAnsi="Times New Roman" w:cs="Times New Roman"/>
          <w:sz w:val="28"/>
          <w:szCs w:val="28"/>
          <w:lang w:eastAsia="ru-RU"/>
        </w:rPr>
        <w:t xml:space="preserve"> является улучшение нормативно-технического состояния объектов коммунальной инфраструктуры и капитальный ремонт домов</w:t>
      </w:r>
      <w:r w:rsidR="00166995">
        <w:rPr>
          <w:rFonts w:ascii="Times New Roman" w:eastAsia="Times New Roman" w:hAnsi="Times New Roman" w:cs="Times New Roman"/>
          <w:sz w:val="28"/>
          <w:szCs w:val="28"/>
          <w:lang w:eastAsia="ru-RU"/>
        </w:rPr>
        <w:t xml:space="preserve"> -</w:t>
      </w:r>
      <w:r w:rsidRPr="004719B2">
        <w:rPr>
          <w:rFonts w:ascii="Times New Roman" w:eastAsia="Times New Roman" w:hAnsi="Times New Roman" w:cs="Times New Roman"/>
          <w:sz w:val="28"/>
          <w:szCs w:val="28"/>
          <w:lang w:eastAsia="ru-RU"/>
        </w:rPr>
        <w:t xml:space="preserve"> оптимиз</w:t>
      </w:r>
      <w:r w:rsidR="00166995">
        <w:rPr>
          <w:rFonts w:ascii="Times New Roman" w:eastAsia="Times New Roman" w:hAnsi="Times New Roman" w:cs="Times New Roman"/>
          <w:sz w:val="28"/>
          <w:szCs w:val="28"/>
          <w:lang w:eastAsia="ru-RU"/>
        </w:rPr>
        <w:t>ация</w:t>
      </w:r>
      <w:r w:rsidRPr="004719B2">
        <w:rPr>
          <w:rFonts w:ascii="Times New Roman" w:eastAsia="Times New Roman" w:hAnsi="Times New Roman" w:cs="Times New Roman"/>
          <w:sz w:val="28"/>
          <w:szCs w:val="28"/>
          <w:lang w:eastAsia="ru-RU"/>
        </w:rPr>
        <w:t xml:space="preserve"> затрат жителей на общедомовое имущество и сокра</w:t>
      </w:r>
      <w:r w:rsidR="00166995">
        <w:rPr>
          <w:rFonts w:ascii="Times New Roman" w:eastAsia="Times New Roman" w:hAnsi="Times New Roman" w:cs="Times New Roman"/>
          <w:sz w:val="28"/>
          <w:szCs w:val="28"/>
          <w:lang w:eastAsia="ru-RU"/>
        </w:rPr>
        <w:t>щение</w:t>
      </w:r>
      <w:r w:rsidRPr="004719B2">
        <w:rPr>
          <w:rFonts w:ascii="Times New Roman" w:eastAsia="Times New Roman" w:hAnsi="Times New Roman" w:cs="Times New Roman"/>
          <w:sz w:val="28"/>
          <w:szCs w:val="28"/>
          <w:lang w:eastAsia="ru-RU"/>
        </w:rPr>
        <w:t xml:space="preserve"> расход</w:t>
      </w:r>
      <w:r w:rsidR="00166995">
        <w:rPr>
          <w:rFonts w:ascii="Times New Roman" w:eastAsia="Times New Roman" w:hAnsi="Times New Roman" w:cs="Times New Roman"/>
          <w:sz w:val="28"/>
          <w:szCs w:val="28"/>
          <w:lang w:eastAsia="ru-RU"/>
        </w:rPr>
        <w:t>ов</w:t>
      </w:r>
      <w:r w:rsidRPr="004719B2">
        <w:rPr>
          <w:rFonts w:ascii="Times New Roman" w:eastAsia="Times New Roman" w:hAnsi="Times New Roman" w:cs="Times New Roman"/>
          <w:sz w:val="28"/>
          <w:szCs w:val="28"/>
          <w:lang w:eastAsia="ru-RU"/>
        </w:rPr>
        <w:t xml:space="preserve"> на коммунальные услуги</w:t>
      </w:r>
      <w:r w:rsidR="00166995">
        <w:rPr>
          <w:rFonts w:ascii="Times New Roman" w:eastAsia="Times New Roman" w:hAnsi="Times New Roman" w:cs="Times New Roman"/>
          <w:sz w:val="28"/>
          <w:szCs w:val="28"/>
          <w:lang w:eastAsia="ru-RU"/>
        </w:rPr>
        <w:t>, в том числе</w:t>
      </w:r>
      <w:r w:rsidRPr="004719B2">
        <w:rPr>
          <w:rFonts w:ascii="Times New Roman" w:eastAsia="Times New Roman" w:hAnsi="Times New Roman" w:cs="Times New Roman"/>
          <w:sz w:val="28"/>
          <w:szCs w:val="28"/>
          <w:lang w:eastAsia="ru-RU"/>
        </w:rPr>
        <w:t xml:space="preserve"> перевод одно- и двухэтажных домов с центральной системы теплоснабжения </w:t>
      </w:r>
      <w:r w:rsidR="00835AFD">
        <w:rPr>
          <w:rFonts w:ascii="Times New Roman" w:eastAsia="Times New Roman" w:hAnsi="Times New Roman" w:cs="Times New Roman"/>
          <w:sz w:val="28"/>
          <w:szCs w:val="28"/>
          <w:lang w:eastAsia="ru-RU"/>
        </w:rPr>
        <w:t xml:space="preserve">- </w:t>
      </w:r>
      <w:r w:rsidRPr="004719B2">
        <w:rPr>
          <w:rFonts w:ascii="Times New Roman" w:eastAsia="Times New Roman" w:hAnsi="Times New Roman" w:cs="Times New Roman"/>
          <w:sz w:val="28"/>
          <w:szCs w:val="28"/>
          <w:lang w:eastAsia="ru-RU"/>
        </w:rPr>
        <w:t>на индивидуальное поквартирное.</w:t>
      </w:r>
    </w:p>
    <w:p w:rsidR="001E6E46" w:rsidRPr="00205EF5" w:rsidRDefault="001E6E46" w:rsidP="00F23DF7">
      <w:pPr>
        <w:spacing w:after="0" w:line="240" w:lineRule="auto"/>
        <w:ind w:firstLine="700"/>
        <w:jc w:val="both"/>
        <w:rPr>
          <w:rFonts w:ascii="Times New Roman" w:eastAsia="Times New Roman" w:hAnsi="Times New Roman" w:cs="Times New Roman"/>
          <w:sz w:val="28"/>
          <w:szCs w:val="28"/>
          <w:highlight w:val="yellow"/>
          <w:lang w:eastAsia="ru-RU"/>
        </w:rPr>
      </w:pPr>
      <w:r w:rsidRPr="004719B2">
        <w:rPr>
          <w:rFonts w:ascii="Times New Roman" w:eastAsia="Times New Roman" w:hAnsi="Times New Roman" w:cs="Times New Roman"/>
          <w:sz w:val="28"/>
          <w:szCs w:val="28"/>
          <w:lang w:eastAsia="ru-RU"/>
        </w:rPr>
        <w:t>За последние 5 лет проведен комплексный капитальный ремонт 27</w:t>
      </w:r>
      <w:r>
        <w:rPr>
          <w:rFonts w:ascii="Times New Roman" w:eastAsia="Times New Roman" w:hAnsi="Times New Roman" w:cs="Times New Roman"/>
          <w:sz w:val="28"/>
          <w:szCs w:val="28"/>
          <w:lang w:eastAsia="ru-RU"/>
        </w:rPr>
        <w:t xml:space="preserve"> многоквартирных домов</w:t>
      </w:r>
      <w:r w:rsidR="00C55CD9">
        <w:rPr>
          <w:rFonts w:ascii="Times New Roman" w:eastAsia="Times New Roman" w:hAnsi="Times New Roman" w:cs="Times New Roman"/>
          <w:sz w:val="28"/>
          <w:szCs w:val="28"/>
          <w:lang w:eastAsia="ru-RU"/>
        </w:rPr>
        <w:t xml:space="preserve"> (8</w:t>
      </w:r>
      <w:r w:rsidR="006250BF">
        <w:rPr>
          <w:rFonts w:ascii="Times New Roman" w:eastAsia="Times New Roman" w:hAnsi="Times New Roman" w:cs="Times New Roman"/>
          <w:sz w:val="28"/>
          <w:szCs w:val="28"/>
          <w:lang w:eastAsia="ru-RU"/>
        </w:rPr>
        <w:t xml:space="preserve"> </w:t>
      </w:r>
      <w:r w:rsidR="00C55CD9">
        <w:rPr>
          <w:rFonts w:ascii="Times New Roman" w:eastAsia="Times New Roman" w:hAnsi="Times New Roman" w:cs="Times New Roman"/>
          <w:sz w:val="28"/>
          <w:szCs w:val="28"/>
          <w:lang w:eastAsia="ru-RU"/>
        </w:rPr>
        <w:t>% от общего количества многоквартирных жилых домов)</w:t>
      </w:r>
      <w:r w:rsidRPr="004719B2">
        <w:rPr>
          <w:rFonts w:ascii="Times New Roman" w:eastAsia="Times New Roman" w:hAnsi="Times New Roman" w:cs="Times New Roman"/>
          <w:sz w:val="28"/>
          <w:szCs w:val="28"/>
          <w:lang w:eastAsia="ru-RU"/>
        </w:rPr>
        <w:t xml:space="preserve">. </w:t>
      </w:r>
    </w:p>
    <w:p w:rsidR="00415479" w:rsidRPr="00415479" w:rsidRDefault="00415479" w:rsidP="00F23DF7">
      <w:pPr>
        <w:spacing w:after="0" w:line="240" w:lineRule="auto"/>
        <w:ind w:firstLine="700"/>
        <w:jc w:val="both"/>
        <w:rPr>
          <w:rFonts w:ascii="Times New Roman" w:hAnsi="Times New Roman" w:cs="Times New Roman"/>
          <w:sz w:val="28"/>
          <w:szCs w:val="28"/>
        </w:rPr>
      </w:pPr>
      <w:r w:rsidRPr="00415479">
        <w:rPr>
          <w:rFonts w:ascii="Times New Roman" w:hAnsi="Times New Roman" w:cs="Times New Roman"/>
          <w:sz w:val="28"/>
          <w:szCs w:val="28"/>
        </w:rPr>
        <w:t xml:space="preserve">Органами местного самоуправления предпринимаются </w:t>
      </w:r>
      <w:r w:rsidR="00F96AAD">
        <w:rPr>
          <w:rFonts w:ascii="Times New Roman" w:hAnsi="Times New Roman" w:cs="Times New Roman"/>
          <w:sz w:val="28"/>
          <w:szCs w:val="28"/>
        </w:rPr>
        <w:t>меры</w:t>
      </w:r>
      <w:r w:rsidRPr="00415479">
        <w:rPr>
          <w:rFonts w:ascii="Times New Roman" w:hAnsi="Times New Roman" w:cs="Times New Roman"/>
          <w:sz w:val="28"/>
          <w:szCs w:val="28"/>
        </w:rPr>
        <w:t>, направленные на стимулирование жилищного строительства</w:t>
      </w:r>
      <w:r w:rsidR="00F96AAD">
        <w:rPr>
          <w:rFonts w:ascii="Times New Roman" w:hAnsi="Times New Roman" w:cs="Times New Roman"/>
          <w:sz w:val="28"/>
          <w:szCs w:val="28"/>
        </w:rPr>
        <w:t>:</w:t>
      </w:r>
      <w:r w:rsidRPr="00415479">
        <w:rPr>
          <w:rFonts w:ascii="Times New Roman" w:hAnsi="Times New Roman" w:cs="Times New Roman"/>
          <w:sz w:val="28"/>
          <w:szCs w:val="28"/>
        </w:rPr>
        <w:t xml:space="preserve"> предоставляются земельные участки для индивидуального жилищного строительства и для ведения личного подсобного хозяйства</w:t>
      </w:r>
      <w:r w:rsidR="006A5AFF">
        <w:rPr>
          <w:rFonts w:ascii="Times New Roman" w:hAnsi="Times New Roman" w:cs="Times New Roman"/>
          <w:sz w:val="28"/>
          <w:szCs w:val="28"/>
        </w:rPr>
        <w:t>, о</w:t>
      </w:r>
      <w:r w:rsidRPr="00415479">
        <w:rPr>
          <w:rFonts w:ascii="Times New Roman" w:hAnsi="Times New Roman" w:cs="Times New Roman"/>
          <w:sz w:val="28"/>
          <w:szCs w:val="28"/>
        </w:rPr>
        <w:t>днако низкий уровень обеспеченности выделяемых земельных участков инженерной и транспортной инфраструктурой не позволяет гражданам активно вести жилищное строительство.</w:t>
      </w:r>
    </w:p>
    <w:p w:rsidR="00415479" w:rsidRPr="00415479" w:rsidRDefault="00415479" w:rsidP="00F23DF7">
      <w:pPr>
        <w:spacing w:after="0" w:line="240" w:lineRule="auto"/>
        <w:ind w:firstLine="700"/>
        <w:jc w:val="both"/>
        <w:rPr>
          <w:rFonts w:ascii="Times New Roman" w:hAnsi="Times New Roman" w:cs="Times New Roman"/>
          <w:sz w:val="28"/>
          <w:szCs w:val="28"/>
        </w:rPr>
      </w:pPr>
      <w:r w:rsidRPr="00415479">
        <w:rPr>
          <w:rFonts w:ascii="Times New Roman" w:hAnsi="Times New Roman" w:cs="Times New Roman"/>
          <w:sz w:val="28"/>
          <w:szCs w:val="28"/>
        </w:rPr>
        <w:t xml:space="preserve">Другая проблема – большое количество граждан, состоящих на учете </w:t>
      </w:r>
      <w:r w:rsidR="00502CD6">
        <w:rPr>
          <w:rFonts w:ascii="Times New Roman" w:hAnsi="Times New Roman" w:cs="Times New Roman"/>
          <w:sz w:val="28"/>
          <w:szCs w:val="28"/>
        </w:rPr>
        <w:t xml:space="preserve">в качестве </w:t>
      </w:r>
      <w:r w:rsidRPr="00415479">
        <w:rPr>
          <w:rFonts w:ascii="Times New Roman" w:hAnsi="Times New Roman" w:cs="Times New Roman"/>
          <w:sz w:val="28"/>
          <w:szCs w:val="28"/>
        </w:rPr>
        <w:t>нуждающихся в жилых помещениях, предоставляемых по договорам социального найма</w:t>
      </w:r>
      <w:r w:rsidR="006A5AFF">
        <w:rPr>
          <w:rFonts w:ascii="Times New Roman" w:hAnsi="Times New Roman" w:cs="Times New Roman"/>
          <w:sz w:val="28"/>
          <w:szCs w:val="28"/>
        </w:rPr>
        <w:t>: н</w:t>
      </w:r>
      <w:r w:rsidRPr="00415479">
        <w:rPr>
          <w:rFonts w:ascii="Times New Roman" w:hAnsi="Times New Roman" w:cs="Times New Roman"/>
          <w:sz w:val="28"/>
          <w:szCs w:val="28"/>
        </w:rPr>
        <w:t>а конец 2017 года в муниципальных списках находилось 211 таких семей, их них 172 семьи, проживающих в Тима</w:t>
      </w:r>
      <w:r w:rsidR="006250BF">
        <w:rPr>
          <w:rFonts w:ascii="Times New Roman" w:hAnsi="Times New Roman" w:cs="Times New Roman"/>
          <w:sz w:val="28"/>
          <w:szCs w:val="28"/>
        </w:rPr>
        <w:t xml:space="preserve">шевском городском поселении, 39 </w:t>
      </w:r>
      <w:r w:rsidRPr="00415479">
        <w:rPr>
          <w:rFonts w:ascii="Times New Roman" w:hAnsi="Times New Roman" w:cs="Times New Roman"/>
          <w:sz w:val="28"/>
          <w:szCs w:val="28"/>
        </w:rPr>
        <w:t xml:space="preserve">семей – в сельских поселениях Тимашевского района.  </w:t>
      </w:r>
    </w:p>
    <w:p w:rsidR="00415479" w:rsidRPr="00415479" w:rsidRDefault="00415479" w:rsidP="00F23DF7">
      <w:pPr>
        <w:spacing w:after="0" w:line="240" w:lineRule="auto"/>
        <w:ind w:firstLine="700"/>
        <w:jc w:val="both"/>
        <w:rPr>
          <w:rFonts w:ascii="Times New Roman" w:hAnsi="Times New Roman" w:cs="Times New Roman"/>
          <w:color w:val="000000"/>
          <w:sz w:val="28"/>
          <w:szCs w:val="28"/>
        </w:rPr>
      </w:pPr>
      <w:r w:rsidRPr="00415479">
        <w:rPr>
          <w:rFonts w:ascii="Times New Roman" w:hAnsi="Times New Roman" w:cs="Times New Roman"/>
          <w:sz w:val="28"/>
          <w:szCs w:val="28"/>
        </w:rPr>
        <w:t>Отсутствие свободного к распределению муниципального жилья не позволяет уменьшить очередь граждан на получение жилых помещений по договорам социального найма.</w:t>
      </w:r>
    </w:p>
    <w:p w:rsidR="00C55CD9" w:rsidRDefault="00C55CD9" w:rsidP="002669A5">
      <w:pPr>
        <w:pStyle w:val="a8"/>
        <w:ind w:firstLine="708"/>
        <w:jc w:val="both"/>
        <w:rPr>
          <w:rFonts w:ascii="Times New Roman" w:hAnsi="Times New Roman" w:cs="Times New Roman"/>
          <w:b/>
          <w:sz w:val="28"/>
          <w:szCs w:val="28"/>
        </w:rPr>
      </w:pPr>
    </w:p>
    <w:p w:rsidR="006250BF" w:rsidRDefault="002669A5" w:rsidP="00C6202A">
      <w:pPr>
        <w:pStyle w:val="a8"/>
        <w:ind w:firstLine="709"/>
        <w:jc w:val="center"/>
        <w:rPr>
          <w:rFonts w:ascii="Times New Roman" w:hAnsi="Times New Roman" w:cs="Times New Roman"/>
          <w:b/>
          <w:sz w:val="28"/>
          <w:szCs w:val="28"/>
        </w:rPr>
      </w:pPr>
      <w:r w:rsidRPr="00C55CD9">
        <w:rPr>
          <w:rFonts w:ascii="Times New Roman" w:hAnsi="Times New Roman" w:cs="Times New Roman"/>
          <w:b/>
          <w:sz w:val="28"/>
          <w:szCs w:val="28"/>
        </w:rPr>
        <w:t xml:space="preserve">1.11. </w:t>
      </w:r>
      <w:r w:rsidR="006E770B" w:rsidRPr="00C55CD9">
        <w:rPr>
          <w:rFonts w:ascii="Times New Roman" w:hAnsi="Times New Roman" w:cs="Times New Roman"/>
          <w:b/>
          <w:sz w:val="28"/>
          <w:szCs w:val="28"/>
        </w:rPr>
        <w:t xml:space="preserve">Экологическая ситуация. </w:t>
      </w:r>
      <w:r w:rsidRPr="00C55CD9">
        <w:rPr>
          <w:rFonts w:ascii="Times New Roman" w:hAnsi="Times New Roman" w:cs="Times New Roman"/>
          <w:b/>
          <w:sz w:val="28"/>
          <w:szCs w:val="28"/>
        </w:rPr>
        <w:t xml:space="preserve">Обеспечение безопасности </w:t>
      </w:r>
    </w:p>
    <w:p w:rsidR="002669A5" w:rsidRDefault="002669A5" w:rsidP="006E770B">
      <w:pPr>
        <w:pStyle w:val="a8"/>
        <w:ind w:firstLine="708"/>
        <w:jc w:val="center"/>
        <w:rPr>
          <w:rFonts w:ascii="Times New Roman" w:hAnsi="Times New Roman" w:cs="Times New Roman"/>
          <w:b/>
          <w:sz w:val="28"/>
          <w:szCs w:val="28"/>
        </w:rPr>
      </w:pPr>
      <w:r w:rsidRPr="00C55CD9">
        <w:rPr>
          <w:rFonts w:ascii="Times New Roman" w:hAnsi="Times New Roman" w:cs="Times New Roman"/>
          <w:b/>
          <w:sz w:val="28"/>
          <w:szCs w:val="28"/>
        </w:rPr>
        <w:t>жизнедеятельности населения</w:t>
      </w:r>
    </w:p>
    <w:p w:rsidR="00CB2081" w:rsidRDefault="00CB2081" w:rsidP="002669A5">
      <w:pPr>
        <w:pStyle w:val="a8"/>
        <w:ind w:firstLine="708"/>
        <w:jc w:val="both"/>
        <w:rPr>
          <w:rFonts w:ascii="Times New Roman" w:hAnsi="Times New Roman" w:cs="Times New Roman"/>
          <w:b/>
          <w:sz w:val="28"/>
          <w:szCs w:val="28"/>
        </w:rPr>
      </w:pPr>
    </w:p>
    <w:p w:rsidR="00DA44D1" w:rsidRDefault="00DA44D1" w:rsidP="00CB2081">
      <w:pPr>
        <w:spacing w:after="0" w:line="240" w:lineRule="auto"/>
        <w:ind w:firstLine="708"/>
        <w:jc w:val="both"/>
        <w:rPr>
          <w:rFonts w:ascii="Times New Roman" w:hAnsi="Times New Roman" w:cs="Times New Roman"/>
          <w:sz w:val="28"/>
          <w:szCs w:val="28"/>
        </w:rPr>
      </w:pPr>
      <w:r w:rsidRPr="00AE1808">
        <w:rPr>
          <w:rFonts w:ascii="Times New Roman" w:hAnsi="Times New Roman"/>
          <w:sz w:val="28"/>
          <w:szCs w:val="28"/>
        </w:rPr>
        <w:t>Экологическую обстановку в районе можно охарактеризовать как</w:t>
      </w:r>
      <w:r>
        <w:rPr>
          <w:rFonts w:ascii="Times New Roman" w:hAnsi="Times New Roman"/>
          <w:sz w:val="28"/>
          <w:szCs w:val="28"/>
        </w:rPr>
        <w:t xml:space="preserve"> удовлетворительную</w:t>
      </w:r>
      <w:r w:rsidRPr="00AE1808">
        <w:rPr>
          <w:rFonts w:ascii="Times New Roman" w:hAnsi="Times New Roman"/>
          <w:sz w:val="28"/>
          <w:szCs w:val="28"/>
        </w:rPr>
        <w:t xml:space="preserve">, сопровождаемую средним уровнем загрязнения атмосферного воздуха. </w:t>
      </w:r>
    </w:p>
    <w:p w:rsidR="006E770B" w:rsidRDefault="00CB2081" w:rsidP="00C55CD9">
      <w:pPr>
        <w:spacing w:after="0" w:line="240" w:lineRule="auto"/>
        <w:ind w:firstLine="708"/>
        <w:jc w:val="both"/>
        <w:rPr>
          <w:rFonts w:ascii="Times New Roman" w:hAnsi="Times New Roman" w:cs="Times New Roman"/>
          <w:sz w:val="28"/>
          <w:szCs w:val="28"/>
        </w:rPr>
      </w:pPr>
      <w:r w:rsidRPr="00EB0EA2">
        <w:rPr>
          <w:rFonts w:ascii="Times New Roman" w:hAnsi="Times New Roman" w:cs="Times New Roman"/>
          <w:sz w:val="28"/>
          <w:szCs w:val="28"/>
        </w:rPr>
        <w:t>Основные виды загрязнений окружающей среды в Тимашевск</w:t>
      </w:r>
      <w:r w:rsidR="00C55CD9">
        <w:rPr>
          <w:rFonts w:ascii="Times New Roman" w:hAnsi="Times New Roman" w:cs="Times New Roman"/>
          <w:sz w:val="28"/>
          <w:szCs w:val="28"/>
        </w:rPr>
        <w:t>ом</w:t>
      </w:r>
      <w:r w:rsidRPr="00EB0EA2">
        <w:rPr>
          <w:rFonts w:ascii="Times New Roman" w:hAnsi="Times New Roman" w:cs="Times New Roman"/>
          <w:sz w:val="28"/>
          <w:szCs w:val="28"/>
        </w:rPr>
        <w:t xml:space="preserve"> район</w:t>
      </w:r>
      <w:r w:rsidR="00C55CD9">
        <w:rPr>
          <w:rFonts w:ascii="Times New Roman" w:hAnsi="Times New Roman" w:cs="Times New Roman"/>
          <w:sz w:val="28"/>
          <w:szCs w:val="28"/>
        </w:rPr>
        <w:t>е</w:t>
      </w:r>
      <w:r w:rsidRPr="00EB0EA2">
        <w:rPr>
          <w:rFonts w:ascii="Times New Roman" w:hAnsi="Times New Roman" w:cs="Times New Roman"/>
          <w:sz w:val="28"/>
          <w:szCs w:val="28"/>
        </w:rPr>
        <w:t xml:space="preserve"> связаны с отходами производства и потребления</w:t>
      </w:r>
      <w:r w:rsidR="00C55CD9">
        <w:rPr>
          <w:rFonts w:ascii="Times New Roman" w:hAnsi="Times New Roman" w:cs="Times New Roman"/>
          <w:sz w:val="28"/>
          <w:szCs w:val="28"/>
        </w:rPr>
        <w:t>:</w:t>
      </w:r>
      <w:r w:rsidR="006E770B" w:rsidRPr="006E770B">
        <w:rPr>
          <w:rFonts w:ascii="Times New Roman" w:hAnsi="Times New Roman" w:cs="Times New Roman"/>
          <w:sz w:val="28"/>
          <w:szCs w:val="28"/>
        </w:rPr>
        <w:t xml:space="preserve"> источниками загрязнения атмосферного воздуха являются промышленные, сельскохозяйственные предприятия и автотранспорт, причем доля выброса загрязняющих веществ автотранспортом составляет более 70% от общего количества выбросов по району.</w:t>
      </w:r>
    </w:p>
    <w:p w:rsidR="00ED7BD4" w:rsidRDefault="00FE3E4F" w:rsidP="00ED7BD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hAnsi="Times New Roman" w:cs="Times New Roman"/>
          <w:sz w:val="28"/>
          <w:szCs w:val="28"/>
        </w:rPr>
        <w:t xml:space="preserve">По территории района </w:t>
      </w:r>
      <w:r w:rsidRPr="00FE3E4F">
        <w:rPr>
          <w:rFonts w:ascii="Times New Roman" w:hAnsi="Times New Roman" w:cs="Times New Roman"/>
          <w:sz w:val="28"/>
          <w:szCs w:val="28"/>
        </w:rPr>
        <w:t>проходят важнейшие автомобильные маршруты федерального значения, которые ориентированы в сторону морских международных портов края и курортов Черного и Азовского морей</w:t>
      </w:r>
      <w:r>
        <w:rPr>
          <w:rFonts w:ascii="Times New Roman" w:hAnsi="Times New Roman" w:cs="Times New Roman"/>
          <w:sz w:val="28"/>
          <w:szCs w:val="28"/>
        </w:rPr>
        <w:t>,</w:t>
      </w:r>
      <w:r w:rsidR="007B52AB" w:rsidRPr="007B52AB">
        <w:rPr>
          <w:rFonts w:ascii="Times New Roman" w:hAnsi="Times New Roman" w:cs="Times New Roman"/>
          <w:sz w:val="28"/>
          <w:szCs w:val="28"/>
        </w:rPr>
        <w:t xml:space="preserve"> которые перегружены в связи с увеличением транспортного потока в летнее время года</w:t>
      </w:r>
      <w:r w:rsidR="00ED7BD4">
        <w:rPr>
          <w:rFonts w:ascii="Times New Roman" w:hAnsi="Times New Roman" w:cs="Times New Roman"/>
          <w:sz w:val="28"/>
          <w:szCs w:val="28"/>
        </w:rPr>
        <w:t>,</w:t>
      </w:r>
      <w:r w:rsidR="00ED7BD4" w:rsidRPr="00ED7BD4">
        <w:rPr>
          <w:rFonts w:ascii="Times New Roman" w:eastAsia="Times New Roman" w:hAnsi="Times New Roman" w:cs="Times New Roman"/>
          <w:color w:val="000000" w:themeColor="text1"/>
          <w:sz w:val="28"/>
          <w:szCs w:val="28"/>
          <w:lang w:eastAsia="ru-RU"/>
        </w:rPr>
        <w:t xml:space="preserve"> </w:t>
      </w:r>
      <w:r w:rsidR="00ED7BD4" w:rsidRPr="00EB0EA2">
        <w:rPr>
          <w:rFonts w:ascii="Times New Roman" w:eastAsia="Times New Roman" w:hAnsi="Times New Roman" w:cs="Times New Roman"/>
          <w:color w:val="000000" w:themeColor="text1"/>
          <w:sz w:val="28"/>
          <w:szCs w:val="28"/>
          <w:lang w:eastAsia="ru-RU"/>
        </w:rPr>
        <w:t>когда возрастает количество транзитного трансп</w:t>
      </w:r>
      <w:r w:rsidR="00ED7BD4">
        <w:rPr>
          <w:rFonts w:ascii="Times New Roman" w:eastAsia="Times New Roman" w:hAnsi="Times New Roman" w:cs="Times New Roman"/>
          <w:color w:val="000000" w:themeColor="text1"/>
          <w:sz w:val="28"/>
          <w:szCs w:val="28"/>
          <w:lang w:eastAsia="ru-RU"/>
        </w:rPr>
        <w:t>орта из других регионов страны.</w:t>
      </w:r>
    </w:p>
    <w:p w:rsidR="007B52AB" w:rsidRPr="00ED7BD4" w:rsidRDefault="007B52AB" w:rsidP="00131B6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ru-RU"/>
        </w:rPr>
      </w:pPr>
      <w:r w:rsidRPr="007B52AB">
        <w:t xml:space="preserve"> </w:t>
      </w:r>
      <w:r>
        <w:rPr>
          <w:rFonts w:ascii="Times New Roman" w:hAnsi="Times New Roman" w:cs="Times New Roman"/>
          <w:sz w:val="28"/>
          <w:szCs w:val="28"/>
        </w:rPr>
        <w:t>Кроме того, в</w:t>
      </w:r>
      <w:r w:rsidRPr="007B52AB">
        <w:rPr>
          <w:rFonts w:ascii="Times New Roman" w:hAnsi="Times New Roman" w:cs="Times New Roman"/>
          <w:sz w:val="28"/>
          <w:szCs w:val="28"/>
        </w:rPr>
        <w:t xml:space="preserve"> связи с вхождением республики Крым в состав Российской Федерации возросло движение транспорта по кратчайшему пути в направлении Керченского пролива через город Тимашевск по дорогам местного и регионального значения.</w:t>
      </w:r>
    </w:p>
    <w:p w:rsidR="009E43D0" w:rsidRPr="00ED7BD4" w:rsidRDefault="009E43D0" w:rsidP="00131B60">
      <w:pPr>
        <w:spacing w:after="0" w:line="240" w:lineRule="auto"/>
        <w:ind w:firstLine="709"/>
        <w:jc w:val="both"/>
        <w:rPr>
          <w:rFonts w:ascii="Times New Roman" w:hAnsi="Times New Roman" w:cs="Times New Roman"/>
          <w:sz w:val="28"/>
          <w:szCs w:val="28"/>
        </w:rPr>
      </w:pPr>
      <w:r w:rsidRPr="00ED7BD4">
        <w:rPr>
          <w:rFonts w:ascii="Times New Roman" w:hAnsi="Times New Roman" w:cs="Times New Roman"/>
          <w:color w:val="000000"/>
          <w:sz w:val="28"/>
          <w:szCs w:val="28"/>
        </w:rPr>
        <w:t>Тимашевск является крупным железнодорожным узлом с интенсивным движением железнодорожного транспорта по направлениям Ростов-на-Дону, Краснодар, Черноморское побережье Кавказа</w:t>
      </w:r>
      <w:r w:rsidR="006250BF">
        <w:rPr>
          <w:rFonts w:ascii="Times New Roman" w:hAnsi="Times New Roman" w:cs="Times New Roman"/>
          <w:color w:val="000000"/>
          <w:sz w:val="28"/>
          <w:szCs w:val="28"/>
        </w:rPr>
        <w:t xml:space="preserve">, что </w:t>
      </w:r>
      <w:r w:rsidR="00430DAE">
        <w:rPr>
          <w:rFonts w:ascii="Times New Roman" w:hAnsi="Times New Roman" w:cs="Times New Roman"/>
          <w:color w:val="000000"/>
          <w:sz w:val="28"/>
          <w:szCs w:val="28"/>
        </w:rPr>
        <w:t xml:space="preserve">также </w:t>
      </w:r>
      <w:r w:rsidR="00ED7BD4" w:rsidRPr="00ED7BD4">
        <w:rPr>
          <w:rFonts w:ascii="Times New Roman" w:hAnsi="Times New Roman" w:cs="Times New Roman"/>
          <w:sz w:val="28"/>
          <w:szCs w:val="28"/>
        </w:rPr>
        <w:t>является одной из угроз в сфере экологии (перевозки о</w:t>
      </w:r>
      <w:r w:rsidR="00AD0FF2">
        <w:rPr>
          <w:rFonts w:ascii="Times New Roman" w:hAnsi="Times New Roman" w:cs="Times New Roman"/>
          <w:sz w:val="28"/>
          <w:szCs w:val="28"/>
        </w:rPr>
        <w:t>пасных грузов, катастрофы на железной дороге</w:t>
      </w:r>
      <w:r w:rsidR="00ED7BD4" w:rsidRPr="00ED7BD4">
        <w:rPr>
          <w:rFonts w:ascii="Times New Roman" w:hAnsi="Times New Roman" w:cs="Times New Roman"/>
          <w:sz w:val="28"/>
          <w:szCs w:val="28"/>
        </w:rPr>
        <w:t xml:space="preserve"> и др.)</w:t>
      </w:r>
    </w:p>
    <w:p w:rsidR="00472269" w:rsidRPr="00472269" w:rsidRDefault="00472269" w:rsidP="00131B60">
      <w:pPr>
        <w:spacing w:after="0" w:line="240" w:lineRule="auto"/>
        <w:ind w:firstLine="709"/>
        <w:jc w:val="both"/>
        <w:rPr>
          <w:rFonts w:ascii="Times New Roman" w:hAnsi="Times New Roman" w:cs="Times New Roman"/>
          <w:sz w:val="28"/>
          <w:szCs w:val="28"/>
        </w:rPr>
      </w:pPr>
      <w:r w:rsidRPr="00472269">
        <w:rPr>
          <w:rFonts w:ascii="Times New Roman" w:hAnsi="Times New Roman" w:cs="Times New Roman"/>
          <w:sz w:val="28"/>
          <w:szCs w:val="28"/>
        </w:rPr>
        <w:t>1. Загрязнение водных объектов.</w:t>
      </w:r>
    </w:p>
    <w:p w:rsidR="00472269" w:rsidRDefault="00472269" w:rsidP="00131B60">
      <w:pPr>
        <w:spacing w:after="0" w:line="240" w:lineRule="auto"/>
        <w:ind w:firstLine="709"/>
        <w:jc w:val="both"/>
        <w:rPr>
          <w:rFonts w:ascii="Times New Roman" w:hAnsi="Times New Roman" w:cs="Times New Roman"/>
          <w:sz w:val="28"/>
          <w:szCs w:val="28"/>
        </w:rPr>
      </w:pPr>
      <w:r w:rsidRPr="00472269">
        <w:rPr>
          <w:rFonts w:ascii="Times New Roman" w:hAnsi="Times New Roman" w:cs="Times New Roman"/>
          <w:sz w:val="28"/>
          <w:szCs w:val="28"/>
        </w:rPr>
        <w:t>Удельный комбинаторный индекс загрязнения вод</w:t>
      </w:r>
      <w:r w:rsidR="006250BF">
        <w:rPr>
          <w:rFonts w:ascii="Times New Roman" w:hAnsi="Times New Roman" w:cs="Times New Roman"/>
          <w:sz w:val="28"/>
          <w:szCs w:val="28"/>
        </w:rPr>
        <w:t xml:space="preserve">ы в целом по району составляет </w:t>
      </w:r>
      <w:r w:rsidRPr="00472269">
        <w:rPr>
          <w:rFonts w:ascii="Times New Roman" w:hAnsi="Times New Roman" w:cs="Times New Roman"/>
          <w:sz w:val="28"/>
          <w:szCs w:val="28"/>
        </w:rPr>
        <w:t xml:space="preserve">4,01: вода природных поверхностных водоемов относится к 4 разряду «грязная». В последнее время наблюдается динамика улучшения: </w:t>
      </w:r>
      <w:r w:rsidR="009404A1">
        <w:rPr>
          <w:rFonts w:ascii="Times New Roman" w:hAnsi="Times New Roman" w:cs="Times New Roman"/>
          <w:sz w:val="28"/>
          <w:szCs w:val="28"/>
        </w:rPr>
        <w:t>у</w:t>
      </w:r>
      <w:r w:rsidRPr="00472269">
        <w:rPr>
          <w:rFonts w:ascii="Times New Roman" w:hAnsi="Times New Roman" w:cs="Times New Roman"/>
          <w:sz w:val="28"/>
          <w:szCs w:val="28"/>
        </w:rPr>
        <w:t>дельный вес проб воды в водоёмах края II категории, не отвечающих гигиеническим нормативам по санитарно-химическим п</w:t>
      </w:r>
      <w:r w:rsidR="00A555F0">
        <w:rPr>
          <w:rFonts w:ascii="Times New Roman" w:hAnsi="Times New Roman" w:cs="Times New Roman"/>
          <w:sz w:val="28"/>
          <w:szCs w:val="28"/>
        </w:rPr>
        <w:t>оказателям в 2016 году</w:t>
      </w:r>
      <w:r w:rsidR="006250BF">
        <w:rPr>
          <w:rFonts w:ascii="Times New Roman" w:hAnsi="Times New Roman" w:cs="Times New Roman"/>
          <w:sz w:val="28"/>
          <w:szCs w:val="28"/>
        </w:rPr>
        <w:t xml:space="preserve"> составлял </w:t>
      </w:r>
      <w:r w:rsidRPr="00472269">
        <w:rPr>
          <w:rFonts w:ascii="Times New Roman" w:hAnsi="Times New Roman" w:cs="Times New Roman"/>
          <w:sz w:val="28"/>
          <w:szCs w:val="28"/>
        </w:rPr>
        <w:t>26</w:t>
      </w:r>
      <w:r w:rsidR="006250BF">
        <w:rPr>
          <w:rFonts w:ascii="Times New Roman" w:hAnsi="Times New Roman" w:cs="Times New Roman"/>
          <w:sz w:val="28"/>
          <w:szCs w:val="28"/>
        </w:rPr>
        <w:t xml:space="preserve"> </w:t>
      </w:r>
      <w:r w:rsidR="00A555F0">
        <w:rPr>
          <w:rFonts w:ascii="Times New Roman" w:hAnsi="Times New Roman" w:cs="Times New Roman"/>
          <w:sz w:val="28"/>
          <w:szCs w:val="28"/>
        </w:rPr>
        <w:t xml:space="preserve">%, в 2017 году </w:t>
      </w:r>
      <w:r w:rsidRPr="00472269">
        <w:rPr>
          <w:rFonts w:ascii="Times New Roman" w:hAnsi="Times New Roman" w:cs="Times New Roman"/>
          <w:sz w:val="28"/>
          <w:szCs w:val="28"/>
        </w:rPr>
        <w:t>– 19,5</w:t>
      </w:r>
      <w:r w:rsidR="006250BF">
        <w:rPr>
          <w:rFonts w:ascii="Times New Roman" w:hAnsi="Times New Roman" w:cs="Times New Roman"/>
          <w:sz w:val="28"/>
          <w:szCs w:val="28"/>
        </w:rPr>
        <w:t xml:space="preserve"> </w:t>
      </w:r>
      <w:r w:rsidR="00A555F0">
        <w:rPr>
          <w:rFonts w:ascii="Times New Roman" w:hAnsi="Times New Roman" w:cs="Times New Roman"/>
          <w:sz w:val="28"/>
          <w:szCs w:val="28"/>
        </w:rPr>
        <w:t>%, в 2018 году</w:t>
      </w:r>
      <w:r w:rsidRPr="00472269">
        <w:rPr>
          <w:rFonts w:ascii="Times New Roman" w:hAnsi="Times New Roman" w:cs="Times New Roman"/>
          <w:sz w:val="28"/>
          <w:szCs w:val="28"/>
        </w:rPr>
        <w:t xml:space="preserve"> - 12,2</w:t>
      </w:r>
      <w:r w:rsidR="006250BF">
        <w:rPr>
          <w:rFonts w:ascii="Times New Roman" w:hAnsi="Times New Roman" w:cs="Times New Roman"/>
          <w:sz w:val="28"/>
          <w:szCs w:val="28"/>
        </w:rPr>
        <w:t xml:space="preserve"> %, </w:t>
      </w:r>
      <w:r w:rsidRPr="00472269">
        <w:rPr>
          <w:rFonts w:ascii="Times New Roman" w:hAnsi="Times New Roman" w:cs="Times New Roman"/>
          <w:sz w:val="28"/>
          <w:szCs w:val="28"/>
        </w:rPr>
        <w:t>что указывает на улучшение качества воды водоёмов по санитарно-хими</w:t>
      </w:r>
      <w:r w:rsidR="006250BF">
        <w:rPr>
          <w:rFonts w:ascii="Times New Roman" w:hAnsi="Times New Roman" w:cs="Times New Roman"/>
          <w:sz w:val="28"/>
          <w:szCs w:val="28"/>
        </w:rPr>
        <w:t xml:space="preserve">ческим показателям, однако эти показатели остаются еще </w:t>
      </w:r>
      <w:r w:rsidRPr="00472269">
        <w:rPr>
          <w:rFonts w:ascii="Times New Roman" w:hAnsi="Times New Roman" w:cs="Times New Roman"/>
          <w:sz w:val="28"/>
          <w:szCs w:val="28"/>
        </w:rPr>
        <w:t>выше средне-краевых. Значение индикатора, характеризующего степень залесенности и задерненности прибрежных защитных полос по функции желательности – среднее. Состояние окружающей среды по данному показателю оценивается как «умеренно благоприятное».</w:t>
      </w:r>
    </w:p>
    <w:p w:rsidR="000C396F" w:rsidRDefault="000C396F" w:rsidP="00131B60">
      <w:pPr>
        <w:spacing w:after="0" w:line="240" w:lineRule="auto"/>
        <w:ind w:firstLine="709"/>
        <w:jc w:val="both"/>
        <w:rPr>
          <w:rFonts w:ascii="Times New Roman" w:hAnsi="Times New Roman" w:cs="Times New Roman"/>
          <w:sz w:val="28"/>
          <w:szCs w:val="28"/>
        </w:rPr>
      </w:pPr>
      <w:r w:rsidRPr="000C396F">
        <w:rPr>
          <w:rFonts w:ascii="Times New Roman" w:hAnsi="Times New Roman" w:cs="Times New Roman"/>
          <w:sz w:val="28"/>
          <w:szCs w:val="28"/>
        </w:rPr>
        <w:t>Используемые предприятиями жилищно-коммунального хозяйства Тимашевского района водоочистные сооружения имеют износ более 80 %.</w:t>
      </w:r>
    </w:p>
    <w:p w:rsidR="00475095" w:rsidRDefault="00475095" w:rsidP="00131B6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связи с обмелением</w:t>
      </w:r>
      <w:r w:rsidRPr="00A5216D">
        <w:rPr>
          <w:rFonts w:ascii="Times New Roman" w:hAnsi="Times New Roman" w:cs="Times New Roman"/>
          <w:sz w:val="28"/>
          <w:szCs w:val="28"/>
        </w:rPr>
        <w:t>, заболачивани</w:t>
      </w:r>
      <w:r>
        <w:rPr>
          <w:rFonts w:ascii="Times New Roman" w:hAnsi="Times New Roman" w:cs="Times New Roman"/>
          <w:sz w:val="28"/>
          <w:szCs w:val="28"/>
        </w:rPr>
        <w:t>ем</w:t>
      </w:r>
      <w:r w:rsidRPr="00A5216D">
        <w:rPr>
          <w:rFonts w:ascii="Times New Roman" w:hAnsi="Times New Roman" w:cs="Times New Roman"/>
          <w:sz w:val="28"/>
          <w:szCs w:val="28"/>
        </w:rPr>
        <w:t xml:space="preserve">, </w:t>
      </w:r>
      <w:r>
        <w:rPr>
          <w:rFonts w:ascii="Times New Roman" w:hAnsi="Times New Roman" w:cs="Times New Roman"/>
          <w:sz w:val="28"/>
          <w:szCs w:val="28"/>
        </w:rPr>
        <w:t>угрозой утраты</w:t>
      </w:r>
      <w:r w:rsidRPr="00A5216D">
        <w:rPr>
          <w:rFonts w:ascii="Times New Roman" w:hAnsi="Times New Roman" w:cs="Times New Roman"/>
          <w:sz w:val="28"/>
          <w:szCs w:val="28"/>
        </w:rPr>
        <w:t xml:space="preserve"> рекреационного значения реки Кирпили в </w:t>
      </w:r>
      <w:r>
        <w:rPr>
          <w:rFonts w:ascii="Times New Roman" w:hAnsi="Times New Roman" w:cs="Times New Roman"/>
          <w:sz w:val="28"/>
          <w:szCs w:val="28"/>
        </w:rPr>
        <w:t xml:space="preserve">Тимашевском </w:t>
      </w:r>
      <w:r w:rsidRPr="00A5216D">
        <w:rPr>
          <w:rFonts w:ascii="Times New Roman" w:hAnsi="Times New Roman" w:cs="Times New Roman"/>
          <w:sz w:val="28"/>
          <w:szCs w:val="28"/>
        </w:rPr>
        <w:t>районе</w:t>
      </w:r>
      <w:r>
        <w:rPr>
          <w:rFonts w:ascii="Times New Roman" w:hAnsi="Times New Roman" w:cs="Times New Roman"/>
          <w:sz w:val="28"/>
          <w:szCs w:val="28"/>
        </w:rPr>
        <w:t xml:space="preserve"> по причинам засушливости весенне-летних сезонов</w:t>
      </w:r>
      <w:r w:rsidRPr="00A5216D">
        <w:rPr>
          <w:rFonts w:ascii="Times New Roman" w:hAnsi="Times New Roman" w:cs="Times New Roman"/>
          <w:sz w:val="28"/>
          <w:szCs w:val="28"/>
        </w:rPr>
        <w:t xml:space="preserve"> </w:t>
      </w:r>
      <w:r>
        <w:rPr>
          <w:rFonts w:ascii="Times New Roman" w:hAnsi="Times New Roman" w:cs="Times New Roman"/>
          <w:sz w:val="28"/>
          <w:szCs w:val="28"/>
        </w:rPr>
        <w:t>последних лет, накопления</w:t>
      </w:r>
      <w:r w:rsidRPr="00A5216D">
        <w:rPr>
          <w:rFonts w:ascii="Times New Roman" w:hAnsi="Times New Roman" w:cs="Times New Roman"/>
          <w:sz w:val="28"/>
          <w:szCs w:val="28"/>
        </w:rPr>
        <w:t xml:space="preserve"> в русле реки донно-иловых отложений, препятствующих выходу родниковых источников, которые пополняют русло реки, размыв</w:t>
      </w:r>
      <w:r>
        <w:rPr>
          <w:rFonts w:ascii="Times New Roman" w:hAnsi="Times New Roman" w:cs="Times New Roman"/>
          <w:sz w:val="28"/>
          <w:szCs w:val="28"/>
        </w:rPr>
        <w:t>а</w:t>
      </w:r>
      <w:r w:rsidRPr="00A5216D">
        <w:rPr>
          <w:rFonts w:ascii="Times New Roman" w:hAnsi="Times New Roman" w:cs="Times New Roman"/>
          <w:sz w:val="28"/>
          <w:szCs w:val="28"/>
        </w:rPr>
        <w:t xml:space="preserve"> берегов </w:t>
      </w:r>
      <w:r>
        <w:rPr>
          <w:rFonts w:ascii="Times New Roman" w:hAnsi="Times New Roman" w:cs="Times New Roman"/>
          <w:sz w:val="28"/>
          <w:szCs w:val="28"/>
        </w:rPr>
        <w:t>водного объекта, не</w:t>
      </w:r>
      <w:r w:rsidR="006250BF">
        <w:rPr>
          <w:rFonts w:ascii="Times New Roman" w:hAnsi="Times New Roman" w:cs="Times New Roman"/>
          <w:sz w:val="28"/>
          <w:szCs w:val="28"/>
        </w:rPr>
        <w:t xml:space="preserve"> </w:t>
      </w:r>
      <w:r>
        <w:rPr>
          <w:rFonts w:ascii="Times New Roman" w:hAnsi="Times New Roman" w:cs="Times New Roman"/>
          <w:sz w:val="28"/>
          <w:szCs w:val="28"/>
        </w:rPr>
        <w:t>проведения</w:t>
      </w:r>
      <w:r w:rsidRPr="00A5216D">
        <w:rPr>
          <w:rFonts w:ascii="Times New Roman" w:hAnsi="Times New Roman" w:cs="Times New Roman"/>
          <w:sz w:val="28"/>
          <w:szCs w:val="28"/>
        </w:rPr>
        <w:t xml:space="preserve"> на протяжении многих десятилетий расчистки русл</w:t>
      </w:r>
      <w:r>
        <w:rPr>
          <w:rFonts w:ascii="Times New Roman" w:hAnsi="Times New Roman" w:cs="Times New Roman"/>
          <w:sz w:val="28"/>
          <w:szCs w:val="28"/>
        </w:rPr>
        <w:t xml:space="preserve">а и дноуглубительных </w:t>
      </w:r>
      <w:r w:rsidRPr="00475095">
        <w:rPr>
          <w:rFonts w:ascii="Times New Roman" w:hAnsi="Times New Roman" w:cs="Times New Roman"/>
          <w:sz w:val="28"/>
          <w:szCs w:val="28"/>
        </w:rPr>
        <w:t xml:space="preserve">работ </w:t>
      </w:r>
      <w:r w:rsidR="009404A1">
        <w:rPr>
          <w:rFonts w:ascii="Times New Roman" w:hAnsi="Times New Roman" w:cs="Times New Roman"/>
          <w:sz w:val="28"/>
          <w:szCs w:val="28"/>
        </w:rPr>
        <w:t xml:space="preserve">на </w:t>
      </w:r>
      <w:r w:rsidRPr="00475095">
        <w:rPr>
          <w:rFonts w:ascii="Times New Roman" w:hAnsi="Times New Roman" w:cs="Times New Roman"/>
          <w:sz w:val="28"/>
          <w:szCs w:val="28"/>
        </w:rPr>
        <w:t>рек</w:t>
      </w:r>
      <w:r w:rsidR="009404A1">
        <w:rPr>
          <w:rFonts w:ascii="Times New Roman" w:hAnsi="Times New Roman" w:cs="Times New Roman"/>
          <w:sz w:val="28"/>
          <w:szCs w:val="28"/>
        </w:rPr>
        <w:t>е</w:t>
      </w:r>
      <w:r w:rsidRPr="00475095">
        <w:rPr>
          <w:rFonts w:ascii="Times New Roman" w:hAnsi="Times New Roman" w:cs="Times New Roman"/>
          <w:sz w:val="28"/>
          <w:szCs w:val="28"/>
        </w:rPr>
        <w:t xml:space="preserve"> Кирпили необходима расчистка русла.</w:t>
      </w:r>
    </w:p>
    <w:p w:rsidR="00475095" w:rsidRPr="00472269" w:rsidRDefault="00475095" w:rsidP="00131B60">
      <w:pPr>
        <w:widowControl w:val="0"/>
        <w:spacing w:after="0" w:line="240" w:lineRule="auto"/>
        <w:ind w:firstLine="720"/>
        <w:jc w:val="both"/>
        <w:rPr>
          <w:rFonts w:ascii="Times New Roman" w:hAnsi="Times New Roman" w:cs="Times New Roman"/>
          <w:sz w:val="28"/>
          <w:szCs w:val="28"/>
        </w:rPr>
      </w:pPr>
      <w:r w:rsidRPr="004E1CDF">
        <w:rPr>
          <w:rFonts w:ascii="Times New Roman" w:hAnsi="Times New Roman"/>
          <w:sz w:val="28"/>
          <w:szCs w:val="28"/>
        </w:rPr>
        <w:t xml:space="preserve">На территории Тимашевского городского поселения </w:t>
      </w:r>
      <w:r w:rsidRPr="004E1CDF">
        <w:rPr>
          <w:rFonts w:ascii="Times New Roman" w:hAnsi="Times New Roman" w:cs="Times New Roman"/>
          <w:sz w:val="28"/>
          <w:szCs w:val="28"/>
        </w:rPr>
        <w:t>имеются 2 обустроенных пляжа, н</w:t>
      </w:r>
      <w:r w:rsidRPr="004E1CDF">
        <w:rPr>
          <w:rFonts w:ascii="Times New Roman" w:hAnsi="Times New Roman"/>
          <w:sz w:val="28"/>
          <w:szCs w:val="28"/>
        </w:rPr>
        <w:t>а</w:t>
      </w:r>
      <w:r>
        <w:rPr>
          <w:rFonts w:ascii="Times New Roman" w:hAnsi="Times New Roman"/>
          <w:sz w:val="28"/>
          <w:szCs w:val="28"/>
        </w:rPr>
        <w:t xml:space="preserve"> время купания людей на акватории пляжа находятся плавсредства со спасателями из состава Тимашевского аварийно-спасательного отряда ГКУ Краснодарского края «ККАСС «Кубань-Спас». Однако</w:t>
      </w:r>
      <w:r w:rsidR="006250BF">
        <w:rPr>
          <w:rFonts w:ascii="Times New Roman" w:hAnsi="Times New Roman"/>
          <w:sz w:val="28"/>
          <w:szCs w:val="28"/>
        </w:rPr>
        <w:t>,</w:t>
      </w:r>
      <w:r>
        <w:rPr>
          <w:rFonts w:ascii="Times New Roman" w:hAnsi="Times New Roman"/>
          <w:sz w:val="28"/>
          <w:szCs w:val="28"/>
        </w:rPr>
        <w:t xml:space="preserve"> на протяжении последних 3 купальн</w:t>
      </w:r>
      <w:r w:rsidR="004E1CDF">
        <w:rPr>
          <w:rFonts w:ascii="Times New Roman" w:hAnsi="Times New Roman"/>
          <w:sz w:val="28"/>
          <w:szCs w:val="28"/>
        </w:rPr>
        <w:t>ых</w:t>
      </w:r>
      <w:r>
        <w:rPr>
          <w:rFonts w:ascii="Times New Roman" w:hAnsi="Times New Roman"/>
          <w:sz w:val="28"/>
          <w:szCs w:val="28"/>
        </w:rPr>
        <w:t xml:space="preserve"> сезон</w:t>
      </w:r>
      <w:r w:rsidR="00CB1052">
        <w:rPr>
          <w:rFonts w:ascii="Times New Roman" w:hAnsi="Times New Roman"/>
          <w:sz w:val="28"/>
          <w:szCs w:val="28"/>
        </w:rPr>
        <w:t>ов</w:t>
      </w:r>
      <w:r>
        <w:rPr>
          <w:rFonts w:ascii="Times New Roman" w:hAnsi="Times New Roman"/>
          <w:sz w:val="28"/>
          <w:szCs w:val="28"/>
        </w:rPr>
        <w:t xml:space="preserve"> </w:t>
      </w:r>
      <w:r w:rsidRPr="004E1CDF">
        <w:rPr>
          <w:rFonts w:ascii="Times New Roman" w:hAnsi="Times New Roman" w:cs="Times New Roman"/>
          <w:sz w:val="28"/>
          <w:szCs w:val="28"/>
        </w:rPr>
        <w:t>купание в водоемах района было запрещено по причине несоответствия качества воды в р. Кирпили санитарно-эпидемиологическим требованиям.</w:t>
      </w:r>
    </w:p>
    <w:p w:rsidR="00430DAE" w:rsidRPr="00C621DD" w:rsidRDefault="00430DAE" w:rsidP="00131B60">
      <w:pPr>
        <w:spacing w:after="0" w:line="240" w:lineRule="auto"/>
        <w:ind w:firstLine="720"/>
        <w:jc w:val="both"/>
        <w:rPr>
          <w:rFonts w:ascii="Times New Roman" w:hAnsi="Times New Roman" w:cs="Times New Roman"/>
          <w:sz w:val="28"/>
          <w:szCs w:val="28"/>
        </w:rPr>
      </w:pPr>
      <w:r w:rsidRPr="00C621DD">
        <w:rPr>
          <w:rFonts w:ascii="Times New Roman" w:hAnsi="Times New Roman" w:cs="Times New Roman"/>
          <w:sz w:val="28"/>
          <w:szCs w:val="28"/>
        </w:rPr>
        <w:t>2. Загрязнение атмосферного воздуха</w:t>
      </w:r>
    </w:p>
    <w:p w:rsidR="00430DAE" w:rsidRPr="00C621DD" w:rsidRDefault="00430DAE" w:rsidP="00131B60">
      <w:pPr>
        <w:spacing w:after="0" w:line="240" w:lineRule="auto"/>
        <w:ind w:firstLine="720"/>
        <w:jc w:val="both"/>
        <w:rPr>
          <w:rFonts w:ascii="Times New Roman" w:hAnsi="Times New Roman" w:cs="Times New Roman"/>
          <w:sz w:val="28"/>
          <w:szCs w:val="28"/>
        </w:rPr>
      </w:pPr>
      <w:r w:rsidRPr="00C621DD">
        <w:rPr>
          <w:rFonts w:ascii="Times New Roman" w:hAnsi="Times New Roman" w:cs="Times New Roman"/>
          <w:sz w:val="28"/>
          <w:szCs w:val="28"/>
        </w:rPr>
        <w:t>Нагрузка на окружающую среду по показателям, характеризующи</w:t>
      </w:r>
      <w:r w:rsidR="00C621DD">
        <w:rPr>
          <w:rFonts w:ascii="Times New Roman" w:hAnsi="Times New Roman" w:cs="Times New Roman"/>
          <w:sz w:val="28"/>
          <w:szCs w:val="28"/>
        </w:rPr>
        <w:t>м</w:t>
      </w:r>
      <w:r w:rsidRPr="00C621DD">
        <w:rPr>
          <w:rFonts w:ascii="Times New Roman" w:hAnsi="Times New Roman" w:cs="Times New Roman"/>
          <w:sz w:val="28"/>
          <w:szCs w:val="28"/>
        </w:rPr>
        <w:t xml:space="preserve"> транспортную нагрузку по числу транспортных единиц на 1000 жителей и густоте транспортных магистралей</w:t>
      </w:r>
      <w:r w:rsidR="00685B2D">
        <w:rPr>
          <w:rFonts w:ascii="Times New Roman" w:hAnsi="Times New Roman" w:cs="Times New Roman"/>
          <w:sz w:val="28"/>
          <w:szCs w:val="28"/>
        </w:rPr>
        <w:t>,</w:t>
      </w:r>
      <w:r w:rsidRPr="00C621DD">
        <w:rPr>
          <w:rFonts w:ascii="Times New Roman" w:hAnsi="Times New Roman" w:cs="Times New Roman"/>
          <w:sz w:val="28"/>
          <w:szCs w:val="28"/>
        </w:rPr>
        <w:t xml:space="preserve"> оценивается как «очень высокая».</w:t>
      </w:r>
      <w:r w:rsidR="00C621DD">
        <w:rPr>
          <w:rFonts w:ascii="Times New Roman" w:hAnsi="Times New Roman" w:cs="Times New Roman"/>
          <w:sz w:val="28"/>
          <w:szCs w:val="28"/>
        </w:rPr>
        <w:t xml:space="preserve"> Строительство дорожного обхода г. Тимашевска смогл</w:t>
      </w:r>
      <w:r w:rsidR="00685B2D">
        <w:rPr>
          <w:rFonts w:ascii="Times New Roman" w:hAnsi="Times New Roman" w:cs="Times New Roman"/>
          <w:sz w:val="28"/>
          <w:szCs w:val="28"/>
        </w:rPr>
        <w:t>о</w:t>
      </w:r>
      <w:r w:rsidR="00C621DD">
        <w:rPr>
          <w:rFonts w:ascii="Times New Roman" w:hAnsi="Times New Roman" w:cs="Times New Roman"/>
          <w:sz w:val="28"/>
          <w:szCs w:val="28"/>
        </w:rPr>
        <w:t xml:space="preserve"> бы снизить эти показатели, разгрузить транспортные магистрали г.</w:t>
      </w:r>
      <w:r w:rsidR="00AD0FF2">
        <w:rPr>
          <w:rFonts w:ascii="Times New Roman" w:hAnsi="Times New Roman" w:cs="Times New Roman"/>
          <w:sz w:val="28"/>
          <w:szCs w:val="28"/>
        </w:rPr>
        <w:t xml:space="preserve"> </w:t>
      </w:r>
      <w:r w:rsidR="00C621DD">
        <w:rPr>
          <w:rFonts w:ascii="Times New Roman" w:hAnsi="Times New Roman" w:cs="Times New Roman"/>
          <w:sz w:val="28"/>
          <w:szCs w:val="28"/>
        </w:rPr>
        <w:t>Тимашевска.</w:t>
      </w:r>
    </w:p>
    <w:p w:rsidR="00430DAE" w:rsidRPr="00E719AC" w:rsidRDefault="00430DAE" w:rsidP="00131B60">
      <w:pPr>
        <w:spacing w:after="0" w:line="240" w:lineRule="auto"/>
        <w:ind w:firstLine="720"/>
        <w:jc w:val="both"/>
        <w:rPr>
          <w:rFonts w:ascii="Times New Roman" w:hAnsi="Times New Roman" w:cs="Times New Roman"/>
          <w:sz w:val="28"/>
          <w:szCs w:val="28"/>
        </w:rPr>
      </w:pPr>
      <w:r w:rsidRPr="00C621DD">
        <w:rPr>
          <w:rFonts w:ascii="Times New Roman" w:hAnsi="Times New Roman" w:cs="Times New Roman"/>
          <w:sz w:val="28"/>
          <w:szCs w:val="28"/>
        </w:rPr>
        <w:t>Значение индикатора, характеризующего нагрузку на окружающую среду за счет выбросов загрязняющих веществ в атмосферный воздух</w:t>
      </w:r>
      <w:r w:rsidR="00C621DD">
        <w:rPr>
          <w:rFonts w:ascii="Times New Roman" w:hAnsi="Times New Roman" w:cs="Times New Roman"/>
          <w:sz w:val="28"/>
          <w:szCs w:val="28"/>
        </w:rPr>
        <w:t xml:space="preserve">, </w:t>
      </w:r>
      <w:r w:rsidRPr="00C621DD">
        <w:rPr>
          <w:rFonts w:ascii="Times New Roman" w:hAnsi="Times New Roman" w:cs="Times New Roman"/>
          <w:sz w:val="28"/>
          <w:szCs w:val="28"/>
        </w:rPr>
        <w:t>соответствует низкому уровню нагрузки</w:t>
      </w:r>
      <w:r w:rsidR="00C621DD">
        <w:rPr>
          <w:rFonts w:ascii="Times New Roman" w:hAnsi="Times New Roman" w:cs="Times New Roman"/>
          <w:sz w:val="28"/>
          <w:szCs w:val="28"/>
        </w:rPr>
        <w:t>; и</w:t>
      </w:r>
      <w:r w:rsidRPr="00C621DD">
        <w:rPr>
          <w:rFonts w:ascii="Times New Roman" w:hAnsi="Times New Roman" w:cs="Times New Roman"/>
          <w:sz w:val="28"/>
          <w:szCs w:val="28"/>
        </w:rPr>
        <w:t>ндекс улавливания загрязняющих веществ, содержащихся в составе промышленных выбросов</w:t>
      </w:r>
      <w:r w:rsidR="00C621DD">
        <w:rPr>
          <w:rFonts w:ascii="Times New Roman" w:hAnsi="Times New Roman" w:cs="Times New Roman"/>
          <w:sz w:val="28"/>
          <w:szCs w:val="28"/>
        </w:rPr>
        <w:t xml:space="preserve"> –</w:t>
      </w:r>
      <w:r w:rsidRPr="00C621DD">
        <w:rPr>
          <w:rFonts w:ascii="Times New Roman" w:hAnsi="Times New Roman" w:cs="Times New Roman"/>
          <w:sz w:val="28"/>
          <w:szCs w:val="28"/>
        </w:rPr>
        <w:t xml:space="preserve"> </w:t>
      </w:r>
      <w:r w:rsidR="00C621DD">
        <w:rPr>
          <w:rFonts w:ascii="Times New Roman" w:hAnsi="Times New Roman" w:cs="Times New Roman"/>
          <w:sz w:val="28"/>
          <w:szCs w:val="28"/>
        </w:rPr>
        <w:t>«</w:t>
      </w:r>
      <w:r w:rsidRPr="00C621DD">
        <w:rPr>
          <w:rFonts w:ascii="Times New Roman" w:hAnsi="Times New Roman" w:cs="Times New Roman"/>
          <w:sz w:val="28"/>
          <w:szCs w:val="28"/>
        </w:rPr>
        <w:t>средний</w:t>
      </w:r>
      <w:r w:rsidR="00C621DD">
        <w:rPr>
          <w:rFonts w:ascii="Times New Roman" w:hAnsi="Times New Roman" w:cs="Times New Roman"/>
          <w:sz w:val="28"/>
          <w:szCs w:val="28"/>
        </w:rPr>
        <w:t>»</w:t>
      </w:r>
      <w:r w:rsidRPr="00C621DD">
        <w:rPr>
          <w:rFonts w:ascii="Times New Roman" w:hAnsi="Times New Roman" w:cs="Times New Roman"/>
          <w:sz w:val="28"/>
          <w:szCs w:val="28"/>
        </w:rPr>
        <w:t xml:space="preserve"> (ситуация оценивается как «умеренно </w:t>
      </w:r>
      <w:r w:rsidRPr="00685B2D">
        <w:rPr>
          <w:rFonts w:ascii="Times New Roman" w:hAnsi="Times New Roman" w:cs="Times New Roman"/>
          <w:sz w:val="28"/>
          <w:szCs w:val="28"/>
        </w:rPr>
        <w:t>благоприятная»)</w:t>
      </w:r>
      <w:r w:rsidR="008E0DDD" w:rsidRPr="00685B2D">
        <w:rPr>
          <w:rFonts w:ascii="Times New Roman" w:hAnsi="Times New Roman" w:cs="Times New Roman"/>
          <w:sz w:val="28"/>
          <w:szCs w:val="28"/>
        </w:rPr>
        <w:t>. Проблемными вопросами остаются</w:t>
      </w:r>
      <w:r w:rsidRPr="00685B2D">
        <w:rPr>
          <w:rFonts w:ascii="Times New Roman" w:hAnsi="Times New Roman" w:cs="Times New Roman"/>
          <w:sz w:val="28"/>
          <w:szCs w:val="28"/>
        </w:rPr>
        <w:t xml:space="preserve"> </w:t>
      </w:r>
      <w:r w:rsidR="008E0DDD" w:rsidRPr="00685B2D">
        <w:rPr>
          <w:rFonts w:ascii="Times New Roman" w:hAnsi="Times New Roman" w:cs="Times New Roman"/>
          <w:sz w:val="28"/>
          <w:szCs w:val="28"/>
        </w:rPr>
        <w:t>меры хозяйствующих субъектов по</w:t>
      </w:r>
      <w:r w:rsidRPr="00685B2D">
        <w:rPr>
          <w:rFonts w:ascii="Times New Roman" w:hAnsi="Times New Roman" w:cs="Times New Roman"/>
          <w:sz w:val="28"/>
          <w:szCs w:val="28"/>
        </w:rPr>
        <w:t xml:space="preserve"> </w:t>
      </w:r>
      <w:r w:rsidR="008E0DDD" w:rsidRPr="00685B2D">
        <w:rPr>
          <w:rFonts w:ascii="Times New Roman" w:hAnsi="Times New Roman" w:cs="Times New Roman"/>
          <w:sz w:val="28"/>
          <w:szCs w:val="28"/>
        </w:rPr>
        <w:t>д</w:t>
      </w:r>
      <w:r w:rsidRPr="00685B2D">
        <w:rPr>
          <w:rFonts w:ascii="Times New Roman" w:hAnsi="Times New Roman" w:cs="Times New Roman"/>
          <w:sz w:val="28"/>
          <w:szCs w:val="28"/>
        </w:rPr>
        <w:t>о</w:t>
      </w:r>
      <w:r w:rsidR="008E0DDD" w:rsidRPr="00685B2D">
        <w:rPr>
          <w:rFonts w:ascii="Times New Roman" w:hAnsi="Times New Roman" w:cs="Times New Roman"/>
          <w:sz w:val="28"/>
          <w:szCs w:val="28"/>
        </w:rPr>
        <w:t>о</w:t>
      </w:r>
      <w:r w:rsidRPr="00685B2D">
        <w:rPr>
          <w:rFonts w:ascii="Times New Roman" w:hAnsi="Times New Roman" w:cs="Times New Roman"/>
          <w:sz w:val="28"/>
          <w:szCs w:val="28"/>
        </w:rPr>
        <w:t>снащени</w:t>
      </w:r>
      <w:r w:rsidR="008E0DDD" w:rsidRPr="00685B2D">
        <w:rPr>
          <w:rFonts w:ascii="Times New Roman" w:hAnsi="Times New Roman" w:cs="Times New Roman"/>
          <w:sz w:val="28"/>
          <w:szCs w:val="28"/>
        </w:rPr>
        <w:t>ю</w:t>
      </w:r>
      <w:r w:rsidRPr="00685B2D">
        <w:rPr>
          <w:rFonts w:ascii="Times New Roman" w:hAnsi="Times New Roman" w:cs="Times New Roman"/>
          <w:sz w:val="28"/>
          <w:szCs w:val="28"/>
        </w:rPr>
        <w:t xml:space="preserve"> основных источников загрязнения атмосферного воздуха </w:t>
      </w:r>
      <w:r w:rsidR="008E0DDD" w:rsidRPr="00685B2D">
        <w:rPr>
          <w:rFonts w:ascii="Times New Roman" w:hAnsi="Times New Roman" w:cs="Times New Roman"/>
          <w:sz w:val="28"/>
          <w:szCs w:val="28"/>
        </w:rPr>
        <w:t xml:space="preserve">современным </w:t>
      </w:r>
      <w:r w:rsidRPr="00685B2D">
        <w:rPr>
          <w:rFonts w:ascii="Times New Roman" w:hAnsi="Times New Roman" w:cs="Times New Roman"/>
          <w:sz w:val="28"/>
          <w:szCs w:val="28"/>
        </w:rPr>
        <w:t>газоочистным оборудованием</w:t>
      </w:r>
      <w:r w:rsidR="000E386C" w:rsidRPr="00685B2D">
        <w:rPr>
          <w:rFonts w:ascii="Times New Roman" w:hAnsi="Times New Roman" w:cs="Times New Roman"/>
          <w:sz w:val="28"/>
          <w:szCs w:val="28"/>
        </w:rPr>
        <w:t>, системами фильтрации</w:t>
      </w:r>
      <w:r w:rsidRPr="00685B2D">
        <w:rPr>
          <w:rFonts w:ascii="Times New Roman" w:hAnsi="Times New Roman" w:cs="Times New Roman"/>
          <w:sz w:val="28"/>
          <w:szCs w:val="28"/>
        </w:rPr>
        <w:t>.</w:t>
      </w:r>
    </w:p>
    <w:p w:rsidR="00430DAE" w:rsidRPr="00E719AC" w:rsidRDefault="00430DAE" w:rsidP="00131B60">
      <w:pPr>
        <w:spacing w:after="0" w:line="240" w:lineRule="auto"/>
        <w:ind w:firstLine="720"/>
        <w:jc w:val="both"/>
        <w:rPr>
          <w:rFonts w:ascii="Times New Roman" w:hAnsi="Times New Roman" w:cs="Times New Roman"/>
          <w:sz w:val="28"/>
          <w:szCs w:val="28"/>
        </w:rPr>
      </w:pPr>
      <w:r w:rsidRPr="00E719AC">
        <w:rPr>
          <w:rFonts w:ascii="Times New Roman" w:hAnsi="Times New Roman" w:cs="Times New Roman"/>
          <w:sz w:val="28"/>
          <w:szCs w:val="28"/>
        </w:rPr>
        <w:t>3. Загрязнение окружающей среды промышленными и бытовыми отходами</w:t>
      </w:r>
      <w:r w:rsidR="00A90894">
        <w:rPr>
          <w:rFonts w:ascii="Times New Roman" w:hAnsi="Times New Roman" w:cs="Times New Roman"/>
          <w:sz w:val="28"/>
          <w:szCs w:val="28"/>
        </w:rPr>
        <w:t>.</w:t>
      </w:r>
    </w:p>
    <w:p w:rsidR="00E719AC" w:rsidRDefault="00E719AC" w:rsidP="00E719AC">
      <w:pPr>
        <w:pStyle w:val="a4"/>
        <w:spacing w:after="0" w:line="240" w:lineRule="auto"/>
        <w:ind w:left="0" w:firstLine="709"/>
        <w:jc w:val="both"/>
        <w:rPr>
          <w:rFonts w:ascii="Times New Roman" w:hAnsi="Times New Roman"/>
          <w:spacing w:val="-6"/>
          <w:sz w:val="28"/>
          <w:szCs w:val="28"/>
        </w:rPr>
      </w:pPr>
      <w:r>
        <w:rPr>
          <w:rFonts w:ascii="Times New Roman" w:hAnsi="Times New Roman"/>
          <w:sz w:val="28"/>
          <w:szCs w:val="28"/>
        </w:rPr>
        <w:t>У</w:t>
      </w:r>
      <w:r w:rsidR="00430DAE" w:rsidRPr="00E719AC">
        <w:rPr>
          <w:rFonts w:ascii="Times New Roman" w:hAnsi="Times New Roman"/>
          <w:sz w:val="28"/>
          <w:szCs w:val="28"/>
        </w:rPr>
        <w:t xml:space="preserve">ровень нагрузки на окружающую среду за счет размещения </w:t>
      </w:r>
      <w:r w:rsidRPr="00BC4CAA">
        <w:rPr>
          <w:rFonts w:ascii="Times New Roman" w:hAnsi="Times New Roman"/>
          <w:sz w:val="28"/>
          <w:szCs w:val="28"/>
        </w:rPr>
        <w:t>тверды</w:t>
      </w:r>
      <w:r>
        <w:rPr>
          <w:rFonts w:ascii="Times New Roman" w:hAnsi="Times New Roman"/>
          <w:sz w:val="28"/>
          <w:szCs w:val="28"/>
        </w:rPr>
        <w:t>х</w:t>
      </w:r>
      <w:r w:rsidRPr="00BC4CAA">
        <w:rPr>
          <w:rFonts w:ascii="Times New Roman" w:hAnsi="Times New Roman"/>
          <w:sz w:val="28"/>
          <w:szCs w:val="28"/>
        </w:rPr>
        <w:t xml:space="preserve"> коммунальны</w:t>
      </w:r>
      <w:r>
        <w:rPr>
          <w:rFonts w:ascii="Times New Roman" w:hAnsi="Times New Roman"/>
          <w:sz w:val="28"/>
          <w:szCs w:val="28"/>
        </w:rPr>
        <w:t>х</w:t>
      </w:r>
      <w:r w:rsidRPr="00BC4CAA">
        <w:rPr>
          <w:rFonts w:ascii="Times New Roman" w:hAnsi="Times New Roman"/>
          <w:sz w:val="28"/>
          <w:szCs w:val="28"/>
        </w:rPr>
        <w:t xml:space="preserve"> отход</w:t>
      </w:r>
      <w:r>
        <w:rPr>
          <w:rFonts w:ascii="Times New Roman" w:hAnsi="Times New Roman"/>
          <w:sz w:val="28"/>
          <w:szCs w:val="28"/>
        </w:rPr>
        <w:t>ов (далее – ТКО)</w:t>
      </w:r>
      <w:r w:rsidR="00430DAE" w:rsidRPr="00E719AC">
        <w:rPr>
          <w:rFonts w:ascii="Times New Roman" w:hAnsi="Times New Roman"/>
          <w:sz w:val="28"/>
          <w:szCs w:val="28"/>
        </w:rPr>
        <w:t xml:space="preserve"> оценивается как «низкий»</w:t>
      </w:r>
      <w:r>
        <w:rPr>
          <w:rFonts w:ascii="Times New Roman" w:hAnsi="Times New Roman"/>
          <w:sz w:val="28"/>
          <w:szCs w:val="28"/>
        </w:rPr>
        <w:t>.</w:t>
      </w:r>
      <w:r w:rsidRPr="00E719AC">
        <w:rPr>
          <w:rFonts w:ascii="Times New Roman" w:hAnsi="Times New Roman"/>
          <w:sz w:val="28"/>
          <w:szCs w:val="28"/>
        </w:rPr>
        <w:t xml:space="preserve"> </w:t>
      </w:r>
      <w:r w:rsidRPr="00C03672">
        <w:rPr>
          <w:rFonts w:ascii="Times New Roman" w:hAnsi="Times New Roman"/>
          <w:sz w:val="28"/>
          <w:szCs w:val="28"/>
        </w:rPr>
        <w:t>На территории Тимашевского района имеется лицензированный полигон твердых коммунальных отходов, все свалки советского периода ликвидированы.</w:t>
      </w:r>
      <w:r w:rsidRPr="00C03672">
        <w:rPr>
          <w:rFonts w:ascii="Times New Roman" w:hAnsi="Times New Roman"/>
          <w:color w:val="000000" w:themeColor="text1"/>
          <w:sz w:val="28"/>
          <w:szCs w:val="28"/>
        </w:rPr>
        <w:t xml:space="preserve"> Эксплуатирующей организацией полигона ТБО является ООО «Чистый город»</w:t>
      </w:r>
      <w:r w:rsidR="009404A1">
        <w:rPr>
          <w:rFonts w:ascii="Times New Roman" w:hAnsi="Times New Roman"/>
          <w:color w:val="000000" w:themeColor="text1"/>
          <w:sz w:val="28"/>
          <w:szCs w:val="28"/>
        </w:rPr>
        <w:t>,</w:t>
      </w:r>
      <w:r w:rsidRPr="00C03672">
        <w:rPr>
          <w:rFonts w:ascii="Times New Roman" w:hAnsi="Times New Roman"/>
          <w:color w:val="000000" w:themeColor="text1"/>
          <w:sz w:val="28"/>
          <w:szCs w:val="28"/>
        </w:rPr>
        <w:t xml:space="preserve"> </w:t>
      </w:r>
      <w:r w:rsidR="009404A1">
        <w:rPr>
          <w:rFonts w:ascii="Times New Roman" w:hAnsi="Times New Roman"/>
          <w:color w:val="000000" w:themeColor="text1"/>
          <w:sz w:val="28"/>
          <w:szCs w:val="28"/>
        </w:rPr>
        <w:t>которая</w:t>
      </w:r>
      <w:r w:rsidRPr="00C03672">
        <w:rPr>
          <w:rFonts w:ascii="Times New Roman" w:hAnsi="Times New Roman"/>
          <w:color w:val="000000" w:themeColor="text1"/>
          <w:sz w:val="28"/>
          <w:szCs w:val="28"/>
        </w:rPr>
        <w:t xml:space="preserve"> имеет </w:t>
      </w:r>
      <w:r w:rsidRPr="00C03672">
        <w:rPr>
          <w:rFonts w:ascii="Times New Roman" w:hAnsi="Times New Roman"/>
          <w:sz w:val="28"/>
          <w:szCs w:val="28"/>
        </w:rPr>
        <w:t xml:space="preserve">бессрочную </w:t>
      </w:r>
      <w:r w:rsidR="006250BF">
        <w:rPr>
          <w:rFonts w:ascii="Times New Roman" w:hAnsi="Times New Roman"/>
          <w:color w:val="000000" w:themeColor="text1"/>
          <w:spacing w:val="-6"/>
          <w:sz w:val="28"/>
          <w:szCs w:val="28"/>
        </w:rPr>
        <w:t xml:space="preserve">лицензию </w:t>
      </w:r>
      <w:r w:rsidRPr="00C03672">
        <w:rPr>
          <w:rFonts w:ascii="Times New Roman" w:hAnsi="Times New Roman"/>
          <w:color w:val="000000" w:themeColor="text1"/>
          <w:spacing w:val="-6"/>
          <w:sz w:val="28"/>
          <w:szCs w:val="28"/>
        </w:rPr>
        <w:t xml:space="preserve">по сбору, использованию, обезвреживанию, транспортировке, размещению отходов </w:t>
      </w:r>
      <w:r w:rsidRPr="00C03672">
        <w:rPr>
          <w:rFonts w:ascii="Times New Roman" w:hAnsi="Times New Roman"/>
          <w:color w:val="000000" w:themeColor="text1"/>
          <w:spacing w:val="-6"/>
          <w:sz w:val="28"/>
          <w:szCs w:val="28"/>
          <w:lang w:val="en-US"/>
        </w:rPr>
        <w:t>I</w:t>
      </w:r>
      <w:r w:rsidRPr="00C03672">
        <w:rPr>
          <w:rFonts w:ascii="Times New Roman" w:hAnsi="Times New Roman"/>
          <w:color w:val="000000" w:themeColor="text1"/>
          <w:spacing w:val="-6"/>
          <w:sz w:val="28"/>
          <w:szCs w:val="28"/>
        </w:rPr>
        <w:t>-</w:t>
      </w:r>
      <w:r w:rsidRPr="00C03672">
        <w:rPr>
          <w:rFonts w:ascii="Times New Roman" w:hAnsi="Times New Roman"/>
          <w:color w:val="000000" w:themeColor="text1"/>
          <w:spacing w:val="-6"/>
          <w:sz w:val="28"/>
          <w:szCs w:val="28"/>
          <w:lang w:val="en-US"/>
        </w:rPr>
        <w:t>IV</w:t>
      </w:r>
      <w:r w:rsidRPr="00C03672">
        <w:rPr>
          <w:rFonts w:ascii="Times New Roman" w:hAnsi="Times New Roman"/>
          <w:color w:val="000000" w:themeColor="text1"/>
          <w:spacing w:val="-6"/>
          <w:sz w:val="28"/>
          <w:szCs w:val="28"/>
        </w:rPr>
        <w:t xml:space="preserve"> класса опасности</w:t>
      </w:r>
      <w:r w:rsidRPr="00C03672">
        <w:rPr>
          <w:rFonts w:ascii="Times New Roman" w:hAnsi="Times New Roman"/>
          <w:spacing w:val="-6"/>
          <w:sz w:val="28"/>
          <w:szCs w:val="28"/>
        </w:rPr>
        <w:t>.</w:t>
      </w:r>
    </w:p>
    <w:p w:rsidR="00E719AC" w:rsidRPr="00E719AC" w:rsidRDefault="00E719AC" w:rsidP="0055596D">
      <w:pPr>
        <w:spacing w:after="0" w:line="240" w:lineRule="auto"/>
        <w:ind w:firstLine="708"/>
        <w:jc w:val="both"/>
        <w:rPr>
          <w:rFonts w:ascii="Times New Roman" w:eastAsia="Times New Roman" w:hAnsi="Times New Roman"/>
          <w:color w:val="000000" w:themeColor="text1"/>
          <w:sz w:val="28"/>
          <w:szCs w:val="28"/>
          <w:lang w:eastAsia="ru-RU"/>
        </w:rPr>
      </w:pPr>
      <w:r w:rsidRPr="00C55CD9">
        <w:rPr>
          <w:rFonts w:ascii="Times New Roman" w:hAnsi="Times New Roman"/>
          <w:sz w:val="28"/>
          <w:szCs w:val="28"/>
        </w:rPr>
        <w:t xml:space="preserve"> </w:t>
      </w:r>
      <w:r>
        <w:rPr>
          <w:rFonts w:ascii="Times New Roman" w:hAnsi="Times New Roman"/>
          <w:sz w:val="28"/>
          <w:szCs w:val="28"/>
        </w:rPr>
        <w:t>Предприятием</w:t>
      </w:r>
      <w:r w:rsidRPr="00BC4CAA">
        <w:rPr>
          <w:rFonts w:ascii="Times New Roman" w:hAnsi="Times New Roman"/>
          <w:sz w:val="28"/>
          <w:szCs w:val="28"/>
        </w:rPr>
        <w:t xml:space="preserve"> проведен ряд мероприятий в области обращения с</w:t>
      </w:r>
      <w:r>
        <w:rPr>
          <w:rFonts w:ascii="Times New Roman" w:hAnsi="Times New Roman"/>
          <w:sz w:val="28"/>
          <w:szCs w:val="28"/>
        </w:rPr>
        <w:t xml:space="preserve"> ТКО</w:t>
      </w:r>
      <w:r w:rsidRPr="00BC4CAA">
        <w:rPr>
          <w:rFonts w:ascii="Times New Roman" w:hAnsi="Times New Roman"/>
          <w:sz w:val="28"/>
          <w:szCs w:val="28"/>
        </w:rPr>
        <w:t xml:space="preserve">: установлены вагончики для раздельного сбора ТКО, запущена линия сортировки, установлен ГЛОНАС, приобретена и установлена весовая установка, на все эти </w:t>
      </w:r>
      <w:r w:rsidRPr="00E719AC">
        <w:rPr>
          <w:rFonts w:ascii="Times New Roman" w:hAnsi="Times New Roman"/>
          <w:sz w:val="28"/>
          <w:szCs w:val="28"/>
        </w:rPr>
        <w:t>ме</w:t>
      </w:r>
      <w:r w:rsidR="006250BF">
        <w:rPr>
          <w:rFonts w:ascii="Times New Roman" w:hAnsi="Times New Roman"/>
          <w:sz w:val="28"/>
          <w:szCs w:val="28"/>
        </w:rPr>
        <w:t xml:space="preserve">роприятия было потрачено более 9 </w:t>
      </w:r>
      <w:r w:rsidRPr="00E719AC">
        <w:rPr>
          <w:rFonts w:ascii="Times New Roman" w:hAnsi="Times New Roman"/>
          <w:sz w:val="28"/>
          <w:szCs w:val="28"/>
        </w:rPr>
        <w:t xml:space="preserve">млн. рублей. </w:t>
      </w:r>
      <w:r w:rsidR="0055596D">
        <w:rPr>
          <w:rFonts w:ascii="Times New Roman" w:hAnsi="Times New Roman"/>
          <w:sz w:val="28"/>
          <w:szCs w:val="28"/>
        </w:rPr>
        <w:t>3 п</w:t>
      </w:r>
      <w:r w:rsidRPr="00E719AC">
        <w:rPr>
          <w:rFonts w:ascii="Times New Roman" w:eastAsia="Times New Roman" w:hAnsi="Times New Roman"/>
          <w:color w:val="000000" w:themeColor="text1"/>
          <w:sz w:val="28"/>
          <w:szCs w:val="28"/>
          <w:lang w:eastAsia="ru-RU"/>
        </w:rPr>
        <w:t>редприятиями, осуществ</w:t>
      </w:r>
      <w:r w:rsidR="00685B2D">
        <w:rPr>
          <w:rFonts w:ascii="Times New Roman" w:eastAsia="Times New Roman" w:hAnsi="Times New Roman"/>
          <w:color w:val="000000" w:themeColor="text1"/>
          <w:sz w:val="28"/>
          <w:szCs w:val="28"/>
          <w:lang w:eastAsia="ru-RU"/>
        </w:rPr>
        <w:t>-</w:t>
      </w:r>
      <w:r w:rsidRPr="00E719AC">
        <w:rPr>
          <w:rFonts w:ascii="Times New Roman" w:eastAsia="Times New Roman" w:hAnsi="Times New Roman"/>
          <w:color w:val="000000" w:themeColor="text1"/>
          <w:sz w:val="28"/>
          <w:szCs w:val="28"/>
          <w:lang w:eastAsia="ru-RU"/>
        </w:rPr>
        <w:t xml:space="preserve">ляющими сбор и вывоз ТБО, размещение твердых бытовых отходов </w:t>
      </w:r>
      <w:r w:rsidR="00685B2D">
        <w:rPr>
          <w:rFonts w:ascii="Times New Roman" w:eastAsia="Times New Roman" w:hAnsi="Times New Roman"/>
          <w:color w:val="000000" w:themeColor="text1"/>
          <w:sz w:val="28"/>
          <w:szCs w:val="28"/>
          <w:lang w:eastAsia="ru-RU"/>
        </w:rPr>
        <w:t>проводится</w:t>
      </w:r>
      <w:r w:rsidRPr="00E719AC">
        <w:rPr>
          <w:rFonts w:ascii="Times New Roman" w:eastAsia="Times New Roman" w:hAnsi="Times New Roman"/>
          <w:color w:val="000000" w:themeColor="text1"/>
          <w:sz w:val="28"/>
          <w:szCs w:val="28"/>
          <w:lang w:eastAsia="ru-RU"/>
        </w:rPr>
        <w:t xml:space="preserve"> только на полигоне ТБО.</w:t>
      </w:r>
    </w:p>
    <w:p w:rsidR="006250BF" w:rsidRPr="00D42CC8" w:rsidRDefault="006250BF" w:rsidP="006250BF">
      <w:pPr>
        <w:spacing w:after="0" w:line="240" w:lineRule="auto"/>
        <w:ind w:firstLine="709"/>
        <w:jc w:val="both"/>
        <w:rPr>
          <w:rFonts w:ascii="Times New Roman" w:eastAsia="Calibri" w:hAnsi="Times New Roman" w:cs="Times New Roman"/>
          <w:color w:val="000000"/>
          <w:sz w:val="28"/>
          <w:szCs w:val="28"/>
        </w:rPr>
      </w:pPr>
      <w:r w:rsidRPr="00D42CC8">
        <w:rPr>
          <w:rFonts w:ascii="Times New Roman" w:hAnsi="Times New Roman" w:cs="Times New Roman"/>
          <w:sz w:val="28"/>
          <w:szCs w:val="28"/>
        </w:rPr>
        <w:t xml:space="preserve">Уровень </w:t>
      </w:r>
      <w:bookmarkStart w:id="0" w:name="_Hlk17363716"/>
      <w:r w:rsidRPr="00D42CC8">
        <w:rPr>
          <w:rFonts w:ascii="Times New Roman" w:hAnsi="Times New Roman" w:cs="Times New Roman"/>
          <w:sz w:val="28"/>
          <w:szCs w:val="28"/>
        </w:rPr>
        <w:t xml:space="preserve">абонизации населения </w:t>
      </w:r>
      <w:bookmarkEnd w:id="0"/>
      <w:r w:rsidRPr="00D42CC8">
        <w:rPr>
          <w:rFonts w:ascii="Times New Roman" w:hAnsi="Times New Roman" w:cs="Times New Roman"/>
          <w:sz w:val="28"/>
          <w:szCs w:val="28"/>
        </w:rPr>
        <w:t>в 201</w:t>
      </w:r>
      <w:r>
        <w:rPr>
          <w:rFonts w:ascii="Times New Roman" w:hAnsi="Times New Roman" w:cs="Times New Roman"/>
          <w:sz w:val="28"/>
          <w:szCs w:val="28"/>
        </w:rPr>
        <w:t>3 г</w:t>
      </w:r>
      <w:r w:rsidR="00A555F0">
        <w:rPr>
          <w:rFonts w:ascii="Times New Roman" w:hAnsi="Times New Roman" w:cs="Times New Roman"/>
          <w:sz w:val="28"/>
          <w:szCs w:val="28"/>
        </w:rPr>
        <w:t>оду</w:t>
      </w:r>
      <w:r w:rsidRPr="00D42CC8">
        <w:rPr>
          <w:rFonts w:ascii="Times New Roman" w:hAnsi="Times New Roman" w:cs="Times New Roman"/>
          <w:sz w:val="28"/>
          <w:szCs w:val="28"/>
        </w:rPr>
        <w:t xml:space="preserve"> в целом по Тимашевскому району составлял </w:t>
      </w:r>
      <w:r w:rsidR="00A555F0">
        <w:rPr>
          <w:rFonts w:ascii="Times New Roman" w:hAnsi="Times New Roman" w:cs="Times New Roman"/>
          <w:sz w:val="28"/>
          <w:szCs w:val="28"/>
        </w:rPr>
        <w:t>56,1 %, в 2017 году</w:t>
      </w:r>
      <w:r w:rsidRPr="00D42CC8">
        <w:rPr>
          <w:rFonts w:ascii="Times New Roman" w:hAnsi="Times New Roman" w:cs="Times New Roman"/>
          <w:sz w:val="28"/>
          <w:szCs w:val="28"/>
        </w:rPr>
        <w:t xml:space="preserve"> – 64,8</w:t>
      </w:r>
      <w:r>
        <w:rPr>
          <w:rFonts w:ascii="Times New Roman" w:hAnsi="Times New Roman" w:cs="Times New Roman"/>
          <w:sz w:val="28"/>
          <w:szCs w:val="28"/>
        </w:rPr>
        <w:t xml:space="preserve"> </w:t>
      </w:r>
      <w:r w:rsidRPr="00D42CC8">
        <w:rPr>
          <w:rFonts w:ascii="Times New Roman" w:hAnsi="Times New Roman" w:cs="Times New Roman"/>
          <w:sz w:val="28"/>
          <w:szCs w:val="28"/>
        </w:rPr>
        <w:t>%</w:t>
      </w:r>
      <w:r>
        <w:rPr>
          <w:rFonts w:ascii="Times New Roman" w:hAnsi="Times New Roman" w:cs="Times New Roman"/>
          <w:sz w:val="28"/>
          <w:szCs w:val="28"/>
        </w:rPr>
        <w:t>.</w:t>
      </w:r>
      <w:r w:rsidRPr="00D42CC8">
        <w:rPr>
          <w:rFonts w:ascii="Times New Roman" w:hAnsi="Times New Roman" w:cs="Times New Roman"/>
          <w:sz w:val="28"/>
          <w:szCs w:val="28"/>
        </w:rPr>
        <w:t xml:space="preserve">  </w:t>
      </w:r>
    </w:p>
    <w:p w:rsidR="00D42CC8" w:rsidRDefault="00D42CC8" w:rsidP="00D42CC8">
      <w:pPr>
        <w:spacing w:after="0" w:line="240" w:lineRule="auto"/>
        <w:jc w:val="both"/>
        <w:rPr>
          <w:rFonts w:ascii="Times New Roman" w:eastAsia="Calibri" w:hAnsi="Times New Roman" w:cs="Times New Roman"/>
          <w:color w:val="000000"/>
          <w:sz w:val="28"/>
          <w:szCs w:val="28"/>
        </w:rPr>
      </w:pPr>
    </w:p>
    <w:p w:rsidR="00D42CC8" w:rsidRDefault="00D42CC8" w:rsidP="00D42CC8">
      <w:pPr>
        <w:spacing w:after="0" w:line="240" w:lineRule="auto"/>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Таблица №</w:t>
      </w:r>
      <w:r w:rsidR="006250BF">
        <w:rPr>
          <w:rFonts w:ascii="Times New Roman" w:eastAsia="Calibri" w:hAnsi="Times New Roman" w:cs="Times New Roman"/>
          <w:color w:val="000000"/>
          <w:sz w:val="28"/>
          <w:szCs w:val="28"/>
        </w:rPr>
        <w:t xml:space="preserve"> 14</w:t>
      </w:r>
    </w:p>
    <w:p w:rsidR="006250BF" w:rsidRPr="00D42CC8" w:rsidRDefault="006250BF" w:rsidP="00D42CC8">
      <w:pPr>
        <w:spacing w:after="0" w:line="240" w:lineRule="auto"/>
        <w:jc w:val="both"/>
        <w:rPr>
          <w:rFonts w:ascii="Times New Roman" w:eastAsia="Calibri" w:hAnsi="Times New Roman" w:cs="Times New Roman"/>
          <w:color w:val="000000"/>
          <w:sz w:val="28"/>
          <w:szCs w:val="28"/>
        </w:rPr>
      </w:pPr>
    </w:p>
    <w:p w:rsidR="00D42CC8" w:rsidRPr="000E766F" w:rsidRDefault="000E766F" w:rsidP="009576E1">
      <w:pPr>
        <w:spacing w:after="0" w:line="240" w:lineRule="auto"/>
        <w:jc w:val="center"/>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Уровень</w:t>
      </w:r>
      <w:r w:rsidR="00D42CC8" w:rsidRPr="000E766F">
        <w:rPr>
          <w:rFonts w:ascii="Times New Roman" w:eastAsia="Calibri" w:hAnsi="Times New Roman" w:cs="Times New Roman"/>
          <w:b/>
          <w:color w:val="000000"/>
          <w:sz w:val="28"/>
          <w:szCs w:val="28"/>
        </w:rPr>
        <w:t xml:space="preserve"> абонизации населения в Тимашевском районе</w:t>
      </w:r>
    </w:p>
    <w:p w:rsidR="00D42CC8" w:rsidRPr="000E766F" w:rsidRDefault="00D42CC8" w:rsidP="00D42CC8">
      <w:pPr>
        <w:spacing w:after="0" w:line="240" w:lineRule="auto"/>
        <w:jc w:val="both"/>
        <w:rPr>
          <w:rFonts w:ascii="Times New Roman" w:eastAsia="Calibri" w:hAnsi="Times New Roman" w:cs="Times New Roman"/>
          <w:color w:val="000000"/>
          <w:sz w:val="28"/>
          <w:szCs w:val="28"/>
        </w:rPr>
      </w:pPr>
    </w:p>
    <w:tbl>
      <w:tblPr>
        <w:tblStyle w:val="aa"/>
        <w:tblW w:w="0" w:type="auto"/>
        <w:tblLayout w:type="fixed"/>
        <w:tblLook w:val="04A0" w:firstRow="1" w:lastRow="0" w:firstColumn="1" w:lastColumn="0" w:noHBand="0" w:noVBand="1"/>
      </w:tblPr>
      <w:tblGrid>
        <w:gridCol w:w="2477"/>
        <w:gridCol w:w="1175"/>
        <w:gridCol w:w="1134"/>
        <w:gridCol w:w="1134"/>
        <w:gridCol w:w="1134"/>
        <w:gridCol w:w="1134"/>
        <w:gridCol w:w="1134"/>
      </w:tblGrid>
      <w:tr w:rsidR="006250BF" w:rsidRPr="00D42CC8" w:rsidTr="00F277B9">
        <w:tc>
          <w:tcPr>
            <w:tcW w:w="2477" w:type="dxa"/>
            <w:tcBorders>
              <w:top w:val="single" w:sz="4" w:space="0" w:color="auto"/>
              <w:left w:val="single" w:sz="4" w:space="0" w:color="auto"/>
              <w:bottom w:val="single" w:sz="4" w:space="0" w:color="auto"/>
              <w:right w:val="single" w:sz="4" w:space="0" w:color="auto"/>
            </w:tcBorders>
          </w:tcPr>
          <w:p w:rsidR="006250BF" w:rsidRPr="00D42CC8" w:rsidRDefault="006250BF" w:rsidP="006250BF">
            <w:pPr>
              <w:jc w:val="center"/>
              <w:rPr>
                <w:rFonts w:ascii="Times New Roman" w:eastAsia="Calibri" w:hAnsi="Times New Roman" w:cs="Times New Roman"/>
                <w:color w:val="000000"/>
                <w:sz w:val="24"/>
                <w:szCs w:val="24"/>
              </w:rPr>
            </w:pPr>
            <w:r>
              <w:rPr>
                <w:rFonts w:ascii="Times New Roman" w:hAnsi="Times New Roman" w:cs="Times New Roman"/>
              </w:rPr>
              <w:t>Показатель</w:t>
            </w:r>
          </w:p>
        </w:tc>
        <w:tc>
          <w:tcPr>
            <w:tcW w:w="1175" w:type="dxa"/>
            <w:tcBorders>
              <w:top w:val="single" w:sz="4" w:space="0" w:color="auto"/>
              <w:left w:val="single" w:sz="4" w:space="0" w:color="auto"/>
              <w:bottom w:val="single" w:sz="4" w:space="0" w:color="auto"/>
              <w:right w:val="single" w:sz="4" w:space="0" w:color="auto"/>
            </w:tcBorders>
          </w:tcPr>
          <w:p w:rsidR="006250BF" w:rsidRPr="00D42CC8" w:rsidRDefault="00C24CB5" w:rsidP="006250BF">
            <w:pP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2013 г.</w:t>
            </w:r>
          </w:p>
        </w:tc>
        <w:tc>
          <w:tcPr>
            <w:tcW w:w="1134" w:type="dxa"/>
            <w:tcBorders>
              <w:top w:val="single" w:sz="4" w:space="0" w:color="auto"/>
              <w:left w:val="single" w:sz="4" w:space="0" w:color="auto"/>
              <w:bottom w:val="single" w:sz="4" w:space="0" w:color="auto"/>
              <w:right w:val="single" w:sz="4" w:space="0" w:color="auto"/>
            </w:tcBorders>
          </w:tcPr>
          <w:p w:rsidR="006250BF" w:rsidRPr="00D42CC8" w:rsidRDefault="00C24CB5" w:rsidP="006250BF">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2014 г.</w:t>
            </w:r>
          </w:p>
        </w:tc>
        <w:tc>
          <w:tcPr>
            <w:tcW w:w="1134" w:type="dxa"/>
            <w:tcBorders>
              <w:top w:val="single" w:sz="4" w:space="0" w:color="auto"/>
              <w:left w:val="single" w:sz="4" w:space="0" w:color="auto"/>
              <w:bottom w:val="single" w:sz="4" w:space="0" w:color="auto"/>
              <w:right w:val="single" w:sz="4" w:space="0" w:color="auto"/>
            </w:tcBorders>
          </w:tcPr>
          <w:p w:rsidR="006250BF" w:rsidRPr="00D42CC8" w:rsidRDefault="00C24CB5" w:rsidP="006250BF">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2015 г.</w:t>
            </w:r>
          </w:p>
        </w:tc>
        <w:tc>
          <w:tcPr>
            <w:tcW w:w="1134" w:type="dxa"/>
            <w:tcBorders>
              <w:top w:val="single" w:sz="4" w:space="0" w:color="auto"/>
              <w:left w:val="single" w:sz="4" w:space="0" w:color="auto"/>
              <w:bottom w:val="single" w:sz="4" w:space="0" w:color="auto"/>
              <w:right w:val="single" w:sz="4" w:space="0" w:color="auto"/>
            </w:tcBorders>
          </w:tcPr>
          <w:p w:rsidR="006250BF" w:rsidRPr="00D42CC8" w:rsidRDefault="00C24CB5" w:rsidP="006250BF">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2016 г.</w:t>
            </w:r>
          </w:p>
        </w:tc>
        <w:tc>
          <w:tcPr>
            <w:tcW w:w="1134" w:type="dxa"/>
            <w:tcBorders>
              <w:top w:val="single" w:sz="4" w:space="0" w:color="auto"/>
              <w:left w:val="single" w:sz="4" w:space="0" w:color="auto"/>
              <w:bottom w:val="single" w:sz="4" w:space="0" w:color="auto"/>
              <w:right w:val="single" w:sz="4" w:space="0" w:color="auto"/>
            </w:tcBorders>
          </w:tcPr>
          <w:p w:rsidR="006250BF" w:rsidRPr="00D42CC8" w:rsidRDefault="00C24CB5" w:rsidP="006250BF">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2017 г.</w:t>
            </w:r>
          </w:p>
        </w:tc>
        <w:tc>
          <w:tcPr>
            <w:tcW w:w="1134" w:type="dxa"/>
            <w:tcBorders>
              <w:top w:val="single" w:sz="4" w:space="0" w:color="auto"/>
              <w:left w:val="single" w:sz="4" w:space="0" w:color="auto"/>
              <w:bottom w:val="single" w:sz="4" w:space="0" w:color="auto"/>
              <w:right w:val="single" w:sz="4" w:space="0" w:color="auto"/>
            </w:tcBorders>
          </w:tcPr>
          <w:p w:rsidR="006250BF" w:rsidRPr="00D42CC8" w:rsidRDefault="00C24CB5" w:rsidP="006250BF">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 г.</w:t>
            </w:r>
          </w:p>
        </w:tc>
      </w:tr>
      <w:tr w:rsidR="006250BF" w:rsidRPr="00D42CC8" w:rsidTr="006250BF">
        <w:tc>
          <w:tcPr>
            <w:tcW w:w="2477" w:type="dxa"/>
            <w:tcBorders>
              <w:top w:val="single" w:sz="4" w:space="0" w:color="auto"/>
              <w:left w:val="single" w:sz="4" w:space="0" w:color="auto"/>
              <w:bottom w:val="single" w:sz="4" w:space="0" w:color="auto"/>
              <w:right w:val="single" w:sz="4" w:space="0" w:color="auto"/>
            </w:tcBorders>
            <w:hideMark/>
          </w:tcPr>
          <w:p w:rsidR="006250BF" w:rsidRPr="00D42CC8" w:rsidRDefault="000E766F" w:rsidP="006250BF">
            <w:pPr>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Уровень абонизации населения, процент</w:t>
            </w:r>
          </w:p>
        </w:tc>
        <w:tc>
          <w:tcPr>
            <w:tcW w:w="1175" w:type="dxa"/>
            <w:tcBorders>
              <w:top w:val="single" w:sz="4" w:space="0" w:color="auto"/>
              <w:left w:val="single" w:sz="4" w:space="0" w:color="auto"/>
              <w:bottom w:val="single" w:sz="4" w:space="0" w:color="auto"/>
              <w:right w:val="single" w:sz="4" w:space="0" w:color="auto"/>
            </w:tcBorders>
            <w:vAlign w:val="center"/>
            <w:hideMark/>
          </w:tcPr>
          <w:p w:rsidR="006250BF" w:rsidRPr="00D42CC8" w:rsidRDefault="006250BF" w:rsidP="006250BF">
            <w:pPr>
              <w:jc w:val="center"/>
              <w:rPr>
                <w:rFonts w:ascii="Times New Roman" w:eastAsia="Calibri" w:hAnsi="Times New Roman" w:cs="Times New Roman"/>
                <w:color w:val="000000"/>
                <w:sz w:val="24"/>
                <w:szCs w:val="24"/>
              </w:rPr>
            </w:pPr>
            <w:r w:rsidRPr="00D42CC8">
              <w:rPr>
                <w:rFonts w:ascii="Times New Roman" w:eastAsia="Calibri" w:hAnsi="Times New Roman" w:cs="Times New Roman"/>
                <w:color w:val="000000"/>
                <w:sz w:val="24"/>
                <w:szCs w:val="24"/>
              </w:rPr>
              <w:t>56,1</w:t>
            </w:r>
          </w:p>
        </w:tc>
        <w:tc>
          <w:tcPr>
            <w:tcW w:w="1134" w:type="dxa"/>
            <w:tcBorders>
              <w:top w:val="single" w:sz="4" w:space="0" w:color="auto"/>
              <w:left w:val="single" w:sz="4" w:space="0" w:color="auto"/>
              <w:bottom w:val="single" w:sz="4" w:space="0" w:color="auto"/>
              <w:right w:val="single" w:sz="4" w:space="0" w:color="auto"/>
            </w:tcBorders>
            <w:vAlign w:val="center"/>
            <w:hideMark/>
          </w:tcPr>
          <w:p w:rsidR="006250BF" w:rsidRPr="00D42CC8" w:rsidRDefault="006250BF" w:rsidP="006250BF">
            <w:pPr>
              <w:jc w:val="center"/>
              <w:rPr>
                <w:rFonts w:ascii="Times New Roman" w:eastAsia="Calibri" w:hAnsi="Times New Roman" w:cs="Times New Roman"/>
                <w:color w:val="000000"/>
                <w:sz w:val="24"/>
                <w:szCs w:val="24"/>
              </w:rPr>
            </w:pPr>
            <w:r w:rsidRPr="00D42CC8">
              <w:rPr>
                <w:rFonts w:ascii="Times New Roman" w:eastAsia="Calibri" w:hAnsi="Times New Roman" w:cs="Times New Roman"/>
                <w:color w:val="000000"/>
                <w:sz w:val="24"/>
                <w:szCs w:val="24"/>
              </w:rPr>
              <w:t>58,4</w:t>
            </w:r>
          </w:p>
        </w:tc>
        <w:tc>
          <w:tcPr>
            <w:tcW w:w="1134" w:type="dxa"/>
            <w:tcBorders>
              <w:top w:val="single" w:sz="4" w:space="0" w:color="auto"/>
              <w:left w:val="single" w:sz="4" w:space="0" w:color="auto"/>
              <w:bottom w:val="single" w:sz="4" w:space="0" w:color="auto"/>
              <w:right w:val="single" w:sz="4" w:space="0" w:color="auto"/>
            </w:tcBorders>
            <w:vAlign w:val="center"/>
            <w:hideMark/>
          </w:tcPr>
          <w:p w:rsidR="006250BF" w:rsidRPr="00D42CC8" w:rsidRDefault="006250BF" w:rsidP="006250BF">
            <w:pPr>
              <w:jc w:val="center"/>
              <w:rPr>
                <w:rFonts w:ascii="Times New Roman" w:eastAsia="Calibri" w:hAnsi="Times New Roman" w:cs="Times New Roman"/>
                <w:color w:val="000000"/>
                <w:sz w:val="24"/>
                <w:szCs w:val="24"/>
              </w:rPr>
            </w:pPr>
            <w:r w:rsidRPr="00D42CC8">
              <w:rPr>
                <w:rFonts w:ascii="Times New Roman" w:eastAsia="Calibri" w:hAnsi="Times New Roman" w:cs="Times New Roman"/>
                <w:color w:val="000000"/>
                <w:sz w:val="24"/>
                <w:szCs w:val="24"/>
              </w:rPr>
              <w:t>59,8</w:t>
            </w:r>
          </w:p>
        </w:tc>
        <w:tc>
          <w:tcPr>
            <w:tcW w:w="1134" w:type="dxa"/>
            <w:tcBorders>
              <w:top w:val="single" w:sz="4" w:space="0" w:color="auto"/>
              <w:left w:val="single" w:sz="4" w:space="0" w:color="auto"/>
              <w:bottom w:val="single" w:sz="4" w:space="0" w:color="auto"/>
              <w:right w:val="single" w:sz="4" w:space="0" w:color="auto"/>
            </w:tcBorders>
            <w:vAlign w:val="center"/>
            <w:hideMark/>
          </w:tcPr>
          <w:p w:rsidR="006250BF" w:rsidRPr="00D42CC8" w:rsidRDefault="006250BF" w:rsidP="006250BF">
            <w:pPr>
              <w:jc w:val="center"/>
              <w:rPr>
                <w:rFonts w:ascii="Times New Roman" w:eastAsia="Calibri" w:hAnsi="Times New Roman" w:cs="Times New Roman"/>
                <w:color w:val="000000"/>
                <w:sz w:val="24"/>
                <w:szCs w:val="24"/>
              </w:rPr>
            </w:pPr>
            <w:r w:rsidRPr="00D42CC8">
              <w:rPr>
                <w:rFonts w:ascii="Times New Roman" w:eastAsia="Calibri" w:hAnsi="Times New Roman" w:cs="Times New Roman"/>
                <w:color w:val="000000"/>
                <w:sz w:val="24"/>
                <w:szCs w:val="24"/>
              </w:rPr>
              <w:t>60,2</w:t>
            </w:r>
          </w:p>
        </w:tc>
        <w:tc>
          <w:tcPr>
            <w:tcW w:w="1134" w:type="dxa"/>
            <w:tcBorders>
              <w:top w:val="single" w:sz="4" w:space="0" w:color="auto"/>
              <w:left w:val="single" w:sz="4" w:space="0" w:color="auto"/>
              <w:bottom w:val="single" w:sz="4" w:space="0" w:color="auto"/>
              <w:right w:val="single" w:sz="4" w:space="0" w:color="auto"/>
            </w:tcBorders>
            <w:vAlign w:val="center"/>
            <w:hideMark/>
          </w:tcPr>
          <w:p w:rsidR="006250BF" w:rsidRPr="00D42CC8" w:rsidRDefault="006250BF" w:rsidP="006250BF">
            <w:pPr>
              <w:jc w:val="center"/>
              <w:rPr>
                <w:rFonts w:ascii="Times New Roman" w:eastAsia="Calibri" w:hAnsi="Times New Roman" w:cs="Times New Roman"/>
                <w:color w:val="000000"/>
                <w:sz w:val="24"/>
                <w:szCs w:val="24"/>
              </w:rPr>
            </w:pPr>
            <w:r w:rsidRPr="00D42CC8">
              <w:rPr>
                <w:rFonts w:ascii="Times New Roman" w:eastAsia="Calibri" w:hAnsi="Times New Roman" w:cs="Times New Roman"/>
                <w:color w:val="000000"/>
                <w:sz w:val="24"/>
                <w:szCs w:val="24"/>
              </w:rPr>
              <w:t>64,8</w:t>
            </w:r>
          </w:p>
        </w:tc>
        <w:tc>
          <w:tcPr>
            <w:tcW w:w="1134" w:type="dxa"/>
            <w:tcBorders>
              <w:top w:val="single" w:sz="4" w:space="0" w:color="auto"/>
              <w:left w:val="single" w:sz="4" w:space="0" w:color="auto"/>
              <w:bottom w:val="single" w:sz="4" w:space="0" w:color="auto"/>
              <w:right w:val="single" w:sz="4" w:space="0" w:color="auto"/>
            </w:tcBorders>
            <w:vAlign w:val="center"/>
            <w:hideMark/>
          </w:tcPr>
          <w:p w:rsidR="006250BF" w:rsidRPr="00D42CC8" w:rsidRDefault="006250BF" w:rsidP="006250BF">
            <w:pPr>
              <w:jc w:val="center"/>
              <w:rPr>
                <w:rFonts w:ascii="Times New Roman" w:eastAsia="Calibri" w:hAnsi="Times New Roman" w:cs="Times New Roman"/>
                <w:color w:val="000000"/>
                <w:sz w:val="24"/>
                <w:szCs w:val="24"/>
              </w:rPr>
            </w:pPr>
            <w:r w:rsidRPr="00D42CC8">
              <w:rPr>
                <w:rFonts w:ascii="Times New Roman" w:eastAsia="Calibri" w:hAnsi="Times New Roman" w:cs="Times New Roman"/>
                <w:color w:val="000000"/>
                <w:sz w:val="24"/>
                <w:szCs w:val="24"/>
              </w:rPr>
              <w:t>65,2</w:t>
            </w:r>
          </w:p>
        </w:tc>
      </w:tr>
    </w:tbl>
    <w:p w:rsidR="00AD0FF2" w:rsidRDefault="00AD0FF2" w:rsidP="006250BF">
      <w:pPr>
        <w:spacing w:after="0" w:line="240" w:lineRule="auto"/>
        <w:ind w:firstLine="709"/>
        <w:jc w:val="both"/>
        <w:rPr>
          <w:rFonts w:ascii="Times New Roman" w:eastAsia="Calibri" w:hAnsi="Times New Roman" w:cs="Times New Roman"/>
          <w:color w:val="000000"/>
          <w:sz w:val="28"/>
          <w:szCs w:val="28"/>
        </w:rPr>
      </w:pPr>
    </w:p>
    <w:p w:rsidR="00E719AC" w:rsidRDefault="00E719AC" w:rsidP="006250BF">
      <w:pPr>
        <w:spacing w:after="0" w:line="240" w:lineRule="auto"/>
        <w:ind w:firstLine="709"/>
        <w:jc w:val="both"/>
        <w:rPr>
          <w:rFonts w:ascii="Times New Roman" w:eastAsia="Calibri" w:hAnsi="Times New Roman" w:cs="Times New Roman"/>
          <w:color w:val="000000"/>
          <w:sz w:val="28"/>
          <w:szCs w:val="28"/>
        </w:rPr>
      </w:pPr>
      <w:r w:rsidRPr="00E719AC">
        <w:rPr>
          <w:rFonts w:ascii="Times New Roman" w:eastAsia="Calibri" w:hAnsi="Times New Roman" w:cs="Times New Roman"/>
          <w:color w:val="000000"/>
          <w:sz w:val="28"/>
          <w:szCs w:val="28"/>
        </w:rPr>
        <w:t>С ноября</w:t>
      </w:r>
      <w:r>
        <w:rPr>
          <w:rFonts w:ascii="Times New Roman" w:eastAsia="Calibri" w:hAnsi="Times New Roman" w:cs="Times New Roman"/>
          <w:color w:val="000000"/>
          <w:sz w:val="28"/>
          <w:szCs w:val="28"/>
        </w:rPr>
        <w:t xml:space="preserve"> </w:t>
      </w:r>
      <w:r w:rsidR="00A555F0">
        <w:rPr>
          <w:rFonts w:ascii="Times New Roman" w:eastAsia="Calibri" w:hAnsi="Times New Roman" w:cs="Times New Roman"/>
          <w:color w:val="000000"/>
          <w:sz w:val="28"/>
          <w:szCs w:val="28"/>
        </w:rPr>
        <w:t>2018 года</w:t>
      </w:r>
      <w:r w:rsidRPr="00E719AC">
        <w:rPr>
          <w:rFonts w:ascii="Times New Roman" w:eastAsia="Calibri" w:hAnsi="Times New Roman" w:cs="Times New Roman"/>
          <w:color w:val="000000"/>
          <w:sz w:val="28"/>
          <w:szCs w:val="28"/>
        </w:rPr>
        <w:t xml:space="preserve"> ООО «Чистый город» назначено региональным опера</w:t>
      </w:r>
      <w:r w:rsidR="009576E1">
        <w:rPr>
          <w:rFonts w:ascii="Times New Roman" w:eastAsia="Calibri" w:hAnsi="Times New Roman" w:cs="Times New Roman"/>
          <w:color w:val="000000"/>
          <w:sz w:val="28"/>
          <w:szCs w:val="28"/>
        </w:rPr>
        <w:t>-</w:t>
      </w:r>
      <w:r w:rsidRPr="00E719AC">
        <w:rPr>
          <w:rFonts w:ascii="Times New Roman" w:eastAsia="Calibri" w:hAnsi="Times New Roman" w:cs="Times New Roman"/>
          <w:color w:val="000000"/>
          <w:sz w:val="28"/>
          <w:szCs w:val="28"/>
        </w:rPr>
        <w:t>тором по обращению с твердыми коммунальными отходами по Тимашевской зоне, в состав которой входят: Брюховецкий, Калининский, Приморско</w:t>
      </w:r>
      <w:r w:rsidR="006250BF">
        <w:rPr>
          <w:rFonts w:ascii="Times New Roman" w:eastAsia="Calibri" w:hAnsi="Times New Roman" w:cs="Times New Roman"/>
          <w:color w:val="000000"/>
          <w:sz w:val="28"/>
          <w:szCs w:val="28"/>
        </w:rPr>
        <w:t xml:space="preserve"> </w:t>
      </w:r>
      <w:r w:rsidRPr="00E719AC">
        <w:rPr>
          <w:rFonts w:ascii="Times New Roman" w:eastAsia="Calibri" w:hAnsi="Times New Roman" w:cs="Times New Roman"/>
          <w:color w:val="000000"/>
          <w:sz w:val="28"/>
          <w:szCs w:val="28"/>
        </w:rPr>
        <w:t>-</w:t>
      </w:r>
      <w:r w:rsidR="006250BF">
        <w:rPr>
          <w:rFonts w:ascii="Times New Roman" w:eastAsia="Calibri" w:hAnsi="Times New Roman" w:cs="Times New Roman"/>
          <w:color w:val="000000"/>
          <w:sz w:val="28"/>
          <w:szCs w:val="28"/>
        </w:rPr>
        <w:t xml:space="preserve"> </w:t>
      </w:r>
      <w:r w:rsidRPr="00E719AC">
        <w:rPr>
          <w:rFonts w:ascii="Times New Roman" w:eastAsia="Calibri" w:hAnsi="Times New Roman" w:cs="Times New Roman"/>
          <w:color w:val="000000"/>
          <w:sz w:val="28"/>
          <w:szCs w:val="28"/>
        </w:rPr>
        <w:t>Ахтарский район</w:t>
      </w:r>
      <w:r>
        <w:rPr>
          <w:rFonts w:ascii="Times New Roman" w:eastAsia="Calibri" w:hAnsi="Times New Roman" w:cs="Times New Roman"/>
          <w:color w:val="000000"/>
          <w:sz w:val="28"/>
          <w:szCs w:val="28"/>
        </w:rPr>
        <w:t>ы</w:t>
      </w:r>
      <w:r w:rsidRPr="00E719AC">
        <w:rPr>
          <w:rFonts w:ascii="Times New Roman" w:eastAsia="Calibri" w:hAnsi="Times New Roman" w:cs="Times New Roman"/>
          <w:color w:val="000000"/>
          <w:sz w:val="28"/>
          <w:szCs w:val="28"/>
        </w:rPr>
        <w:t>. Действие регионального оператора приостановлено до момента утверждения региональной энергетической комиссии – департамента цен и тарифов Краснодарского края экономически обоснованного тарифа.</w:t>
      </w:r>
    </w:p>
    <w:p w:rsidR="009404A1" w:rsidRDefault="00A90894" w:rsidP="006250BF">
      <w:pPr>
        <w:pStyle w:val="a8"/>
        <w:ind w:firstLine="709"/>
        <w:jc w:val="both"/>
        <w:rPr>
          <w:rFonts w:ascii="Times New Roman" w:hAnsi="Times New Roman" w:cs="Times New Roman"/>
          <w:sz w:val="28"/>
          <w:szCs w:val="28"/>
        </w:rPr>
      </w:pPr>
      <w:r>
        <w:rPr>
          <w:rFonts w:ascii="Times New Roman" w:hAnsi="Times New Roman" w:cs="Times New Roman"/>
          <w:sz w:val="28"/>
          <w:szCs w:val="28"/>
        </w:rPr>
        <w:t>На территории района работает перерабатывающее предприятие ИП Макл</w:t>
      </w:r>
      <w:r w:rsidR="000E766F">
        <w:rPr>
          <w:rFonts w:ascii="Times New Roman" w:hAnsi="Times New Roman" w:cs="Times New Roman"/>
          <w:sz w:val="28"/>
          <w:szCs w:val="28"/>
        </w:rPr>
        <w:t>овой Е.Д.</w:t>
      </w:r>
      <w:r>
        <w:rPr>
          <w:rFonts w:ascii="Times New Roman" w:hAnsi="Times New Roman" w:cs="Times New Roman"/>
          <w:sz w:val="28"/>
          <w:szCs w:val="28"/>
        </w:rPr>
        <w:t xml:space="preserve"> - единственное в Краснодарском крае, где осуществляется переработка биологических отходов в мясо</w:t>
      </w:r>
      <w:r w:rsidR="006250BF">
        <w:rPr>
          <w:rFonts w:ascii="Times New Roman" w:hAnsi="Times New Roman" w:cs="Times New Roman"/>
          <w:sz w:val="28"/>
          <w:szCs w:val="28"/>
        </w:rPr>
        <w:t xml:space="preserve"> </w:t>
      </w:r>
      <w:r>
        <w:rPr>
          <w:rFonts w:ascii="Times New Roman" w:hAnsi="Times New Roman" w:cs="Times New Roman"/>
          <w:sz w:val="28"/>
          <w:szCs w:val="28"/>
        </w:rPr>
        <w:t>-</w:t>
      </w:r>
      <w:r w:rsidR="006250BF">
        <w:rPr>
          <w:rFonts w:ascii="Times New Roman" w:hAnsi="Times New Roman" w:cs="Times New Roman"/>
          <w:sz w:val="28"/>
          <w:szCs w:val="28"/>
        </w:rPr>
        <w:t xml:space="preserve"> </w:t>
      </w:r>
      <w:r>
        <w:rPr>
          <w:rFonts w:ascii="Times New Roman" w:hAnsi="Times New Roman" w:cs="Times New Roman"/>
          <w:sz w:val="28"/>
          <w:szCs w:val="28"/>
        </w:rPr>
        <w:t xml:space="preserve">костную муку. </w:t>
      </w:r>
    </w:p>
    <w:p w:rsidR="00A90894" w:rsidRPr="006D6E17" w:rsidRDefault="00A127E5" w:rsidP="006250BF">
      <w:pPr>
        <w:pStyle w:val="a8"/>
        <w:ind w:firstLine="709"/>
        <w:jc w:val="both"/>
        <w:rPr>
          <w:rFonts w:ascii="Times New Roman" w:hAnsi="Times New Roman" w:cs="Times New Roman"/>
          <w:sz w:val="28"/>
          <w:szCs w:val="28"/>
        </w:rPr>
      </w:pPr>
      <w:r>
        <w:rPr>
          <w:rFonts w:ascii="Times New Roman" w:hAnsi="Times New Roman" w:cs="Times New Roman"/>
          <w:sz w:val="28"/>
          <w:szCs w:val="28"/>
        </w:rPr>
        <w:t>Е</w:t>
      </w:r>
      <w:r w:rsidR="006250BF">
        <w:rPr>
          <w:rFonts w:ascii="Times New Roman" w:hAnsi="Times New Roman" w:cs="Times New Roman"/>
          <w:sz w:val="28"/>
          <w:szCs w:val="28"/>
        </w:rPr>
        <w:t xml:space="preserve">жеквартально в целях контроля </w:t>
      </w:r>
      <w:r w:rsidRPr="006D6E17">
        <w:rPr>
          <w:rFonts w:ascii="Times New Roman" w:hAnsi="Times New Roman" w:cs="Times New Roman"/>
          <w:sz w:val="28"/>
          <w:szCs w:val="28"/>
        </w:rPr>
        <w:t>за уровнем выбросов в атмосферный воздух</w:t>
      </w:r>
      <w:r w:rsidRPr="00A127E5">
        <w:rPr>
          <w:rFonts w:ascii="Times New Roman" w:hAnsi="Times New Roman" w:cs="Times New Roman"/>
          <w:sz w:val="28"/>
          <w:szCs w:val="28"/>
        </w:rPr>
        <w:t xml:space="preserve"> </w:t>
      </w:r>
      <w:r w:rsidRPr="006D6E17">
        <w:rPr>
          <w:rFonts w:ascii="Times New Roman" w:hAnsi="Times New Roman" w:cs="Times New Roman"/>
          <w:sz w:val="28"/>
          <w:szCs w:val="28"/>
        </w:rPr>
        <w:t>аккредитованн</w:t>
      </w:r>
      <w:r>
        <w:rPr>
          <w:rFonts w:ascii="Times New Roman" w:hAnsi="Times New Roman" w:cs="Times New Roman"/>
          <w:sz w:val="28"/>
          <w:szCs w:val="28"/>
        </w:rPr>
        <w:t>ой</w:t>
      </w:r>
      <w:r w:rsidRPr="006D6E17">
        <w:rPr>
          <w:rFonts w:ascii="Times New Roman" w:hAnsi="Times New Roman" w:cs="Times New Roman"/>
          <w:sz w:val="28"/>
          <w:szCs w:val="28"/>
        </w:rPr>
        <w:t xml:space="preserve"> лаборатори</w:t>
      </w:r>
      <w:r>
        <w:rPr>
          <w:rFonts w:ascii="Times New Roman" w:hAnsi="Times New Roman" w:cs="Times New Roman"/>
          <w:sz w:val="28"/>
          <w:szCs w:val="28"/>
        </w:rPr>
        <w:t>ей</w:t>
      </w:r>
      <w:r w:rsidRPr="006D6E17">
        <w:rPr>
          <w:rFonts w:ascii="Times New Roman" w:hAnsi="Times New Roman" w:cs="Times New Roman"/>
          <w:sz w:val="28"/>
          <w:szCs w:val="28"/>
        </w:rPr>
        <w:t xml:space="preserve"> ООО «Фирма «ЭкоСвет» проводятся </w:t>
      </w:r>
      <w:r>
        <w:rPr>
          <w:rFonts w:ascii="Times New Roman" w:hAnsi="Times New Roman" w:cs="Times New Roman"/>
          <w:sz w:val="28"/>
          <w:szCs w:val="28"/>
        </w:rPr>
        <w:t xml:space="preserve">лабораторные </w:t>
      </w:r>
      <w:r w:rsidRPr="006D6E17">
        <w:rPr>
          <w:rFonts w:ascii="Times New Roman" w:hAnsi="Times New Roman" w:cs="Times New Roman"/>
          <w:sz w:val="28"/>
          <w:szCs w:val="28"/>
        </w:rPr>
        <w:t>измерения сероводорода и меркаптанов.</w:t>
      </w:r>
      <w:r>
        <w:rPr>
          <w:rFonts w:ascii="Times New Roman" w:hAnsi="Times New Roman" w:cs="Times New Roman"/>
          <w:sz w:val="28"/>
          <w:szCs w:val="28"/>
        </w:rPr>
        <w:t xml:space="preserve"> </w:t>
      </w:r>
      <w:r w:rsidR="00A90894">
        <w:rPr>
          <w:rFonts w:ascii="Times New Roman" w:hAnsi="Times New Roman" w:cs="Times New Roman"/>
          <w:sz w:val="28"/>
          <w:szCs w:val="28"/>
        </w:rPr>
        <w:t>С</w:t>
      </w:r>
      <w:r w:rsidR="00A90894" w:rsidRPr="006D6E17">
        <w:rPr>
          <w:rFonts w:ascii="Times New Roman" w:hAnsi="Times New Roman" w:cs="Times New Roman"/>
          <w:sz w:val="28"/>
          <w:szCs w:val="28"/>
        </w:rPr>
        <w:t>огласно протокол</w:t>
      </w:r>
      <w:r>
        <w:rPr>
          <w:rFonts w:ascii="Times New Roman" w:hAnsi="Times New Roman" w:cs="Times New Roman"/>
          <w:sz w:val="28"/>
          <w:szCs w:val="28"/>
        </w:rPr>
        <w:t>ам</w:t>
      </w:r>
      <w:r w:rsidR="00A90894" w:rsidRPr="006D6E17">
        <w:rPr>
          <w:rFonts w:ascii="Times New Roman" w:hAnsi="Times New Roman" w:cs="Times New Roman"/>
          <w:sz w:val="28"/>
          <w:szCs w:val="28"/>
        </w:rPr>
        <w:t xml:space="preserve"> испытаний и акт</w:t>
      </w:r>
      <w:r>
        <w:rPr>
          <w:rFonts w:ascii="Times New Roman" w:hAnsi="Times New Roman" w:cs="Times New Roman"/>
          <w:sz w:val="28"/>
          <w:szCs w:val="28"/>
        </w:rPr>
        <w:t>ам</w:t>
      </w:r>
      <w:r w:rsidR="00A90894" w:rsidRPr="006D6E17">
        <w:rPr>
          <w:rFonts w:ascii="Times New Roman" w:hAnsi="Times New Roman" w:cs="Times New Roman"/>
          <w:sz w:val="28"/>
          <w:szCs w:val="28"/>
        </w:rPr>
        <w:t xml:space="preserve"> отбора проб уровень сероводорода и меркаптанов не превышает гигиенических нормативов для данных веществ. Контрольный отбор производится в двух точках по направлению к городу. Кроме того, на производстве установлена новая градирня</w:t>
      </w:r>
      <w:r>
        <w:rPr>
          <w:rFonts w:ascii="Times New Roman" w:hAnsi="Times New Roman" w:cs="Times New Roman"/>
          <w:sz w:val="28"/>
          <w:szCs w:val="28"/>
        </w:rPr>
        <w:t>, основные функции которой -</w:t>
      </w:r>
      <w:r w:rsidR="00A90894" w:rsidRPr="006D6E17">
        <w:rPr>
          <w:rFonts w:ascii="Times New Roman" w:hAnsi="Times New Roman" w:cs="Times New Roman"/>
          <w:sz w:val="28"/>
          <w:szCs w:val="28"/>
        </w:rPr>
        <w:t xml:space="preserve"> доводить соковые пары до минимальной температуры, благодаря чему уменьшаются испарения, попадающие в воздух. </w:t>
      </w:r>
    </w:p>
    <w:p w:rsidR="00632A44" w:rsidRPr="00632A44" w:rsidRDefault="00632A44" w:rsidP="006250BF">
      <w:pPr>
        <w:spacing w:after="0" w:line="240" w:lineRule="auto"/>
        <w:ind w:firstLine="709"/>
        <w:jc w:val="both"/>
        <w:rPr>
          <w:rFonts w:ascii="Times New Roman" w:hAnsi="Times New Roman" w:cs="Times New Roman"/>
          <w:sz w:val="28"/>
          <w:szCs w:val="28"/>
        </w:rPr>
      </w:pPr>
      <w:r w:rsidRPr="00632A44">
        <w:rPr>
          <w:rFonts w:ascii="Times New Roman" w:hAnsi="Times New Roman" w:cs="Times New Roman"/>
          <w:sz w:val="28"/>
          <w:szCs w:val="28"/>
        </w:rPr>
        <w:t>Муниципалитетом</w:t>
      </w:r>
      <w:r w:rsidR="00606859">
        <w:rPr>
          <w:rFonts w:ascii="Times New Roman" w:hAnsi="Times New Roman" w:cs="Times New Roman"/>
          <w:sz w:val="28"/>
          <w:szCs w:val="28"/>
        </w:rPr>
        <w:t xml:space="preserve"> р</w:t>
      </w:r>
      <w:r w:rsidR="00606859">
        <w:rPr>
          <w:rFonts w:ascii="Times New Roman" w:hAnsi="Times New Roman"/>
          <w:sz w:val="28"/>
          <w:szCs w:val="28"/>
        </w:rPr>
        <w:t xml:space="preserve">еализуется комплекс мер, </w:t>
      </w:r>
      <w:r w:rsidR="00606859" w:rsidRPr="00AE1808">
        <w:rPr>
          <w:rFonts w:ascii="Times New Roman" w:hAnsi="Times New Roman"/>
          <w:sz w:val="28"/>
          <w:szCs w:val="28"/>
        </w:rPr>
        <w:t>направле</w:t>
      </w:r>
      <w:r w:rsidR="00606859">
        <w:rPr>
          <w:rFonts w:ascii="Times New Roman" w:hAnsi="Times New Roman"/>
          <w:sz w:val="28"/>
          <w:szCs w:val="28"/>
        </w:rPr>
        <w:t>нных</w:t>
      </w:r>
      <w:r w:rsidR="00606859" w:rsidRPr="00AE1808">
        <w:rPr>
          <w:rFonts w:ascii="Times New Roman" w:hAnsi="Times New Roman"/>
          <w:sz w:val="28"/>
          <w:szCs w:val="28"/>
        </w:rPr>
        <w:t xml:space="preserve"> на улучшение экологической обстановки и обеспечение экологической безопасности на территории района</w:t>
      </w:r>
      <w:r>
        <w:rPr>
          <w:rFonts w:ascii="Times New Roman" w:hAnsi="Times New Roman" w:cs="Times New Roman"/>
          <w:sz w:val="28"/>
          <w:szCs w:val="28"/>
        </w:rPr>
        <w:t xml:space="preserve">: информационно-разъяснительная и аналитическая работа, экологические акции, субботники, </w:t>
      </w:r>
      <w:r w:rsidR="00606859">
        <w:rPr>
          <w:rFonts w:ascii="Times New Roman" w:hAnsi="Times New Roman" w:cs="Times New Roman"/>
          <w:sz w:val="28"/>
          <w:szCs w:val="28"/>
        </w:rPr>
        <w:t xml:space="preserve">мероприятия </w:t>
      </w:r>
      <w:r>
        <w:rPr>
          <w:rFonts w:ascii="Times New Roman" w:hAnsi="Times New Roman" w:cs="Times New Roman"/>
          <w:sz w:val="28"/>
          <w:szCs w:val="28"/>
        </w:rPr>
        <w:t xml:space="preserve">по экологическому просвещению детей и молодежи.  </w:t>
      </w:r>
    </w:p>
    <w:p w:rsidR="00CB2081" w:rsidRPr="00EB0EA2" w:rsidRDefault="00CB2081" w:rsidP="006250BF">
      <w:pPr>
        <w:spacing w:after="0" w:line="240" w:lineRule="auto"/>
        <w:ind w:firstLine="709"/>
        <w:jc w:val="both"/>
        <w:rPr>
          <w:rFonts w:ascii="Times New Roman" w:hAnsi="Times New Roman" w:cs="Times New Roman"/>
          <w:sz w:val="28"/>
          <w:szCs w:val="28"/>
        </w:rPr>
      </w:pPr>
      <w:r w:rsidRPr="00EB0EA2">
        <w:rPr>
          <w:rFonts w:ascii="Times New Roman" w:hAnsi="Times New Roman" w:cs="Times New Roman"/>
          <w:sz w:val="28"/>
          <w:szCs w:val="28"/>
        </w:rPr>
        <w:t>Основными преимуществами в сфере экологии в Тимашевск</w:t>
      </w:r>
      <w:r w:rsidR="009576E1">
        <w:rPr>
          <w:rFonts w:ascii="Times New Roman" w:hAnsi="Times New Roman" w:cs="Times New Roman"/>
          <w:sz w:val="28"/>
          <w:szCs w:val="28"/>
        </w:rPr>
        <w:t>ом</w:t>
      </w:r>
      <w:r w:rsidRPr="00EB0EA2">
        <w:rPr>
          <w:rFonts w:ascii="Times New Roman" w:hAnsi="Times New Roman" w:cs="Times New Roman"/>
          <w:sz w:val="28"/>
          <w:szCs w:val="28"/>
        </w:rPr>
        <w:t xml:space="preserve"> район</w:t>
      </w:r>
      <w:r w:rsidR="009576E1">
        <w:rPr>
          <w:rFonts w:ascii="Times New Roman" w:hAnsi="Times New Roman" w:cs="Times New Roman"/>
          <w:sz w:val="28"/>
          <w:szCs w:val="28"/>
        </w:rPr>
        <w:t>е</w:t>
      </w:r>
      <w:r w:rsidRPr="00EB0EA2">
        <w:rPr>
          <w:rFonts w:ascii="Times New Roman" w:hAnsi="Times New Roman" w:cs="Times New Roman"/>
          <w:sz w:val="28"/>
          <w:szCs w:val="28"/>
        </w:rPr>
        <w:t xml:space="preserve"> явля</w:t>
      </w:r>
      <w:r w:rsidR="006A5AFF">
        <w:rPr>
          <w:rFonts w:ascii="Times New Roman" w:hAnsi="Times New Roman" w:cs="Times New Roman"/>
          <w:sz w:val="28"/>
          <w:szCs w:val="28"/>
        </w:rPr>
        <w:t>ю</w:t>
      </w:r>
      <w:r w:rsidRPr="00EB0EA2">
        <w:rPr>
          <w:rFonts w:ascii="Times New Roman" w:hAnsi="Times New Roman" w:cs="Times New Roman"/>
          <w:sz w:val="28"/>
          <w:szCs w:val="28"/>
        </w:rPr>
        <w:t>тся:</w:t>
      </w:r>
    </w:p>
    <w:p w:rsidR="00C55CD9" w:rsidRPr="005F43A8" w:rsidRDefault="005F43A8" w:rsidP="006250BF">
      <w:pPr>
        <w:spacing w:after="0" w:line="240" w:lineRule="auto"/>
        <w:ind w:firstLine="709"/>
        <w:jc w:val="both"/>
        <w:rPr>
          <w:rFonts w:ascii="Times New Roman" w:hAnsi="Times New Roman"/>
          <w:sz w:val="28"/>
          <w:szCs w:val="28"/>
        </w:rPr>
      </w:pPr>
      <w:r>
        <w:rPr>
          <w:rFonts w:ascii="Times New Roman" w:hAnsi="Times New Roman"/>
          <w:sz w:val="28"/>
          <w:szCs w:val="28"/>
        </w:rPr>
        <w:t xml:space="preserve">1) </w:t>
      </w:r>
      <w:r w:rsidR="006250BF">
        <w:rPr>
          <w:rFonts w:ascii="Times New Roman" w:hAnsi="Times New Roman"/>
          <w:sz w:val="28"/>
          <w:szCs w:val="28"/>
        </w:rPr>
        <w:t>п</w:t>
      </w:r>
      <w:r w:rsidR="00CB2081" w:rsidRPr="005F43A8">
        <w:rPr>
          <w:rFonts w:ascii="Times New Roman" w:hAnsi="Times New Roman"/>
          <w:sz w:val="28"/>
          <w:szCs w:val="28"/>
        </w:rPr>
        <w:t xml:space="preserve">ромышленная зона </w:t>
      </w:r>
      <w:r w:rsidR="00C55CD9" w:rsidRPr="005F43A8">
        <w:rPr>
          <w:rFonts w:ascii="Times New Roman" w:hAnsi="Times New Roman"/>
          <w:sz w:val="28"/>
          <w:szCs w:val="28"/>
        </w:rPr>
        <w:t>г.</w:t>
      </w:r>
      <w:r w:rsidR="006250BF">
        <w:rPr>
          <w:rFonts w:ascii="Times New Roman" w:hAnsi="Times New Roman"/>
          <w:sz w:val="28"/>
          <w:szCs w:val="28"/>
        </w:rPr>
        <w:t xml:space="preserve"> </w:t>
      </w:r>
      <w:r w:rsidR="00CB2081" w:rsidRPr="005F43A8">
        <w:rPr>
          <w:rFonts w:ascii="Times New Roman" w:hAnsi="Times New Roman"/>
          <w:sz w:val="28"/>
          <w:szCs w:val="28"/>
        </w:rPr>
        <w:t>Тимашевск</w:t>
      </w:r>
      <w:r w:rsidR="00C55CD9" w:rsidRPr="005F43A8">
        <w:rPr>
          <w:rFonts w:ascii="Times New Roman" w:hAnsi="Times New Roman"/>
          <w:sz w:val="28"/>
          <w:szCs w:val="28"/>
        </w:rPr>
        <w:t>а</w:t>
      </w:r>
      <w:r w:rsidR="00CB2081" w:rsidRPr="005F43A8">
        <w:rPr>
          <w:rFonts w:ascii="Times New Roman" w:hAnsi="Times New Roman"/>
          <w:sz w:val="28"/>
          <w:szCs w:val="28"/>
        </w:rPr>
        <w:t xml:space="preserve"> сосредоточена преимущественно в одном месте, </w:t>
      </w:r>
      <w:r w:rsidR="00166995" w:rsidRPr="005F43A8">
        <w:rPr>
          <w:rFonts w:ascii="Times New Roman" w:hAnsi="Times New Roman"/>
          <w:sz w:val="28"/>
          <w:szCs w:val="28"/>
        </w:rPr>
        <w:t xml:space="preserve">в северной части </w:t>
      </w:r>
      <w:r w:rsidR="00CB2081" w:rsidRPr="005F43A8">
        <w:rPr>
          <w:rFonts w:ascii="Times New Roman" w:hAnsi="Times New Roman"/>
          <w:sz w:val="28"/>
          <w:szCs w:val="28"/>
        </w:rPr>
        <w:t>города</w:t>
      </w:r>
      <w:r w:rsidR="00166995" w:rsidRPr="005F43A8">
        <w:rPr>
          <w:rFonts w:ascii="Times New Roman" w:hAnsi="Times New Roman"/>
          <w:sz w:val="28"/>
          <w:szCs w:val="28"/>
        </w:rPr>
        <w:t>, у</w:t>
      </w:r>
      <w:r w:rsidR="00CB2081" w:rsidRPr="005F43A8">
        <w:rPr>
          <w:rFonts w:ascii="Times New Roman" w:hAnsi="Times New Roman"/>
          <w:sz w:val="28"/>
          <w:szCs w:val="28"/>
        </w:rPr>
        <w:t>далена от жилого сектора.</w:t>
      </w:r>
      <w:r w:rsidR="00C55CD9" w:rsidRPr="005F43A8">
        <w:rPr>
          <w:rFonts w:ascii="Times New Roman" w:hAnsi="Times New Roman"/>
          <w:sz w:val="28"/>
          <w:szCs w:val="28"/>
        </w:rPr>
        <w:t xml:space="preserve"> </w:t>
      </w:r>
      <w:r w:rsidR="00CB2081" w:rsidRPr="005F43A8">
        <w:rPr>
          <w:rFonts w:ascii="Times New Roman" w:hAnsi="Times New Roman"/>
          <w:sz w:val="28"/>
          <w:szCs w:val="28"/>
        </w:rPr>
        <w:t xml:space="preserve">На всех предприятиях промышленной зоны ведется работа по улучшению </w:t>
      </w:r>
      <w:r w:rsidR="006250BF">
        <w:rPr>
          <w:rFonts w:ascii="Times New Roman" w:hAnsi="Times New Roman"/>
          <w:sz w:val="28"/>
          <w:szCs w:val="28"/>
        </w:rPr>
        <w:t>экологической ситуации в районе;</w:t>
      </w:r>
    </w:p>
    <w:p w:rsidR="00CB2081" w:rsidRDefault="00632A44" w:rsidP="006250BF">
      <w:pPr>
        <w:spacing w:after="0" w:line="240" w:lineRule="auto"/>
        <w:ind w:firstLine="709"/>
        <w:jc w:val="both"/>
        <w:rPr>
          <w:rFonts w:ascii="Times New Roman" w:hAnsi="Times New Roman"/>
          <w:sz w:val="28"/>
          <w:szCs w:val="28"/>
        </w:rPr>
      </w:pPr>
      <w:r>
        <w:rPr>
          <w:rFonts w:ascii="Times New Roman" w:hAnsi="Times New Roman"/>
          <w:sz w:val="28"/>
          <w:szCs w:val="28"/>
        </w:rPr>
        <w:t>2</w:t>
      </w:r>
      <w:r w:rsidR="00C03672">
        <w:rPr>
          <w:rFonts w:ascii="Times New Roman" w:hAnsi="Times New Roman"/>
          <w:sz w:val="28"/>
          <w:szCs w:val="28"/>
        </w:rPr>
        <w:t xml:space="preserve">) </w:t>
      </w:r>
      <w:r w:rsidR="006250BF">
        <w:rPr>
          <w:rFonts w:ascii="Times New Roman" w:hAnsi="Times New Roman"/>
          <w:sz w:val="28"/>
          <w:szCs w:val="28"/>
        </w:rPr>
        <w:t>и</w:t>
      </w:r>
      <w:r w:rsidR="00CB2081" w:rsidRPr="00C03672">
        <w:rPr>
          <w:rFonts w:ascii="Times New Roman" w:hAnsi="Times New Roman"/>
          <w:sz w:val="28"/>
          <w:szCs w:val="28"/>
        </w:rPr>
        <w:t xml:space="preserve">меются </w:t>
      </w:r>
      <w:r w:rsidR="009576E1">
        <w:rPr>
          <w:rFonts w:ascii="Times New Roman" w:hAnsi="Times New Roman"/>
          <w:sz w:val="28"/>
          <w:szCs w:val="28"/>
        </w:rPr>
        <w:t>2</w:t>
      </w:r>
      <w:r w:rsidR="00CB2081" w:rsidRPr="00C03672">
        <w:rPr>
          <w:rFonts w:ascii="Times New Roman" w:hAnsi="Times New Roman"/>
          <w:sz w:val="28"/>
          <w:szCs w:val="28"/>
        </w:rPr>
        <w:t xml:space="preserve"> особо охраняем</w:t>
      </w:r>
      <w:r w:rsidR="009576E1">
        <w:rPr>
          <w:rFonts w:ascii="Times New Roman" w:hAnsi="Times New Roman"/>
          <w:sz w:val="28"/>
          <w:szCs w:val="28"/>
        </w:rPr>
        <w:t>ых</w:t>
      </w:r>
      <w:r w:rsidR="00CB2081" w:rsidRPr="00C03672">
        <w:rPr>
          <w:rFonts w:ascii="Times New Roman" w:hAnsi="Times New Roman"/>
          <w:sz w:val="28"/>
          <w:szCs w:val="28"/>
        </w:rPr>
        <w:t xml:space="preserve"> природн</w:t>
      </w:r>
      <w:r w:rsidR="009576E1">
        <w:rPr>
          <w:rFonts w:ascii="Times New Roman" w:hAnsi="Times New Roman"/>
          <w:sz w:val="28"/>
          <w:szCs w:val="28"/>
        </w:rPr>
        <w:t>ых</w:t>
      </w:r>
      <w:r w:rsidR="00CB2081" w:rsidRPr="00C03672">
        <w:rPr>
          <w:rFonts w:ascii="Times New Roman" w:hAnsi="Times New Roman"/>
          <w:sz w:val="28"/>
          <w:szCs w:val="28"/>
        </w:rPr>
        <w:t xml:space="preserve"> территори</w:t>
      </w:r>
      <w:r w:rsidR="009576E1">
        <w:rPr>
          <w:rFonts w:ascii="Times New Roman" w:hAnsi="Times New Roman"/>
          <w:sz w:val="28"/>
          <w:szCs w:val="28"/>
        </w:rPr>
        <w:t>и:</w:t>
      </w:r>
      <w:r w:rsidR="00CB2081" w:rsidRPr="00C03672">
        <w:rPr>
          <w:rFonts w:ascii="Times New Roman" w:hAnsi="Times New Roman"/>
          <w:sz w:val="28"/>
          <w:szCs w:val="28"/>
        </w:rPr>
        <w:t xml:space="preserve"> регионального значения – лесопарк «Юбилейный» и местного</w:t>
      </w:r>
      <w:r w:rsidR="006250BF">
        <w:rPr>
          <w:rFonts w:ascii="Times New Roman" w:hAnsi="Times New Roman"/>
          <w:sz w:val="28"/>
          <w:szCs w:val="28"/>
        </w:rPr>
        <w:t xml:space="preserve"> значения «Парк «70 лет Победы»;</w:t>
      </w:r>
    </w:p>
    <w:p w:rsidR="00CB2081" w:rsidRPr="004B3207" w:rsidRDefault="00632A44" w:rsidP="006250BF">
      <w:pPr>
        <w:spacing w:after="0" w:line="240" w:lineRule="auto"/>
        <w:ind w:firstLine="709"/>
        <w:jc w:val="both"/>
        <w:rPr>
          <w:rFonts w:ascii="Times New Roman" w:hAnsi="Times New Roman" w:cs="Times New Roman"/>
          <w:kern w:val="1"/>
          <w:sz w:val="28"/>
          <w:szCs w:val="28"/>
        </w:rPr>
      </w:pPr>
      <w:r>
        <w:rPr>
          <w:rFonts w:ascii="Times New Roman" w:hAnsi="Times New Roman" w:cs="Times New Roman"/>
          <w:kern w:val="1"/>
          <w:sz w:val="28"/>
          <w:szCs w:val="28"/>
        </w:rPr>
        <w:t xml:space="preserve">3) </w:t>
      </w:r>
      <w:r w:rsidR="006250BF">
        <w:rPr>
          <w:rFonts w:ascii="Times New Roman" w:hAnsi="Times New Roman" w:cs="Times New Roman"/>
          <w:kern w:val="1"/>
          <w:sz w:val="28"/>
          <w:szCs w:val="28"/>
        </w:rPr>
        <w:t>в</w:t>
      </w:r>
      <w:r w:rsidR="00CB2081" w:rsidRPr="00EB0EA2">
        <w:rPr>
          <w:rFonts w:ascii="Times New Roman" w:hAnsi="Times New Roman" w:cs="Times New Roman"/>
          <w:kern w:val="1"/>
          <w:sz w:val="28"/>
          <w:szCs w:val="28"/>
        </w:rPr>
        <w:t xml:space="preserve"> целях охраны окружаю</w:t>
      </w:r>
      <w:r w:rsidR="006C38CC">
        <w:rPr>
          <w:rFonts w:ascii="Times New Roman" w:hAnsi="Times New Roman" w:cs="Times New Roman"/>
          <w:kern w:val="1"/>
          <w:sz w:val="28"/>
          <w:szCs w:val="28"/>
        </w:rPr>
        <w:t xml:space="preserve">щей среды ежегодно выполняются </w:t>
      </w:r>
      <w:r w:rsidR="00CB2081" w:rsidRPr="00EB0EA2">
        <w:rPr>
          <w:rFonts w:ascii="Times New Roman" w:hAnsi="Times New Roman" w:cs="Times New Roman"/>
          <w:kern w:val="1"/>
          <w:sz w:val="28"/>
          <w:szCs w:val="28"/>
        </w:rPr>
        <w:t xml:space="preserve">мероприятия по </w:t>
      </w:r>
      <w:r w:rsidR="00CB2081" w:rsidRPr="004B3207">
        <w:rPr>
          <w:rFonts w:ascii="Times New Roman" w:hAnsi="Times New Roman" w:cs="Times New Roman"/>
          <w:kern w:val="1"/>
          <w:sz w:val="28"/>
          <w:szCs w:val="28"/>
        </w:rPr>
        <w:t xml:space="preserve">санитарной очистке территорий поселений, водоохранных зон и автодорог.  </w:t>
      </w:r>
    </w:p>
    <w:p w:rsidR="00632A44" w:rsidRPr="00472269" w:rsidRDefault="00632A44" w:rsidP="00131B60">
      <w:pPr>
        <w:spacing w:after="0" w:line="240" w:lineRule="auto"/>
        <w:ind w:firstLine="709"/>
        <w:jc w:val="both"/>
        <w:rPr>
          <w:rFonts w:ascii="Times New Roman" w:hAnsi="Times New Roman" w:cs="Times New Roman"/>
          <w:bCs/>
          <w:sz w:val="28"/>
          <w:szCs w:val="28"/>
        </w:rPr>
      </w:pPr>
      <w:r w:rsidRPr="00472269">
        <w:rPr>
          <w:rFonts w:ascii="Times New Roman" w:hAnsi="Times New Roman" w:cs="Times New Roman"/>
          <w:sz w:val="28"/>
          <w:szCs w:val="28"/>
        </w:rPr>
        <w:t>По результатам обработки данных с использованием краевой Информационно-аналитической системы экологического мониторинга (ИАСЭМ) по 95 показателям экологическая обстановка на территории Тимашевского района оценена как «</w:t>
      </w:r>
      <w:r w:rsidR="009576E1">
        <w:rPr>
          <w:rFonts w:ascii="Times New Roman" w:hAnsi="Times New Roman" w:cs="Times New Roman"/>
          <w:sz w:val="28"/>
          <w:szCs w:val="28"/>
        </w:rPr>
        <w:t>у</w:t>
      </w:r>
      <w:r w:rsidRPr="00472269">
        <w:rPr>
          <w:rFonts w:ascii="Times New Roman" w:hAnsi="Times New Roman" w:cs="Times New Roman"/>
          <w:sz w:val="28"/>
          <w:szCs w:val="28"/>
        </w:rPr>
        <w:t>меренно благоприятная»</w:t>
      </w:r>
      <w:r>
        <w:rPr>
          <w:rFonts w:ascii="Times New Roman" w:hAnsi="Times New Roman" w:cs="Times New Roman"/>
          <w:sz w:val="28"/>
          <w:szCs w:val="28"/>
        </w:rPr>
        <w:t>;</w:t>
      </w:r>
      <w:r w:rsidRPr="00472269">
        <w:rPr>
          <w:rFonts w:ascii="Times New Roman" w:hAnsi="Times New Roman" w:cs="Times New Roman"/>
          <w:bCs/>
          <w:sz w:val="28"/>
          <w:szCs w:val="28"/>
        </w:rPr>
        <w:t xml:space="preserve"> </w:t>
      </w:r>
      <w:r>
        <w:rPr>
          <w:rFonts w:ascii="Times New Roman" w:hAnsi="Times New Roman" w:cs="Times New Roman"/>
          <w:bCs/>
          <w:sz w:val="28"/>
          <w:szCs w:val="28"/>
        </w:rPr>
        <w:t>у</w:t>
      </w:r>
      <w:r w:rsidRPr="00472269">
        <w:rPr>
          <w:rFonts w:ascii="Times New Roman" w:hAnsi="Times New Roman" w:cs="Times New Roman"/>
          <w:bCs/>
          <w:sz w:val="28"/>
          <w:szCs w:val="28"/>
        </w:rPr>
        <w:t>ровень оценки актуальности экологических проблем</w:t>
      </w:r>
      <w:r>
        <w:rPr>
          <w:rFonts w:ascii="Times New Roman" w:hAnsi="Times New Roman" w:cs="Times New Roman"/>
          <w:bCs/>
          <w:sz w:val="28"/>
          <w:szCs w:val="28"/>
        </w:rPr>
        <w:t>,</w:t>
      </w:r>
      <w:r w:rsidRPr="00472269">
        <w:rPr>
          <w:rFonts w:ascii="Times New Roman" w:hAnsi="Times New Roman" w:cs="Times New Roman"/>
          <w:bCs/>
          <w:sz w:val="28"/>
          <w:szCs w:val="28"/>
        </w:rPr>
        <w:t xml:space="preserve"> как и в большинстве районов края (33 района) </w:t>
      </w:r>
      <w:r w:rsidR="006C38CC">
        <w:rPr>
          <w:rFonts w:ascii="Times New Roman" w:hAnsi="Times New Roman" w:cs="Times New Roman"/>
          <w:bCs/>
          <w:sz w:val="28"/>
          <w:szCs w:val="28"/>
        </w:rPr>
        <w:t xml:space="preserve">- </w:t>
      </w:r>
      <w:r w:rsidRPr="00472269">
        <w:rPr>
          <w:rFonts w:ascii="Times New Roman" w:hAnsi="Times New Roman" w:cs="Times New Roman"/>
          <w:bCs/>
          <w:sz w:val="28"/>
          <w:szCs w:val="28"/>
        </w:rPr>
        <w:t>«средний».</w:t>
      </w:r>
    </w:p>
    <w:p w:rsidR="00190E68" w:rsidRDefault="00190E68" w:rsidP="00131B60">
      <w:pPr>
        <w:spacing w:after="0" w:line="24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Стихийным бедствиям природно-климатического характера подвержена практически вся территория района. Основными источниками стихийных бедствий на территории района являются паводки, природные и техногенные пожары. К стихийным бедствиям, наносящим значительный ущерб экономике района, относятся сильные ветры и ливни, смерчи, град, ураган, обледенение, а также интенсивное выпадение мокрого снега и гололед. </w:t>
      </w:r>
    </w:p>
    <w:p w:rsidR="00AD0FF2" w:rsidRPr="00AD0FF2" w:rsidRDefault="00AD0FF2" w:rsidP="00131B60">
      <w:pPr>
        <w:spacing w:after="0" w:line="240" w:lineRule="auto"/>
        <w:ind w:firstLine="709"/>
        <w:jc w:val="both"/>
        <w:rPr>
          <w:rFonts w:ascii="Times New Roman" w:hAnsi="Times New Roman" w:cs="Times New Roman"/>
          <w:color w:val="000000" w:themeColor="text1"/>
          <w:sz w:val="28"/>
          <w:szCs w:val="28"/>
        </w:rPr>
      </w:pPr>
      <w:r w:rsidRPr="00AD0FF2">
        <w:rPr>
          <w:rFonts w:ascii="Times New Roman" w:hAnsi="Times New Roman" w:cs="Times New Roman"/>
          <w:color w:val="000000" w:themeColor="text1"/>
          <w:sz w:val="28"/>
          <w:szCs w:val="28"/>
        </w:rPr>
        <w:t>Территория муниципального образования Тимашевский район входит в состав ареалов и мест обитания ряда видов (подвидов) объектов животного мира, занесенных в Красную книгу Российской Федерации и (или) в Красную книгу Краснодарского края. В соответствии с пунктом 2 постановления главы администрации Краснодарского края от 26 июля 2001 г. № 670 «О Красной книге Краснодарского края» Красная книга Краснодарского края является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 декабря 2017 г. № 1029, Перечень (список) объектов животного мира, занесенных в Красную книгу Российской Федерации, утвержден приказом Государственного комитета Российской Федерации по охране окружающей среды от 19 декабря 1997 г. № 569. Электронная версия действующего третьего издания Красной книги Краснодарского края размещена на официальном сайте министерства природных ресурсов Краснодарского края в информационно-телекоммуникационной сети «Интернет» (http://www.mprkk.ru/prirodnyie-resursyi-i-ohrana-okruzhayuschej-sredyi/krasnaya-kniga-krasnodarskogo-kraya/krasnaya-kniga-krasnodarskogo-kraya/krasnaya-kniga-krasnodarskogo-kraya/krasnaya-kniga-krasnodarskogo-kraya-3-e-izdanie-2017/) в открытом для общего пользования разделе «Красная книга Краснодарского края».</w:t>
      </w:r>
    </w:p>
    <w:p w:rsidR="00AD0FF2" w:rsidRDefault="00AD0FF2" w:rsidP="001A0C09">
      <w:pPr>
        <w:tabs>
          <w:tab w:val="left" w:pos="709"/>
        </w:tabs>
        <w:spacing w:after="0" w:line="240" w:lineRule="auto"/>
        <w:ind w:firstLine="709"/>
        <w:jc w:val="both"/>
        <w:rPr>
          <w:rFonts w:ascii="Times New Roman" w:hAnsi="Times New Roman" w:cs="Times New Roman"/>
          <w:color w:val="000000" w:themeColor="text1"/>
          <w:sz w:val="28"/>
          <w:szCs w:val="28"/>
        </w:rPr>
      </w:pPr>
      <w:r w:rsidRPr="00AD0FF2">
        <w:rPr>
          <w:rFonts w:ascii="Times New Roman" w:hAnsi="Times New Roman" w:cs="Times New Roman"/>
          <w:color w:val="000000" w:themeColor="text1"/>
          <w:sz w:val="28"/>
          <w:szCs w:val="28"/>
        </w:rPr>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упомянутые объекты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 Частью 2 статьи 24 Федерального закона от 24 апреля 1995 г. № 52-ФЗ «О животном мире» установлено, что юридические лица и граждане, осуществляющие хозяйственную деятельность на территориях и акваториях, где обитают животные, занесенные в Красные книги, несут ответственность за сохранение и воспроизводство этих объектов животного мира в соответствии с законодательством Российской Федерации и законодательством субъектов Российской Федерации.</w:t>
      </w:r>
    </w:p>
    <w:p w:rsidR="00570119" w:rsidRPr="00570119" w:rsidRDefault="00570119" w:rsidP="00AD0FF2">
      <w:pPr>
        <w:spacing w:after="0" w:line="240" w:lineRule="auto"/>
        <w:ind w:firstLine="709"/>
        <w:jc w:val="both"/>
        <w:rPr>
          <w:rFonts w:ascii="Times New Roman" w:eastAsia="Calibri" w:hAnsi="Times New Roman" w:cs="Times New Roman"/>
          <w:color w:val="000000"/>
          <w:sz w:val="28"/>
          <w:szCs w:val="28"/>
        </w:rPr>
      </w:pPr>
      <w:r w:rsidRPr="00570119">
        <w:rPr>
          <w:rFonts w:ascii="Times New Roman" w:hAnsi="Times New Roman" w:cs="Times New Roman"/>
          <w:color w:val="000000" w:themeColor="text1"/>
          <w:sz w:val="28"/>
          <w:szCs w:val="28"/>
        </w:rPr>
        <w:t>Большая часть территории муниципального образования Тимашевский район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rsidR="00190E68" w:rsidRDefault="00190E68" w:rsidP="006250BF">
      <w:pPr>
        <w:spacing w:after="0" w:line="240" w:lineRule="auto"/>
        <w:ind w:firstLine="709"/>
        <w:jc w:val="both"/>
        <w:rPr>
          <w:rFonts w:ascii="Times New Roman" w:hAnsi="Times New Roman" w:cs="Times New Roman"/>
          <w:sz w:val="28"/>
          <w:szCs w:val="28"/>
        </w:rPr>
      </w:pPr>
      <w:r w:rsidRPr="00570119">
        <w:rPr>
          <w:rFonts w:ascii="Times New Roman" w:eastAsia="Calibri" w:hAnsi="Times New Roman" w:cs="Times New Roman"/>
          <w:color w:val="000000"/>
          <w:sz w:val="28"/>
          <w:szCs w:val="28"/>
        </w:rPr>
        <w:t>Им</w:t>
      </w:r>
      <w:r>
        <w:rPr>
          <w:rFonts w:ascii="Times New Roman" w:eastAsia="Calibri" w:hAnsi="Times New Roman" w:cs="Times New Roman"/>
          <w:color w:val="000000"/>
          <w:sz w:val="28"/>
          <w:szCs w:val="28"/>
        </w:rPr>
        <w:t xml:space="preserve">еется опасность для окружающей среды и населения от некоторых объектов, из которых на территории района эксплуатируются 2 потенциально опасных объекта, 4 </w:t>
      </w:r>
      <w:r w:rsidR="0064797E">
        <w:rPr>
          <w:rFonts w:ascii="Times New Roman" w:eastAsia="Calibri" w:hAnsi="Times New Roman" w:cs="Times New Roman"/>
          <w:color w:val="000000"/>
          <w:sz w:val="28"/>
          <w:szCs w:val="28"/>
        </w:rPr>
        <w:t>-химически опасных</w:t>
      </w:r>
      <w:r>
        <w:rPr>
          <w:rFonts w:ascii="Times New Roman" w:eastAsia="Calibri" w:hAnsi="Times New Roman" w:cs="Times New Roman"/>
          <w:color w:val="000000"/>
          <w:sz w:val="28"/>
          <w:szCs w:val="28"/>
        </w:rPr>
        <w:t xml:space="preserve">. </w:t>
      </w:r>
      <w:r w:rsidRPr="00B93191">
        <w:rPr>
          <w:rFonts w:ascii="Times New Roman" w:hAnsi="Times New Roman" w:cs="Times New Roman"/>
          <w:sz w:val="28"/>
          <w:szCs w:val="28"/>
        </w:rPr>
        <w:t>Опыт работы по предупреждению чрезвычайных ситуаций и ликвидации последствий стихийных бедствий, аварий и катастроф свидетельствует о том, что решение задач по снижению риска их возникновения и величины ущерба экономике и экологии, уменьшению числа жертв среди населения во многом зависит от уровня подготовки и обучения всех категорий населения в области гражданской обороны, защиты от чрезвычайных ситуаций природного и техногенного характера и пожарной безопасности, в том числе руководящего состава и специалистов гражданской обороны и единой государственной системы предупреждения и ликвидации чрезвычайных ситуаций.</w:t>
      </w:r>
    </w:p>
    <w:p w:rsidR="00190E68" w:rsidRDefault="00190E68" w:rsidP="006250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 2017 году на территории Тимашевского района произошло на 4 пожара меньше чем за 2016 год, погибло на 2 человека меньше чем в 2016 году, травмировано на 1 человека меньше</w:t>
      </w:r>
      <w:r w:rsidRPr="00A7278F">
        <w:rPr>
          <w:rFonts w:ascii="Times New Roman" w:eastAsia="Calibri" w:hAnsi="Times New Roman" w:cs="Times New Roman"/>
          <w:sz w:val="28"/>
          <w:szCs w:val="28"/>
        </w:rPr>
        <w:t xml:space="preserve">. </w:t>
      </w:r>
    </w:p>
    <w:p w:rsidR="00190E68" w:rsidRDefault="00190E68" w:rsidP="006250BF">
      <w:pPr>
        <w:spacing w:after="0" w:line="240" w:lineRule="auto"/>
        <w:ind w:firstLine="709"/>
        <w:jc w:val="both"/>
        <w:rPr>
          <w:rFonts w:ascii="Times New Roman" w:eastAsia="Calibri" w:hAnsi="Times New Roman" w:cs="Times New Roman"/>
          <w:sz w:val="28"/>
          <w:szCs w:val="28"/>
        </w:rPr>
      </w:pPr>
      <w:r>
        <w:rPr>
          <w:rFonts w:ascii="Times New Roman" w:eastAsia="Times New Roman" w:hAnsi="Times New Roman" w:cs="Times New Roman"/>
          <w:sz w:val="28"/>
          <w:szCs w:val="28"/>
          <w:lang w:eastAsia="ru-RU"/>
        </w:rPr>
        <w:t>Большое внимание уделяется обеспечению пожарной безопасности образовательных учреждений: в</w:t>
      </w:r>
      <w:r>
        <w:rPr>
          <w:rFonts w:ascii="Times New Roman" w:eastAsia="Calibri" w:hAnsi="Times New Roman" w:cs="Times New Roman"/>
          <w:sz w:val="28"/>
          <w:szCs w:val="28"/>
        </w:rPr>
        <w:t xml:space="preserve">се учреждения имеют автоматическую систему обеспечения безопасности объекта «Стрелец-мониторинг», систему оповещения людей о пожаре, в полной мере укомплектованы первичными средствами пожаротушения и обеспечены наружным и внутренним противопожарным водоснабжением. </w:t>
      </w:r>
    </w:p>
    <w:p w:rsidR="00190E68" w:rsidRDefault="00190E68" w:rsidP="006250BF">
      <w:pPr>
        <w:spacing w:after="0" w:line="240" w:lineRule="auto"/>
        <w:ind w:firstLine="709"/>
        <w:jc w:val="both"/>
        <w:rPr>
          <w:rFonts w:ascii="Times New Roman" w:eastAsia="Calibri" w:hAnsi="Times New Roman" w:cs="Times New Roman"/>
          <w:sz w:val="28"/>
        </w:rPr>
      </w:pPr>
      <w:r w:rsidRPr="007F0D4F">
        <w:rPr>
          <w:rFonts w:ascii="Times New Roman" w:eastAsia="Calibri" w:hAnsi="Times New Roman" w:cs="Times New Roman"/>
          <w:sz w:val="28"/>
          <w:szCs w:val="28"/>
        </w:rPr>
        <w:t xml:space="preserve">Таким образом, для повышения противопожарной ответственности населения необходимо усилить профилактические мероприятия по обеспечению пожарной безопасности в жилом секторе, организовать более глубокую работу органов местного самоуправления, направленную на обеспечение защищенности жилищ граждан, объектов социальной сферы, провести ревизии бесхозных и неэксплуатируемых строений. </w:t>
      </w:r>
    </w:p>
    <w:p w:rsidR="00611FA7" w:rsidRDefault="00611FA7" w:rsidP="006250BF">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Уровень криминогенной обстановки на территории Тимашевского района за прошедшие </w:t>
      </w:r>
      <w:r w:rsidR="005F43A8">
        <w:rPr>
          <w:rFonts w:ascii="Times New Roman" w:hAnsi="Times New Roman" w:cs="Times New Roman"/>
          <w:sz w:val="28"/>
        </w:rPr>
        <w:t>5</w:t>
      </w:r>
      <w:r>
        <w:rPr>
          <w:rFonts w:ascii="Times New Roman" w:hAnsi="Times New Roman" w:cs="Times New Roman"/>
          <w:sz w:val="28"/>
        </w:rPr>
        <w:t xml:space="preserve"> лет имеет </w:t>
      </w:r>
      <w:r w:rsidRPr="007A5BF7">
        <w:rPr>
          <w:rFonts w:ascii="Times New Roman" w:hAnsi="Times New Roman" w:cs="Times New Roman"/>
          <w:sz w:val="28"/>
        </w:rPr>
        <w:t>устойчивую динамику снижения</w:t>
      </w:r>
      <w:r w:rsidR="00C03672">
        <w:rPr>
          <w:rFonts w:ascii="Times New Roman" w:hAnsi="Times New Roman" w:cs="Times New Roman"/>
          <w:sz w:val="28"/>
        </w:rPr>
        <w:t>:</w:t>
      </w:r>
      <w:r w:rsidRPr="007A5BF7">
        <w:rPr>
          <w:rFonts w:ascii="Times New Roman" w:hAnsi="Times New Roman" w:cs="Times New Roman"/>
          <w:sz w:val="28"/>
        </w:rPr>
        <w:t xml:space="preserve"> </w:t>
      </w:r>
      <w:r w:rsidR="00C03672">
        <w:rPr>
          <w:rFonts w:ascii="Times New Roman" w:hAnsi="Times New Roman" w:cs="Times New Roman"/>
          <w:sz w:val="28"/>
        </w:rPr>
        <w:t>в</w:t>
      </w:r>
      <w:r>
        <w:rPr>
          <w:rFonts w:ascii="Times New Roman" w:hAnsi="Times New Roman" w:cs="Times New Roman"/>
          <w:sz w:val="28"/>
        </w:rPr>
        <w:t xml:space="preserve"> 201</w:t>
      </w:r>
      <w:r w:rsidR="000D24B5">
        <w:rPr>
          <w:rFonts w:ascii="Times New Roman" w:hAnsi="Times New Roman" w:cs="Times New Roman"/>
          <w:sz w:val="28"/>
        </w:rPr>
        <w:t>7 год</w:t>
      </w:r>
      <w:r w:rsidR="00C03672">
        <w:rPr>
          <w:rFonts w:ascii="Times New Roman" w:hAnsi="Times New Roman" w:cs="Times New Roman"/>
          <w:sz w:val="28"/>
        </w:rPr>
        <w:t>у</w:t>
      </w:r>
      <w:r>
        <w:rPr>
          <w:rFonts w:ascii="Times New Roman" w:hAnsi="Times New Roman" w:cs="Times New Roman"/>
          <w:sz w:val="28"/>
        </w:rPr>
        <w:t xml:space="preserve"> </w:t>
      </w:r>
      <w:r w:rsidR="000D24B5">
        <w:rPr>
          <w:rFonts w:ascii="Times New Roman" w:hAnsi="Times New Roman" w:cs="Times New Roman"/>
          <w:sz w:val="28"/>
        </w:rPr>
        <w:t>по сравнению с 2013</w:t>
      </w:r>
      <w:r>
        <w:rPr>
          <w:rFonts w:ascii="Times New Roman" w:hAnsi="Times New Roman" w:cs="Times New Roman"/>
          <w:sz w:val="28"/>
        </w:rPr>
        <w:t xml:space="preserve"> годом зарегистрировано на 56 преступлений меньше (ниже средне</w:t>
      </w:r>
      <w:r w:rsidR="001A0C09">
        <w:rPr>
          <w:rFonts w:ascii="Times New Roman" w:hAnsi="Times New Roman" w:cs="Times New Roman"/>
          <w:sz w:val="28"/>
        </w:rPr>
        <w:t>-</w:t>
      </w:r>
      <w:r>
        <w:rPr>
          <w:rFonts w:ascii="Times New Roman" w:hAnsi="Times New Roman" w:cs="Times New Roman"/>
          <w:sz w:val="28"/>
        </w:rPr>
        <w:t xml:space="preserve">краевого на 9%). </w:t>
      </w:r>
    </w:p>
    <w:p w:rsidR="000D24B5" w:rsidRPr="00E741EC" w:rsidRDefault="000D24B5" w:rsidP="006250BF">
      <w:pPr>
        <w:spacing w:after="0" w:line="240" w:lineRule="auto"/>
        <w:ind w:firstLine="709"/>
        <w:jc w:val="both"/>
        <w:rPr>
          <w:rFonts w:ascii="Times New Roman" w:hAnsi="Times New Roman" w:cs="Times New Roman"/>
          <w:sz w:val="28"/>
        </w:rPr>
      </w:pPr>
      <w:r w:rsidRPr="00E741EC">
        <w:rPr>
          <w:rFonts w:ascii="Times New Roman" w:hAnsi="Times New Roman" w:cs="Times New Roman"/>
          <w:sz w:val="28"/>
        </w:rPr>
        <w:t xml:space="preserve">В </w:t>
      </w:r>
      <w:r>
        <w:rPr>
          <w:rFonts w:ascii="Times New Roman" w:hAnsi="Times New Roman" w:cs="Times New Roman"/>
          <w:sz w:val="28"/>
        </w:rPr>
        <w:t xml:space="preserve">сравнении с районами </w:t>
      </w:r>
      <w:r w:rsidR="00E45345">
        <w:rPr>
          <w:rFonts w:ascii="Times New Roman" w:hAnsi="Times New Roman" w:cs="Times New Roman"/>
          <w:sz w:val="28"/>
        </w:rPr>
        <w:t>ЦЭО</w:t>
      </w:r>
      <w:r w:rsidR="005F43A8">
        <w:rPr>
          <w:rFonts w:ascii="Times New Roman" w:hAnsi="Times New Roman" w:cs="Times New Roman"/>
          <w:sz w:val="28"/>
        </w:rPr>
        <w:t xml:space="preserve"> КК</w:t>
      </w:r>
      <w:r w:rsidR="004C54DF">
        <w:rPr>
          <w:rFonts w:ascii="Times New Roman" w:hAnsi="Times New Roman" w:cs="Times New Roman"/>
          <w:sz w:val="28"/>
        </w:rPr>
        <w:t>,</w:t>
      </w:r>
      <w:r>
        <w:rPr>
          <w:rFonts w:ascii="Times New Roman" w:hAnsi="Times New Roman" w:cs="Times New Roman"/>
          <w:sz w:val="28"/>
        </w:rPr>
        <w:t xml:space="preserve"> имеющими примерно одинаковое количество населения (Славянский, Красноармейский, Крымский и Усть</w:t>
      </w:r>
      <w:r w:rsidR="001A0C09">
        <w:rPr>
          <w:rFonts w:ascii="Times New Roman" w:hAnsi="Times New Roman" w:cs="Times New Roman"/>
          <w:sz w:val="28"/>
        </w:rPr>
        <w:t xml:space="preserve"> </w:t>
      </w:r>
      <w:r>
        <w:rPr>
          <w:rFonts w:ascii="Times New Roman" w:hAnsi="Times New Roman" w:cs="Times New Roman"/>
          <w:sz w:val="28"/>
        </w:rPr>
        <w:t>-</w:t>
      </w:r>
      <w:r w:rsidR="001A0C09">
        <w:rPr>
          <w:rFonts w:ascii="Times New Roman" w:hAnsi="Times New Roman" w:cs="Times New Roman"/>
          <w:sz w:val="28"/>
        </w:rPr>
        <w:t xml:space="preserve"> </w:t>
      </w:r>
      <w:r>
        <w:rPr>
          <w:rFonts w:ascii="Times New Roman" w:hAnsi="Times New Roman" w:cs="Times New Roman"/>
          <w:sz w:val="28"/>
        </w:rPr>
        <w:t>Лабинский районы)</w:t>
      </w:r>
      <w:r w:rsidR="00C03672">
        <w:rPr>
          <w:rFonts w:ascii="Times New Roman" w:hAnsi="Times New Roman" w:cs="Times New Roman"/>
          <w:sz w:val="28"/>
        </w:rPr>
        <w:t>,</w:t>
      </w:r>
      <w:r>
        <w:rPr>
          <w:rFonts w:ascii="Times New Roman" w:hAnsi="Times New Roman" w:cs="Times New Roman"/>
          <w:sz w:val="28"/>
        </w:rPr>
        <w:t xml:space="preserve"> Тимашевск</w:t>
      </w:r>
      <w:r w:rsidR="00A44FE3">
        <w:rPr>
          <w:rFonts w:ascii="Times New Roman" w:hAnsi="Times New Roman" w:cs="Times New Roman"/>
          <w:sz w:val="28"/>
        </w:rPr>
        <w:t>ий</w:t>
      </w:r>
      <w:r>
        <w:rPr>
          <w:rFonts w:ascii="Times New Roman" w:hAnsi="Times New Roman" w:cs="Times New Roman"/>
          <w:sz w:val="28"/>
        </w:rPr>
        <w:t xml:space="preserve"> район </w:t>
      </w:r>
      <w:r w:rsidR="00A44FE3">
        <w:rPr>
          <w:rFonts w:ascii="Times New Roman" w:hAnsi="Times New Roman" w:cs="Times New Roman"/>
          <w:sz w:val="28"/>
        </w:rPr>
        <w:t xml:space="preserve">по </w:t>
      </w:r>
      <w:r w:rsidR="001A0C09">
        <w:rPr>
          <w:rFonts w:ascii="Times New Roman" w:hAnsi="Times New Roman" w:cs="Times New Roman"/>
          <w:sz w:val="28"/>
        </w:rPr>
        <w:t>уров</w:t>
      </w:r>
      <w:r>
        <w:rPr>
          <w:rFonts w:ascii="Times New Roman" w:hAnsi="Times New Roman" w:cs="Times New Roman"/>
          <w:sz w:val="28"/>
        </w:rPr>
        <w:t>н</w:t>
      </w:r>
      <w:r w:rsidR="00A44FE3">
        <w:rPr>
          <w:rFonts w:ascii="Times New Roman" w:hAnsi="Times New Roman" w:cs="Times New Roman"/>
          <w:sz w:val="28"/>
        </w:rPr>
        <w:t>ю</w:t>
      </w:r>
      <w:r>
        <w:rPr>
          <w:rFonts w:ascii="Times New Roman" w:hAnsi="Times New Roman" w:cs="Times New Roman"/>
          <w:sz w:val="28"/>
        </w:rPr>
        <w:t xml:space="preserve"> регистрируемых преступлений находится на 2 месте. </w:t>
      </w:r>
    </w:p>
    <w:p w:rsidR="00A555F0" w:rsidRDefault="00A555F0" w:rsidP="00A555F0">
      <w:pPr>
        <w:spacing w:after="0" w:line="240" w:lineRule="auto"/>
        <w:ind w:firstLine="709"/>
        <w:jc w:val="both"/>
        <w:rPr>
          <w:rFonts w:ascii="Times New Roman" w:hAnsi="Times New Roman" w:cs="Times New Roman"/>
          <w:sz w:val="28"/>
        </w:rPr>
      </w:pPr>
      <w:r w:rsidRPr="00F86BDA">
        <w:rPr>
          <w:rFonts w:ascii="Times New Roman" w:hAnsi="Times New Roman" w:cs="Times New Roman"/>
          <w:sz w:val="28"/>
        </w:rPr>
        <w:t>За период 2013 - 2017 годов на реализацию муниципальных программ по обеспечению безопасности населения и территорий</w:t>
      </w:r>
      <w:r>
        <w:rPr>
          <w:rFonts w:ascii="Times New Roman" w:hAnsi="Times New Roman" w:cs="Times New Roman"/>
          <w:sz w:val="28"/>
        </w:rPr>
        <w:t>, а также</w:t>
      </w:r>
      <w:r w:rsidRPr="00F86BDA">
        <w:rPr>
          <w:rFonts w:ascii="Times New Roman" w:hAnsi="Times New Roman" w:cs="Times New Roman"/>
          <w:sz w:val="28"/>
        </w:rPr>
        <w:t xml:space="preserve"> на профилактику правонарушений и </w:t>
      </w:r>
      <w:r>
        <w:rPr>
          <w:rFonts w:ascii="Times New Roman" w:hAnsi="Times New Roman" w:cs="Times New Roman"/>
          <w:sz w:val="28"/>
        </w:rPr>
        <w:t>терроризма</w:t>
      </w:r>
      <w:r w:rsidRPr="00F86BDA">
        <w:rPr>
          <w:rFonts w:ascii="Times New Roman" w:hAnsi="Times New Roman" w:cs="Times New Roman"/>
          <w:sz w:val="28"/>
        </w:rPr>
        <w:t xml:space="preserve"> </w:t>
      </w:r>
      <w:r>
        <w:rPr>
          <w:rFonts w:ascii="Times New Roman" w:hAnsi="Times New Roman" w:cs="Times New Roman"/>
          <w:sz w:val="28"/>
        </w:rPr>
        <w:t>направ</w:t>
      </w:r>
      <w:r w:rsidRPr="00F86BDA">
        <w:rPr>
          <w:rFonts w:ascii="Times New Roman" w:hAnsi="Times New Roman" w:cs="Times New Roman"/>
          <w:sz w:val="28"/>
        </w:rPr>
        <w:t>лено 12</w:t>
      </w:r>
      <w:r>
        <w:rPr>
          <w:rFonts w:ascii="Times New Roman" w:hAnsi="Times New Roman" w:cs="Times New Roman"/>
          <w:sz w:val="28"/>
        </w:rPr>
        <w:t>,9 млн.</w:t>
      </w:r>
      <w:r w:rsidRPr="00F86BDA">
        <w:rPr>
          <w:rFonts w:ascii="Times New Roman" w:hAnsi="Times New Roman" w:cs="Times New Roman"/>
          <w:sz w:val="28"/>
        </w:rPr>
        <w:t xml:space="preserve"> рублей</w:t>
      </w:r>
      <w:r>
        <w:rPr>
          <w:rFonts w:ascii="Times New Roman" w:hAnsi="Times New Roman" w:cs="Times New Roman"/>
          <w:sz w:val="28"/>
        </w:rPr>
        <w:t xml:space="preserve">. </w:t>
      </w:r>
    </w:p>
    <w:p w:rsidR="006C38CC" w:rsidRDefault="006C38CC" w:rsidP="005F43A8">
      <w:pPr>
        <w:spacing w:after="0" w:line="240" w:lineRule="auto"/>
        <w:ind w:firstLine="709"/>
        <w:jc w:val="center"/>
        <w:rPr>
          <w:rFonts w:ascii="Times New Roman" w:hAnsi="Times New Roman" w:cs="Times New Roman"/>
          <w:sz w:val="28"/>
        </w:rPr>
      </w:pPr>
    </w:p>
    <w:p w:rsidR="0064797E" w:rsidRDefault="006C38CC" w:rsidP="005F43A8">
      <w:pPr>
        <w:spacing w:after="0" w:line="240" w:lineRule="auto"/>
        <w:ind w:firstLine="709"/>
        <w:jc w:val="center"/>
        <w:rPr>
          <w:rFonts w:ascii="Times New Roman" w:hAnsi="Times New Roman" w:cs="Times New Roman"/>
          <w:sz w:val="28"/>
        </w:rPr>
      </w:pPr>
      <w:r>
        <w:rPr>
          <w:rFonts w:ascii="Times New Roman" w:hAnsi="Times New Roman" w:cs="Times New Roman"/>
          <w:sz w:val="28"/>
        </w:rPr>
        <w:t xml:space="preserve">                                                                                                 Рисунок № 14</w:t>
      </w:r>
    </w:p>
    <w:p w:rsidR="006C38CC" w:rsidRPr="000E766F" w:rsidRDefault="006C38CC" w:rsidP="005F43A8">
      <w:pPr>
        <w:spacing w:after="0" w:line="240" w:lineRule="auto"/>
        <w:ind w:firstLine="709"/>
        <w:jc w:val="center"/>
        <w:rPr>
          <w:rFonts w:ascii="Times New Roman" w:hAnsi="Times New Roman" w:cs="Times New Roman"/>
          <w:sz w:val="28"/>
          <w:szCs w:val="28"/>
        </w:rPr>
      </w:pPr>
    </w:p>
    <w:p w:rsidR="0064797E" w:rsidRPr="000E766F" w:rsidRDefault="000D24B5" w:rsidP="000D24B5">
      <w:pPr>
        <w:spacing w:after="0" w:line="240" w:lineRule="auto"/>
        <w:ind w:firstLine="709"/>
        <w:jc w:val="center"/>
        <w:rPr>
          <w:rFonts w:ascii="Times New Roman" w:hAnsi="Times New Roman" w:cs="Times New Roman"/>
          <w:b/>
          <w:sz w:val="28"/>
          <w:szCs w:val="28"/>
        </w:rPr>
      </w:pPr>
      <w:r w:rsidRPr="000E766F">
        <w:rPr>
          <w:rFonts w:ascii="Times New Roman" w:hAnsi="Times New Roman" w:cs="Times New Roman"/>
          <w:b/>
          <w:sz w:val="28"/>
          <w:szCs w:val="28"/>
        </w:rPr>
        <w:t>Динамик</w:t>
      </w:r>
      <w:r w:rsidR="00166995" w:rsidRPr="000E766F">
        <w:rPr>
          <w:rFonts w:ascii="Times New Roman" w:hAnsi="Times New Roman" w:cs="Times New Roman"/>
          <w:b/>
          <w:sz w:val="28"/>
          <w:szCs w:val="28"/>
        </w:rPr>
        <w:t>а</w:t>
      </w:r>
      <w:r w:rsidRPr="000E766F">
        <w:rPr>
          <w:rFonts w:ascii="Times New Roman" w:hAnsi="Times New Roman" w:cs="Times New Roman"/>
          <w:b/>
          <w:sz w:val="28"/>
          <w:szCs w:val="28"/>
        </w:rPr>
        <w:t xml:space="preserve"> зарегистрированных преступлений в разрезе </w:t>
      </w:r>
    </w:p>
    <w:p w:rsidR="000D24B5" w:rsidRPr="000E766F" w:rsidRDefault="000D24B5" w:rsidP="000D24B5">
      <w:pPr>
        <w:spacing w:after="0" w:line="240" w:lineRule="auto"/>
        <w:ind w:firstLine="709"/>
        <w:jc w:val="center"/>
        <w:rPr>
          <w:rFonts w:ascii="Times New Roman" w:hAnsi="Times New Roman" w:cs="Times New Roman"/>
          <w:b/>
          <w:sz w:val="28"/>
          <w:szCs w:val="28"/>
        </w:rPr>
      </w:pPr>
      <w:r w:rsidRPr="000E766F">
        <w:rPr>
          <w:rFonts w:ascii="Times New Roman" w:hAnsi="Times New Roman" w:cs="Times New Roman"/>
          <w:b/>
          <w:sz w:val="28"/>
          <w:szCs w:val="28"/>
        </w:rPr>
        <w:t>муницип</w:t>
      </w:r>
      <w:r w:rsidR="000E766F">
        <w:rPr>
          <w:rFonts w:ascii="Times New Roman" w:hAnsi="Times New Roman" w:cs="Times New Roman"/>
          <w:b/>
          <w:sz w:val="28"/>
          <w:szCs w:val="28"/>
        </w:rPr>
        <w:t>альных образований</w:t>
      </w:r>
      <w:r w:rsidRPr="000E766F">
        <w:rPr>
          <w:rFonts w:ascii="Times New Roman" w:hAnsi="Times New Roman" w:cs="Times New Roman"/>
          <w:b/>
          <w:sz w:val="28"/>
          <w:szCs w:val="28"/>
        </w:rPr>
        <w:t xml:space="preserve"> </w:t>
      </w:r>
      <w:r w:rsidR="00BD3AC6">
        <w:rPr>
          <w:rFonts w:ascii="Times New Roman" w:hAnsi="Times New Roman" w:cs="Times New Roman"/>
          <w:b/>
          <w:sz w:val="28"/>
          <w:szCs w:val="28"/>
        </w:rPr>
        <w:t>ЦЭО</w:t>
      </w:r>
      <w:r w:rsidR="000E766F">
        <w:rPr>
          <w:rFonts w:ascii="Times New Roman" w:hAnsi="Times New Roman" w:cs="Times New Roman"/>
          <w:b/>
          <w:sz w:val="28"/>
          <w:szCs w:val="28"/>
        </w:rPr>
        <w:t xml:space="preserve"> КК, единиц</w:t>
      </w:r>
    </w:p>
    <w:p w:rsidR="0064797E" w:rsidRPr="005F43A8" w:rsidRDefault="0064797E" w:rsidP="000D24B5">
      <w:pPr>
        <w:spacing w:after="0" w:line="240" w:lineRule="auto"/>
        <w:ind w:firstLine="709"/>
        <w:jc w:val="center"/>
        <w:rPr>
          <w:rFonts w:ascii="Times New Roman" w:hAnsi="Times New Roman" w:cs="Times New Roman"/>
          <w:b/>
          <w:sz w:val="24"/>
          <w:szCs w:val="24"/>
        </w:rPr>
      </w:pPr>
    </w:p>
    <w:p w:rsidR="00611FA7" w:rsidRDefault="00611FA7" w:rsidP="00611FA7">
      <w:pPr>
        <w:spacing w:after="0" w:line="240" w:lineRule="auto"/>
        <w:jc w:val="both"/>
        <w:rPr>
          <w:rFonts w:ascii="Times New Roman" w:hAnsi="Times New Roman" w:cs="Times New Roman"/>
          <w:sz w:val="28"/>
        </w:rPr>
      </w:pPr>
      <w:r>
        <w:rPr>
          <w:rFonts w:ascii="Times New Roman" w:hAnsi="Times New Roman" w:cs="Times New Roman"/>
          <w:noProof/>
          <w:sz w:val="28"/>
          <w:lang w:eastAsia="ru-RU"/>
        </w:rPr>
        <w:drawing>
          <wp:inline distT="0" distB="0" distL="0" distR="0" wp14:anchorId="792F1F33" wp14:editId="1FCCD2E7">
            <wp:extent cx="4953000" cy="2095500"/>
            <wp:effectExtent l="0" t="0" r="19050" b="1905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11FA7" w:rsidRDefault="00611FA7" w:rsidP="00611FA7">
      <w:pPr>
        <w:spacing w:after="0" w:line="240" w:lineRule="auto"/>
        <w:ind w:firstLine="709"/>
        <w:jc w:val="both"/>
        <w:rPr>
          <w:rFonts w:ascii="Times New Roman" w:hAnsi="Times New Roman" w:cs="Times New Roman"/>
          <w:sz w:val="28"/>
        </w:rPr>
      </w:pPr>
    </w:p>
    <w:p w:rsidR="00A555F0" w:rsidRDefault="00C03672" w:rsidP="00A555F0">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r w:rsidR="00A555F0">
        <w:rPr>
          <w:rFonts w:ascii="Times New Roman" w:hAnsi="Times New Roman" w:cs="Times New Roman"/>
          <w:sz w:val="28"/>
        </w:rPr>
        <w:t xml:space="preserve">Динамика преступлений, совершенных на улицах и в общественных местах, за прошедшие 5 лет снижается на фоне улучшающейся социально-экономической обстановки в районе. </w:t>
      </w:r>
    </w:p>
    <w:p w:rsidR="0064797E" w:rsidRDefault="00C03672" w:rsidP="00C03672">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p>
    <w:p w:rsidR="00C03672" w:rsidRDefault="0064797E" w:rsidP="00C03672">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r w:rsidR="00C03672">
        <w:rPr>
          <w:rFonts w:ascii="Times New Roman" w:hAnsi="Times New Roman" w:cs="Times New Roman"/>
          <w:sz w:val="28"/>
        </w:rPr>
        <w:t xml:space="preserve">  </w:t>
      </w:r>
      <w:r w:rsidR="006C38CC">
        <w:rPr>
          <w:rFonts w:ascii="Times New Roman" w:hAnsi="Times New Roman" w:cs="Times New Roman"/>
          <w:sz w:val="28"/>
        </w:rPr>
        <w:t>Рисунок</w:t>
      </w:r>
      <w:r w:rsidR="00C03672">
        <w:rPr>
          <w:rFonts w:ascii="Times New Roman" w:hAnsi="Times New Roman" w:cs="Times New Roman"/>
          <w:sz w:val="28"/>
        </w:rPr>
        <w:t xml:space="preserve"> №</w:t>
      </w:r>
      <w:r w:rsidR="006C38CC">
        <w:rPr>
          <w:rFonts w:ascii="Times New Roman" w:hAnsi="Times New Roman" w:cs="Times New Roman"/>
          <w:sz w:val="28"/>
        </w:rPr>
        <w:t xml:space="preserve"> 15</w:t>
      </w:r>
    </w:p>
    <w:p w:rsidR="0064797E" w:rsidRDefault="0064797E" w:rsidP="00C03672">
      <w:pPr>
        <w:spacing w:after="0" w:line="240" w:lineRule="auto"/>
        <w:ind w:firstLine="709"/>
        <w:jc w:val="both"/>
        <w:rPr>
          <w:rFonts w:ascii="Times New Roman" w:hAnsi="Times New Roman" w:cs="Times New Roman"/>
          <w:sz w:val="28"/>
        </w:rPr>
      </w:pPr>
    </w:p>
    <w:p w:rsidR="001C18C5" w:rsidRDefault="00D93A21" w:rsidP="000E766F">
      <w:pPr>
        <w:spacing w:after="0" w:line="240" w:lineRule="auto"/>
        <w:ind w:firstLine="709"/>
        <w:jc w:val="center"/>
        <w:rPr>
          <w:rFonts w:ascii="Times New Roman" w:hAnsi="Times New Roman" w:cs="Times New Roman"/>
          <w:b/>
          <w:sz w:val="28"/>
          <w:szCs w:val="28"/>
        </w:rPr>
      </w:pPr>
      <w:r w:rsidRPr="000E766F">
        <w:rPr>
          <w:rFonts w:ascii="Times New Roman" w:hAnsi="Times New Roman" w:cs="Times New Roman"/>
          <w:b/>
          <w:sz w:val="28"/>
          <w:szCs w:val="28"/>
        </w:rPr>
        <w:t xml:space="preserve">Динамика преступлений, зарегистрированных </w:t>
      </w:r>
    </w:p>
    <w:p w:rsidR="000E766F" w:rsidRPr="000E766F" w:rsidRDefault="00D93A21" w:rsidP="000E766F">
      <w:pPr>
        <w:spacing w:after="0" w:line="240" w:lineRule="auto"/>
        <w:ind w:firstLine="709"/>
        <w:jc w:val="center"/>
        <w:rPr>
          <w:rFonts w:ascii="Times New Roman" w:hAnsi="Times New Roman" w:cs="Times New Roman"/>
          <w:b/>
          <w:sz w:val="28"/>
          <w:szCs w:val="28"/>
        </w:rPr>
      </w:pPr>
      <w:r w:rsidRPr="000E766F">
        <w:rPr>
          <w:rFonts w:ascii="Times New Roman" w:hAnsi="Times New Roman" w:cs="Times New Roman"/>
          <w:b/>
          <w:sz w:val="28"/>
          <w:szCs w:val="28"/>
        </w:rPr>
        <w:t>в общественных местах</w:t>
      </w:r>
      <w:r w:rsidR="000E766F">
        <w:rPr>
          <w:rFonts w:ascii="Times New Roman" w:hAnsi="Times New Roman" w:cs="Times New Roman"/>
          <w:b/>
          <w:sz w:val="28"/>
          <w:szCs w:val="28"/>
        </w:rPr>
        <w:t>,</w:t>
      </w:r>
      <w:r w:rsidR="000E766F" w:rsidRPr="000E766F">
        <w:rPr>
          <w:rFonts w:ascii="Times New Roman" w:hAnsi="Times New Roman" w:cs="Times New Roman"/>
          <w:b/>
          <w:sz w:val="28"/>
          <w:szCs w:val="28"/>
        </w:rPr>
        <w:t xml:space="preserve"> </w:t>
      </w:r>
      <w:r w:rsidR="000E766F">
        <w:rPr>
          <w:rFonts w:ascii="Times New Roman" w:hAnsi="Times New Roman" w:cs="Times New Roman"/>
          <w:b/>
          <w:sz w:val="28"/>
          <w:szCs w:val="28"/>
        </w:rPr>
        <w:t>единиц</w:t>
      </w:r>
    </w:p>
    <w:p w:rsidR="00611FA7" w:rsidRPr="000E766F" w:rsidRDefault="00611FA7" w:rsidP="00611FA7">
      <w:pPr>
        <w:spacing w:after="0" w:line="240" w:lineRule="auto"/>
        <w:ind w:firstLine="709"/>
        <w:jc w:val="both"/>
        <w:rPr>
          <w:rFonts w:ascii="Times New Roman" w:hAnsi="Times New Roman" w:cs="Times New Roman"/>
          <w:b/>
          <w:sz w:val="28"/>
          <w:szCs w:val="28"/>
        </w:rPr>
      </w:pPr>
    </w:p>
    <w:p w:rsidR="00EF2EAB" w:rsidRDefault="00D93A21" w:rsidP="00611FA7">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p>
    <w:p w:rsidR="00611FA7" w:rsidRDefault="00611FA7" w:rsidP="00611FA7">
      <w:pPr>
        <w:spacing w:after="0" w:line="240" w:lineRule="auto"/>
        <w:jc w:val="both"/>
        <w:rPr>
          <w:rFonts w:ascii="Times New Roman" w:hAnsi="Times New Roman" w:cs="Times New Roman"/>
          <w:sz w:val="28"/>
        </w:rPr>
      </w:pPr>
      <w:r>
        <w:rPr>
          <w:rFonts w:ascii="Times New Roman" w:hAnsi="Times New Roman" w:cs="Times New Roman"/>
          <w:noProof/>
          <w:sz w:val="28"/>
          <w:lang w:eastAsia="ru-RU"/>
        </w:rPr>
        <w:drawing>
          <wp:inline distT="0" distB="0" distL="0" distR="0" wp14:anchorId="0FC3A6A3" wp14:editId="5FDC6FF6">
            <wp:extent cx="5303520" cy="1853184"/>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11FA7" w:rsidRDefault="00611FA7" w:rsidP="00611FA7">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p>
    <w:p w:rsidR="0064797E" w:rsidRPr="0064797E" w:rsidRDefault="0064797E" w:rsidP="001A0C09">
      <w:pPr>
        <w:spacing w:after="0" w:line="240" w:lineRule="auto"/>
        <w:ind w:firstLine="708"/>
        <w:jc w:val="both"/>
        <w:rPr>
          <w:rFonts w:ascii="Times New Roman" w:hAnsi="Times New Roman" w:cs="Times New Roman"/>
          <w:sz w:val="28"/>
          <w:szCs w:val="28"/>
        </w:rPr>
      </w:pPr>
      <w:r w:rsidRPr="0064797E">
        <w:rPr>
          <w:rFonts w:ascii="Times New Roman" w:hAnsi="Times New Roman" w:cs="Times New Roman"/>
          <w:sz w:val="28"/>
          <w:szCs w:val="28"/>
        </w:rPr>
        <w:t>За 2017 год в районе зарегистрировано на 172 преступления на улицах и в общественных местах - меньше, чем в 2013 году (ниже средне-краевого на</w:t>
      </w:r>
      <w:r w:rsidR="00E45345">
        <w:rPr>
          <w:rFonts w:ascii="Times New Roman" w:hAnsi="Times New Roman" w:cs="Times New Roman"/>
          <w:sz w:val="28"/>
          <w:szCs w:val="28"/>
        </w:rPr>
        <w:t xml:space="preserve"> 7%). В сравнении с районами ЦЭО</w:t>
      </w:r>
      <w:r w:rsidRPr="0064797E">
        <w:rPr>
          <w:rFonts w:ascii="Times New Roman" w:hAnsi="Times New Roman" w:cs="Times New Roman"/>
          <w:sz w:val="28"/>
          <w:szCs w:val="28"/>
        </w:rPr>
        <w:t xml:space="preserve"> КК, имеющими примерно одинаковое количество населения, в Тимашевском районе этот показатель находится на самом низком уровне.</w:t>
      </w:r>
    </w:p>
    <w:p w:rsidR="00611FA7" w:rsidRPr="0064797E" w:rsidRDefault="00611FA7" w:rsidP="001A0C09">
      <w:pPr>
        <w:spacing w:after="0" w:line="240" w:lineRule="auto"/>
        <w:ind w:firstLine="709"/>
        <w:jc w:val="both"/>
        <w:rPr>
          <w:rFonts w:ascii="Times New Roman" w:hAnsi="Times New Roman" w:cs="Times New Roman"/>
          <w:sz w:val="28"/>
          <w:szCs w:val="28"/>
        </w:rPr>
      </w:pPr>
      <w:r w:rsidRPr="0064797E">
        <w:rPr>
          <w:rFonts w:ascii="Times New Roman" w:hAnsi="Times New Roman" w:cs="Times New Roman"/>
          <w:sz w:val="28"/>
          <w:szCs w:val="28"/>
        </w:rPr>
        <w:t>В рамках Концепции построения и развития аппаратно-программного комплекса «Безопасный город» на территории района проводится поэтапное его внедрение.</w:t>
      </w:r>
    </w:p>
    <w:p w:rsidR="00611FA7" w:rsidRPr="0064797E" w:rsidRDefault="00611FA7" w:rsidP="001A0C09">
      <w:pPr>
        <w:spacing w:after="0" w:line="240" w:lineRule="auto"/>
        <w:ind w:firstLine="709"/>
        <w:jc w:val="both"/>
        <w:rPr>
          <w:rFonts w:ascii="Times New Roman" w:hAnsi="Times New Roman" w:cs="Times New Roman"/>
          <w:sz w:val="28"/>
          <w:szCs w:val="28"/>
        </w:rPr>
      </w:pPr>
      <w:r w:rsidRPr="0064797E">
        <w:rPr>
          <w:rFonts w:ascii="Times New Roman" w:hAnsi="Times New Roman" w:cs="Times New Roman"/>
          <w:sz w:val="28"/>
          <w:szCs w:val="28"/>
        </w:rPr>
        <w:t xml:space="preserve">Вся имеющаяся инфраструктура в основном развита в </w:t>
      </w:r>
      <w:r w:rsidR="005F43A8" w:rsidRPr="0064797E">
        <w:rPr>
          <w:rFonts w:ascii="Times New Roman" w:hAnsi="Times New Roman" w:cs="Times New Roman"/>
          <w:sz w:val="28"/>
          <w:szCs w:val="28"/>
        </w:rPr>
        <w:t>г.</w:t>
      </w:r>
      <w:r w:rsidR="001A0C09">
        <w:rPr>
          <w:rFonts w:ascii="Times New Roman" w:hAnsi="Times New Roman" w:cs="Times New Roman"/>
          <w:sz w:val="28"/>
          <w:szCs w:val="28"/>
        </w:rPr>
        <w:t xml:space="preserve"> </w:t>
      </w:r>
      <w:r w:rsidRPr="0064797E">
        <w:rPr>
          <w:rFonts w:ascii="Times New Roman" w:hAnsi="Times New Roman" w:cs="Times New Roman"/>
          <w:sz w:val="28"/>
          <w:szCs w:val="28"/>
        </w:rPr>
        <w:t>Тимашевск</w:t>
      </w:r>
      <w:r w:rsidR="005F43A8" w:rsidRPr="0064797E">
        <w:rPr>
          <w:rFonts w:ascii="Times New Roman" w:hAnsi="Times New Roman" w:cs="Times New Roman"/>
          <w:sz w:val="28"/>
          <w:szCs w:val="28"/>
        </w:rPr>
        <w:t>е</w:t>
      </w:r>
      <w:r w:rsidRPr="0064797E">
        <w:rPr>
          <w:rFonts w:ascii="Times New Roman" w:hAnsi="Times New Roman" w:cs="Times New Roman"/>
          <w:sz w:val="28"/>
          <w:szCs w:val="28"/>
        </w:rPr>
        <w:t xml:space="preserve"> на оптико-волоконной связи «ОСК» («Объединенная сетевая компания»), которая предоставляет на безвозмездной основе возможность использования этой сети для интернет ресурсов, подключения камер видеонаблюдения и иных сегментов АПК «Безопасный город». Протяженность сети более 70 км. В дальнейшем планируется использовать и возможности сети «Ростелеком».</w:t>
      </w:r>
    </w:p>
    <w:p w:rsidR="00611FA7" w:rsidRDefault="001460AF" w:rsidP="001A0C09">
      <w:pPr>
        <w:spacing w:after="0" w:line="240" w:lineRule="auto"/>
        <w:ind w:firstLine="709"/>
        <w:jc w:val="both"/>
        <w:rPr>
          <w:rFonts w:ascii="Times New Roman" w:hAnsi="Times New Roman" w:cs="Times New Roman"/>
          <w:sz w:val="28"/>
        </w:rPr>
      </w:pPr>
      <w:r w:rsidRPr="0064797E">
        <w:rPr>
          <w:rFonts w:ascii="Times New Roman" w:hAnsi="Times New Roman"/>
          <w:sz w:val="28"/>
          <w:szCs w:val="28"/>
        </w:rPr>
        <w:t>В</w:t>
      </w:r>
      <w:r w:rsidR="00611FA7" w:rsidRPr="0064797E">
        <w:rPr>
          <w:rFonts w:ascii="Times New Roman" w:hAnsi="Times New Roman"/>
          <w:sz w:val="28"/>
          <w:szCs w:val="28"/>
        </w:rPr>
        <w:t xml:space="preserve"> город</w:t>
      </w:r>
      <w:r w:rsidR="005F43A8" w:rsidRPr="0064797E">
        <w:rPr>
          <w:rFonts w:ascii="Times New Roman" w:hAnsi="Times New Roman"/>
          <w:sz w:val="28"/>
          <w:szCs w:val="28"/>
        </w:rPr>
        <w:t xml:space="preserve">е </w:t>
      </w:r>
      <w:r w:rsidR="00611FA7" w:rsidRPr="0064797E">
        <w:rPr>
          <w:rFonts w:ascii="Times New Roman" w:hAnsi="Times New Roman"/>
          <w:sz w:val="28"/>
          <w:szCs w:val="28"/>
        </w:rPr>
        <w:t>установлен</w:t>
      </w:r>
      <w:r w:rsidR="00E62BF1">
        <w:rPr>
          <w:rFonts w:ascii="Times New Roman" w:hAnsi="Times New Roman"/>
          <w:sz w:val="28"/>
          <w:szCs w:val="28"/>
        </w:rPr>
        <w:t>ы</w:t>
      </w:r>
      <w:r w:rsidRPr="0064797E">
        <w:rPr>
          <w:rFonts w:ascii="Times New Roman" w:hAnsi="Times New Roman"/>
          <w:sz w:val="28"/>
          <w:szCs w:val="28"/>
        </w:rPr>
        <w:t xml:space="preserve"> </w:t>
      </w:r>
      <w:r w:rsidR="00611FA7" w:rsidRPr="0064797E">
        <w:rPr>
          <w:rFonts w:ascii="Times New Roman" w:hAnsi="Times New Roman"/>
          <w:sz w:val="28"/>
          <w:szCs w:val="28"/>
        </w:rPr>
        <w:t>33 видеокамеры,</w:t>
      </w:r>
      <w:r w:rsidR="00611FA7" w:rsidRPr="00BF01A3">
        <w:rPr>
          <w:rFonts w:ascii="Times New Roman" w:hAnsi="Times New Roman"/>
          <w:sz w:val="28"/>
        </w:rPr>
        <w:t xml:space="preserve"> 21 аппаратно-программный комплекс видео фиксации и идентификации транспортных средств, 13 из которых – АПК «Арена» и 8 «Ураган».</w:t>
      </w:r>
      <w:r w:rsidR="00611FA7">
        <w:rPr>
          <w:rFonts w:ascii="Times New Roman" w:hAnsi="Times New Roman" w:cs="Times New Roman"/>
          <w:sz w:val="28"/>
        </w:rPr>
        <w:t xml:space="preserve"> Видеокамеры установлены в местах массового пребывания населения с учетом рекомендаций ОМВД России и ФСБ по Тимашевскому району. </w:t>
      </w:r>
    </w:p>
    <w:p w:rsidR="00611FA7" w:rsidRDefault="00611FA7" w:rsidP="001A0C09">
      <w:pPr>
        <w:spacing w:after="0" w:line="240" w:lineRule="auto"/>
        <w:ind w:firstLine="709"/>
        <w:jc w:val="both"/>
        <w:rPr>
          <w:rFonts w:ascii="Times New Roman" w:hAnsi="Times New Roman" w:cs="Times New Roman"/>
          <w:sz w:val="28"/>
        </w:rPr>
      </w:pPr>
      <w:r>
        <w:rPr>
          <w:rFonts w:ascii="Times New Roman" w:hAnsi="Times New Roman" w:cs="Times New Roman"/>
          <w:sz w:val="28"/>
        </w:rPr>
        <w:t>Органы внутренних дел, в рамках имеющегося соглашения в круглосуточном режиме имеют возможность использования фото, видеозаписи с камер видеонаблюдения для решения вопроса по предупреждению и раскрытию преступлений, составлению</w:t>
      </w:r>
      <w:r w:rsidR="00D2552C">
        <w:rPr>
          <w:rFonts w:ascii="Times New Roman" w:hAnsi="Times New Roman" w:cs="Times New Roman"/>
          <w:sz w:val="28"/>
        </w:rPr>
        <w:t xml:space="preserve"> административных материалов, что позволяет </w:t>
      </w:r>
      <w:r>
        <w:rPr>
          <w:rFonts w:ascii="Times New Roman" w:hAnsi="Times New Roman" w:cs="Times New Roman"/>
          <w:sz w:val="28"/>
        </w:rPr>
        <w:t xml:space="preserve">ежегодно на 2-5% увеличить раскрываемость преступлений. </w:t>
      </w:r>
    </w:p>
    <w:p w:rsidR="00D42CC8" w:rsidRDefault="00D42CC8" w:rsidP="001A0C09">
      <w:pPr>
        <w:widowControl w:val="0"/>
        <w:tabs>
          <w:tab w:val="left" w:pos="0"/>
          <w:tab w:val="left" w:pos="9781"/>
        </w:tabs>
        <w:suppressAutoHyphens/>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color w:val="000000"/>
          <w:sz w:val="28"/>
          <w:szCs w:val="28"/>
          <w:lang w:eastAsia="ru-RU"/>
        </w:rPr>
        <w:t xml:space="preserve">В целом на территории Тимашевского района общественно-политическая, социальная обстановка остается стабильно-устойчивая. Миграционные процессы на обстановку в сфере противодействия терроризму влияния не оказывают. </w:t>
      </w:r>
      <w:r>
        <w:rPr>
          <w:rFonts w:ascii="Times New Roman" w:eastAsia="Times New Roman" w:hAnsi="Times New Roman" w:cs="Times New Roman"/>
          <w:bCs/>
          <w:sz w:val="28"/>
          <w:szCs w:val="28"/>
          <w:lang w:eastAsia="ru-RU"/>
        </w:rPr>
        <w:t>Предпосылок деятельности международных террористических организаций на территории района в период с 2013 - 201</w:t>
      </w:r>
      <w:r w:rsidR="00E62BF1">
        <w:rPr>
          <w:rFonts w:ascii="Times New Roman" w:eastAsia="Times New Roman" w:hAnsi="Times New Roman" w:cs="Times New Roman"/>
          <w:bCs/>
          <w:sz w:val="28"/>
          <w:szCs w:val="28"/>
          <w:lang w:eastAsia="ru-RU"/>
        </w:rPr>
        <w:t>7</w:t>
      </w:r>
      <w:r>
        <w:rPr>
          <w:rFonts w:ascii="Times New Roman" w:eastAsia="Times New Roman" w:hAnsi="Times New Roman" w:cs="Times New Roman"/>
          <w:bCs/>
          <w:sz w:val="28"/>
          <w:szCs w:val="28"/>
          <w:lang w:eastAsia="ru-RU"/>
        </w:rPr>
        <w:t xml:space="preserve"> годы не было. </w:t>
      </w:r>
    </w:p>
    <w:p w:rsidR="00D42CC8" w:rsidRDefault="00D42CC8" w:rsidP="001A0C09">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Муниципалитетом осуществляется </w:t>
      </w:r>
      <w:r>
        <w:rPr>
          <w:rFonts w:ascii="Times New Roman" w:hAnsi="Times New Roman" w:cs="Times New Roman"/>
          <w:sz w:val="28"/>
          <w:szCs w:val="28"/>
        </w:rPr>
        <w:t xml:space="preserve">информационно-пропагандистские мероприятия по разъяснению сущности терроризма и его общественной опасности, а также по формированию у граждан неприятия идеологии терроризма, в том числе путем распространения информационных материалов, печатной продукции, проведения разъяснительной работы и иных мероприятий. </w:t>
      </w:r>
    </w:p>
    <w:p w:rsidR="00A555F0" w:rsidRDefault="00D42CC8" w:rsidP="001A0C09">
      <w:pPr>
        <w:widowControl w:val="0"/>
        <w:tabs>
          <w:tab w:val="left" w:pos="0"/>
          <w:tab w:val="left" w:pos="9781"/>
        </w:tabs>
        <w:suppressAutoHyphens/>
        <w:autoSpaceDE w:val="0"/>
        <w:autoSpaceDN w:val="0"/>
        <w:adjustRightInd w:val="0"/>
        <w:spacing w:after="0" w:line="240" w:lineRule="auto"/>
        <w:ind w:firstLine="709"/>
        <w:jc w:val="both"/>
        <w:rPr>
          <w:rFonts w:ascii="Times New Roman" w:eastAsia="Times New Roman" w:hAnsi="Times New Roman" w:cs="Times New Roman"/>
          <w:sz w:val="28"/>
          <w:szCs w:val="27"/>
          <w:lang w:eastAsia="ru-RU"/>
        </w:rPr>
      </w:pPr>
      <w:r>
        <w:rPr>
          <w:rFonts w:ascii="Times New Roman" w:eastAsia="Times New Roman" w:hAnsi="Times New Roman" w:cs="Times New Roman"/>
          <w:sz w:val="28"/>
          <w:szCs w:val="27"/>
          <w:lang w:eastAsia="ru-RU"/>
        </w:rPr>
        <w:t>За период с 2015 по 201</w:t>
      </w:r>
      <w:r w:rsidR="00E62BF1">
        <w:rPr>
          <w:rFonts w:ascii="Times New Roman" w:eastAsia="Times New Roman" w:hAnsi="Times New Roman" w:cs="Times New Roman"/>
          <w:sz w:val="28"/>
          <w:szCs w:val="27"/>
          <w:lang w:eastAsia="ru-RU"/>
        </w:rPr>
        <w:t>7</w:t>
      </w:r>
      <w:r w:rsidR="00A555F0">
        <w:rPr>
          <w:rFonts w:ascii="Times New Roman" w:eastAsia="Times New Roman" w:hAnsi="Times New Roman" w:cs="Times New Roman"/>
          <w:sz w:val="28"/>
          <w:szCs w:val="27"/>
          <w:lang w:eastAsia="ru-RU"/>
        </w:rPr>
        <w:t xml:space="preserve"> годы</w:t>
      </w:r>
      <w:r>
        <w:rPr>
          <w:rFonts w:ascii="Times New Roman" w:eastAsia="Times New Roman" w:hAnsi="Times New Roman" w:cs="Times New Roman"/>
          <w:sz w:val="28"/>
          <w:szCs w:val="27"/>
          <w:lang w:eastAsia="ru-RU"/>
        </w:rPr>
        <w:t xml:space="preserve"> антитеррористической комиссией района в рамках требований антитеррористического законодательства организована работа по категорированию 179 объектов вероятных террористических посягательств, из них: объект</w:t>
      </w:r>
      <w:r w:rsidR="00AB3613">
        <w:rPr>
          <w:rFonts w:ascii="Times New Roman" w:eastAsia="Times New Roman" w:hAnsi="Times New Roman" w:cs="Times New Roman"/>
          <w:sz w:val="28"/>
          <w:szCs w:val="27"/>
          <w:lang w:eastAsia="ru-RU"/>
        </w:rPr>
        <w:t>ов</w:t>
      </w:r>
      <w:r>
        <w:rPr>
          <w:rFonts w:ascii="Times New Roman" w:eastAsia="Times New Roman" w:hAnsi="Times New Roman" w:cs="Times New Roman"/>
          <w:sz w:val="28"/>
          <w:szCs w:val="27"/>
          <w:lang w:eastAsia="ru-RU"/>
        </w:rPr>
        <w:t xml:space="preserve"> социальной инфраструктуры – 116;</w:t>
      </w:r>
      <w:r w:rsidR="009576E1">
        <w:rPr>
          <w:rFonts w:ascii="Times New Roman" w:eastAsia="Times New Roman" w:hAnsi="Times New Roman" w:cs="Times New Roman"/>
          <w:sz w:val="28"/>
          <w:szCs w:val="27"/>
          <w:lang w:eastAsia="ru-RU"/>
        </w:rPr>
        <w:t xml:space="preserve"> </w:t>
      </w:r>
      <w:r>
        <w:rPr>
          <w:rFonts w:ascii="Times New Roman" w:eastAsia="Times New Roman" w:hAnsi="Times New Roman" w:cs="Times New Roman"/>
          <w:sz w:val="28"/>
          <w:szCs w:val="27"/>
          <w:lang w:eastAsia="ru-RU"/>
        </w:rPr>
        <w:t>объектов потребительской сферы – 41;</w:t>
      </w:r>
      <w:r w:rsidR="009576E1">
        <w:rPr>
          <w:rFonts w:ascii="Times New Roman" w:eastAsia="Times New Roman" w:hAnsi="Times New Roman" w:cs="Times New Roman"/>
          <w:sz w:val="28"/>
          <w:szCs w:val="27"/>
          <w:lang w:eastAsia="ru-RU"/>
        </w:rPr>
        <w:t xml:space="preserve"> </w:t>
      </w:r>
      <w:r>
        <w:rPr>
          <w:rFonts w:ascii="Times New Roman" w:eastAsia="Times New Roman" w:hAnsi="Times New Roman" w:cs="Times New Roman"/>
          <w:sz w:val="28"/>
          <w:szCs w:val="27"/>
          <w:lang w:eastAsia="ru-RU"/>
        </w:rPr>
        <w:t>объект</w:t>
      </w:r>
      <w:r w:rsidR="00AB3613">
        <w:rPr>
          <w:rFonts w:ascii="Times New Roman" w:eastAsia="Times New Roman" w:hAnsi="Times New Roman" w:cs="Times New Roman"/>
          <w:sz w:val="28"/>
          <w:szCs w:val="27"/>
          <w:lang w:eastAsia="ru-RU"/>
        </w:rPr>
        <w:t>ов</w:t>
      </w:r>
      <w:r>
        <w:rPr>
          <w:rFonts w:ascii="Times New Roman" w:eastAsia="Times New Roman" w:hAnsi="Times New Roman" w:cs="Times New Roman"/>
          <w:sz w:val="28"/>
          <w:szCs w:val="27"/>
          <w:lang w:eastAsia="ru-RU"/>
        </w:rPr>
        <w:t xml:space="preserve"> сельского</w:t>
      </w:r>
      <w:r w:rsidR="00AB3613">
        <w:rPr>
          <w:rFonts w:ascii="Times New Roman" w:eastAsia="Times New Roman" w:hAnsi="Times New Roman" w:cs="Times New Roman"/>
          <w:sz w:val="28"/>
          <w:szCs w:val="27"/>
          <w:lang w:eastAsia="ru-RU"/>
        </w:rPr>
        <w:t xml:space="preserve"> хозяйства</w:t>
      </w:r>
      <w:r>
        <w:rPr>
          <w:rFonts w:ascii="Times New Roman" w:eastAsia="Times New Roman" w:hAnsi="Times New Roman" w:cs="Times New Roman"/>
          <w:sz w:val="28"/>
          <w:szCs w:val="27"/>
          <w:lang w:eastAsia="ru-RU"/>
        </w:rPr>
        <w:t xml:space="preserve"> и перерабатывающей промышленности – 8; объектов мест массового пребывания людей (площади, скверы админи</w:t>
      </w:r>
      <w:r w:rsidR="009576E1">
        <w:rPr>
          <w:rFonts w:ascii="Times New Roman" w:eastAsia="Times New Roman" w:hAnsi="Times New Roman" w:cs="Times New Roman"/>
          <w:sz w:val="28"/>
          <w:szCs w:val="27"/>
          <w:lang w:eastAsia="ru-RU"/>
        </w:rPr>
        <w:t>-</w:t>
      </w:r>
      <w:r>
        <w:rPr>
          <w:rFonts w:ascii="Times New Roman" w:eastAsia="Times New Roman" w:hAnsi="Times New Roman" w:cs="Times New Roman"/>
          <w:sz w:val="28"/>
          <w:szCs w:val="27"/>
          <w:lang w:eastAsia="ru-RU"/>
        </w:rPr>
        <w:t>стративные здания) – 5</w:t>
      </w:r>
      <w:r w:rsidRPr="009576E1">
        <w:rPr>
          <w:rFonts w:ascii="Times New Roman" w:eastAsia="Times New Roman" w:hAnsi="Times New Roman" w:cs="Times New Roman"/>
          <w:sz w:val="28"/>
          <w:szCs w:val="27"/>
          <w:lang w:eastAsia="ru-RU"/>
        </w:rPr>
        <w:t>.</w:t>
      </w:r>
      <w:r w:rsidR="009576E1" w:rsidRPr="009576E1">
        <w:rPr>
          <w:rFonts w:ascii="Times New Roman" w:eastAsia="Times New Roman" w:hAnsi="Times New Roman" w:cs="Times New Roman"/>
          <w:sz w:val="28"/>
          <w:szCs w:val="27"/>
          <w:lang w:eastAsia="ru-RU"/>
        </w:rPr>
        <w:t xml:space="preserve"> </w:t>
      </w:r>
    </w:p>
    <w:p w:rsidR="00D42CC8" w:rsidRDefault="00D42CC8" w:rsidP="006C38CC">
      <w:pPr>
        <w:widowControl w:val="0"/>
        <w:tabs>
          <w:tab w:val="left" w:pos="0"/>
          <w:tab w:val="left" w:pos="9781"/>
        </w:tabs>
        <w:suppressAutoHyphens/>
        <w:autoSpaceDE w:val="0"/>
        <w:autoSpaceDN w:val="0"/>
        <w:adjustRightInd w:val="0"/>
        <w:spacing w:after="0" w:line="240" w:lineRule="auto"/>
        <w:ind w:firstLine="709"/>
        <w:jc w:val="both"/>
        <w:rPr>
          <w:rFonts w:ascii="Times New Roman" w:eastAsia="Times New Roman" w:hAnsi="Times New Roman" w:cs="Times New Roman"/>
          <w:sz w:val="28"/>
          <w:szCs w:val="27"/>
          <w:lang w:eastAsia="ru-RU"/>
        </w:rPr>
      </w:pPr>
      <w:r w:rsidRPr="009576E1">
        <w:rPr>
          <w:rFonts w:ascii="Times New Roman" w:eastAsia="Times New Roman" w:hAnsi="Times New Roman" w:cs="Times New Roman"/>
          <w:sz w:val="28"/>
          <w:szCs w:val="27"/>
          <w:lang w:eastAsia="ru-RU"/>
        </w:rPr>
        <w:t>Осуществляется мониторинг выполнения требований антитеррористической защищенности данных объектов</w:t>
      </w:r>
      <w:r w:rsidR="001A0C09">
        <w:rPr>
          <w:rFonts w:ascii="Times New Roman" w:eastAsia="Times New Roman" w:hAnsi="Times New Roman" w:cs="Times New Roman"/>
          <w:sz w:val="28"/>
          <w:szCs w:val="27"/>
          <w:lang w:eastAsia="ru-RU"/>
        </w:rPr>
        <w:t>; у</w:t>
      </w:r>
      <w:r w:rsidRPr="009576E1">
        <w:rPr>
          <w:rFonts w:ascii="Times New Roman" w:eastAsia="Times New Roman" w:hAnsi="Times New Roman" w:cs="Times New Roman"/>
          <w:sz w:val="28"/>
          <w:szCs w:val="27"/>
          <w:lang w:eastAsia="ru-RU"/>
        </w:rPr>
        <w:t>станов</w:t>
      </w:r>
      <w:r w:rsidR="00293025" w:rsidRPr="009576E1">
        <w:rPr>
          <w:rFonts w:ascii="Times New Roman" w:eastAsia="Times New Roman" w:hAnsi="Times New Roman" w:cs="Times New Roman"/>
          <w:sz w:val="28"/>
          <w:szCs w:val="27"/>
          <w:lang w:eastAsia="ru-RU"/>
        </w:rPr>
        <w:t>лен</w:t>
      </w:r>
      <w:r w:rsidR="009576E1" w:rsidRPr="009576E1">
        <w:rPr>
          <w:rFonts w:ascii="Times New Roman" w:eastAsia="Times New Roman" w:hAnsi="Times New Roman" w:cs="Times New Roman"/>
          <w:sz w:val="28"/>
          <w:szCs w:val="27"/>
          <w:lang w:eastAsia="ru-RU"/>
        </w:rPr>
        <w:t>ы</w:t>
      </w:r>
      <w:r w:rsidR="001A0C09">
        <w:rPr>
          <w:rFonts w:ascii="Times New Roman" w:eastAsia="Times New Roman" w:hAnsi="Times New Roman" w:cs="Times New Roman"/>
          <w:sz w:val="28"/>
          <w:szCs w:val="27"/>
          <w:lang w:eastAsia="ru-RU"/>
        </w:rPr>
        <w:t xml:space="preserve"> </w:t>
      </w:r>
      <w:r w:rsidR="009576E1" w:rsidRPr="009576E1">
        <w:rPr>
          <w:rFonts w:ascii="Times New Roman" w:eastAsia="Times New Roman" w:hAnsi="Times New Roman" w:cs="Times New Roman"/>
          <w:sz w:val="28"/>
          <w:szCs w:val="27"/>
          <w:lang w:eastAsia="ru-RU"/>
        </w:rPr>
        <w:t>71</w:t>
      </w:r>
      <w:r w:rsidRPr="009576E1">
        <w:rPr>
          <w:rFonts w:ascii="Times New Roman" w:eastAsia="Times New Roman" w:hAnsi="Times New Roman" w:cs="Times New Roman"/>
          <w:sz w:val="28"/>
          <w:szCs w:val="27"/>
          <w:lang w:eastAsia="ru-RU"/>
        </w:rPr>
        <w:t xml:space="preserve"> систем</w:t>
      </w:r>
      <w:r w:rsidR="009576E1" w:rsidRPr="009576E1">
        <w:rPr>
          <w:rFonts w:ascii="Times New Roman" w:eastAsia="Times New Roman" w:hAnsi="Times New Roman" w:cs="Times New Roman"/>
          <w:sz w:val="28"/>
          <w:szCs w:val="27"/>
          <w:lang w:eastAsia="ru-RU"/>
        </w:rPr>
        <w:t>а</w:t>
      </w:r>
      <w:r w:rsidRPr="009576E1">
        <w:rPr>
          <w:rFonts w:ascii="Times New Roman" w:eastAsia="Times New Roman" w:hAnsi="Times New Roman" w:cs="Times New Roman"/>
          <w:sz w:val="28"/>
          <w:szCs w:val="27"/>
          <w:lang w:eastAsia="ru-RU"/>
        </w:rPr>
        <w:t xml:space="preserve"> видеонаблюдения,</w:t>
      </w:r>
      <w:r w:rsidR="001A0C09">
        <w:rPr>
          <w:rFonts w:ascii="Times New Roman" w:eastAsia="Times New Roman" w:hAnsi="Times New Roman" w:cs="Times New Roman"/>
          <w:sz w:val="28"/>
          <w:szCs w:val="27"/>
          <w:lang w:eastAsia="ru-RU"/>
        </w:rPr>
        <w:t xml:space="preserve">        </w:t>
      </w:r>
      <w:r w:rsidR="009576E1" w:rsidRPr="009576E1">
        <w:rPr>
          <w:rFonts w:ascii="Times New Roman" w:eastAsia="Times New Roman" w:hAnsi="Times New Roman" w:cs="Times New Roman"/>
          <w:sz w:val="28"/>
          <w:szCs w:val="27"/>
          <w:lang w:eastAsia="ru-RU"/>
        </w:rPr>
        <w:t xml:space="preserve">79 </w:t>
      </w:r>
      <w:r w:rsidRPr="009576E1">
        <w:rPr>
          <w:rFonts w:ascii="Times New Roman" w:eastAsia="Times New Roman" w:hAnsi="Times New Roman" w:cs="Times New Roman"/>
          <w:sz w:val="28"/>
          <w:szCs w:val="27"/>
          <w:lang w:eastAsia="ru-RU"/>
        </w:rPr>
        <w:t>систем оповещения и эвакуации.</w:t>
      </w:r>
    </w:p>
    <w:p w:rsidR="00716500" w:rsidRDefault="00716500" w:rsidP="001F44FA">
      <w:pPr>
        <w:pStyle w:val="a8"/>
        <w:ind w:left="1430"/>
        <w:jc w:val="center"/>
        <w:rPr>
          <w:rFonts w:ascii="Times New Roman" w:hAnsi="Times New Roman" w:cs="Times New Roman"/>
          <w:b/>
          <w:sz w:val="28"/>
          <w:szCs w:val="28"/>
        </w:rPr>
      </w:pPr>
    </w:p>
    <w:p w:rsidR="002669A5" w:rsidRPr="002669A5" w:rsidRDefault="00B12B12" w:rsidP="001F44FA">
      <w:pPr>
        <w:pStyle w:val="a8"/>
        <w:ind w:left="1430"/>
        <w:jc w:val="center"/>
        <w:rPr>
          <w:rFonts w:ascii="Times New Roman" w:hAnsi="Times New Roman" w:cs="Times New Roman"/>
          <w:b/>
          <w:sz w:val="28"/>
          <w:szCs w:val="28"/>
        </w:rPr>
      </w:pPr>
      <w:r>
        <w:rPr>
          <w:rFonts w:ascii="Times New Roman" w:hAnsi="Times New Roman" w:cs="Times New Roman"/>
          <w:b/>
          <w:sz w:val="28"/>
          <w:szCs w:val="28"/>
        </w:rPr>
        <w:t>2.</w:t>
      </w:r>
      <w:r w:rsidR="001F44FA" w:rsidRPr="009E79A3">
        <w:rPr>
          <w:rFonts w:ascii="Times New Roman" w:hAnsi="Times New Roman" w:cs="Times New Roman"/>
          <w:b/>
          <w:sz w:val="28"/>
          <w:szCs w:val="28"/>
        </w:rPr>
        <w:t xml:space="preserve"> </w:t>
      </w:r>
      <w:r w:rsidR="002669A5" w:rsidRPr="002669A5">
        <w:rPr>
          <w:rFonts w:ascii="Times New Roman" w:hAnsi="Times New Roman" w:cs="Times New Roman"/>
          <w:b/>
          <w:sz w:val="28"/>
          <w:szCs w:val="28"/>
        </w:rPr>
        <w:t>Основные направления экономического развития</w:t>
      </w:r>
    </w:p>
    <w:p w:rsidR="002669A5" w:rsidRPr="00EE5B20" w:rsidRDefault="002669A5" w:rsidP="00BB4600">
      <w:pPr>
        <w:pStyle w:val="a8"/>
        <w:rPr>
          <w:rFonts w:ascii="Times New Roman" w:hAnsi="Times New Roman" w:cs="Times New Roman"/>
          <w:sz w:val="28"/>
          <w:szCs w:val="28"/>
        </w:rPr>
      </w:pPr>
    </w:p>
    <w:p w:rsidR="000D289F" w:rsidRPr="000D289F" w:rsidRDefault="000D289F" w:rsidP="006C38CC">
      <w:pPr>
        <w:spacing w:after="0" w:line="240" w:lineRule="auto"/>
        <w:ind w:firstLine="709"/>
        <w:jc w:val="both"/>
        <w:rPr>
          <w:rFonts w:ascii="Times New Roman" w:hAnsi="Times New Roman" w:cs="Times New Roman"/>
          <w:color w:val="000000"/>
          <w:sz w:val="28"/>
          <w:szCs w:val="28"/>
        </w:rPr>
      </w:pPr>
      <w:r w:rsidRPr="000D289F">
        <w:rPr>
          <w:rFonts w:ascii="Times New Roman" w:hAnsi="Times New Roman" w:cs="Times New Roman"/>
          <w:color w:val="000000"/>
          <w:sz w:val="28"/>
          <w:szCs w:val="28"/>
        </w:rPr>
        <w:t>Тимашевский район – крупный, экономически развитый агропромыш</w:t>
      </w:r>
      <w:r w:rsidR="005F43A8">
        <w:rPr>
          <w:rFonts w:ascii="Times New Roman" w:hAnsi="Times New Roman" w:cs="Times New Roman"/>
          <w:color w:val="000000"/>
          <w:sz w:val="28"/>
          <w:szCs w:val="28"/>
        </w:rPr>
        <w:t>-</w:t>
      </w:r>
      <w:r w:rsidRPr="000D289F">
        <w:rPr>
          <w:rFonts w:ascii="Times New Roman" w:hAnsi="Times New Roman" w:cs="Times New Roman"/>
          <w:color w:val="000000"/>
          <w:sz w:val="28"/>
          <w:szCs w:val="28"/>
        </w:rPr>
        <w:t>ленный район</w:t>
      </w:r>
      <w:r w:rsidR="006E4FA5">
        <w:rPr>
          <w:rFonts w:ascii="Times New Roman" w:hAnsi="Times New Roman" w:cs="Times New Roman"/>
          <w:color w:val="000000"/>
          <w:sz w:val="28"/>
          <w:szCs w:val="28"/>
        </w:rPr>
        <w:t>, удельный вес в общем объеме выпуска продукции</w:t>
      </w:r>
      <w:r w:rsidRPr="000D289F">
        <w:rPr>
          <w:rFonts w:ascii="Times New Roman" w:hAnsi="Times New Roman" w:cs="Times New Roman"/>
          <w:color w:val="000000"/>
          <w:sz w:val="28"/>
          <w:szCs w:val="28"/>
        </w:rPr>
        <w:t xml:space="preserve"> </w:t>
      </w:r>
      <w:r w:rsidR="006B69A1">
        <w:rPr>
          <w:rFonts w:ascii="Times New Roman" w:hAnsi="Times New Roman" w:cs="Times New Roman"/>
          <w:color w:val="000000"/>
          <w:sz w:val="28"/>
          <w:szCs w:val="28"/>
        </w:rPr>
        <w:t xml:space="preserve">Краснодарского </w:t>
      </w:r>
      <w:r w:rsidRPr="000D289F">
        <w:rPr>
          <w:rFonts w:ascii="Times New Roman" w:hAnsi="Times New Roman" w:cs="Times New Roman"/>
          <w:color w:val="000000"/>
          <w:sz w:val="28"/>
          <w:szCs w:val="28"/>
        </w:rPr>
        <w:t>края</w:t>
      </w:r>
      <w:r w:rsidR="006E4FA5">
        <w:rPr>
          <w:rFonts w:ascii="Times New Roman" w:hAnsi="Times New Roman" w:cs="Times New Roman"/>
          <w:color w:val="000000"/>
          <w:sz w:val="28"/>
          <w:szCs w:val="28"/>
        </w:rPr>
        <w:t xml:space="preserve"> составляет</w:t>
      </w:r>
      <w:r w:rsidR="00C97A84">
        <w:rPr>
          <w:rFonts w:ascii="Times New Roman" w:hAnsi="Times New Roman" w:cs="Times New Roman"/>
          <w:color w:val="000000"/>
          <w:sz w:val="28"/>
          <w:szCs w:val="28"/>
        </w:rPr>
        <w:t xml:space="preserve"> 3,6</w:t>
      </w:r>
      <w:r w:rsidR="006C38CC">
        <w:rPr>
          <w:rFonts w:ascii="Times New Roman" w:hAnsi="Times New Roman" w:cs="Times New Roman"/>
          <w:color w:val="000000"/>
          <w:sz w:val="28"/>
          <w:szCs w:val="28"/>
        </w:rPr>
        <w:t xml:space="preserve"> </w:t>
      </w:r>
      <w:r w:rsidR="006E4FA5">
        <w:rPr>
          <w:rFonts w:ascii="Times New Roman" w:hAnsi="Times New Roman" w:cs="Times New Roman"/>
          <w:color w:val="000000"/>
          <w:sz w:val="28"/>
          <w:szCs w:val="28"/>
        </w:rPr>
        <w:t>%</w:t>
      </w:r>
      <w:r w:rsidRPr="000D289F">
        <w:rPr>
          <w:rFonts w:ascii="Times New Roman" w:hAnsi="Times New Roman" w:cs="Times New Roman"/>
          <w:color w:val="000000"/>
          <w:sz w:val="28"/>
          <w:szCs w:val="28"/>
        </w:rPr>
        <w:t xml:space="preserve">. Основу экономического потенциала муниципального района составляют промышленность, сельское хозяйство, транспорт и связь, строительство, оптовая и розничная торговля. </w:t>
      </w:r>
    </w:p>
    <w:p w:rsidR="000D289F" w:rsidRPr="00E12836" w:rsidRDefault="000D289F" w:rsidP="006C38CC">
      <w:pPr>
        <w:spacing w:after="0" w:line="240" w:lineRule="auto"/>
        <w:ind w:firstLine="709"/>
        <w:jc w:val="both"/>
        <w:rPr>
          <w:rFonts w:ascii="Times New Roman" w:hAnsi="Times New Roman" w:cs="Times New Roman"/>
          <w:color w:val="000000"/>
          <w:sz w:val="28"/>
          <w:szCs w:val="28"/>
        </w:rPr>
      </w:pPr>
      <w:r w:rsidRPr="00E12836">
        <w:rPr>
          <w:rFonts w:ascii="Times New Roman" w:hAnsi="Times New Roman" w:cs="Times New Roman"/>
          <w:color w:val="000000"/>
          <w:sz w:val="28"/>
          <w:szCs w:val="28"/>
        </w:rPr>
        <w:t xml:space="preserve">За </w:t>
      </w:r>
      <w:r w:rsidR="00153372">
        <w:rPr>
          <w:rFonts w:ascii="Times New Roman" w:hAnsi="Times New Roman" w:cs="Times New Roman"/>
          <w:color w:val="000000"/>
          <w:sz w:val="28"/>
          <w:szCs w:val="28"/>
        </w:rPr>
        <w:t>5</w:t>
      </w:r>
      <w:r w:rsidRPr="00E12836">
        <w:rPr>
          <w:rFonts w:ascii="Times New Roman" w:hAnsi="Times New Roman" w:cs="Times New Roman"/>
          <w:color w:val="000000"/>
          <w:sz w:val="28"/>
          <w:szCs w:val="28"/>
        </w:rPr>
        <w:t xml:space="preserve"> лет производство продукции промышленности возросло на 6</w:t>
      </w:r>
      <w:r w:rsidR="003500EA" w:rsidRPr="00E12836">
        <w:rPr>
          <w:rFonts w:ascii="Times New Roman" w:hAnsi="Times New Roman" w:cs="Times New Roman"/>
          <w:color w:val="000000"/>
          <w:sz w:val="28"/>
          <w:szCs w:val="28"/>
        </w:rPr>
        <w:t>6</w:t>
      </w:r>
      <w:r w:rsidR="006C38CC">
        <w:rPr>
          <w:rFonts w:ascii="Times New Roman" w:hAnsi="Times New Roman" w:cs="Times New Roman"/>
          <w:color w:val="000000"/>
          <w:sz w:val="28"/>
          <w:szCs w:val="28"/>
        </w:rPr>
        <w:t xml:space="preserve"> </w:t>
      </w:r>
      <w:r w:rsidRPr="00E12836">
        <w:rPr>
          <w:rFonts w:ascii="Times New Roman" w:hAnsi="Times New Roman" w:cs="Times New Roman"/>
          <w:color w:val="000000"/>
          <w:sz w:val="28"/>
          <w:szCs w:val="28"/>
        </w:rPr>
        <w:t>%</w:t>
      </w:r>
      <w:r w:rsidR="009919FC">
        <w:rPr>
          <w:rFonts w:ascii="Times New Roman" w:hAnsi="Times New Roman" w:cs="Times New Roman"/>
          <w:color w:val="000000"/>
          <w:sz w:val="28"/>
          <w:szCs w:val="28"/>
        </w:rPr>
        <w:t>,</w:t>
      </w:r>
      <w:r w:rsidRPr="00E12836">
        <w:rPr>
          <w:rFonts w:ascii="Times New Roman" w:hAnsi="Times New Roman" w:cs="Times New Roman"/>
          <w:color w:val="000000"/>
          <w:sz w:val="28"/>
          <w:szCs w:val="28"/>
        </w:rPr>
        <w:t xml:space="preserve"> сельскохозяйс</w:t>
      </w:r>
      <w:r w:rsidR="003500EA" w:rsidRPr="00E12836">
        <w:rPr>
          <w:rFonts w:ascii="Times New Roman" w:hAnsi="Times New Roman" w:cs="Times New Roman"/>
          <w:color w:val="000000"/>
          <w:sz w:val="28"/>
          <w:szCs w:val="28"/>
        </w:rPr>
        <w:t xml:space="preserve">твенной продукции </w:t>
      </w:r>
      <w:r w:rsidR="009919FC">
        <w:rPr>
          <w:rFonts w:ascii="Times New Roman" w:hAnsi="Times New Roman" w:cs="Times New Roman"/>
          <w:color w:val="000000"/>
          <w:sz w:val="28"/>
          <w:szCs w:val="28"/>
        </w:rPr>
        <w:t>-</w:t>
      </w:r>
      <w:r w:rsidR="003500EA" w:rsidRPr="00E12836">
        <w:rPr>
          <w:rFonts w:ascii="Times New Roman" w:hAnsi="Times New Roman" w:cs="Times New Roman"/>
          <w:color w:val="000000"/>
          <w:sz w:val="28"/>
          <w:szCs w:val="28"/>
        </w:rPr>
        <w:t xml:space="preserve"> на 35,6</w:t>
      </w:r>
      <w:r w:rsidR="006C38CC">
        <w:rPr>
          <w:rFonts w:ascii="Times New Roman" w:hAnsi="Times New Roman" w:cs="Times New Roman"/>
          <w:color w:val="000000"/>
          <w:sz w:val="28"/>
          <w:szCs w:val="28"/>
        </w:rPr>
        <w:t xml:space="preserve"> </w:t>
      </w:r>
      <w:r w:rsidRPr="00E12836">
        <w:rPr>
          <w:rFonts w:ascii="Times New Roman" w:hAnsi="Times New Roman" w:cs="Times New Roman"/>
          <w:color w:val="000000"/>
          <w:sz w:val="28"/>
          <w:szCs w:val="28"/>
        </w:rPr>
        <w:t>%</w:t>
      </w:r>
      <w:r w:rsidR="009919FC">
        <w:rPr>
          <w:rFonts w:ascii="Times New Roman" w:hAnsi="Times New Roman" w:cs="Times New Roman"/>
          <w:color w:val="000000"/>
          <w:sz w:val="28"/>
          <w:szCs w:val="28"/>
        </w:rPr>
        <w:t>,</w:t>
      </w:r>
      <w:r w:rsidRPr="00E12836">
        <w:rPr>
          <w:rFonts w:ascii="Times New Roman" w:hAnsi="Times New Roman" w:cs="Times New Roman"/>
          <w:color w:val="000000"/>
          <w:sz w:val="28"/>
          <w:szCs w:val="28"/>
        </w:rPr>
        <w:t xml:space="preserve"> оборот</w:t>
      </w:r>
      <w:r w:rsidR="003500EA" w:rsidRPr="00E12836">
        <w:rPr>
          <w:rFonts w:ascii="Times New Roman" w:hAnsi="Times New Roman" w:cs="Times New Roman"/>
          <w:color w:val="000000"/>
          <w:sz w:val="28"/>
          <w:szCs w:val="28"/>
        </w:rPr>
        <w:t xml:space="preserve"> розничной торговли в</w:t>
      </w:r>
      <w:r w:rsidR="009919FC">
        <w:rPr>
          <w:rFonts w:ascii="Times New Roman" w:hAnsi="Times New Roman" w:cs="Times New Roman"/>
          <w:color w:val="000000"/>
          <w:sz w:val="28"/>
          <w:szCs w:val="28"/>
        </w:rPr>
        <w:t>ы</w:t>
      </w:r>
      <w:r w:rsidR="003500EA" w:rsidRPr="00E12836">
        <w:rPr>
          <w:rFonts w:ascii="Times New Roman" w:hAnsi="Times New Roman" w:cs="Times New Roman"/>
          <w:color w:val="000000"/>
          <w:sz w:val="28"/>
          <w:szCs w:val="28"/>
        </w:rPr>
        <w:t xml:space="preserve">рос на </w:t>
      </w:r>
      <w:r w:rsidR="006C38CC">
        <w:rPr>
          <w:rFonts w:ascii="Times New Roman" w:hAnsi="Times New Roman" w:cs="Times New Roman"/>
          <w:color w:val="000000"/>
          <w:sz w:val="28"/>
          <w:szCs w:val="28"/>
        </w:rPr>
        <w:t xml:space="preserve">  </w:t>
      </w:r>
      <w:r w:rsidR="003500EA" w:rsidRPr="00E12836">
        <w:rPr>
          <w:rFonts w:ascii="Times New Roman" w:hAnsi="Times New Roman" w:cs="Times New Roman"/>
          <w:color w:val="000000"/>
          <w:sz w:val="28"/>
          <w:szCs w:val="28"/>
        </w:rPr>
        <w:t>27</w:t>
      </w:r>
      <w:r w:rsidR="006C38CC">
        <w:rPr>
          <w:rFonts w:ascii="Times New Roman" w:hAnsi="Times New Roman" w:cs="Times New Roman"/>
          <w:color w:val="000000"/>
          <w:sz w:val="28"/>
          <w:szCs w:val="28"/>
        </w:rPr>
        <w:t xml:space="preserve"> </w:t>
      </w:r>
      <w:r w:rsidRPr="00E12836">
        <w:rPr>
          <w:rFonts w:ascii="Times New Roman" w:hAnsi="Times New Roman" w:cs="Times New Roman"/>
          <w:color w:val="000000"/>
          <w:sz w:val="28"/>
          <w:szCs w:val="28"/>
        </w:rPr>
        <w:t>%</w:t>
      </w:r>
      <w:r w:rsidR="009919FC">
        <w:rPr>
          <w:rFonts w:ascii="Times New Roman" w:hAnsi="Times New Roman" w:cs="Times New Roman"/>
          <w:color w:val="000000"/>
          <w:sz w:val="28"/>
          <w:szCs w:val="28"/>
        </w:rPr>
        <w:t>,</w:t>
      </w:r>
      <w:r w:rsidRPr="00E12836">
        <w:rPr>
          <w:rFonts w:ascii="Times New Roman" w:hAnsi="Times New Roman" w:cs="Times New Roman"/>
          <w:color w:val="000000"/>
          <w:sz w:val="28"/>
          <w:szCs w:val="28"/>
        </w:rPr>
        <w:t xml:space="preserve"> инвестиции в ос</w:t>
      </w:r>
      <w:r w:rsidR="00BB1A6B" w:rsidRPr="00E12836">
        <w:rPr>
          <w:rFonts w:ascii="Times New Roman" w:hAnsi="Times New Roman" w:cs="Times New Roman"/>
          <w:color w:val="000000"/>
          <w:sz w:val="28"/>
          <w:szCs w:val="28"/>
        </w:rPr>
        <w:t>новной капитал увеличились в 2,2</w:t>
      </w:r>
      <w:r w:rsidRPr="00E12836">
        <w:rPr>
          <w:rFonts w:ascii="Times New Roman" w:hAnsi="Times New Roman" w:cs="Times New Roman"/>
          <w:color w:val="000000"/>
          <w:sz w:val="28"/>
          <w:szCs w:val="28"/>
        </w:rPr>
        <w:t xml:space="preserve"> раза.</w:t>
      </w:r>
    </w:p>
    <w:p w:rsidR="00B256BA" w:rsidRPr="00E12836" w:rsidRDefault="00B256BA" w:rsidP="006C38CC">
      <w:pPr>
        <w:spacing w:after="0" w:line="240" w:lineRule="auto"/>
        <w:ind w:firstLine="709"/>
        <w:jc w:val="both"/>
        <w:rPr>
          <w:rFonts w:ascii="Times New Roman" w:hAnsi="Times New Roman" w:cs="Times New Roman"/>
          <w:color w:val="000000"/>
          <w:sz w:val="28"/>
          <w:szCs w:val="28"/>
        </w:rPr>
      </w:pPr>
      <w:r w:rsidRPr="00E12836">
        <w:rPr>
          <w:rFonts w:ascii="Times New Roman" w:hAnsi="Times New Roman" w:cs="Times New Roman"/>
          <w:color w:val="000000"/>
          <w:sz w:val="28"/>
          <w:szCs w:val="28"/>
        </w:rPr>
        <w:t xml:space="preserve">Объем </w:t>
      </w:r>
      <w:r w:rsidR="00EC15B0" w:rsidRPr="00E12836">
        <w:rPr>
          <w:rFonts w:ascii="Times New Roman" w:hAnsi="Times New Roman" w:cs="Times New Roman"/>
          <w:color w:val="000000"/>
          <w:sz w:val="28"/>
          <w:szCs w:val="28"/>
        </w:rPr>
        <w:t xml:space="preserve">базовых отраслей экономики </w:t>
      </w:r>
      <w:r w:rsidRPr="00E12836">
        <w:rPr>
          <w:rFonts w:ascii="Times New Roman" w:hAnsi="Times New Roman" w:cs="Times New Roman"/>
          <w:color w:val="000000"/>
          <w:sz w:val="28"/>
          <w:szCs w:val="28"/>
        </w:rPr>
        <w:t>в целом по району увеличился по сравнению с 2013 годом на 49,5 % и составил 77,8 млрд. рублей.</w:t>
      </w:r>
    </w:p>
    <w:p w:rsidR="00733193" w:rsidRDefault="00EB508E" w:rsidP="00733193">
      <w:pPr>
        <w:pStyle w:val="a6"/>
        <w:spacing w:line="240" w:lineRule="auto"/>
        <w:ind w:firstLine="709"/>
      </w:pPr>
      <w:r w:rsidRPr="005F43A8">
        <w:t xml:space="preserve">Реализация </w:t>
      </w:r>
      <w:r w:rsidR="001E2BAA">
        <w:t>экономической</w:t>
      </w:r>
      <w:r w:rsidRPr="005F43A8">
        <w:t xml:space="preserve"> политики </w:t>
      </w:r>
      <w:r w:rsidR="001E2BAA">
        <w:t xml:space="preserve">в разрезе экономических комплексов </w:t>
      </w:r>
      <w:r w:rsidRPr="005F43A8">
        <w:t xml:space="preserve">является одним из приоритетов, обозначенных в Стратегии социально-экономического развития </w:t>
      </w:r>
      <w:r w:rsidR="00D225CA" w:rsidRPr="005F43A8">
        <w:t xml:space="preserve">Краснодарского края </w:t>
      </w:r>
      <w:r w:rsidRPr="005F43A8">
        <w:t>на период до 2030</w:t>
      </w:r>
      <w:r w:rsidR="006C38CC">
        <w:t xml:space="preserve"> </w:t>
      </w:r>
      <w:r w:rsidRPr="005F43A8">
        <w:t>года.</w:t>
      </w:r>
      <w:r w:rsidR="005F43A8" w:rsidRPr="005F43A8">
        <w:t xml:space="preserve"> </w:t>
      </w:r>
      <w:r w:rsidR="005F43A8">
        <w:t>Н</w:t>
      </w:r>
      <w:r w:rsidR="005F43A8" w:rsidRPr="005F43A8">
        <w:t>а территории Тимашевского района</w:t>
      </w:r>
      <w:r w:rsidRPr="005F43A8">
        <w:t xml:space="preserve"> </w:t>
      </w:r>
      <w:r w:rsidR="005F43A8">
        <w:t xml:space="preserve">формируются и функционируют сектора экономики </w:t>
      </w:r>
      <w:r w:rsidRPr="005F43A8">
        <w:t xml:space="preserve">отраслевых </w:t>
      </w:r>
      <w:r w:rsidR="001E2BAA">
        <w:t>экономических комплексов</w:t>
      </w:r>
      <w:r w:rsidR="00D225CA" w:rsidRPr="005F43A8">
        <w:t xml:space="preserve"> Краснодарского края</w:t>
      </w:r>
      <w:r w:rsidR="005F43A8">
        <w:t>:</w:t>
      </w:r>
      <w:r w:rsidR="00733193">
        <w:t xml:space="preserve"> </w:t>
      </w:r>
    </w:p>
    <w:p w:rsidR="00733193" w:rsidRDefault="00733193" w:rsidP="00733193">
      <w:pPr>
        <w:pStyle w:val="a6"/>
        <w:spacing w:line="240" w:lineRule="auto"/>
        <w:ind w:firstLine="709"/>
      </w:pPr>
      <w:r>
        <w:t xml:space="preserve">1) </w:t>
      </w:r>
      <w:r w:rsidR="00D225CA" w:rsidRPr="005F43A8">
        <w:rPr>
          <w:bCs/>
        </w:rPr>
        <w:t>а</w:t>
      </w:r>
      <w:r w:rsidR="00EB508E" w:rsidRPr="005F43A8">
        <w:rPr>
          <w:bCs/>
        </w:rPr>
        <w:t xml:space="preserve">гропромышленный </w:t>
      </w:r>
      <w:r w:rsidR="001E2BAA">
        <w:rPr>
          <w:bCs/>
        </w:rPr>
        <w:t>комплекс</w:t>
      </w:r>
      <w:r w:rsidR="008A6072">
        <w:rPr>
          <w:bCs/>
        </w:rPr>
        <w:t xml:space="preserve"> Краснодарского края</w:t>
      </w:r>
      <w:r w:rsidR="001E2BAA">
        <w:rPr>
          <w:bCs/>
        </w:rPr>
        <w:t xml:space="preserve"> в районе представлен</w:t>
      </w:r>
      <w:r w:rsidR="008A6072">
        <w:rPr>
          <w:bCs/>
        </w:rPr>
        <w:t xml:space="preserve"> </w:t>
      </w:r>
      <w:r w:rsidR="00F84253">
        <w:rPr>
          <w:bCs/>
        </w:rPr>
        <w:t xml:space="preserve">17 </w:t>
      </w:r>
      <w:r w:rsidR="001E2BAA">
        <w:rPr>
          <w:bCs/>
        </w:rPr>
        <w:t>крупными, средними, малыми предприятиями, индивидуальными предприятиями,</w:t>
      </w:r>
      <w:r w:rsidR="008A6072">
        <w:rPr>
          <w:bCs/>
        </w:rPr>
        <w:t xml:space="preserve"> </w:t>
      </w:r>
      <w:r w:rsidR="00F84253">
        <w:rPr>
          <w:bCs/>
        </w:rPr>
        <w:t>285</w:t>
      </w:r>
      <w:r w:rsidR="008A6072">
        <w:rPr>
          <w:bCs/>
        </w:rPr>
        <w:t xml:space="preserve"> КФХ и </w:t>
      </w:r>
      <w:r w:rsidR="00F84253">
        <w:rPr>
          <w:bCs/>
        </w:rPr>
        <w:t>21107</w:t>
      </w:r>
      <w:r w:rsidR="008A6072">
        <w:rPr>
          <w:bCs/>
        </w:rPr>
        <w:t xml:space="preserve"> ЛПХ</w:t>
      </w:r>
      <w:r w:rsidR="006C38CC">
        <w:rPr>
          <w:bCs/>
        </w:rPr>
        <w:t xml:space="preserve"> </w:t>
      </w:r>
      <w:r w:rsidR="001E2BAA">
        <w:rPr>
          <w:bCs/>
        </w:rPr>
        <w:t>сфер</w:t>
      </w:r>
      <w:r w:rsidR="001871B7">
        <w:rPr>
          <w:bCs/>
        </w:rPr>
        <w:t>ы</w:t>
      </w:r>
      <w:r w:rsidR="001E2BAA">
        <w:rPr>
          <w:bCs/>
        </w:rPr>
        <w:t xml:space="preserve"> сельхозпроизводства и </w:t>
      </w:r>
      <w:r w:rsidR="00F84253">
        <w:rPr>
          <w:bCs/>
        </w:rPr>
        <w:t xml:space="preserve">11 </w:t>
      </w:r>
      <w:r w:rsidR="008A6072">
        <w:rPr>
          <w:bCs/>
        </w:rPr>
        <w:t>крупными, с</w:t>
      </w:r>
      <w:r w:rsidR="006C38CC">
        <w:rPr>
          <w:bCs/>
        </w:rPr>
        <w:t xml:space="preserve">редними, малыми предприятиями, </w:t>
      </w:r>
      <w:r w:rsidR="001E2BAA">
        <w:rPr>
          <w:bCs/>
        </w:rPr>
        <w:t>перерабатывающей</w:t>
      </w:r>
      <w:r w:rsidR="008A6072">
        <w:rPr>
          <w:bCs/>
        </w:rPr>
        <w:t xml:space="preserve"> (в т.ч. пищевой)</w:t>
      </w:r>
      <w:r w:rsidR="001E2BAA">
        <w:rPr>
          <w:bCs/>
        </w:rPr>
        <w:t xml:space="preserve"> промышленности</w:t>
      </w:r>
      <w:r w:rsidR="00EB508E" w:rsidRPr="005F43A8">
        <w:rPr>
          <w:bCs/>
        </w:rPr>
        <w:t>;</w:t>
      </w:r>
    </w:p>
    <w:p w:rsidR="00733193" w:rsidRDefault="00733193" w:rsidP="00733193">
      <w:pPr>
        <w:pStyle w:val="a6"/>
        <w:spacing w:line="240" w:lineRule="auto"/>
        <w:ind w:firstLine="709"/>
      </w:pPr>
      <w:r>
        <w:t xml:space="preserve">2) </w:t>
      </w:r>
      <w:r w:rsidR="008A6072">
        <w:rPr>
          <w:bCs/>
        </w:rPr>
        <w:t>комплекс отраслей промышленности представлен</w:t>
      </w:r>
      <w:r w:rsidR="001E2BAA">
        <w:rPr>
          <w:bCs/>
        </w:rPr>
        <w:t xml:space="preserve"> </w:t>
      </w:r>
      <w:r w:rsidR="00153372">
        <w:rPr>
          <w:bCs/>
        </w:rPr>
        <w:t xml:space="preserve">63 </w:t>
      </w:r>
      <w:r w:rsidR="008A6072">
        <w:rPr>
          <w:bCs/>
        </w:rPr>
        <w:t xml:space="preserve">крупными, средними, малыми предприятиями, индивидуальными предприятиями </w:t>
      </w:r>
      <w:r w:rsidR="001E2BAA">
        <w:rPr>
          <w:bCs/>
        </w:rPr>
        <w:t>промышленн</w:t>
      </w:r>
      <w:r w:rsidR="008A6072">
        <w:rPr>
          <w:bCs/>
        </w:rPr>
        <w:t>ого</w:t>
      </w:r>
      <w:r w:rsidR="001E2BAA" w:rsidRPr="001E2BAA">
        <w:rPr>
          <w:bCs/>
        </w:rPr>
        <w:t xml:space="preserve"> </w:t>
      </w:r>
      <w:r w:rsidR="001E2BAA">
        <w:rPr>
          <w:bCs/>
        </w:rPr>
        <w:t>сектор</w:t>
      </w:r>
      <w:r w:rsidR="008A6072">
        <w:rPr>
          <w:bCs/>
        </w:rPr>
        <w:t>а</w:t>
      </w:r>
      <w:r w:rsidR="001E2BAA">
        <w:rPr>
          <w:bCs/>
        </w:rPr>
        <w:t xml:space="preserve"> экономики района</w:t>
      </w:r>
      <w:r w:rsidR="00EB508E" w:rsidRPr="005F43A8">
        <w:rPr>
          <w:bCs/>
        </w:rPr>
        <w:t>;</w:t>
      </w:r>
    </w:p>
    <w:p w:rsidR="00733193" w:rsidRDefault="00733193" w:rsidP="00733193">
      <w:pPr>
        <w:pStyle w:val="a6"/>
        <w:spacing w:line="240" w:lineRule="auto"/>
        <w:ind w:firstLine="709"/>
      </w:pPr>
      <w:r>
        <w:t xml:space="preserve">3) </w:t>
      </w:r>
      <w:r w:rsidR="008A6072">
        <w:rPr>
          <w:bCs/>
        </w:rPr>
        <w:t xml:space="preserve">торгово-транспортно-логистический комплекс </w:t>
      </w:r>
      <w:r w:rsidR="0008739C">
        <w:rPr>
          <w:bCs/>
        </w:rPr>
        <w:t xml:space="preserve">представлен </w:t>
      </w:r>
      <w:r w:rsidR="00610685">
        <w:rPr>
          <w:bCs/>
        </w:rPr>
        <w:t>1241</w:t>
      </w:r>
      <w:r w:rsidR="0008739C" w:rsidRPr="008A6072">
        <w:rPr>
          <w:bCs/>
        </w:rPr>
        <w:t xml:space="preserve"> </w:t>
      </w:r>
      <w:r w:rsidR="0008739C">
        <w:rPr>
          <w:bCs/>
        </w:rPr>
        <w:t>крупными, средними, малыми предприятиями, индивидуальными предприятиями сферы торговли</w:t>
      </w:r>
      <w:r w:rsidR="00610685">
        <w:rPr>
          <w:bCs/>
        </w:rPr>
        <w:t xml:space="preserve">, </w:t>
      </w:r>
      <w:r w:rsidR="00153372">
        <w:rPr>
          <w:bCs/>
        </w:rPr>
        <w:t>77</w:t>
      </w:r>
      <w:r w:rsidR="0008739C">
        <w:rPr>
          <w:bCs/>
        </w:rPr>
        <w:t xml:space="preserve"> </w:t>
      </w:r>
      <w:r w:rsidR="00610685" w:rsidRPr="00153372">
        <w:rPr>
          <w:bCs/>
        </w:rPr>
        <w:t xml:space="preserve">крупными, средними, малыми предприятиями, индивидуальными предприятиями транспортного </w:t>
      </w:r>
      <w:r w:rsidR="0008739C" w:rsidRPr="00153372">
        <w:rPr>
          <w:bCs/>
        </w:rPr>
        <w:t>сектора экономики района;</w:t>
      </w:r>
      <w:r w:rsidR="008A6072" w:rsidRPr="00153372">
        <w:rPr>
          <w:bCs/>
        </w:rPr>
        <w:t xml:space="preserve">  </w:t>
      </w:r>
    </w:p>
    <w:p w:rsidR="00733193" w:rsidRDefault="00733193" w:rsidP="00733193">
      <w:pPr>
        <w:pStyle w:val="a6"/>
        <w:spacing w:line="240" w:lineRule="auto"/>
        <w:ind w:firstLine="709"/>
      </w:pPr>
      <w:r>
        <w:rPr>
          <w:bCs/>
        </w:rPr>
        <w:t>4) т</w:t>
      </w:r>
      <w:r w:rsidR="008A6072">
        <w:rPr>
          <w:bCs/>
        </w:rPr>
        <w:t xml:space="preserve">опливно-энергетический комплекс </w:t>
      </w:r>
      <w:r w:rsidR="0008739C">
        <w:rPr>
          <w:bCs/>
        </w:rPr>
        <w:t xml:space="preserve">представлен </w:t>
      </w:r>
      <w:r w:rsidR="0001200A">
        <w:rPr>
          <w:bCs/>
        </w:rPr>
        <w:t>17</w:t>
      </w:r>
      <w:r w:rsidR="0008739C" w:rsidRPr="008A6072">
        <w:rPr>
          <w:bCs/>
        </w:rPr>
        <w:t xml:space="preserve"> </w:t>
      </w:r>
      <w:r w:rsidR="0008739C">
        <w:rPr>
          <w:bCs/>
        </w:rPr>
        <w:t>крупными, средними</w:t>
      </w:r>
      <w:r w:rsidR="0001200A">
        <w:rPr>
          <w:bCs/>
        </w:rPr>
        <w:t xml:space="preserve"> и</w:t>
      </w:r>
      <w:r w:rsidR="0008739C">
        <w:rPr>
          <w:bCs/>
        </w:rPr>
        <w:t xml:space="preserve"> малыми предприятиями</w:t>
      </w:r>
      <w:r w:rsidR="0001200A">
        <w:rPr>
          <w:bCs/>
        </w:rPr>
        <w:t xml:space="preserve"> </w:t>
      </w:r>
      <w:r w:rsidR="00610685" w:rsidRPr="00BB4600">
        <w:rPr>
          <w:bCs/>
        </w:rPr>
        <w:t xml:space="preserve">по </w:t>
      </w:r>
      <w:r w:rsidR="00D60C29" w:rsidRPr="00BB4600">
        <w:rPr>
          <w:bCs/>
        </w:rPr>
        <w:t>распределению</w:t>
      </w:r>
      <w:r w:rsidR="00610685" w:rsidRPr="00BB4600">
        <w:rPr>
          <w:bCs/>
        </w:rPr>
        <w:t xml:space="preserve"> электроэнергии, газа, тепла (пара), воды</w:t>
      </w:r>
      <w:r w:rsidR="0008739C" w:rsidRPr="00BB4600">
        <w:rPr>
          <w:bCs/>
        </w:rPr>
        <w:t>;</w:t>
      </w:r>
      <w:r w:rsidR="008A6072" w:rsidRPr="00BB4600">
        <w:rPr>
          <w:bCs/>
        </w:rPr>
        <w:t xml:space="preserve"> </w:t>
      </w:r>
    </w:p>
    <w:p w:rsidR="00733193" w:rsidRDefault="00733193" w:rsidP="00733193">
      <w:pPr>
        <w:pStyle w:val="a6"/>
        <w:spacing w:line="240" w:lineRule="auto"/>
        <w:ind w:firstLine="709"/>
      </w:pPr>
      <w:r>
        <w:t xml:space="preserve">5) </w:t>
      </w:r>
      <w:r w:rsidR="0008739C">
        <w:rPr>
          <w:bCs/>
        </w:rPr>
        <w:t>к</w:t>
      </w:r>
      <w:r w:rsidR="008A6072">
        <w:rPr>
          <w:bCs/>
        </w:rPr>
        <w:t xml:space="preserve">омплекс строительства и ЖКХ </w:t>
      </w:r>
      <w:r w:rsidR="0008739C">
        <w:rPr>
          <w:bCs/>
        </w:rPr>
        <w:t xml:space="preserve">представлен </w:t>
      </w:r>
      <w:r w:rsidR="00913207">
        <w:rPr>
          <w:bCs/>
        </w:rPr>
        <w:t>40</w:t>
      </w:r>
      <w:r w:rsidR="0008739C" w:rsidRPr="008A6072">
        <w:rPr>
          <w:bCs/>
        </w:rPr>
        <w:t xml:space="preserve"> </w:t>
      </w:r>
      <w:r w:rsidR="0008739C">
        <w:rPr>
          <w:bCs/>
        </w:rPr>
        <w:t xml:space="preserve">крупными, средними, малыми предприятиями, строительной сферы экономики района и </w:t>
      </w:r>
      <w:r w:rsidR="00610685">
        <w:rPr>
          <w:bCs/>
        </w:rPr>
        <w:t>20</w:t>
      </w:r>
      <w:r w:rsidR="0008739C" w:rsidRPr="008A6072">
        <w:rPr>
          <w:bCs/>
        </w:rPr>
        <w:t xml:space="preserve"> </w:t>
      </w:r>
      <w:r w:rsidR="0008739C">
        <w:rPr>
          <w:bCs/>
        </w:rPr>
        <w:t>крупными, средними, малыми предприятиями, индивидуальными предприятиями</w:t>
      </w:r>
      <w:r w:rsidR="00610685">
        <w:rPr>
          <w:bCs/>
        </w:rPr>
        <w:t>, МУПами</w:t>
      </w:r>
      <w:r w:rsidR="0008739C">
        <w:rPr>
          <w:bCs/>
        </w:rPr>
        <w:t xml:space="preserve"> сферы ЖКХ</w:t>
      </w:r>
      <w:r w:rsidR="0008739C" w:rsidRPr="005F43A8">
        <w:rPr>
          <w:bCs/>
        </w:rPr>
        <w:t>;</w:t>
      </w:r>
      <w:r w:rsidR="008A6072">
        <w:rPr>
          <w:bCs/>
        </w:rPr>
        <w:t xml:space="preserve"> </w:t>
      </w:r>
    </w:p>
    <w:p w:rsidR="00733193" w:rsidRDefault="00733193" w:rsidP="00733193">
      <w:pPr>
        <w:pStyle w:val="a6"/>
        <w:spacing w:line="240" w:lineRule="auto"/>
        <w:ind w:firstLine="709"/>
      </w:pPr>
      <w:r>
        <w:t xml:space="preserve">6) </w:t>
      </w:r>
      <w:r w:rsidR="0008739C" w:rsidRPr="009D435F">
        <w:rPr>
          <w:bCs/>
        </w:rPr>
        <w:t xml:space="preserve">комплекс социальных и инновационных услуг представлен </w:t>
      </w:r>
      <w:r w:rsidR="00610685">
        <w:rPr>
          <w:bCs/>
        </w:rPr>
        <w:t xml:space="preserve">377 </w:t>
      </w:r>
      <w:r w:rsidR="0008739C" w:rsidRPr="009D435F">
        <w:rPr>
          <w:bCs/>
        </w:rPr>
        <w:t>крупными, средними, малыми предприятиями, индивидуальными предприятиями сферы услуг,</w:t>
      </w:r>
      <w:r w:rsidR="00610685">
        <w:rPr>
          <w:bCs/>
        </w:rPr>
        <w:t xml:space="preserve"> 3 </w:t>
      </w:r>
      <w:r w:rsidR="0008739C" w:rsidRPr="009D435F">
        <w:rPr>
          <w:bCs/>
        </w:rPr>
        <w:t>крупными, средними, малыми предприятиями, индивидуальными предприятиями сферы услуг связи, государственными и муниципальными учреждениями</w:t>
      </w:r>
      <w:r w:rsidR="009D435F">
        <w:rPr>
          <w:bCs/>
        </w:rPr>
        <w:t>,</w:t>
      </w:r>
      <w:r w:rsidR="009D435F" w:rsidRPr="009D435F">
        <w:rPr>
          <w:bCs/>
        </w:rPr>
        <w:t xml:space="preserve"> малыми предприятиями, индивидуальными предприятиями</w:t>
      </w:r>
      <w:r w:rsidR="0008739C" w:rsidRPr="009D435F">
        <w:rPr>
          <w:bCs/>
        </w:rPr>
        <w:t xml:space="preserve"> социальной сферы услуг</w:t>
      </w:r>
      <w:r w:rsidR="009D435F">
        <w:rPr>
          <w:bCs/>
        </w:rPr>
        <w:t>;</w:t>
      </w:r>
    </w:p>
    <w:p w:rsidR="009D435F" w:rsidRPr="00733193" w:rsidRDefault="00733193" w:rsidP="00733193">
      <w:pPr>
        <w:pStyle w:val="a6"/>
        <w:spacing w:line="240" w:lineRule="auto"/>
        <w:ind w:firstLine="709"/>
      </w:pPr>
      <w:r>
        <w:t xml:space="preserve">7) </w:t>
      </w:r>
      <w:r w:rsidR="009D435F">
        <w:rPr>
          <w:bCs/>
        </w:rPr>
        <w:t xml:space="preserve">санаторно-курортный и </w:t>
      </w:r>
      <w:r w:rsidR="009D435F" w:rsidRPr="005F43A8">
        <w:rPr>
          <w:bCs/>
        </w:rPr>
        <w:t>турист</w:t>
      </w:r>
      <w:r w:rsidR="009D435F">
        <w:rPr>
          <w:bCs/>
        </w:rPr>
        <w:t>ический комплекс</w:t>
      </w:r>
      <w:r w:rsidR="009D435F" w:rsidRPr="009D435F">
        <w:rPr>
          <w:bCs/>
        </w:rPr>
        <w:t xml:space="preserve"> представлен </w:t>
      </w:r>
      <w:r w:rsidR="00610685">
        <w:rPr>
          <w:bCs/>
        </w:rPr>
        <w:t>36</w:t>
      </w:r>
      <w:r w:rsidR="009D435F" w:rsidRPr="009D435F">
        <w:rPr>
          <w:bCs/>
        </w:rPr>
        <w:t xml:space="preserve"> крупными, средними, малыми предприятиями, индивидуальными предприятиями</w:t>
      </w:r>
      <w:r w:rsidR="009D435F">
        <w:rPr>
          <w:bCs/>
        </w:rPr>
        <w:t xml:space="preserve"> гостиничного комплекса</w:t>
      </w:r>
      <w:r w:rsidR="00657DC2">
        <w:rPr>
          <w:bCs/>
        </w:rPr>
        <w:t xml:space="preserve"> и </w:t>
      </w:r>
      <w:r w:rsidR="00610685">
        <w:rPr>
          <w:bCs/>
        </w:rPr>
        <w:t>3</w:t>
      </w:r>
      <w:r w:rsidR="00657DC2">
        <w:rPr>
          <w:bCs/>
        </w:rPr>
        <w:t xml:space="preserve"> объектами агротуризма</w:t>
      </w:r>
      <w:r w:rsidR="009D435F">
        <w:rPr>
          <w:bCs/>
        </w:rPr>
        <w:t>.</w:t>
      </w:r>
    </w:p>
    <w:p w:rsidR="00BB4600" w:rsidRDefault="00BB4600" w:rsidP="00BB4600">
      <w:pPr>
        <w:pStyle w:val="a6"/>
        <w:spacing w:line="240" w:lineRule="auto"/>
        <w:rPr>
          <w:bCs/>
        </w:rPr>
      </w:pPr>
      <w:r>
        <w:rPr>
          <w:bCs/>
        </w:rPr>
        <w:tab/>
      </w:r>
    </w:p>
    <w:p w:rsidR="00661652" w:rsidRDefault="00D278A7" w:rsidP="00444922">
      <w:pPr>
        <w:pStyle w:val="a8"/>
        <w:numPr>
          <w:ilvl w:val="1"/>
          <w:numId w:val="4"/>
        </w:num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 </w:t>
      </w:r>
      <w:r w:rsidR="00661652" w:rsidRPr="00E12836">
        <w:rPr>
          <w:rFonts w:ascii="Times New Roman" w:hAnsi="Times New Roman" w:cs="Times New Roman"/>
          <w:b/>
          <w:color w:val="000000"/>
          <w:sz w:val="28"/>
          <w:szCs w:val="28"/>
        </w:rPr>
        <w:t>Промышленный сектор экономики</w:t>
      </w:r>
    </w:p>
    <w:p w:rsidR="00B029FC" w:rsidRPr="00E12836" w:rsidRDefault="00B029FC" w:rsidP="00B029FC">
      <w:pPr>
        <w:pStyle w:val="a8"/>
        <w:ind w:left="1085"/>
        <w:rPr>
          <w:rFonts w:ascii="Times New Roman" w:hAnsi="Times New Roman" w:cs="Times New Roman"/>
          <w:b/>
          <w:color w:val="000000"/>
          <w:sz w:val="28"/>
          <w:szCs w:val="28"/>
        </w:rPr>
      </w:pPr>
    </w:p>
    <w:p w:rsidR="008B09B8" w:rsidRDefault="00C97A84" w:rsidP="00D56E5A">
      <w:pPr>
        <w:pStyle w:val="a8"/>
        <w:ind w:firstLine="567"/>
        <w:jc w:val="both"/>
        <w:rPr>
          <w:rFonts w:ascii="Times New Roman" w:hAnsi="Times New Roman" w:cs="Times New Roman"/>
          <w:sz w:val="28"/>
          <w:szCs w:val="28"/>
        </w:rPr>
      </w:pPr>
      <w:r>
        <w:rPr>
          <w:rFonts w:ascii="Times New Roman" w:hAnsi="Times New Roman" w:cs="Times New Roman"/>
          <w:color w:val="000000"/>
          <w:sz w:val="28"/>
          <w:szCs w:val="28"/>
        </w:rPr>
        <w:t>О</w:t>
      </w:r>
      <w:r w:rsidR="00AF3B93">
        <w:rPr>
          <w:rFonts w:ascii="Times New Roman" w:hAnsi="Times New Roman" w:cs="Times New Roman"/>
          <w:color w:val="000000"/>
          <w:sz w:val="28"/>
          <w:szCs w:val="28"/>
        </w:rPr>
        <w:t>коло</w:t>
      </w:r>
      <w:r w:rsidR="00FE738A" w:rsidRPr="00E97F19">
        <w:rPr>
          <w:rFonts w:ascii="Times New Roman" w:hAnsi="Times New Roman" w:cs="Times New Roman"/>
          <w:color w:val="000000"/>
          <w:sz w:val="28"/>
          <w:szCs w:val="28"/>
        </w:rPr>
        <w:t xml:space="preserve"> </w:t>
      </w:r>
      <w:r w:rsidR="00AF3B93">
        <w:rPr>
          <w:rFonts w:ascii="Times New Roman" w:hAnsi="Times New Roman" w:cs="Times New Roman"/>
          <w:color w:val="000000"/>
          <w:sz w:val="28"/>
          <w:szCs w:val="28"/>
        </w:rPr>
        <w:t>63</w:t>
      </w:r>
      <w:r w:rsidR="00733193">
        <w:rPr>
          <w:rFonts w:ascii="Times New Roman" w:hAnsi="Times New Roman" w:cs="Times New Roman"/>
          <w:color w:val="000000"/>
          <w:sz w:val="28"/>
          <w:szCs w:val="28"/>
        </w:rPr>
        <w:t xml:space="preserve"> </w:t>
      </w:r>
      <w:r w:rsidR="00FE738A" w:rsidRPr="00E97F19">
        <w:rPr>
          <w:rFonts w:ascii="Times New Roman" w:hAnsi="Times New Roman" w:cs="Times New Roman"/>
          <w:color w:val="000000"/>
          <w:sz w:val="28"/>
          <w:szCs w:val="28"/>
        </w:rPr>
        <w:t xml:space="preserve">% </w:t>
      </w:r>
      <w:r w:rsidR="009E79A3">
        <w:rPr>
          <w:rFonts w:ascii="Times New Roman" w:hAnsi="Times New Roman" w:cs="Times New Roman"/>
          <w:color w:val="000000"/>
          <w:sz w:val="28"/>
          <w:szCs w:val="28"/>
        </w:rPr>
        <w:t xml:space="preserve">объема отгруженной продукции, оказанных </w:t>
      </w:r>
      <w:r w:rsidR="00153372">
        <w:rPr>
          <w:rFonts w:ascii="Times New Roman" w:hAnsi="Times New Roman" w:cs="Times New Roman"/>
          <w:color w:val="000000"/>
          <w:sz w:val="28"/>
          <w:szCs w:val="28"/>
        </w:rPr>
        <w:t xml:space="preserve">работ, </w:t>
      </w:r>
      <w:r w:rsidR="009E79A3">
        <w:rPr>
          <w:rFonts w:ascii="Times New Roman" w:hAnsi="Times New Roman" w:cs="Times New Roman"/>
          <w:color w:val="000000"/>
          <w:sz w:val="28"/>
          <w:szCs w:val="28"/>
        </w:rPr>
        <w:t>услуг организациями базовых отраслей экономики</w:t>
      </w:r>
      <w:r>
        <w:rPr>
          <w:rFonts w:ascii="Times New Roman" w:hAnsi="Times New Roman" w:cs="Times New Roman"/>
          <w:color w:val="000000"/>
          <w:sz w:val="28"/>
          <w:szCs w:val="28"/>
        </w:rPr>
        <w:t xml:space="preserve"> </w:t>
      </w:r>
      <w:r w:rsidRPr="00E97F19">
        <w:rPr>
          <w:rFonts w:ascii="Times New Roman" w:hAnsi="Times New Roman" w:cs="Times New Roman"/>
          <w:color w:val="000000"/>
          <w:sz w:val="28"/>
          <w:szCs w:val="28"/>
        </w:rPr>
        <w:t>приходится</w:t>
      </w:r>
      <w:r>
        <w:rPr>
          <w:rFonts w:ascii="Times New Roman" w:hAnsi="Times New Roman" w:cs="Times New Roman"/>
          <w:color w:val="000000"/>
          <w:sz w:val="28"/>
          <w:szCs w:val="28"/>
        </w:rPr>
        <w:t xml:space="preserve"> н</w:t>
      </w:r>
      <w:r w:rsidRPr="00E97F19">
        <w:rPr>
          <w:rFonts w:ascii="Times New Roman" w:hAnsi="Times New Roman" w:cs="Times New Roman"/>
          <w:color w:val="000000"/>
          <w:sz w:val="28"/>
          <w:szCs w:val="28"/>
        </w:rPr>
        <w:t>а долю промышленности</w:t>
      </w:r>
      <w:r w:rsidR="00FE738A" w:rsidRPr="00E97F19">
        <w:rPr>
          <w:rFonts w:ascii="Times New Roman" w:hAnsi="Times New Roman" w:cs="Times New Roman"/>
          <w:color w:val="000000"/>
          <w:sz w:val="28"/>
          <w:szCs w:val="28"/>
        </w:rPr>
        <w:t xml:space="preserve">. </w:t>
      </w:r>
      <w:r w:rsidR="003043CE" w:rsidRPr="000159EA">
        <w:rPr>
          <w:rFonts w:ascii="Times New Roman" w:hAnsi="Times New Roman" w:cs="Times New Roman"/>
          <w:sz w:val="28"/>
          <w:szCs w:val="28"/>
        </w:rPr>
        <w:t>На территории муниципалитета успешно осуществляют свою деятельность такие известные мировые и российские бренды как «Нестле», «АР Картон», «Краун Корк», «Констанция», «Пэкэджинг», «Бондюэль», «Пепсико»</w:t>
      </w:r>
      <w:r w:rsidR="008B09B8">
        <w:rPr>
          <w:rFonts w:ascii="Times New Roman" w:hAnsi="Times New Roman" w:cs="Times New Roman"/>
          <w:sz w:val="28"/>
          <w:szCs w:val="28"/>
        </w:rPr>
        <w:t>.</w:t>
      </w:r>
    </w:p>
    <w:p w:rsidR="00C24CB5" w:rsidRDefault="00B42B3D" w:rsidP="00F850D3">
      <w:pPr>
        <w:spacing w:after="0" w:line="240" w:lineRule="auto"/>
        <w:ind w:firstLine="567"/>
        <w:jc w:val="both"/>
        <w:rPr>
          <w:rFonts w:ascii="Times New Roman" w:eastAsia="Times New Roman" w:hAnsi="Times New Roman" w:cs="Times New Roman"/>
          <w:snapToGrid w:val="0"/>
          <w:sz w:val="28"/>
          <w:szCs w:val="28"/>
          <w:lang w:eastAsia="ru-RU"/>
        </w:rPr>
      </w:pPr>
      <w:r w:rsidRPr="00B42B3D">
        <w:rPr>
          <w:rFonts w:ascii="Times New Roman" w:eastAsia="Times New Roman" w:hAnsi="Times New Roman" w:cs="Times New Roman"/>
          <w:snapToGrid w:val="0"/>
          <w:sz w:val="28"/>
          <w:szCs w:val="28"/>
          <w:lang w:eastAsia="ru-RU"/>
        </w:rPr>
        <w:t>Наличие таких серьезных промышленных компаний на территории района с большим опытом оптимизации производственных процессов, улучшения качества продукции, сокращения издержек различного происхождения положительным образом сказывается на развитии экономики района, способствует концентрации усилий краевых органов власти, муниципалитета и бизнеса по формированию благоприятной среды для бизнеса, содействию развитию нормальной, здоровой конкуренции.</w:t>
      </w:r>
      <w:r w:rsidR="00F850D3">
        <w:rPr>
          <w:rFonts w:ascii="Times New Roman" w:eastAsia="Times New Roman" w:hAnsi="Times New Roman" w:cs="Times New Roman"/>
          <w:snapToGrid w:val="0"/>
          <w:sz w:val="28"/>
          <w:szCs w:val="28"/>
          <w:lang w:eastAsia="ru-RU"/>
        </w:rPr>
        <w:t xml:space="preserve"> </w:t>
      </w:r>
    </w:p>
    <w:p w:rsidR="00C24CB5" w:rsidRDefault="00C24CB5" w:rsidP="00C24CB5">
      <w:pPr>
        <w:tabs>
          <w:tab w:val="left" w:pos="851"/>
        </w:tabs>
        <w:spacing w:after="0" w:line="240" w:lineRule="auto"/>
        <w:ind w:firstLine="567"/>
        <w:contextualSpacing/>
        <w:jc w:val="both"/>
        <w:rPr>
          <w:rFonts w:ascii="Times New Roman" w:eastAsia="Times New Roman" w:hAnsi="Times New Roman" w:cs="Times New Roman"/>
          <w:sz w:val="28"/>
          <w:szCs w:val="28"/>
          <w:lang w:bidi="en-US"/>
        </w:rPr>
      </w:pPr>
      <w:r w:rsidRPr="00D02146">
        <w:rPr>
          <w:rFonts w:ascii="Times New Roman" w:hAnsi="Times New Roman" w:cs="Times New Roman"/>
          <w:color w:val="000000"/>
          <w:sz w:val="28"/>
          <w:szCs w:val="28"/>
        </w:rPr>
        <w:t>По объему отгруженных товаров собственного производства промыш-ленными</w:t>
      </w:r>
      <w:r>
        <w:rPr>
          <w:rFonts w:ascii="Times New Roman" w:hAnsi="Times New Roman" w:cs="Times New Roman"/>
          <w:color w:val="000000"/>
          <w:sz w:val="28"/>
          <w:szCs w:val="28"/>
        </w:rPr>
        <w:t xml:space="preserve"> предприятиями на протяжении последних 5</w:t>
      </w:r>
      <w:r w:rsidRPr="00D02146">
        <w:rPr>
          <w:rFonts w:ascii="Times New Roman" w:hAnsi="Times New Roman" w:cs="Times New Roman"/>
          <w:color w:val="000000"/>
          <w:sz w:val="28"/>
          <w:szCs w:val="28"/>
        </w:rPr>
        <w:t xml:space="preserve"> лет</w:t>
      </w:r>
      <w:r>
        <w:rPr>
          <w:rFonts w:ascii="Times New Roman" w:hAnsi="Times New Roman" w:cs="Times New Roman"/>
          <w:color w:val="000000"/>
          <w:sz w:val="28"/>
          <w:szCs w:val="28"/>
        </w:rPr>
        <w:t xml:space="preserve"> Тимашевский район</w:t>
      </w:r>
      <w:r w:rsidRPr="00D02146">
        <w:rPr>
          <w:rFonts w:ascii="Times New Roman" w:hAnsi="Times New Roman" w:cs="Times New Roman"/>
          <w:color w:val="000000"/>
          <w:sz w:val="28"/>
          <w:szCs w:val="28"/>
        </w:rPr>
        <w:t xml:space="preserve"> стабильно входит в четверку лидеров из 44 районов края.</w:t>
      </w:r>
      <w:r>
        <w:rPr>
          <w:rFonts w:ascii="Times New Roman" w:hAnsi="Times New Roman" w:cs="Times New Roman"/>
          <w:color w:val="000000"/>
          <w:sz w:val="28"/>
          <w:szCs w:val="28"/>
        </w:rPr>
        <w:t xml:space="preserve"> Кроме того, по объему отгруженных товаров, оказанных услуг крупными и средними предприятиями промышленного комплекса, </w:t>
      </w:r>
      <w:r w:rsidR="00E45345">
        <w:rPr>
          <w:rFonts w:ascii="Times New Roman" w:eastAsia="Times New Roman" w:hAnsi="Times New Roman" w:cs="Times New Roman"/>
          <w:sz w:val="28"/>
          <w:szCs w:val="28"/>
          <w:lang w:bidi="en-US"/>
        </w:rPr>
        <w:t>среди районов ЦЭО</w:t>
      </w:r>
      <w:r>
        <w:rPr>
          <w:rFonts w:ascii="Times New Roman" w:eastAsia="Times New Roman" w:hAnsi="Times New Roman" w:cs="Times New Roman"/>
          <w:sz w:val="28"/>
          <w:szCs w:val="28"/>
          <w:lang w:bidi="en-US"/>
        </w:rPr>
        <w:t xml:space="preserve"> КК последние 5 лет Тимашевский район занимает 2 место по объему</w:t>
      </w:r>
      <w:r w:rsidRPr="00CB2ADB">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промышленного производства</w:t>
      </w:r>
      <w:r>
        <w:rPr>
          <w:rFonts w:ascii="Times New Roman" w:eastAsia="Times New Roman" w:hAnsi="Times New Roman" w:cs="Times New Roman"/>
          <w:sz w:val="28"/>
          <w:szCs w:val="28"/>
          <w:lang w:bidi="en-US"/>
        </w:rPr>
        <w:t xml:space="preserve"> и 3 место по объемам обрабатывающих производств.</w:t>
      </w:r>
    </w:p>
    <w:p w:rsidR="00C24CB5" w:rsidRDefault="00C24CB5" w:rsidP="00C24CB5">
      <w:pPr>
        <w:tabs>
          <w:tab w:val="left" w:pos="851"/>
        </w:tabs>
        <w:spacing w:after="0" w:line="240" w:lineRule="auto"/>
        <w:ind w:firstLine="567"/>
        <w:contextualSpacing/>
        <w:jc w:val="both"/>
        <w:rPr>
          <w:rFonts w:ascii="Times New Roman" w:eastAsia="Times New Roman" w:hAnsi="Times New Roman" w:cs="Times New Roman"/>
          <w:snapToGrid w:val="0"/>
          <w:sz w:val="28"/>
          <w:szCs w:val="28"/>
          <w:lang w:eastAsia="ru-RU"/>
        </w:rPr>
      </w:pPr>
    </w:p>
    <w:p w:rsidR="00C24CB5" w:rsidRDefault="00C24CB5" w:rsidP="00C24CB5">
      <w:pPr>
        <w:pStyle w:val="20"/>
        <w:tabs>
          <w:tab w:val="left" w:pos="1134"/>
        </w:tabs>
        <w:spacing w:after="0"/>
        <w:ind w:right="-1" w:firstLine="709"/>
        <w:contextualSpacing/>
        <w:rPr>
          <w:sz w:val="28"/>
          <w:szCs w:val="28"/>
        </w:rPr>
      </w:pPr>
      <w:r>
        <w:rPr>
          <w:sz w:val="28"/>
          <w:szCs w:val="28"/>
          <w:lang w:bidi="en-US"/>
        </w:rPr>
        <w:t xml:space="preserve">                                                                                                    </w:t>
      </w:r>
      <w:r>
        <w:rPr>
          <w:sz w:val="28"/>
          <w:szCs w:val="28"/>
        </w:rPr>
        <w:t>Рисунок № 17</w:t>
      </w:r>
    </w:p>
    <w:p w:rsidR="00C24CB5" w:rsidRPr="000E766F" w:rsidRDefault="00C24CB5" w:rsidP="00C24CB5">
      <w:pPr>
        <w:spacing w:after="0" w:line="240" w:lineRule="auto"/>
        <w:ind w:firstLine="709"/>
        <w:jc w:val="both"/>
        <w:rPr>
          <w:rFonts w:ascii="Times New Roman" w:eastAsia="Times New Roman" w:hAnsi="Times New Roman" w:cs="Times New Roman"/>
          <w:sz w:val="28"/>
          <w:szCs w:val="28"/>
          <w:lang w:bidi="en-US"/>
        </w:rPr>
      </w:pPr>
    </w:p>
    <w:p w:rsidR="00C24CB5" w:rsidRDefault="00C24CB5" w:rsidP="00C24C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r w:rsidRPr="000E766F">
        <w:rPr>
          <w:rFonts w:ascii="Times New Roman" w:eastAsia="Times New Roman" w:hAnsi="Times New Roman" w:cs="Times New Roman"/>
          <w:b/>
          <w:bCs/>
          <w:sz w:val="28"/>
          <w:szCs w:val="28"/>
        </w:rPr>
        <w:t xml:space="preserve">Объем отгруженных товаров собственного производства, выполненных </w:t>
      </w:r>
    </w:p>
    <w:p w:rsidR="00C24CB5" w:rsidRDefault="00C24CB5" w:rsidP="00C24C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р</w:t>
      </w:r>
      <w:r w:rsidRPr="000E766F">
        <w:rPr>
          <w:rFonts w:ascii="Times New Roman" w:eastAsia="Times New Roman" w:hAnsi="Times New Roman" w:cs="Times New Roman"/>
          <w:b/>
          <w:bCs/>
          <w:sz w:val="28"/>
          <w:szCs w:val="28"/>
        </w:rPr>
        <w:t>абот</w:t>
      </w:r>
      <w:r>
        <w:rPr>
          <w:rFonts w:ascii="Times New Roman" w:eastAsia="Times New Roman" w:hAnsi="Times New Roman" w:cs="Times New Roman"/>
          <w:b/>
          <w:bCs/>
          <w:sz w:val="28"/>
          <w:szCs w:val="28"/>
        </w:rPr>
        <w:t xml:space="preserve"> </w:t>
      </w:r>
      <w:r w:rsidRPr="000E766F">
        <w:rPr>
          <w:rFonts w:ascii="Times New Roman" w:eastAsia="Times New Roman" w:hAnsi="Times New Roman" w:cs="Times New Roman"/>
          <w:b/>
          <w:bCs/>
          <w:sz w:val="28"/>
          <w:szCs w:val="28"/>
        </w:rPr>
        <w:t xml:space="preserve">и услуг собственными силами крупными и средними </w:t>
      </w:r>
    </w:p>
    <w:p w:rsidR="00C24CB5" w:rsidRDefault="00C24CB5" w:rsidP="00C24C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r w:rsidRPr="000E766F">
        <w:rPr>
          <w:rFonts w:ascii="Times New Roman" w:eastAsia="Times New Roman" w:hAnsi="Times New Roman" w:cs="Times New Roman"/>
          <w:b/>
          <w:bCs/>
          <w:sz w:val="28"/>
          <w:szCs w:val="28"/>
        </w:rPr>
        <w:t>промышленными</w:t>
      </w:r>
      <w:r>
        <w:rPr>
          <w:rFonts w:ascii="Times New Roman" w:eastAsia="Times New Roman" w:hAnsi="Times New Roman" w:cs="Times New Roman"/>
          <w:b/>
          <w:bCs/>
          <w:sz w:val="28"/>
          <w:szCs w:val="28"/>
        </w:rPr>
        <w:t xml:space="preserve"> </w:t>
      </w:r>
      <w:r w:rsidR="00E45345">
        <w:rPr>
          <w:rFonts w:ascii="Times New Roman" w:eastAsia="Times New Roman" w:hAnsi="Times New Roman" w:cs="Times New Roman"/>
          <w:b/>
          <w:bCs/>
          <w:sz w:val="28"/>
          <w:szCs w:val="28"/>
        </w:rPr>
        <w:t>предприятиями за 5 лет ЦЭО</w:t>
      </w:r>
      <w:r w:rsidRPr="000E766F">
        <w:rPr>
          <w:rFonts w:ascii="Times New Roman" w:eastAsia="Times New Roman" w:hAnsi="Times New Roman" w:cs="Times New Roman"/>
          <w:b/>
          <w:bCs/>
          <w:sz w:val="28"/>
          <w:szCs w:val="28"/>
        </w:rPr>
        <w:t xml:space="preserve"> КК</w:t>
      </w:r>
      <w:r>
        <w:rPr>
          <w:rFonts w:ascii="Times New Roman" w:eastAsia="Times New Roman" w:hAnsi="Times New Roman" w:cs="Times New Roman"/>
          <w:b/>
          <w:bCs/>
          <w:sz w:val="28"/>
          <w:szCs w:val="28"/>
        </w:rPr>
        <w:t>, млрд. рублей</w:t>
      </w:r>
    </w:p>
    <w:p w:rsidR="00C24CB5" w:rsidRPr="000E766F" w:rsidRDefault="00C24CB5" w:rsidP="00C24C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p>
    <w:p w:rsidR="00C24CB5" w:rsidRDefault="00C24CB5" w:rsidP="00C24CB5">
      <w:pPr>
        <w:pStyle w:val="ad"/>
        <w:spacing w:after="0" w:line="240" w:lineRule="auto"/>
        <w:ind w:left="0" w:firstLine="567"/>
        <w:jc w:val="both"/>
        <w:rPr>
          <w:snapToGrid w:val="0"/>
          <w:szCs w:val="28"/>
        </w:rPr>
      </w:pPr>
      <w:r>
        <w:rPr>
          <w:noProof/>
          <w:szCs w:val="28"/>
          <w:lang w:eastAsia="ru-RU"/>
        </w:rPr>
        <w:drawing>
          <wp:inline distT="0" distB="0" distL="0" distR="0" wp14:anchorId="4352C879" wp14:editId="59E19436">
            <wp:extent cx="5583301" cy="3877056"/>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24CB5" w:rsidRDefault="00C24CB5" w:rsidP="00C24CB5">
      <w:pPr>
        <w:spacing w:after="0" w:line="240" w:lineRule="auto"/>
        <w:ind w:firstLine="709"/>
        <w:jc w:val="both"/>
        <w:rPr>
          <w:rFonts w:ascii="Times New Roman" w:hAnsi="Times New Roman" w:cs="Times New Roman"/>
          <w:color w:val="000000"/>
          <w:sz w:val="28"/>
          <w:szCs w:val="28"/>
        </w:rPr>
      </w:pPr>
    </w:p>
    <w:p w:rsidR="006C38CC" w:rsidRPr="00AF3B93" w:rsidRDefault="006C38CC" w:rsidP="006C38CC">
      <w:pPr>
        <w:tabs>
          <w:tab w:val="left" w:pos="851"/>
        </w:tabs>
        <w:spacing w:after="0" w:line="240" w:lineRule="auto"/>
        <w:ind w:firstLine="567"/>
        <w:contextualSpacing/>
        <w:jc w:val="both"/>
        <w:rPr>
          <w:rFonts w:ascii="Times New Roman" w:eastAsia="Times New Roman" w:hAnsi="Times New Roman" w:cs="Times New Roman"/>
          <w:snapToGrid w:val="0"/>
          <w:sz w:val="28"/>
          <w:szCs w:val="28"/>
          <w:lang w:eastAsia="ru-RU"/>
        </w:rPr>
      </w:pPr>
      <w:r w:rsidRPr="00AF3B93">
        <w:rPr>
          <w:rFonts w:ascii="Times New Roman" w:eastAsia="Times New Roman" w:hAnsi="Times New Roman" w:cs="Times New Roman"/>
          <w:snapToGrid w:val="0"/>
          <w:sz w:val="28"/>
          <w:szCs w:val="28"/>
          <w:lang w:eastAsia="ru-RU"/>
        </w:rPr>
        <w:t xml:space="preserve">Объем отгруженных товаров собственного производства, выполненных работ и услуг собственными силами промышленными предприятиями </w:t>
      </w:r>
      <w:r w:rsidR="00C24CB5">
        <w:rPr>
          <w:rFonts w:ascii="Times New Roman" w:eastAsia="Times New Roman" w:hAnsi="Times New Roman" w:cs="Times New Roman"/>
          <w:snapToGrid w:val="0"/>
          <w:sz w:val="28"/>
          <w:szCs w:val="28"/>
          <w:lang w:eastAsia="ru-RU"/>
        </w:rPr>
        <w:t xml:space="preserve">Тимашевского района </w:t>
      </w:r>
      <w:r w:rsidRPr="00AF3B93">
        <w:rPr>
          <w:rFonts w:ascii="Times New Roman" w:eastAsia="Times New Roman" w:hAnsi="Times New Roman" w:cs="Times New Roman"/>
          <w:snapToGrid w:val="0"/>
          <w:sz w:val="28"/>
          <w:szCs w:val="28"/>
          <w:lang w:eastAsia="ru-RU"/>
        </w:rPr>
        <w:t>с 2013 по</w:t>
      </w:r>
      <w:r w:rsidR="00733193">
        <w:rPr>
          <w:rFonts w:ascii="Times New Roman" w:eastAsia="Times New Roman" w:hAnsi="Times New Roman" w:cs="Times New Roman"/>
          <w:snapToGrid w:val="0"/>
          <w:sz w:val="28"/>
          <w:szCs w:val="28"/>
          <w:lang w:eastAsia="ru-RU"/>
        </w:rPr>
        <w:t xml:space="preserve"> 2017 годы</w:t>
      </w:r>
      <w:r w:rsidRPr="00AF3B93">
        <w:rPr>
          <w:rFonts w:ascii="Times New Roman" w:eastAsia="Times New Roman" w:hAnsi="Times New Roman" w:cs="Times New Roman"/>
          <w:snapToGrid w:val="0"/>
          <w:sz w:val="28"/>
          <w:szCs w:val="28"/>
          <w:lang w:eastAsia="ru-RU"/>
        </w:rPr>
        <w:t xml:space="preserve"> возрос в 1,6 раза в действующих ценах.</w:t>
      </w:r>
    </w:p>
    <w:p w:rsidR="00C24CB5" w:rsidRDefault="00D02146" w:rsidP="00C24CB5">
      <w:pPr>
        <w:spacing w:after="0" w:line="240" w:lineRule="auto"/>
        <w:ind w:firstLine="567"/>
        <w:jc w:val="both"/>
        <w:rPr>
          <w:rFonts w:ascii="Times New Roman" w:hAnsi="Times New Roman" w:cs="Times New Roman"/>
          <w:snapToGrid w:val="0"/>
          <w:sz w:val="28"/>
          <w:szCs w:val="28"/>
        </w:rPr>
      </w:pPr>
      <w:r w:rsidRPr="00D02146">
        <w:rPr>
          <w:rFonts w:ascii="Times New Roman" w:hAnsi="Times New Roman" w:cs="Times New Roman"/>
          <w:snapToGrid w:val="0"/>
          <w:sz w:val="28"/>
          <w:szCs w:val="28"/>
        </w:rPr>
        <w:t> </w:t>
      </w:r>
      <w:r w:rsidR="00C24CB5" w:rsidRPr="00D02146">
        <w:rPr>
          <w:rFonts w:ascii="Times New Roman" w:hAnsi="Times New Roman" w:cs="Times New Roman"/>
          <w:snapToGrid w:val="0"/>
          <w:sz w:val="28"/>
          <w:szCs w:val="28"/>
        </w:rPr>
        <w:t>В основном промышленность сосредоточена в промышленной зоне</w:t>
      </w:r>
      <w:r w:rsidR="00C24CB5">
        <w:rPr>
          <w:rFonts w:ascii="Times New Roman" w:hAnsi="Times New Roman" w:cs="Times New Roman"/>
          <w:snapToGrid w:val="0"/>
          <w:sz w:val="28"/>
          <w:szCs w:val="28"/>
        </w:rPr>
        <w:t xml:space="preserve"> </w:t>
      </w:r>
      <w:r w:rsidR="00C24CB5" w:rsidRPr="00D02146">
        <w:rPr>
          <w:rFonts w:ascii="Times New Roman" w:hAnsi="Times New Roman" w:cs="Times New Roman"/>
          <w:snapToGrid w:val="0"/>
          <w:sz w:val="28"/>
          <w:szCs w:val="28"/>
        </w:rPr>
        <w:t>г. Тимашевска.</w:t>
      </w:r>
    </w:p>
    <w:p w:rsidR="00FE738A" w:rsidRDefault="00FE738A" w:rsidP="00F850D3">
      <w:pPr>
        <w:spacing w:after="0" w:line="240" w:lineRule="auto"/>
        <w:ind w:firstLine="567"/>
        <w:jc w:val="both"/>
        <w:rPr>
          <w:rFonts w:ascii="Times New Roman" w:hAnsi="Times New Roman" w:cs="Times New Roman"/>
          <w:snapToGrid w:val="0"/>
          <w:sz w:val="28"/>
          <w:szCs w:val="28"/>
        </w:rPr>
      </w:pPr>
    </w:p>
    <w:p w:rsidR="00FE738A" w:rsidRDefault="001C042B" w:rsidP="001C042B">
      <w:pPr>
        <w:pStyle w:val="20"/>
        <w:tabs>
          <w:tab w:val="left" w:pos="1134"/>
        </w:tabs>
        <w:spacing w:after="0"/>
        <w:ind w:right="-1" w:firstLine="709"/>
        <w:contextualSpacing/>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6C38CC">
        <w:rPr>
          <w:sz w:val="28"/>
          <w:szCs w:val="28"/>
        </w:rPr>
        <w:t xml:space="preserve">     Рисунок</w:t>
      </w:r>
      <w:r w:rsidR="00FE738A">
        <w:rPr>
          <w:sz w:val="28"/>
          <w:szCs w:val="28"/>
        </w:rPr>
        <w:t xml:space="preserve"> № </w:t>
      </w:r>
      <w:r w:rsidR="006C38CC">
        <w:rPr>
          <w:sz w:val="28"/>
          <w:szCs w:val="28"/>
        </w:rPr>
        <w:t>16</w:t>
      </w:r>
    </w:p>
    <w:p w:rsidR="00B929E2" w:rsidRDefault="00B929E2" w:rsidP="001C042B">
      <w:pPr>
        <w:pStyle w:val="20"/>
        <w:tabs>
          <w:tab w:val="left" w:pos="1134"/>
        </w:tabs>
        <w:spacing w:after="0"/>
        <w:ind w:right="-1" w:firstLine="709"/>
        <w:contextualSpacing/>
        <w:rPr>
          <w:sz w:val="28"/>
          <w:szCs w:val="28"/>
        </w:rPr>
      </w:pPr>
    </w:p>
    <w:p w:rsidR="00FE738A" w:rsidRPr="00192C9D" w:rsidRDefault="00FE738A" w:rsidP="00FE738A">
      <w:pPr>
        <w:pStyle w:val="20"/>
        <w:spacing w:after="0"/>
        <w:ind w:right="-1"/>
        <w:contextualSpacing/>
        <w:jc w:val="both"/>
        <w:rPr>
          <w:sz w:val="28"/>
          <w:szCs w:val="28"/>
          <w:highlight w:val="yellow"/>
        </w:rPr>
      </w:pPr>
      <w:r>
        <w:rPr>
          <w:noProof/>
          <w:snapToGrid/>
          <w:sz w:val="28"/>
          <w:szCs w:val="28"/>
        </w:rPr>
        <w:drawing>
          <wp:inline distT="0" distB="0" distL="0" distR="0" wp14:anchorId="26C02BC7" wp14:editId="355C2AFD">
            <wp:extent cx="5810250" cy="2218944"/>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7C38AE">
        <w:rPr>
          <w:sz w:val="28"/>
          <w:szCs w:val="28"/>
        </w:rPr>
        <w:t xml:space="preserve"> </w:t>
      </w:r>
    </w:p>
    <w:p w:rsidR="00C66D33" w:rsidRDefault="00C66D33" w:rsidP="00D56E5A">
      <w:pPr>
        <w:tabs>
          <w:tab w:val="left" w:pos="851"/>
        </w:tabs>
        <w:spacing w:after="0" w:line="240" w:lineRule="auto"/>
        <w:ind w:firstLine="567"/>
        <w:contextualSpacing/>
        <w:jc w:val="both"/>
        <w:rPr>
          <w:rFonts w:ascii="Times New Roman" w:eastAsia="Times New Roman" w:hAnsi="Times New Roman" w:cs="Times New Roman"/>
          <w:snapToGrid w:val="0"/>
          <w:sz w:val="28"/>
          <w:szCs w:val="28"/>
          <w:lang w:eastAsia="ru-RU"/>
        </w:rPr>
      </w:pPr>
    </w:p>
    <w:p w:rsidR="002925AB" w:rsidRDefault="002925AB" w:rsidP="002925AB">
      <w:pPr>
        <w:pStyle w:val="a4"/>
        <w:autoSpaceDN w:val="0"/>
        <w:spacing w:after="0" w:line="240" w:lineRule="auto"/>
        <w:ind w:left="0" w:firstLine="567"/>
        <w:jc w:val="both"/>
        <w:rPr>
          <w:rFonts w:ascii="Times New Roman" w:eastAsia="Times New Roman" w:hAnsi="Times New Roman"/>
          <w:sz w:val="28"/>
          <w:szCs w:val="28"/>
          <w:lang w:bidi="en-US"/>
        </w:rPr>
      </w:pPr>
      <w:r w:rsidRPr="00634181">
        <w:rPr>
          <w:rFonts w:ascii="Times New Roman" w:eastAsia="Times New Roman" w:hAnsi="Times New Roman"/>
          <w:sz w:val="28"/>
          <w:szCs w:val="28"/>
          <w:lang w:bidi="en-US"/>
        </w:rPr>
        <w:t>В структуре объема отгруженных товаров собственного производства, выполненных работ и услуг собственными силами по крупным и средним предприятиям, основную долю занимают предприятия по производству пищевых продуктов, включая напитки, и табака 69,7 %; по промышленному производству (без пищевой и перерабатывающей отрасли</w:t>
      </w:r>
      <w:r w:rsidR="0063659C">
        <w:rPr>
          <w:rFonts w:ascii="Times New Roman" w:eastAsia="Times New Roman" w:hAnsi="Times New Roman"/>
          <w:sz w:val="28"/>
          <w:szCs w:val="28"/>
          <w:lang w:bidi="en-US"/>
        </w:rPr>
        <w:t>)</w:t>
      </w:r>
      <w:r w:rsidRPr="00634181">
        <w:rPr>
          <w:rFonts w:ascii="Times New Roman" w:eastAsia="Times New Roman" w:hAnsi="Times New Roman"/>
          <w:sz w:val="28"/>
          <w:szCs w:val="28"/>
          <w:lang w:bidi="en-US"/>
        </w:rPr>
        <w:t xml:space="preserve"> – 27,6 %; по водоснабжению; водоотведению, организация сбора и утилизации отходов, деятельность по ликвидации загрязнений – 2,2 %; по обеспечению электрической энергией, газом и паром; кондиционирование воздуха – 0,5 %.</w:t>
      </w:r>
    </w:p>
    <w:p w:rsidR="004920B9" w:rsidRPr="00861B8B" w:rsidRDefault="004920B9" w:rsidP="002925AB">
      <w:pPr>
        <w:pStyle w:val="a4"/>
        <w:autoSpaceDN w:val="0"/>
        <w:spacing w:after="0" w:line="240" w:lineRule="auto"/>
        <w:ind w:left="0" w:firstLine="567"/>
        <w:jc w:val="both"/>
        <w:rPr>
          <w:rFonts w:ascii="Times New Roman" w:eastAsia="Times New Roman" w:hAnsi="Times New Roman"/>
          <w:sz w:val="28"/>
          <w:szCs w:val="28"/>
          <w:lang w:bidi="en-US"/>
        </w:rPr>
      </w:pPr>
    </w:p>
    <w:p w:rsidR="006C38CC" w:rsidRDefault="002925AB" w:rsidP="006C38CC">
      <w:pPr>
        <w:pStyle w:val="20"/>
        <w:tabs>
          <w:tab w:val="left" w:pos="1134"/>
        </w:tabs>
        <w:spacing w:after="0"/>
        <w:ind w:right="-1" w:firstLine="709"/>
        <w:contextualSpacing/>
        <w:rPr>
          <w:sz w:val="28"/>
          <w:szCs w:val="28"/>
        </w:rPr>
      </w:pPr>
      <w:r>
        <w:rPr>
          <w:sz w:val="28"/>
          <w:szCs w:val="28"/>
        </w:rPr>
        <w:t xml:space="preserve">                                                                                               </w:t>
      </w:r>
      <w:r w:rsidR="00D56E5A">
        <w:rPr>
          <w:sz w:val="28"/>
          <w:szCs w:val="28"/>
        </w:rPr>
        <w:t xml:space="preserve"> </w:t>
      </w:r>
      <w:r w:rsidR="006C38CC">
        <w:rPr>
          <w:sz w:val="28"/>
          <w:szCs w:val="28"/>
        </w:rPr>
        <w:t>Рисунок № 18</w:t>
      </w:r>
    </w:p>
    <w:p w:rsidR="006C38CC" w:rsidRPr="000E766F" w:rsidRDefault="006C38CC" w:rsidP="006C38CC">
      <w:pPr>
        <w:pStyle w:val="20"/>
        <w:tabs>
          <w:tab w:val="left" w:pos="1134"/>
        </w:tabs>
        <w:spacing w:after="0"/>
        <w:ind w:right="-1" w:firstLine="709"/>
        <w:contextualSpacing/>
        <w:rPr>
          <w:sz w:val="28"/>
          <w:szCs w:val="28"/>
        </w:rPr>
      </w:pPr>
    </w:p>
    <w:p w:rsidR="002925AB" w:rsidRPr="000E766F" w:rsidRDefault="002925AB" w:rsidP="002925AB">
      <w:pPr>
        <w:ind w:left="284"/>
        <w:contextualSpacing/>
        <w:jc w:val="center"/>
        <w:rPr>
          <w:rFonts w:ascii="Times New Roman" w:eastAsia="Times New Roman" w:hAnsi="Times New Roman" w:cs="Times New Roman"/>
          <w:b/>
          <w:sz w:val="28"/>
          <w:szCs w:val="28"/>
          <w:lang w:bidi="en-US"/>
        </w:rPr>
      </w:pPr>
      <w:r w:rsidRPr="000E766F">
        <w:rPr>
          <w:rFonts w:ascii="Times New Roman" w:eastAsia="Times New Roman" w:hAnsi="Times New Roman" w:cs="Times New Roman"/>
          <w:b/>
          <w:sz w:val="28"/>
          <w:szCs w:val="28"/>
          <w:lang w:bidi="en-US"/>
        </w:rPr>
        <w:t xml:space="preserve">Структура промышленной отрасли Тимашевского района </w:t>
      </w:r>
    </w:p>
    <w:p w:rsidR="002925AB" w:rsidRDefault="002925AB" w:rsidP="002925AB">
      <w:pPr>
        <w:ind w:left="284"/>
        <w:contextualSpacing/>
        <w:jc w:val="center"/>
        <w:rPr>
          <w:rFonts w:ascii="Times New Roman" w:eastAsia="Times New Roman" w:hAnsi="Times New Roman" w:cs="Times New Roman"/>
          <w:b/>
          <w:sz w:val="24"/>
          <w:szCs w:val="24"/>
          <w:lang w:bidi="en-US"/>
        </w:rPr>
      </w:pPr>
      <w:r w:rsidRPr="000E766F">
        <w:rPr>
          <w:rFonts w:ascii="Times New Roman" w:eastAsia="Times New Roman" w:hAnsi="Times New Roman" w:cs="Times New Roman"/>
          <w:b/>
          <w:sz w:val="28"/>
          <w:szCs w:val="28"/>
          <w:lang w:bidi="en-US"/>
        </w:rPr>
        <w:t>в 2017 году</w:t>
      </w:r>
      <w:r w:rsidR="00035F61" w:rsidRPr="000E766F">
        <w:rPr>
          <w:rFonts w:ascii="Times New Roman" w:eastAsia="Times New Roman" w:hAnsi="Times New Roman" w:cs="Times New Roman"/>
          <w:b/>
          <w:sz w:val="28"/>
          <w:szCs w:val="28"/>
          <w:lang w:bidi="en-US"/>
        </w:rPr>
        <w:t>,</w:t>
      </w:r>
      <w:r w:rsidRPr="000E766F">
        <w:rPr>
          <w:rFonts w:ascii="Times New Roman" w:eastAsia="Times New Roman" w:hAnsi="Times New Roman" w:cs="Times New Roman"/>
          <w:b/>
          <w:sz w:val="28"/>
          <w:szCs w:val="28"/>
          <w:lang w:bidi="en-US"/>
        </w:rPr>
        <w:t xml:space="preserve"> (%)</w:t>
      </w:r>
    </w:p>
    <w:p w:rsidR="002925AB" w:rsidRPr="009D2A68" w:rsidRDefault="002925AB" w:rsidP="002925AB">
      <w:pPr>
        <w:ind w:left="284"/>
        <w:contextualSpacing/>
        <w:jc w:val="center"/>
        <w:rPr>
          <w:rFonts w:ascii="Times New Roman" w:eastAsia="Times New Roman" w:hAnsi="Times New Roman" w:cs="Times New Roman"/>
          <w:b/>
          <w:sz w:val="24"/>
          <w:szCs w:val="24"/>
          <w:lang w:bidi="en-US"/>
        </w:rPr>
      </w:pPr>
    </w:p>
    <w:p w:rsidR="002925AB" w:rsidRDefault="002925AB" w:rsidP="002925AB">
      <w:pPr>
        <w:ind w:left="284"/>
        <w:contextualSpacing/>
        <w:jc w:val="center"/>
        <w:rPr>
          <w:rFonts w:ascii="Times New Roman" w:eastAsia="Times New Roman" w:hAnsi="Times New Roman" w:cs="Times New Roman"/>
          <w:b/>
          <w:sz w:val="28"/>
          <w:szCs w:val="28"/>
          <w:lang w:bidi="en-US"/>
        </w:rPr>
      </w:pPr>
      <w:r>
        <w:rPr>
          <w:rFonts w:ascii="Times New Roman" w:eastAsia="Times New Roman" w:hAnsi="Times New Roman" w:cs="Times New Roman"/>
          <w:b/>
          <w:noProof/>
          <w:sz w:val="28"/>
          <w:szCs w:val="28"/>
          <w:lang w:eastAsia="ru-RU"/>
        </w:rPr>
        <w:drawing>
          <wp:inline distT="0" distB="0" distL="0" distR="0" wp14:anchorId="1F1DCA6E" wp14:editId="54EB9854">
            <wp:extent cx="5219700" cy="1514475"/>
            <wp:effectExtent l="0" t="0" r="0" b="9525"/>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925AB" w:rsidRDefault="002925AB" w:rsidP="002925AB">
      <w:pPr>
        <w:spacing w:after="0"/>
        <w:ind w:firstLine="709"/>
        <w:jc w:val="both"/>
        <w:rPr>
          <w:rFonts w:ascii="Times New Roman" w:hAnsi="Times New Roman" w:cs="Times New Roman"/>
          <w:color w:val="000000"/>
          <w:sz w:val="28"/>
          <w:szCs w:val="28"/>
        </w:rPr>
      </w:pPr>
    </w:p>
    <w:p w:rsidR="005B3E12" w:rsidRDefault="002925AB" w:rsidP="002925AB">
      <w:pPr>
        <w:pStyle w:val="a8"/>
        <w:ind w:firstLine="60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Не смотря на динамичное развитие промышленного сектора экономики </w:t>
      </w:r>
      <w:r w:rsidR="005B3E12">
        <w:rPr>
          <w:rFonts w:ascii="Times New Roman" w:hAnsi="Times New Roman" w:cs="Times New Roman"/>
          <w:color w:val="000000"/>
          <w:sz w:val="28"/>
          <w:szCs w:val="28"/>
        </w:rPr>
        <w:t xml:space="preserve">района, имеется ряд проблемных вопросов, требующих </w:t>
      </w:r>
      <w:r w:rsidR="004634FF">
        <w:rPr>
          <w:rFonts w:ascii="Times New Roman" w:hAnsi="Times New Roman" w:cs="Times New Roman"/>
          <w:color w:val="000000"/>
          <w:sz w:val="28"/>
          <w:szCs w:val="28"/>
        </w:rPr>
        <w:t xml:space="preserve">общих масштабных решений: сложности в организации логистики из-за пробок на ж/д переездах, ограниченность энергоресурсов для расширения или модернизации производств, дефицит квалифицированных кадров инженерных профессий и подготовленных работников технических специальностей, низкий уровень экономических связей товаропроизводителей Краснодарского края, в том числе производителей  упаковки и предприятий пищевой промышленности. </w:t>
      </w:r>
      <w:r w:rsidR="005B3E12">
        <w:rPr>
          <w:rFonts w:ascii="Times New Roman" w:hAnsi="Times New Roman" w:cs="Times New Roman"/>
          <w:color w:val="000000"/>
          <w:sz w:val="28"/>
          <w:szCs w:val="28"/>
        </w:rPr>
        <w:t xml:space="preserve"> </w:t>
      </w:r>
    </w:p>
    <w:p w:rsidR="001A5345" w:rsidRDefault="00F061B6" w:rsidP="001A5345">
      <w:pPr>
        <w:pStyle w:val="a8"/>
        <w:ind w:firstLine="600"/>
        <w:jc w:val="both"/>
        <w:rPr>
          <w:rFonts w:ascii="Times New Roman" w:hAnsi="Times New Roman"/>
          <w:sz w:val="28"/>
          <w:szCs w:val="28"/>
        </w:rPr>
      </w:pPr>
      <w:r w:rsidRPr="00F4193B">
        <w:rPr>
          <w:rFonts w:ascii="Times New Roman" w:hAnsi="Times New Roman" w:cs="Times New Roman"/>
          <w:color w:val="000000"/>
          <w:sz w:val="28"/>
          <w:szCs w:val="28"/>
        </w:rPr>
        <w:t xml:space="preserve">Рост </w:t>
      </w:r>
      <w:r w:rsidR="00F4193B" w:rsidRPr="00F4193B">
        <w:rPr>
          <w:rFonts w:ascii="Times New Roman" w:hAnsi="Times New Roman" w:cs="Times New Roman"/>
          <w:color w:val="000000"/>
          <w:sz w:val="28"/>
          <w:szCs w:val="28"/>
        </w:rPr>
        <w:t xml:space="preserve">объемов </w:t>
      </w:r>
      <w:r w:rsidRPr="00F4193B">
        <w:rPr>
          <w:rFonts w:ascii="Times New Roman" w:hAnsi="Times New Roman" w:cs="Times New Roman"/>
          <w:color w:val="000000"/>
          <w:sz w:val="28"/>
          <w:szCs w:val="28"/>
        </w:rPr>
        <w:t>производства на промышленных предприятиях будет происходить за счет технического перевооружения, освоения производства новых изделий,</w:t>
      </w:r>
      <w:r w:rsidR="00F4193B" w:rsidRPr="00F4193B">
        <w:rPr>
          <w:rFonts w:ascii="Times New Roman" w:hAnsi="Times New Roman" w:cs="Times New Roman"/>
          <w:color w:val="000000"/>
          <w:sz w:val="28"/>
          <w:szCs w:val="28"/>
        </w:rPr>
        <w:t xml:space="preserve"> создания новых производств,</w:t>
      </w:r>
      <w:r w:rsidR="0018118D">
        <w:rPr>
          <w:rFonts w:ascii="Times New Roman" w:hAnsi="Times New Roman" w:cs="Times New Roman"/>
          <w:color w:val="000000"/>
          <w:sz w:val="28"/>
          <w:szCs w:val="28"/>
        </w:rPr>
        <w:t xml:space="preserve"> обновления</w:t>
      </w:r>
      <w:r w:rsidR="00F4193B" w:rsidRPr="00F4193B">
        <w:rPr>
          <w:rFonts w:ascii="Times New Roman" w:hAnsi="Times New Roman" w:cs="Times New Roman"/>
          <w:color w:val="000000"/>
          <w:sz w:val="28"/>
          <w:szCs w:val="28"/>
        </w:rPr>
        <w:t xml:space="preserve"> основных производственных фондов</w:t>
      </w:r>
      <w:r w:rsidR="0018118D" w:rsidRPr="00E12836">
        <w:rPr>
          <w:rFonts w:ascii="Times New Roman" w:hAnsi="Times New Roman" w:cs="Times New Roman"/>
          <w:color w:val="000000"/>
          <w:sz w:val="28"/>
          <w:szCs w:val="28"/>
        </w:rPr>
        <w:t>.</w:t>
      </w:r>
      <w:r w:rsidR="001A5345" w:rsidRPr="00E12836">
        <w:rPr>
          <w:sz w:val="28"/>
          <w:szCs w:val="28"/>
        </w:rPr>
        <w:t xml:space="preserve"> </w:t>
      </w:r>
      <w:r w:rsidR="001A5345" w:rsidRPr="00E12836">
        <w:rPr>
          <w:rFonts w:ascii="Times New Roman" w:hAnsi="Times New Roman"/>
          <w:sz w:val="28"/>
          <w:szCs w:val="28"/>
        </w:rPr>
        <w:t xml:space="preserve">Уникальное положение муниципального района с точки зрения логистики, </w:t>
      </w:r>
      <w:r w:rsidR="00207276">
        <w:rPr>
          <w:rFonts w:ascii="Times New Roman" w:hAnsi="Times New Roman"/>
          <w:sz w:val="28"/>
          <w:szCs w:val="28"/>
        </w:rPr>
        <w:t>новые</w:t>
      </w:r>
      <w:r w:rsidR="001A5345" w:rsidRPr="00E12836">
        <w:rPr>
          <w:rFonts w:ascii="Times New Roman" w:hAnsi="Times New Roman"/>
          <w:sz w:val="28"/>
          <w:szCs w:val="28"/>
        </w:rPr>
        <w:t xml:space="preserve"> инвестиционные площадки, близость крупнейших рынков сбыта, а также наличие рабочей силы, являются основными преимуществами в пользу муниципального района при выборе инвесторами площадок под строительство промышленных предприятий, создание промышленных парков.</w:t>
      </w:r>
    </w:p>
    <w:p w:rsidR="002F008A" w:rsidRDefault="002F008A" w:rsidP="001A5345">
      <w:pPr>
        <w:pStyle w:val="a8"/>
        <w:ind w:firstLine="600"/>
        <w:jc w:val="both"/>
        <w:rPr>
          <w:rFonts w:ascii="Times New Roman" w:hAnsi="Times New Roman"/>
          <w:sz w:val="28"/>
          <w:szCs w:val="28"/>
        </w:rPr>
      </w:pPr>
    </w:p>
    <w:p w:rsidR="001B33BD" w:rsidRDefault="00D278A7" w:rsidP="00444922">
      <w:pPr>
        <w:pStyle w:val="a8"/>
        <w:numPr>
          <w:ilvl w:val="1"/>
          <w:numId w:val="4"/>
        </w:numPr>
        <w:jc w:val="center"/>
        <w:rPr>
          <w:rFonts w:ascii="Times New Roman" w:hAnsi="Times New Roman"/>
          <w:b/>
          <w:sz w:val="28"/>
          <w:szCs w:val="28"/>
        </w:rPr>
      </w:pPr>
      <w:r>
        <w:rPr>
          <w:rFonts w:ascii="Times New Roman" w:hAnsi="Times New Roman"/>
          <w:b/>
          <w:sz w:val="28"/>
          <w:szCs w:val="28"/>
        </w:rPr>
        <w:t xml:space="preserve"> </w:t>
      </w:r>
      <w:r w:rsidR="001B33BD" w:rsidRPr="001B33BD">
        <w:rPr>
          <w:rFonts w:ascii="Times New Roman" w:hAnsi="Times New Roman"/>
          <w:b/>
          <w:sz w:val="28"/>
          <w:szCs w:val="28"/>
        </w:rPr>
        <w:t>Инвестиции и инвестиционное развитие</w:t>
      </w:r>
    </w:p>
    <w:p w:rsidR="001B33BD" w:rsidRPr="001B33BD" w:rsidRDefault="001B33BD" w:rsidP="008B2AC0">
      <w:pPr>
        <w:pStyle w:val="a8"/>
        <w:ind w:left="1085"/>
        <w:rPr>
          <w:rFonts w:ascii="Times New Roman" w:hAnsi="Times New Roman"/>
          <w:b/>
          <w:sz w:val="28"/>
          <w:szCs w:val="28"/>
        </w:rPr>
      </w:pPr>
    </w:p>
    <w:p w:rsidR="007E666E" w:rsidRDefault="007E666E" w:rsidP="00B929E2">
      <w:pPr>
        <w:spacing w:after="0" w:line="240" w:lineRule="auto"/>
        <w:ind w:firstLine="709"/>
        <w:jc w:val="both"/>
        <w:rPr>
          <w:rFonts w:ascii="Times New Roman" w:hAnsi="Times New Roman" w:cs="Times New Roman"/>
          <w:color w:val="000000"/>
          <w:sz w:val="28"/>
          <w:szCs w:val="28"/>
        </w:rPr>
      </w:pPr>
      <w:r w:rsidRPr="00E12836">
        <w:rPr>
          <w:rFonts w:ascii="Times New Roman" w:hAnsi="Times New Roman" w:cs="Times New Roman"/>
          <w:color w:val="000000"/>
          <w:sz w:val="28"/>
          <w:szCs w:val="28"/>
        </w:rPr>
        <w:t xml:space="preserve">Привлечение инвестиций в </w:t>
      </w:r>
      <w:r>
        <w:rPr>
          <w:rFonts w:ascii="Times New Roman" w:hAnsi="Times New Roman" w:cs="Times New Roman"/>
          <w:color w:val="000000"/>
          <w:sz w:val="28"/>
          <w:szCs w:val="28"/>
        </w:rPr>
        <w:t>район</w:t>
      </w:r>
      <w:r w:rsidRPr="00F4193B">
        <w:rPr>
          <w:rFonts w:ascii="Times New Roman" w:hAnsi="Times New Roman" w:cs="Times New Roman"/>
          <w:color w:val="000000"/>
          <w:sz w:val="28"/>
          <w:szCs w:val="28"/>
        </w:rPr>
        <w:t xml:space="preserve"> делает развитие экономики более динамичным, что способствует росту социа</w:t>
      </w:r>
      <w:r w:rsidR="00125DE8">
        <w:rPr>
          <w:rFonts w:ascii="Times New Roman" w:hAnsi="Times New Roman" w:cs="Times New Roman"/>
          <w:color w:val="000000"/>
          <w:sz w:val="28"/>
          <w:szCs w:val="28"/>
        </w:rPr>
        <w:t xml:space="preserve">льно-экономических показателей </w:t>
      </w:r>
      <w:r w:rsidRPr="00F4193B">
        <w:rPr>
          <w:rFonts w:ascii="Times New Roman" w:hAnsi="Times New Roman" w:cs="Times New Roman"/>
          <w:color w:val="000000"/>
          <w:sz w:val="28"/>
          <w:szCs w:val="28"/>
        </w:rPr>
        <w:t>района и Краснодарского края в целом.</w:t>
      </w:r>
    </w:p>
    <w:p w:rsidR="007E666E" w:rsidRPr="008B2AC0" w:rsidRDefault="007E666E" w:rsidP="00B929E2">
      <w:pPr>
        <w:spacing w:after="0" w:line="240" w:lineRule="auto"/>
        <w:ind w:firstLine="709"/>
        <w:jc w:val="both"/>
        <w:rPr>
          <w:rFonts w:ascii="Times New Roman" w:hAnsi="Times New Roman" w:cs="Times New Roman"/>
          <w:color w:val="000000"/>
          <w:sz w:val="28"/>
          <w:szCs w:val="28"/>
        </w:rPr>
      </w:pPr>
      <w:r w:rsidRPr="008B2AC0">
        <w:rPr>
          <w:rFonts w:ascii="Times New Roman" w:hAnsi="Times New Roman" w:cs="Times New Roman"/>
          <w:sz w:val="28"/>
          <w:szCs w:val="28"/>
        </w:rPr>
        <w:t>Благодаря наличию богатых природных и рекреационных ресурсов, мощному экономическому потенциалу и выгодному географическому положению район с большей долей уверенности может позиционировать себя как уникальное, инвестиционно</w:t>
      </w:r>
      <w:r>
        <w:rPr>
          <w:rFonts w:ascii="Times New Roman" w:hAnsi="Times New Roman" w:cs="Times New Roman"/>
          <w:sz w:val="28"/>
          <w:szCs w:val="28"/>
        </w:rPr>
        <w:t>-</w:t>
      </w:r>
      <w:r w:rsidRPr="008B2AC0">
        <w:rPr>
          <w:rFonts w:ascii="Times New Roman" w:hAnsi="Times New Roman" w:cs="Times New Roman"/>
          <w:sz w:val="28"/>
          <w:szCs w:val="28"/>
        </w:rPr>
        <w:t>привлекательное и перспективное муниципальное образование Краснодарского края.</w:t>
      </w:r>
    </w:p>
    <w:p w:rsidR="007E666E" w:rsidRDefault="007E666E" w:rsidP="00B929E2">
      <w:pPr>
        <w:spacing w:after="0" w:line="240" w:lineRule="auto"/>
        <w:ind w:firstLine="567"/>
        <w:jc w:val="both"/>
        <w:rPr>
          <w:rFonts w:ascii="Times New Roman" w:hAnsi="Times New Roman" w:cs="Times New Roman"/>
          <w:sz w:val="28"/>
          <w:szCs w:val="28"/>
        </w:rPr>
      </w:pPr>
      <w:r>
        <w:rPr>
          <w:rFonts w:ascii="Times New Roman" w:hAnsi="Times New Roman" w:cs="Times New Roman"/>
          <w:iCs/>
          <w:sz w:val="28"/>
          <w:szCs w:val="28"/>
        </w:rPr>
        <w:t>За 5 лет</w:t>
      </w:r>
      <w:r w:rsidRPr="00E2607A">
        <w:rPr>
          <w:rFonts w:ascii="Times New Roman" w:hAnsi="Times New Roman" w:cs="Times New Roman"/>
          <w:iCs/>
          <w:sz w:val="28"/>
          <w:szCs w:val="28"/>
        </w:rPr>
        <w:t xml:space="preserve"> объем инвестиций в основной капитал по крупным и средним предприятиям района увели</w:t>
      </w:r>
      <w:r>
        <w:rPr>
          <w:rFonts w:ascii="Times New Roman" w:hAnsi="Times New Roman" w:cs="Times New Roman"/>
          <w:iCs/>
          <w:sz w:val="28"/>
          <w:szCs w:val="28"/>
        </w:rPr>
        <w:t>чился в 2,3 раза и составил 14,1</w:t>
      </w:r>
      <w:r w:rsidRPr="00E2607A">
        <w:rPr>
          <w:rFonts w:ascii="Times New Roman" w:hAnsi="Times New Roman" w:cs="Times New Roman"/>
          <w:iCs/>
          <w:sz w:val="28"/>
          <w:szCs w:val="28"/>
        </w:rPr>
        <w:t xml:space="preserve"> млрд. руб</w:t>
      </w:r>
      <w:r w:rsidR="0093778B">
        <w:rPr>
          <w:rFonts w:ascii="Times New Roman" w:hAnsi="Times New Roman" w:cs="Times New Roman"/>
          <w:iCs/>
          <w:sz w:val="28"/>
          <w:szCs w:val="28"/>
        </w:rPr>
        <w:t>лей</w:t>
      </w:r>
      <w:r w:rsidRPr="00E2607A">
        <w:rPr>
          <w:rFonts w:ascii="Times New Roman" w:hAnsi="Times New Roman" w:cs="Times New Roman"/>
          <w:iCs/>
          <w:sz w:val="28"/>
          <w:szCs w:val="28"/>
        </w:rPr>
        <w:t>.</w:t>
      </w:r>
      <w:r w:rsidRPr="00E2607A">
        <w:rPr>
          <w:rFonts w:ascii="Times New Roman" w:hAnsi="Times New Roman" w:cs="Times New Roman"/>
          <w:sz w:val="28"/>
          <w:szCs w:val="28"/>
        </w:rPr>
        <w:t xml:space="preserve"> Инвестиционные капиталовложения производились в основном в отрасли обрабатывающих произ</w:t>
      </w:r>
      <w:r w:rsidR="0093778B">
        <w:rPr>
          <w:rFonts w:ascii="Times New Roman" w:hAnsi="Times New Roman" w:cs="Times New Roman"/>
          <w:sz w:val="28"/>
          <w:szCs w:val="28"/>
        </w:rPr>
        <w:t xml:space="preserve">водств и в сельское хозяйство. </w:t>
      </w:r>
      <w:r w:rsidRPr="00E2607A">
        <w:rPr>
          <w:rFonts w:ascii="Times New Roman" w:hAnsi="Times New Roman" w:cs="Times New Roman"/>
          <w:sz w:val="28"/>
          <w:szCs w:val="28"/>
        </w:rPr>
        <w:t>По темпам роста инвестиций в основной капитал по крупным и средним организациям Тимашевский район входит в десятку лидеров Краснодарско</w:t>
      </w:r>
      <w:r>
        <w:rPr>
          <w:rFonts w:ascii="Times New Roman" w:hAnsi="Times New Roman" w:cs="Times New Roman"/>
          <w:sz w:val="28"/>
          <w:szCs w:val="28"/>
        </w:rPr>
        <w:t>го</w:t>
      </w:r>
      <w:r w:rsidRPr="00E2607A">
        <w:rPr>
          <w:rFonts w:ascii="Times New Roman" w:hAnsi="Times New Roman" w:cs="Times New Roman"/>
          <w:sz w:val="28"/>
          <w:szCs w:val="28"/>
        </w:rPr>
        <w:t xml:space="preserve"> кра</w:t>
      </w:r>
      <w:r>
        <w:rPr>
          <w:rFonts w:ascii="Times New Roman" w:hAnsi="Times New Roman" w:cs="Times New Roman"/>
          <w:sz w:val="28"/>
          <w:szCs w:val="28"/>
        </w:rPr>
        <w:t>я</w:t>
      </w:r>
      <w:r w:rsidRPr="00E2607A">
        <w:rPr>
          <w:rFonts w:ascii="Times New Roman" w:hAnsi="Times New Roman" w:cs="Times New Roman"/>
          <w:sz w:val="28"/>
          <w:szCs w:val="28"/>
        </w:rPr>
        <w:t xml:space="preserve">. </w:t>
      </w:r>
    </w:p>
    <w:p w:rsidR="00DF50E3" w:rsidRDefault="00DF50E3" w:rsidP="00DF50E3">
      <w:pPr>
        <w:spacing w:after="0" w:line="240" w:lineRule="auto"/>
        <w:ind w:firstLine="567"/>
        <w:jc w:val="both"/>
        <w:rPr>
          <w:rFonts w:ascii="Times New Roman" w:hAnsi="Times New Roman" w:cs="Times New Roman"/>
          <w:sz w:val="28"/>
          <w:szCs w:val="28"/>
        </w:rPr>
      </w:pPr>
      <w:r w:rsidRPr="00E2607A">
        <w:rPr>
          <w:rFonts w:ascii="Times New Roman" w:eastAsia="Calibri" w:hAnsi="Times New Roman" w:cs="Times New Roman"/>
          <w:sz w:val="28"/>
          <w:szCs w:val="28"/>
        </w:rPr>
        <w:t xml:space="preserve">Позиции района по темпам роста инвестиций в основной капитал </w:t>
      </w:r>
      <w:r w:rsidRPr="00E2607A">
        <w:rPr>
          <w:rFonts w:ascii="Times New Roman" w:hAnsi="Times New Roman" w:cs="Times New Roman"/>
          <w:sz w:val="28"/>
          <w:szCs w:val="28"/>
        </w:rPr>
        <w:t>по крупным и средним организациям улучшились, поднявшись в рейтинго</w:t>
      </w:r>
      <w:r>
        <w:rPr>
          <w:rFonts w:ascii="Times New Roman" w:hAnsi="Times New Roman" w:cs="Times New Roman"/>
          <w:sz w:val="28"/>
          <w:szCs w:val="28"/>
        </w:rPr>
        <w:t>вой таблице с 12 места (2013 г.) до 4 места (2017 г.</w:t>
      </w:r>
      <w:r w:rsidRPr="00E2607A">
        <w:rPr>
          <w:rFonts w:ascii="Times New Roman" w:hAnsi="Times New Roman" w:cs="Times New Roman"/>
          <w:sz w:val="28"/>
          <w:szCs w:val="28"/>
        </w:rPr>
        <w:t xml:space="preserve">). </w:t>
      </w:r>
    </w:p>
    <w:p w:rsidR="00DF50E3" w:rsidRPr="005448B3" w:rsidRDefault="00DF50E3" w:rsidP="00DF50E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448B3">
        <w:rPr>
          <w:rFonts w:ascii="Times New Roman" w:eastAsiaTheme="minorEastAsia" w:hAnsi="Times New Roman" w:cs="Times New Roman"/>
          <w:sz w:val="28"/>
          <w:szCs w:val="28"/>
          <w:lang w:eastAsia="ru-RU"/>
        </w:rPr>
        <w:t xml:space="preserve">За 5 лет </w:t>
      </w:r>
      <w:r w:rsidRPr="005448B3">
        <w:rPr>
          <w:rFonts w:ascii="Times New Roman" w:eastAsia="Times New Roman" w:hAnsi="Times New Roman" w:cs="Times New Roman"/>
          <w:bCs/>
          <w:sz w:val="28"/>
          <w:szCs w:val="28"/>
          <w:lang w:eastAsia="ru-RU"/>
        </w:rPr>
        <w:t>реализовано</w:t>
      </w:r>
      <w:r w:rsidRPr="005448B3">
        <w:rPr>
          <w:rFonts w:ascii="Times New Roman" w:hAnsi="Times New Roman" w:cs="Times New Roman"/>
          <w:sz w:val="28"/>
          <w:szCs w:val="28"/>
        </w:rPr>
        <w:t xml:space="preserve"> 18 инвестиционных проектов на общую сумму </w:t>
      </w:r>
      <w:r>
        <w:rPr>
          <w:rFonts w:ascii="Times New Roman" w:hAnsi="Times New Roman" w:cs="Times New Roman"/>
          <w:sz w:val="28"/>
          <w:szCs w:val="28"/>
        </w:rPr>
        <w:t xml:space="preserve">           </w:t>
      </w:r>
      <w:r w:rsidRPr="005448B3">
        <w:rPr>
          <w:rFonts w:ascii="Times New Roman" w:hAnsi="Times New Roman" w:cs="Times New Roman"/>
          <w:sz w:val="28"/>
          <w:szCs w:val="28"/>
        </w:rPr>
        <w:t>8,3 мл</w:t>
      </w:r>
      <w:r>
        <w:rPr>
          <w:rFonts w:ascii="Times New Roman" w:hAnsi="Times New Roman" w:cs="Times New Roman"/>
          <w:sz w:val="28"/>
          <w:szCs w:val="28"/>
        </w:rPr>
        <w:t>рд. рублей</w:t>
      </w:r>
      <w:r w:rsidRPr="005448B3">
        <w:rPr>
          <w:rFonts w:ascii="Times New Roman" w:hAnsi="Times New Roman" w:cs="Times New Roman"/>
          <w:sz w:val="28"/>
          <w:szCs w:val="28"/>
        </w:rPr>
        <w:t xml:space="preserve">, </w:t>
      </w:r>
      <w:r w:rsidRPr="005448B3">
        <w:rPr>
          <w:rFonts w:ascii="Times New Roman" w:eastAsiaTheme="minorEastAsia" w:hAnsi="Times New Roman" w:cs="Times New Roman"/>
          <w:sz w:val="28"/>
          <w:szCs w:val="28"/>
          <w:lang w:eastAsia="ru-RU"/>
        </w:rPr>
        <w:t xml:space="preserve">создано 1170 новых рабочих мест. </w:t>
      </w:r>
      <w:r w:rsidRPr="005448B3">
        <w:rPr>
          <w:rFonts w:ascii="Times New Roman" w:eastAsia="Times New Roman" w:hAnsi="Times New Roman" w:cs="Times New Roman"/>
          <w:sz w:val="28"/>
          <w:szCs w:val="28"/>
          <w:lang w:eastAsia="ru-RU"/>
        </w:rPr>
        <w:t>В стадии активной реализации находятся 11 проектов с общим объемом инвестиций 3,2 млрд. рублей, в рамках которых планируется в ближайшие годы создать более 490 новых высокооплачиваемых рабочих мест.</w:t>
      </w:r>
    </w:p>
    <w:p w:rsidR="0093778B" w:rsidRDefault="00DF50E3" w:rsidP="00DF50E3">
      <w:pPr>
        <w:spacing w:after="0" w:line="240" w:lineRule="auto"/>
        <w:ind w:firstLine="567"/>
        <w:jc w:val="both"/>
        <w:rPr>
          <w:rFonts w:ascii="Times New Roman" w:hAnsi="Times New Roman" w:cs="Times New Roman"/>
          <w:color w:val="000000"/>
          <w:sz w:val="28"/>
          <w:szCs w:val="28"/>
        </w:rPr>
      </w:pPr>
      <w:r w:rsidRPr="005448B3">
        <w:rPr>
          <w:rFonts w:ascii="Times New Roman" w:hAnsi="Times New Roman" w:cs="Times New Roman"/>
          <w:color w:val="000000"/>
          <w:sz w:val="28"/>
          <w:szCs w:val="28"/>
        </w:rPr>
        <w:t>По результатам комплексной оценки инвестиционной активности по итогам 2016 года Тимашевский район занял 2 место из 44 муниципальных образований и награжден дипломом администрации Краснодарского края.</w:t>
      </w:r>
    </w:p>
    <w:p w:rsidR="00DF50E3" w:rsidRDefault="00DF50E3" w:rsidP="00DF50E3">
      <w:pPr>
        <w:spacing w:after="0" w:line="240" w:lineRule="auto"/>
        <w:ind w:firstLine="567"/>
        <w:jc w:val="both"/>
        <w:rPr>
          <w:rFonts w:ascii="Times New Roman" w:hAnsi="Times New Roman" w:cs="Times New Roman"/>
          <w:color w:val="000000"/>
          <w:sz w:val="28"/>
          <w:szCs w:val="28"/>
        </w:rPr>
      </w:pPr>
    </w:p>
    <w:p w:rsidR="007E666E" w:rsidRDefault="00FF1C99" w:rsidP="00B929E2">
      <w:pPr>
        <w:pStyle w:val="a8"/>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7E666E">
        <w:rPr>
          <w:rFonts w:ascii="Times New Roman" w:hAnsi="Times New Roman" w:cs="Times New Roman"/>
          <w:sz w:val="28"/>
          <w:szCs w:val="28"/>
        </w:rPr>
        <w:t xml:space="preserve">                         </w:t>
      </w:r>
      <w:r w:rsidR="0093778B">
        <w:rPr>
          <w:rFonts w:ascii="Times New Roman" w:hAnsi="Times New Roman" w:cs="Times New Roman"/>
          <w:sz w:val="28"/>
          <w:szCs w:val="28"/>
        </w:rPr>
        <w:t>Рисунок № 19</w:t>
      </w:r>
    </w:p>
    <w:p w:rsidR="00DF50E3" w:rsidRDefault="00DF50E3" w:rsidP="00B929E2">
      <w:pPr>
        <w:pStyle w:val="a8"/>
        <w:ind w:firstLine="708"/>
        <w:jc w:val="center"/>
        <w:rPr>
          <w:rFonts w:ascii="Times New Roman" w:hAnsi="Times New Roman" w:cs="Times New Roman"/>
          <w:sz w:val="28"/>
          <w:szCs w:val="28"/>
        </w:rPr>
      </w:pPr>
    </w:p>
    <w:p w:rsidR="00DF50E3" w:rsidRDefault="00DF50E3" w:rsidP="00DF50E3">
      <w:pPr>
        <w:pStyle w:val="a8"/>
        <w:ind w:firstLine="708"/>
        <w:jc w:val="center"/>
        <w:rPr>
          <w:rFonts w:ascii="Times New Roman" w:hAnsi="Times New Roman" w:cs="Times New Roman"/>
          <w:b/>
          <w:bCs/>
          <w:sz w:val="28"/>
          <w:szCs w:val="28"/>
        </w:rPr>
      </w:pPr>
      <w:r w:rsidRPr="00DF50E3">
        <w:rPr>
          <w:rFonts w:ascii="Times New Roman" w:hAnsi="Times New Roman" w:cs="Times New Roman"/>
          <w:b/>
          <w:bCs/>
          <w:sz w:val="28"/>
          <w:szCs w:val="28"/>
        </w:rPr>
        <w:t xml:space="preserve">Объем инвестиций в основной капитал по крупным и средним </w:t>
      </w:r>
    </w:p>
    <w:p w:rsidR="00DF50E3" w:rsidRPr="00DF50E3" w:rsidRDefault="00DF50E3" w:rsidP="00DF50E3">
      <w:pPr>
        <w:pStyle w:val="a8"/>
        <w:ind w:firstLine="708"/>
        <w:jc w:val="center"/>
        <w:rPr>
          <w:rFonts w:ascii="Times New Roman" w:hAnsi="Times New Roman" w:cs="Times New Roman"/>
          <w:sz w:val="28"/>
          <w:szCs w:val="28"/>
        </w:rPr>
      </w:pPr>
      <w:r w:rsidRPr="00DF50E3">
        <w:rPr>
          <w:rFonts w:ascii="Times New Roman" w:hAnsi="Times New Roman" w:cs="Times New Roman"/>
          <w:b/>
          <w:bCs/>
          <w:sz w:val="28"/>
          <w:szCs w:val="28"/>
        </w:rPr>
        <w:t>предприятиям, млрд. рублей</w:t>
      </w:r>
    </w:p>
    <w:p w:rsidR="008B09B8" w:rsidRDefault="008B09B8" w:rsidP="00B929E2">
      <w:pPr>
        <w:pStyle w:val="a8"/>
        <w:ind w:firstLine="708"/>
        <w:jc w:val="center"/>
        <w:rPr>
          <w:rFonts w:ascii="Times New Roman" w:hAnsi="Times New Roman" w:cs="Times New Roman"/>
          <w:sz w:val="28"/>
          <w:szCs w:val="28"/>
        </w:rPr>
      </w:pPr>
    </w:p>
    <w:p w:rsidR="007E666E" w:rsidRPr="00E2607A" w:rsidRDefault="007E666E" w:rsidP="007E666E">
      <w:pPr>
        <w:widowControl w:val="0"/>
        <w:tabs>
          <w:tab w:val="left" w:pos="1134"/>
        </w:tabs>
        <w:autoSpaceDE w:val="0"/>
        <w:autoSpaceDN w:val="0"/>
        <w:adjustRightInd w:val="0"/>
        <w:spacing w:after="0" w:line="240" w:lineRule="auto"/>
        <w:jc w:val="both"/>
        <w:rPr>
          <w:rFonts w:ascii="Times New Roman" w:eastAsiaTheme="minorEastAsia" w:hAnsi="Times New Roman" w:cs="Times New Roman"/>
          <w:sz w:val="28"/>
          <w:szCs w:val="28"/>
          <w:lang w:eastAsia="ru-RU"/>
        </w:rPr>
      </w:pPr>
      <w:r w:rsidRPr="00E2607A">
        <w:rPr>
          <w:rFonts w:ascii="Times New Roman" w:eastAsiaTheme="minorEastAsia" w:hAnsi="Times New Roman" w:cs="Times New Roman"/>
          <w:noProof/>
          <w:sz w:val="28"/>
          <w:szCs w:val="28"/>
          <w:lang w:eastAsia="ru-RU"/>
        </w:rPr>
        <w:drawing>
          <wp:inline distT="0" distB="0" distL="0" distR="0" wp14:anchorId="7F50CFF8" wp14:editId="5A474970">
            <wp:extent cx="5522976" cy="170688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F1C99" w:rsidRPr="005448B3" w:rsidRDefault="007E666E" w:rsidP="00DF50E3">
      <w:pPr>
        <w:spacing w:after="0" w:line="240" w:lineRule="auto"/>
        <w:ind w:firstLine="567"/>
        <w:rPr>
          <w:rFonts w:ascii="Times New Roman" w:hAnsi="Times New Roman" w:cs="Times New Roman"/>
          <w:color w:val="000000"/>
          <w:sz w:val="28"/>
          <w:szCs w:val="28"/>
        </w:rPr>
      </w:pPr>
      <w:r w:rsidRPr="00E2607A">
        <w:rPr>
          <w:rFonts w:ascii="Times New Roman" w:hAnsi="Times New Roman" w:cs="Times New Roman"/>
          <w:sz w:val="28"/>
          <w:szCs w:val="28"/>
        </w:rPr>
        <w:t xml:space="preserve">  </w:t>
      </w:r>
      <w:r w:rsidR="00FF1C99" w:rsidRPr="005448B3">
        <w:rPr>
          <w:rFonts w:ascii="Times New Roman" w:hAnsi="Times New Roman" w:cs="Times New Roman"/>
          <w:color w:val="000000"/>
          <w:sz w:val="28"/>
          <w:szCs w:val="28"/>
        </w:rPr>
        <w:t xml:space="preserve"> </w:t>
      </w:r>
    </w:p>
    <w:p w:rsidR="00FF1C99" w:rsidRDefault="00FF1C99" w:rsidP="00FF1C99">
      <w:pPr>
        <w:spacing w:after="0" w:line="240" w:lineRule="auto"/>
        <w:ind w:firstLine="709"/>
        <w:jc w:val="both"/>
        <w:rPr>
          <w:rFonts w:ascii="Times New Roman" w:hAnsi="Times New Roman" w:cs="Times New Roman"/>
          <w:color w:val="000000"/>
          <w:sz w:val="28"/>
          <w:szCs w:val="28"/>
        </w:rPr>
      </w:pPr>
      <w:r w:rsidRPr="00FF1C99">
        <w:rPr>
          <w:rFonts w:ascii="Times New Roman" w:hAnsi="Times New Roman" w:cs="Times New Roman"/>
          <w:sz w:val="28"/>
          <w:szCs w:val="28"/>
        </w:rPr>
        <w:t>На</w:t>
      </w:r>
      <w:r w:rsidRPr="005448B3">
        <w:rPr>
          <w:rFonts w:ascii="Times New Roman" w:hAnsi="Times New Roman" w:cs="Times New Roman"/>
          <w:color w:val="000000"/>
          <w:sz w:val="28"/>
          <w:szCs w:val="28"/>
        </w:rPr>
        <w:t xml:space="preserve"> протяжении</w:t>
      </w:r>
      <w:r w:rsidR="00035F61">
        <w:rPr>
          <w:rFonts w:ascii="Times New Roman" w:hAnsi="Times New Roman" w:cs="Times New Roman"/>
          <w:color w:val="000000"/>
          <w:sz w:val="28"/>
          <w:szCs w:val="28"/>
        </w:rPr>
        <w:t xml:space="preserve"> </w:t>
      </w:r>
      <w:r w:rsidRPr="005448B3">
        <w:rPr>
          <w:rFonts w:ascii="Times New Roman" w:hAnsi="Times New Roman" w:cs="Times New Roman"/>
          <w:color w:val="000000"/>
          <w:sz w:val="28"/>
          <w:szCs w:val="28"/>
        </w:rPr>
        <w:t>3 лет Тимашевский район входит в тройку лид</w:t>
      </w:r>
      <w:r>
        <w:rPr>
          <w:rFonts w:ascii="Times New Roman" w:hAnsi="Times New Roman" w:cs="Times New Roman"/>
          <w:color w:val="000000"/>
          <w:sz w:val="28"/>
          <w:szCs w:val="28"/>
        </w:rPr>
        <w:t>е</w:t>
      </w:r>
      <w:r w:rsidRPr="005448B3">
        <w:rPr>
          <w:rFonts w:ascii="Times New Roman" w:hAnsi="Times New Roman" w:cs="Times New Roman"/>
          <w:color w:val="000000"/>
          <w:sz w:val="28"/>
          <w:szCs w:val="28"/>
        </w:rPr>
        <w:t>ров в краевом рейтинге Министерства экономики Краснодарского края среди муниципальных образований края в части их деятельности по содействию развитию конкуренции и обеспечению условий для благоприятного инвестиционного климата.</w:t>
      </w:r>
    </w:p>
    <w:p w:rsidR="00FF1C99" w:rsidRDefault="00FF1C99" w:rsidP="00FF1C99">
      <w:pPr>
        <w:spacing w:after="0"/>
        <w:ind w:firstLine="708"/>
        <w:jc w:val="both"/>
        <w:rPr>
          <w:rFonts w:ascii="Times New Roman" w:hAnsi="Times New Roman" w:cs="Times New Roman"/>
          <w:color w:val="000000"/>
          <w:sz w:val="28"/>
          <w:szCs w:val="28"/>
        </w:rPr>
      </w:pPr>
      <w:r w:rsidRPr="005448B3">
        <w:rPr>
          <w:rFonts w:ascii="Times New Roman" w:hAnsi="Times New Roman" w:cs="Times New Roman"/>
          <w:color w:val="000000"/>
          <w:sz w:val="28"/>
          <w:szCs w:val="28"/>
        </w:rPr>
        <w:t xml:space="preserve">По итогам 2017 года в </w:t>
      </w:r>
      <w:r w:rsidR="00E45345">
        <w:rPr>
          <w:rFonts w:ascii="Times New Roman" w:hAnsi="Times New Roman" w:cs="Times New Roman"/>
          <w:color w:val="000000"/>
          <w:sz w:val="28"/>
          <w:szCs w:val="28"/>
        </w:rPr>
        <w:t>ЦЭО</w:t>
      </w:r>
      <w:r w:rsidR="0093778B">
        <w:rPr>
          <w:rFonts w:ascii="Times New Roman" w:hAnsi="Times New Roman" w:cs="Times New Roman"/>
          <w:color w:val="000000"/>
          <w:sz w:val="28"/>
          <w:szCs w:val="28"/>
        </w:rPr>
        <w:t xml:space="preserve"> КК</w:t>
      </w:r>
      <w:r w:rsidRPr="005448B3">
        <w:rPr>
          <w:rFonts w:ascii="Times New Roman" w:hAnsi="Times New Roman" w:cs="Times New Roman"/>
          <w:color w:val="000000"/>
          <w:sz w:val="28"/>
          <w:szCs w:val="28"/>
        </w:rPr>
        <w:t xml:space="preserve"> Тимашевский район занимает </w:t>
      </w:r>
      <w:r w:rsidRPr="005448B3">
        <w:rPr>
          <w:rFonts w:ascii="Times New Roman" w:hAnsi="Times New Roman" w:cs="Times New Roman"/>
          <w:color w:val="000000"/>
          <w:sz w:val="28"/>
          <w:szCs w:val="28"/>
          <w:lang w:val="en-US"/>
        </w:rPr>
        <w:t>II</w:t>
      </w:r>
      <w:r w:rsidRPr="005448B3">
        <w:rPr>
          <w:rFonts w:ascii="Times New Roman" w:hAnsi="Times New Roman" w:cs="Times New Roman"/>
          <w:color w:val="000000"/>
          <w:sz w:val="28"/>
          <w:szCs w:val="28"/>
        </w:rPr>
        <w:t xml:space="preserve"> место по темпам роста инвестиций в основной капитал по крупным и средним организациям, уступая Калининскому району (1 место).</w:t>
      </w:r>
    </w:p>
    <w:p w:rsidR="00FF1C99" w:rsidRDefault="007E666E" w:rsidP="007E666E">
      <w:pPr>
        <w:shd w:val="clear" w:color="auto" w:fill="FFFFFF"/>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93778B" w:rsidRDefault="0093778B" w:rsidP="0093778B">
      <w:pPr>
        <w:pStyle w:val="a8"/>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2925AB">
        <w:rPr>
          <w:rFonts w:ascii="Times New Roman" w:hAnsi="Times New Roman" w:cs="Times New Roman"/>
          <w:sz w:val="28"/>
          <w:szCs w:val="28"/>
        </w:rPr>
        <w:t xml:space="preserve">                                        </w:t>
      </w:r>
      <w:r>
        <w:rPr>
          <w:rFonts w:ascii="Times New Roman" w:hAnsi="Times New Roman" w:cs="Times New Roman"/>
          <w:sz w:val="28"/>
          <w:szCs w:val="28"/>
        </w:rPr>
        <w:t xml:space="preserve"> </w:t>
      </w:r>
      <w:r w:rsidR="002925AB">
        <w:rPr>
          <w:rFonts w:ascii="Times New Roman" w:hAnsi="Times New Roman" w:cs="Times New Roman"/>
          <w:sz w:val="28"/>
          <w:szCs w:val="28"/>
        </w:rPr>
        <w:t>Рисунок № 20</w:t>
      </w:r>
    </w:p>
    <w:p w:rsidR="00DF50E3" w:rsidRDefault="00DF50E3" w:rsidP="0093778B">
      <w:pPr>
        <w:pStyle w:val="a8"/>
        <w:ind w:firstLine="708"/>
        <w:jc w:val="center"/>
        <w:rPr>
          <w:rFonts w:ascii="Times New Roman" w:hAnsi="Times New Roman" w:cs="Times New Roman"/>
          <w:sz w:val="28"/>
          <w:szCs w:val="28"/>
        </w:rPr>
      </w:pPr>
    </w:p>
    <w:p w:rsidR="00DF50E3" w:rsidRDefault="00DF50E3" w:rsidP="0093778B">
      <w:pPr>
        <w:pStyle w:val="a8"/>
        <w:ind w:firstLine="708"/>
        <w:jc w:val="center"/>
        <w:rPr>
          <w:rFonts w:ascii="Times New Roman" w:hAnsi="Times New Roman" w:cs="Times New Roman"/>
          <w:b/>
          <w:bCs/>
          <w:sz w:val="28"/>
          <w:szCs w:val="28"/>
        </w:rPr>
      </w:pPr>
      <w:r>
        <w:rPr>
          <w:rFonts w:ascii="Times New Roman" w:hAnsi="Times New Roman" w:cs="Times New Roman"/>
          <w:b/>
          <w:bCs/>
          <w:sz w:val="28"/>
          <w:szCs w:val="28"/>
        </w:rPr>
        <w:t>Рейтинг муниципалитетов</w:t>
      </w:r>
      <w:r w:rsidR="00E45345">
        <w:rPr>
          <w:rFonts w:ascii="Times New Roman" w:hAnsi="Times New Roman" w:cs="Times New Roman"/>
          <w:b/>
          <w:bCs/>
          <w:sz w:val="28"/>
          <w:szCs w:val="28"/>
        </w:rPr>
        <w:t xml:space="preserve"> ЦЭО</w:t>
      </w:r>
      <w:r w:rsidRPr="00DF50E3">
        <w:rPr>
          <w:rFonts w:ascii="Times New Roman" w:hAnsi="Times New Roman" w:cs="Times New Roman"/>
          <w:b/>
          <w:bCs/>
          <w:sz w:val="28"/>
          <w:szCs w:val="28"/>
        </w:rPr>
        <w:t xml:space="preserve"> КК по показателю "темп роста </w:t>
      </w:r>
    </w:p>
    <w:p w:rsidR="002925AB" w:rsidRDefault="00DF50E3" w:rsidP="0093778B">
      <w:pPr>
        <w:pStyle w:val="a8"/>
        <w:ind w:firstLine="708"/>
        <w:jc w:val="center"/>
        <w:rPr>
          <w:rFonts w:ascii="Times New Roman" w:hAnsi="Times New Roman" w:cs="Times New Roman"/>
          <w:b/>
          <w:bCs/>
          <w:sz w:val="28"/>
          <w:szCs w:val="28"/>
        </w:rPr>
      </w:pPr>
      <w:r w:rsidRPr="00DF50E3">
        <w:rPr>
          <w:rFonts w:ascii="Times New Roman" w:hAnsi="Times New Roman" w:cs="Times New Roman"/>
          <w:b/>
          <w:bCs/>
          <w:sz w:val="28"/>
          <w:szCs w:val="28"/>
        </w:rPr>
        <w:t>инвестиций в основной капитал" за 2017 год</w:t>
      </w:r>
    </w:p>
    <w:p w:rsidR="00DF50E3" w:rsidRDefault="00DF50E3" w:rsidP="0093778B">
      <w:pPr>
        <w:pStyle w:val="a8"/>
        <w:ind w:firstLine="708"/>
        <w:jc w:val="center"/>
        <w:rPr>
          <w:rFonts w:ascii="Times New Roman" w:hAnsi="Times New Roman" w:cs="Times New Roman"/>
          <w:sz w:val="28"/>
          <w:szCs w:val="28"/>
        </w:rPr>
      </w:pPr>
    </w:p>
    <w:p w:rsidR="007E666E" w:rsidRDefault="007E666E" w:rsidP="007E666E">
      <w:pPr>
        <w:shd w:val="clear" w:color="auto" w:fill="FFFFFF"/>
        <w:spacing w:after="0"/>
        <w:jc w:val="center"/>
        <w:rPr>
          <w:rFonts w:ascii="Times New Roman" w:hAnsi="Times New Roman" w:cs="Times New Roman"/>
          <w:color w:val="000000"/>
          <w:sz w:val="28"/>
          <w:szCs w:val="28"/>
        </w:rPr>
      </w:pPr>
      <w:r w:rsidRPr="00502F50">
        <w:rPr>
          <w:rFonts w:ascii="Times New Roman" w:hAnsi="Times New Roman" w:cs="Times New Roman"/>
          <w:noProof/>
          <w:sz w:val="28"/>
          <w:szCs w:val="28"/>
          <w:highlight w:val="magenta"/>
          <w:lang w:eastAsia="ru-RU"/>
        </w:rPr>
        <w:drawing>
          <wp:inline distT="0" distB="0" distL="0" distR="0" wp14:anchorId="4A29F87B" wp14:editId="472E6624">
            <wp:extent cx="5169408" cy="280416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E666E" w:rsidRPr="00E12836" w:rsidRDefault="007E666E" w:rsidP="00DF50E3">
      <w:pPr>
        <w:pStyle w:val="a6"/>
        <w:spacing w:line="240" w:lineRule="auto"/>
        <w:ind w:firstLine="567"/>
        <w:rPr>
          <w:rFonts w:cs="Times New Roman"/>
          <w:b/>
          <w:color w:val="000000"/>
          <w:szCs w:val="28"/>
          <w:lang w:eastAsia="ru-RU"/>
        </w:rPr>
      </w:pPr>
      <w:r>
        <w:rPr>
          <w:rFonts w:cs="Times New Roman"/>
          <w:szCs w:val="28"/>
        </w:rPr>
        <w:t xml:space="preserve"> </w:t>
      </w:r>
      <w:r w:rsidRPr="00E12836">
        <w:rPr>
          <w:rFonts w:cs="Times New Roman"/>
          <w:szCs w:val="28"/>
        </w:rPr>
        <w:t xml:space="preserve">Сегодня в Тимашевском районе реализуются как крупные инвестиционные проекты, связанные с созданием новых производств, открытием новых цехов, модернизацией действующих предприятий, так и малые проекты коммерческого характера, которые </w:t>
      </w:r>
      <w:r w:rsidRPr="00E12836">
        <w:rPr>
          <w:rFonts w:cs="Times New Roman"/>
          <w:color w:val="000000"/>
          <w:szCs w:val="28"/>
          <w:lang w:eastAsia="ru-RU"/>
        </w:rPr>
        <w:t>обесп</w:t>
      </w:r>
      <w:r w:rsidR="0093778B">
        <w:rPr>
          <w:rFonts w:cs="Times New Roman"/>
          <w:color w:val="000000"/>
          <w:szCs w:val="28"/>
          <w:lang w:eastAsia="ru-RU"/>
        </w:rPr>
        <w:t>ечивают занятость почти 11 тыс.</w:t>
      </w:r>
      <w:r w:rsidRPr="00E12836">
        <w:rPr>
          <w:rFonts w:cs="Times New Roman"/>
          <w:color w:val="000000"/>
          <w:szCs w:val="28"/>
          <w:lang w:eastAsia="ru-RU"/>
        </w:rPr>
        <w:t xml:space="preserve"> человек, что составляет </w:t>
      </w:r>
      <w:r w:rsidR="00A330BC">
        <w:rPr>
          <w:rFonts w:cs="Times New Roman"/>
          <w:color w:val="000000"/>
          <w:szCs w:val="28"/>
          <w:lang w:eastAsia="ru-RU"/>
        </w:rPr>
        <w:t xml:space="preserve"> </w:t>
      </w:r>
      <w:r w:rsidRPr="00E12836">
        <w:rPr>
          <w:rFonts w:cs="Times New Roman"/>
          <w:color w:val="000000"/>
          <w:szCs w:val="28"/>
          <w:lang w:eastAsia="ru-RU"/>
        </w:rPr>
        <w:t>24</w:t>
      </w:r>
      <w:r w:rsidR="0093778B">
        <w:rPr>
          <w:rFonts w:cs="Times New Roman"/>
          <w:color w:val="000000"/>
          <w:szCs w:val="28"/>
          <w:lang w:eastAsia="ru-RU"/>
        </w:rPr>
        <w:t xml:space="preserve"> </w:t>
      </w:r>
      <w:r w:rsidRPr="00E12836">
        <w:rPr>
          <w:rFonts w:cs="Times New Roman"/>
          <w:color w:val="000000"/>
          <w:szCs w:val="28"/>
          <w:lang w:eastAsia="ru-RU"/>
        </w:rPr>
        <w:t>% трудоспособного населения</w:t>
      </w:r>
      <w:r w:rsidRPr="003E7989">
        <w:rPr>
          <w:rFonts w:cs="Times New Roman"/>
          <w:color w:val="000000"/>
          <w:szCs w:val="28"/>
          <w:lang w:eastAsia="ru-RU"/>
        </w:rPr>
        <w:t>.</w:t>
      </w:r>
    </w:p>
    <w:p w:rsidR="007E666E" w:rsidRPr="00E12836" w:rsidRDefault="007E666E" w:rsidP="0093778B">
      <w:pPr>
        <w:pStyle w:val="ab"/>
        <w:shd w:val="clear" w:color="auto" w:fill="FFFFFF"/>
        <w:tabs>
          <w:tab w:val="left" w:pos="709"/>
        </w:tabs>
        <w:spacing w:before="0" w:beforeAutospacing="0" w:after="0" w:afterAutospacing="0"/>
        <w:ind w:firstLine="709"/>
        <w:jc w:val="both"/>
        <w:textAlignment w:val="baseline"/>
        <w:rPr>
          <w:sz w:val="28"/>
          <w:szCs w:val="28"/>
        </w:rPr>
      </w:pPr>
      <w:r w:rsidRPr="00E12836">
        <w:rPr>
          <w:sz w:val="28"/>
          <w:szCs w:val="28"/>
        </w:rPr>
        <w:t xml:space="preserve">На территории района совместно с департаментом инвестиций и развития малого и среднего предпринимательства Краснодарского края и департаментом промышленности Краснодарского края </w:t>
      </w:r>
      <w:r>
        <w:rPr>
          <w:sz w:val="28"/>
          <w:szCs w:val="28"/>
        </w:rPr>
        <w:t xml:space="preserve">начата работа по </w:t>
      </w:r>
      <w:r w:rsidRPr="00E12836">
        <w:rPr>
          <w:sz w:val="28"/>
          <w:szCs w:val="28"/>
        </w:rPr>
        <w:t>создани</w:t>
      </w:r>
      <w:r>
        <w:rPr>
          <w:sz w:val="28"/>
          <w:szCs w:val="28"/>
        </w:rPr>
        <w:t>ю</w:t>
      </w:r>
      <w:r w:rsidRPr="00E12836">
        <w:rPr>
          <w:sz w:val="28"/>
          <w:szCs w:val="28"/>
        </w:rPr>
        <w:t xml:space="preserve"> нового маршрута перевозок «Краснодарский край – Китай» для экспортно/импортно-ориентированных предприятий Кубани. Российский экспортный центр в партнерстве с</w:t>
      </w:r>
      <w:r w:rsidR="00381C59">
        <w:rPr>
          <w:sz w:val="28"/>
          <w:szCs w:val="28"/>
        </w:rPr>
        <w:t xml:space="preserve"> железнодорожными</w:t>
      </w:r>
      <w:r w:rsidRPr="00E12836">
        <w:rPr>
          <w:sz w:val="28"/>
          <w:szCs w:val="28"/>
        </w:rPr>
        <w:t xml:space="preserve"> транспортными компаниями разрабатывают новый экспортный скоростной железнодорожный маршрут, который позволит доставлять грузы в Китай в оптимально короткие сроки. Реализация проекта станет важным шагом на пути к формированию Южного экспортно-импортного хаба, позволит выйти на зарубежные рынки региональному производителю, даст дополнительный толчок в развитии экономики района и региона.</w:t>
      </w:r>
    </w:p>
    <w:p w:rsidR="007E666E" w:rsidRPr="00E12836" w:rsidRDefault="007E666E" w:rsidP="0093778B">
      <w:pPr>
        <w:tabs>
          <w:tab w:val="left" w:pos="709"/>
        </w:tabs>
        <w:spacing w:after="0" w:line="240" w:lineRule="auto"/>
        <w:ind w:firstLine="709"/>
        <w:jc w:val="both"/>
        <w:rPr>
          <w:rFonts w:ascii="Times New Roman" w:hAnsi="Times New Roman" w:cs="Times New Roman"/>
          <w:sz w:val="28"/>
          <w:szCs w:val="28"/>
        </w:rPr>
      </w:pPr>
      <w:r w:rsidRPr="00E1227B">
        <w:rPr>
          <w:rFonts w:ascii="Times New Roman" w:hAnsi="Times New Roman" w:cs="Times New Roman"/>
          <w:sz w:val="28"/>
          <w:szCs w:val="28"/>
        </w:rPr>
        <w:t>М</w:t>
      </w:r>
      <w:r>
        <w:rPr>
          <w:rFonts w:ascii="Times New Roman" w:hAnsi="Times New Roman" w:cs="Times New Roman"/>
          <w:sz w:val="28"/>
          <w:szCs w:val="28"/>
        </w:rPr>
        <w:t xml:space="preserve">униципалитет </w:t>
      </w:r>
      <w:r w:rsidRPr="00E1227B">
        <w:rPr>
          <w:rFonts w:ascii="Times New Roman" w:hAnsi="Times New Roman" w:cs="Times New Roman"/>
          <w:sz w:val="28"/>
          <w:szCs w:val="28"/>
        </w:rPr>
        <w:t>готов предоставлять инвесторам свободные земельные участки для</w:t>
      </w:r>
      <w:r w:rsidRPr="00E12836">
        <w:rPr>
          <w:rFonts w:ascii="Times New Roman" w:hAnsi="Times New Roman" w:cs="Times New Roman"/>
          <w:sz w:val="28"/>
          <w:szCs w:val="28"/>
        </w:rPr>
        <w:t xml:space="preserve"> реализации инвестиционных проектов в сфере промышленности и переработки, а также есть площадки под строительство социальных объектов, жилья в городской черте и сельских поселениях.</w:t>
      </w:r>
    </w:p>
    <w:p w:rsidR="007E666E" w:rsidRPr="007B2BA6" w:rsidRDefault="00DC087A" w:rsidP="0093778B">
      <w:pPr>
        <w:widowControl w:val="0"/>
        <w:tabs>
          <w:tab w:val="left" w:pos="709"/>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007E666E" w:rsidRPr="00E12836">
        <w:rPr>
          <w:rFonts w:ascii="Times New Roman" w:hAnsi="Times New Roman" w:cs="Times New Roman"/>
          <w:sz w:val="28"/>
          <w:szCs w:val="28"/>
        </w:rPr>
        <w:t>роводит</w:t>
      </w:r>
      <w:r>
        <w:rPr>
          <w:rFonts w:ascii="Times New Roman" w:hAnsi="Times New Roman" w:cs="Times New Roman"/>
          <w:sz w:val="28"/>
          <w:szCs w:val="28"/>
        </w:rPr>
        <w:t xml:space="preserve">ся </w:t>
      </w:r>
      <w:r w:rsidR="007E666E" w:rsidRPr="00E12836">
        <w:rPr>
          <w:rFonts w:ascii="Times New Roman" w:hAnsi="Times New Roman" w:cs="Times New Roman"/>
          <w:sz w:val="28"/>
          <w:szCs w:val="28"/>
        </w:rPr>
        <w:t>активн</w:t>
      </w:r>
      <w:r>
        <w:rPr>
          <w:rFonts w:ascii="Times New Roman" w:hAnsi="Times New Roman" w:cs="Times New Roman"/>
          <w:sz w:val="28"/>
          <w:szCs w:val="28"/>
        </w:rPr>
        <w:t>ая</w:t>
      </w:r>
      <w:r w:rsidR="007E666E" w:rsidRPr="00E12836">
        <w:rPr>
          <w:rFonts w:ascii="Times New Roman" w:hAnsi="Times New Roman" w:cs="Times New Roman"/>
          <w:sz w:val="28"/>
          <w:szCs w:val="28"/>
        </w:rPr>
        <w:t xml:space="preserve"> политик</w:t>
      </w:r>
      <w:r>
        <w:rPr>
          <w:rFonts w:ascii="Times New Roman" w:hAnsi="Times New Roman" w:cs="Times New Roman"/>
          <w:sz w:val="28"/>
          <w:szCs w:val="28"/>
        </w:rPr>
        <w:t>а</w:t>
      </w:r>
      <w:r w:rsidR="007E666E" w:rsidRPr="00E12836">
        <w:rPr>
          <w:rFonts w:ascii="Times New Roman" w:hAnsi="Times New Roman" w:cs="Times New Roman"/>
          <w:sz w:val="28"/>
          <w:szCs w:val="28"/>
        </w:rPr>
        <w:t>, направленн</w:t>
      </w:r>
      <w:r>
        <w:rPr>
          <w:rFonts w:ascii="Times New Roman" w:hAnsi="Times New Roman" w:cs="Times New Roman"/>
          <w:sz w:val="28"/>
          <w:szCs w:val="28"/>
        </w:rPr>
        <w:t>ая</w:t>
      </w:r>
      <w:r w:rsidR="007E666E" w:rsidRPr="00E12836">
        <w:rPr>
          <w:rFonts w:ascii="Times New Roman" w:hAnsi="Times New Roman" w:cs="Times New Roman"/>
          <w:sz w:val="28"/>
          <w:szCs w:val="28"/>
        </w:rPr>
        <w:t xml:space="preserve"> на привлечение инвесторов в район, на представление инвест</w:t>
      </w:r>
      <w:r w:rsidR="007E666E">
        <w:rPr>
          <w:rFonts w:ascii="Times New Roman" w:hAnsi="Times New Roman" w:cs="Times New Roman"/>
          <w:sz w:val="28"/>
          <w:szCs w:val="28"/>
        </w:rPr>
        <w:t>предложений</w:t>
      </w:r>
      <w:r w:rsidR="007E666E" w:rsidRPr="00E12836">
        <w:rPr>
          <w:rFonts w:ascii="Times New Roman" w:hAnsi="Times New Roman" w:cs="Times New Roman"/>
          <w:sz w:val="28"/>
          <w:szCs w:val="28"/>
        </w:rPr>
        <w:t xml:space="preserve"> района и благоприятной конкурентной среды на различных </w:t>
      </w:r>
      <w:r w:rsidR="007E666E" w:rsidRPr="007B2BA6">
        <w:rPr>
          <w:rFonts w:ascii="Times New Roman" w:hAnsi="Times New Roman" w:cs="Times New Roman"/>
          <w:sz w:val="28"/>
          <w:szCs w:val="28"/>
        </w:rPr>
        <w:t>конгрессно -</w:t>
      </w:r>
      <w:r w:rsidR="007E666E">
        <w:rPr>
          <w:rFonts w:ascii="Times New Roman" w:hAnsi="Times New Roman" w:cs="Times New Roman"/>
          <w:sz w:val="28"/>
          <w:szCs w:val="28"/>
        </w:rPr>
        <w:t xml:space="preserve"> </w:t>
      </w:r>
      <w:r w:rsidR="007E666E" w:rsidRPr="007B2BA6">
        <w:rPr>
          <w:rFonts w:ascii="Times New Roman" w:hAnsi="Times New Roman" w:cs="Times New Roman"/>
          <w:sz w:val="28"/>
          <w:szCs w:val="28"/>
        </w:rPr>
        <w:t>выставочных мероприятиях, крупных выставках и форумах, совещаниях, семинарах.</w:t>
      </w:r>
    </w:p>
    <w:p w:rsidR="00B532DB" w:rsidRDefault="007E666E" w:rsidP="0093778B">
      <w:pPr>
        <w:pStyle w:val="a6"/>
        <w:spacing w:line="240" w:lineRule="auto"/>
        <w:ind w:firstLine="709"/>
        <w:rPr>
          <w:szCs w:val="28"/>
        </w:rPr>
      </w:pPr>
      <w:r w:rsidRPr="00D81C28">
        <w:rPr>
          <w:szCs w:val="28"/>
        </w:rPr>
        <w:t>Инвестиционный потенциал Тимашевского района еще располагает свободными земельными площадками под строительство новых производств (заводов), но</w:t>
      </w:r>
      <w:r>
        <w:rPr>
          <w:szCs w:val="28"/>
        </w:rPr>
        <w:t>,</w:t>
      </w:r>
      <w:r w:rsidRPr="00D81C28">
        <w:rPr>
          <w:szCs w:val="28"/>
        </w:rPr>
        <w:t xml:space="preserve"> к сожалению</w:t>
      </w:r>
      <w:r>
        <w:rPr>
          <w:szCs w:val="28"/>
        </w:rPr>
        <w:t>,</w:t>
      </w:r>
      <w:r w:rsidRPr="00D81C28">
        <w:rPr>
          <w:szCs w:val="28"/>
        </w:rPr>
        <w:t xml:space="preserve"> все земельные участки имеют инфраструктурные ограничения</w:t>
      </w:r>
      <w:r>
        <w:rPr>
          <w:szCs w:val="28"/>
        </w:rPr>
        <w:t>: э</w:t>
      </w:r>
      <w:r w:rsidRPr="00D81C28">
        <w:rPr>
          <w:szCs w:val="28"/>
        </w:rPr>
        <w:t>нергетическая система района характеризуется острым дефицитом генерирующих мощностей и недостаточной развитостью электросетевого комплекса (ограничение обеспечения энергоснабжения).</w:t>
      </w:r>
    </w:p>
    <w:p w:rsidR="007E666E" w:rsidRPr="00D81C28" w:rsidRDefault="00B532DB" w:rsidP="0093778B">
      <w:pPr>
        <w:pStyle w:val="a6"/>
        <w:spacing w:line="240" w:lineRule="auto"/>
        <w:ind w:firstLine="709"/>
        <w:rPr>
          <w:szCs w:val="28"/>
        </w:rPr>
      </w:pPr>
      <w:r>
        <w:rPr>
          <w:szCs w:val="28"/>
        </w:rPr>
        <w:t>М</w:t>
      </w:r>
      <w:r w:rsidR="007E666E" w:rsidRPr="00D81C28">
        <w:rPr>
          <w:szCs w:val="28"/>
        </w:rPr>
        <w:t>инимальная</w:t>
      </w:r>
      <w:r w:rsidR="00DC087A">
        <w:rPr>
          <w:szCs w:val="28"/>
        </w:rPr>
        <w:t xml:space="preserve"> дополнительная </w:t>
      </w:r>
      <w:r w:rsidR="007E666E" w:rsidRPr="00D81C28">
        <w:rPr>
          <w:szCs w:val="28"/>
        </w:rPr>
        <w:t xml:space="preserve">востребованность электроснабжения </w:t>
      </w:r>
      <w:r w:rsidR="00DC087A">
        <w:rPr>
          <w:szCs w:val="28"/>
        </w:rPr>
        <w:t xml:space="preserve">в промышленной зоне </w:t>
      </w:r>
      <w:r w:rsidR="007E666E" w:rsidRPr="00D81C28">
        <w:rPr>
          <w:szCs w:val="28"/>
        </w:rPr>
        <w:t xml:space="preserve">составляет 10 МВт. </w:t>
      </w:r>
    </w:p>
    <w:p w:rsidR="007E666E" w:rsidRPr="00E12836" w:rsidRDefault="007E666E" w:rsidP="0093778B">
      <w:pPr>
        <w:pStyle w:val="a4"/>
        <w:spacing w:after="0" w:line="240" w:lineRule="auto"/>
        <w:ind w:left="0" w:firstLine="709"/>
        <w:jc w:val="both"/>
        <w:rPr>
          <w:rFonts w:ascii="Times New Roman" w:eastAsia="Times New Roman" w:hAnsi="Times New Roman"/>
          <w:sz w:val="28"/>
          <w:szCs w:val="28"/>
        </w:rPr>
      </w:pPr>
      <w:r w:rsidRPr="00D81C28">
        <w:rPr>
          <w:rFonts w:ascii="Times New Roman" w:eastAsia="Times New Roman" w:hAnsi="Times New Roman"/>
          <w:sz w:val="28"/>
          <w:szCs w:val="28"/>
        </w:rPr>
        <w:t>Предприятия, работающие в промышленной зоне</w:t>
      </w:r>
      <w:r>
        <w:rPr>
          <w:rFonts w:ascii="Times New Roman" w:eastAsia="Times New Roman" w:hAnsi="Times New Roman"/>
          <w:sz w:val="28"/>
          <w:szCs w:val="28"/>
        </w:rPr>
        <w:t>,</w:t>
      </w:r>
      <w:r w:rsidRPr="00D81C28">
        <w:rPr>
          <w:rFonts w:ascii="Times New Roman" w:eastAsia="Times New Roman" w:hAnsi="Times New Roman"/>
          <w:sz w:val="28"/>
          <w:szCs w:val="28"/>
        </w:rPr>
        <w:t xml:space="preserve"> ограничены в перспективах своего расширения и модернизации доступными мощностями энергоресурсов.</w:t>
      </w:r>
      <w:r w:rsidR="00EA0BDD">
        <w:rPr>
          <w:rFonts w:ascii="Times New Roman" w:eastAsia="Times New Roman" w:hAnsi="Times New Roman"/>
          <w:sz w:val="28"/>
          <w:szCs w:val="28"/>
        </w:rPr>
        <w:t xml:space="preserve"> </w:t>
      </w:r>
      <w:r w:rsidRPr="00D81C28">
        <w:rPr>
          <w:rFonts w:ascii="Times New Roman" w:eastAsia="Times New Roman" w:hAnsi="Times New Roman"/>
          <w:sz w:val="28"/>
          <w:szCs w:val="28"/>
        </w:rPr>
        <w:t>В районе есть ряд предприятий, которые арендуют производственные площади и готовы построить собственные производства. Однако ограниченность в энергоресурсах является основным проблемным вопросом.</w:t>
      </w:r>
      <w:r>
        <w:rPr>
          <w:rFonts w:ascii="Times New Roman" w:eastAsia="Times New Roman" w:hAnsi="Times New Roman"/>
          <w:sz w:val="28"/>
          <w:szCs w:val="28"/>
        </w:rPr>
        <w:t xml:space="preserve"> </w:t>
      </w:r>
      <w:r w:rsidRPr="00D81C28">
        <w:rPr>
          <w:rFonts w:ascii="Times New Roman" w:eastAsia="Times New Roman" w:hAnsi="Times New Roman"/>
          <w:sz w:val="28"/>
          <w:szCs w:val="28"/>
        </w:rPr>
        <w:t>Дефицит энергоресурсов остро стоит не только в Тимашевском районе, но и в целом по Краснодарскому краю, затрагивая большинство муниципальных образований.</w:t>
      </w:r>
    </w:p>
    <w:p w:rsidR="007E666E" w:rsidRPr="00E12836" w:rsidRDefault="007E666E" w:rsidP="0093778B">
      <w:pPr>
        <w:pStyle w:val="a8"/>
        <w:ind w:firstLine="709"/>
        <w:jc w:val="both"/>
        <w:rPr>
          <w:rFonts w:ascii="Times New Roman" w:eastAsia="Times New Roman" w:hAnsi="Times New Roman" w:cs="Times New Roman"/>
          <w:sz w:val="28"/>
          <w:szCs w:val="28"/>
          <w:lang w:eastAsia="ru-RU"/>
        </w:rPr>
      </w:pPr>
      <w:r w:rsidRPr="00E12836">
        <w:rPr>
          <w:rFonts w:ascii="Times New Roman" w:eastAsia="Times New Roman" w:hAnsi="Times New Roman" w:cs="Times New Roman"/>
          <w:sz w:val="28"/>
          <w:szCs w:val="28"/>
          <w:lang w:eastAsia="ru-RU"/>
        </w:rPr>
        <w:t xml:space="preserve">Следующая проблема - это </w:t>
      </w:r>
      <w:r w:rsidR="00B52A98">
        <w:rPr>
          <w:rFonts w:ascii="Times New Roman" w:eastAsia="Times New Roman" w:hAnsi="Times New Roman" w:cs="Times New Roman"/>
          <w:sz w:val="28"/>
          <w:szCs w:val="28"/>
          <w:lang w:eastAsia="ru-RU"/>
        </w:rPr>
        <w:t>ограничение автодорог пром</w:t>
      </w:r>
      <w:r w:rsidR="000E766F">
        <w:rPr>
          <w:rFonts w:ascii="Times New Roman" w:eastAsia="Times New Roman" w:hAnsi="Times New Roman" w:cs="Times New Roman"/>
          <w:sz w:val="28"/>
          <w:szCs w:val="28"/>
          <w:lang w:eastAsia="ru-RU"/>
        </w:rPr>
        <w:t xml:space="preserve">ышленной </w:t>
      </w:r>
      <w:r w:rsidR="00B52A98">
        <w:rPr>
          <w:rFonts w:ascii="Times New Roman" w:eastAsia="Times New Roman" w:hAnsi="Times New Roman" w:cs="Times New Roman"/>
          <w:sz w:val="28"/>
          <w:szCs w:val="28"/>
          <w:lang w:eastAsia="ru-RU"/>
        </w:rPr>
        <w:t>зоны</w:t>
      </w:r>
      <w:r w:rsidR="00B52A98" w:rsidRPr="00E12836">
        <w:rPr>
          <w:rFonts w:ascii="Times New Roman" w:eastAsia="Times New Roman" w:hAnsi="Times New Roman" w:cs="Times New Roman"/>
          <w:sz w:val="28"/>
          <w:szCs w:val="28"/>
          <w:lang w:eastAsia="ru-RU"/>
        </w:rPr>
        <w:t xml:space="preserve"> </w:t>
      </w:r>
      <w:r w:rsidR="000E766F">
        <w:rPr>
          <w:rFonts w:ascii="Times New Roman" w:eastAsia="Times New Roman" w:hAnsi="Times New Roman" w:cs="Times New Roman"/>
          <w:sz w:val="28"/>
          <w:szCs w:val="28"/>
          <w:lang w:eastAsia="ru-RU"/>
        </w:rPr>
        <w:t>железнодорожными</w:t>
      </w:r>
      <w:r w:rsidRPr="00E12836">
        <w:rPr>
          <w:rFonts w:ascii="Times New Roman" w:eastAsia="Times New Roman" w:hAnsi="Times New Roman" w:cs="Times New Roman"/>
          <w:sz w:val="28"/>
          <w:szCs w:val="28"/>
          <w:lang w:eastAsia="ru-RU"/>
        </w:rPr>
        <w:t xml:space="preserve"> переезда</w:t>
      </w:r>
      <w:r w:rsidR="00B52A98">
        <w:rPr>
          <w:rFonts w:ascii="Times New Roman" w:eastAsia="Times New Roman" w:hAnsi="Times New Roman" w:cs="Times New Roman"/>
          <w:sz w:val="28"/>
          <w:szCs w:val="28"/>
          <w:lang w:eastAsia="ru-RU"/>
        </w:rPr>
        <w:t xml:space="preserve">ми </w:t>
      </w:r>
      <w:r w:rsidRPr="00E12836">
        <w:rPr>
          <w:rFonts w:ascii="Times New Roman" w:eastAsia="Times New Roman" w:hAnsi="Times New Roman" w:cs="Times New Roman"/>
          <w:sz w:val="28"/>
          <w:szCs w:val="28"/>
          <w:lang w:eastAsia="ru-RU"/>
        </w:rPr>
        <w:t>в Тимашевске</w:t>
      </w:r>
      <w:r w:rsidR="00B52A98">
        <w:rPr>
          <w:rFonts w:ascii="Times New Roman" w:eastAsia="Times New Roman" w:hAnsi="Times New Roman" w:cs="Times New Roman"/>
          <w:sz w:val="28"/>
          <w:szCs w:val="28"/>
          <w:lang w:eastAsia="ru-RU"/>
        </w:rPr>
        <w:t xml:space="preserve">, что усложняет </w:t>
      </w:r>
      <w:r w:rsidRPr="00E12836">
        <w:rPr>
          <w:rFonts w:ascii="Times New Roman" w:eastAsia="Times New Roman" w:hAnsi="Times New Roman" w:cs="Times New Roman"/>
          <w:sz w:val="28"/>
          <w:szCs w:val="28"/>
          <w:lang w:eastAsia="ru-RU"/>
        </w:rPr>
        <w:t>автомобильн</w:t>
      </w:r>
      <w:r w:rsidR="00B52A98">
        <w:rPr>
          <w:rFonts w:ascii="Times New Roman" w:eastAsia="Times New Roman" w:hAnsi="Times New Roman" w:cs="Times New Roman"/>
          <w:sz w:val="28"/>
          <w:szCs w:val="28"/>
          <w:lang w:eastAsia="ru-RU"/>
        </w:rPr>
        <w:t>ый</w:t>
      </w:r>
      <w:r w:rsidR="0093778B">
        <w:rPr>
          <w:rFonts w:ascii="Times New Roman" w:eastAsia="Times New Roman" w:hAnsi="Times New Roman" w:cs="Times New Roman"/>
          <w:sz w:val="28"/>
          <w:szCs w:val="28"/>
          <w:lang w:eastAsia="ru-RU"/>
        </w:rPr>
        <w:t xml:space="preserve"> трафик. </w:t>
      </w:r>
      <w:r w:rsidRPr="00E12836">
        <w:rPr>
          <w:rFonts w:ascii="Times New Roman" w:eastAsia="Times New Roman" w:hAnsi="Times New Roman" w:cs="Times New Roman"/>
          <w:sz w:val="28"/>
          <w:szCs w:val="28"/>
          <w:lang w:eastAsia="ru-RU"/>
        </w:rPr>
        <w:t>Железнодорожный узел активно работает, двигаются</w:t>
      </w:r>
      <w:r w:rsidR="00B52A98">
        <w:rPr>
          <w:rFonts w:ascii="Times New Roman" w:eastAsia="Times New Roman" w:hAnsi="Times New Roman" w:cs="Times New Roman"/>
          <w:sz w:val="28"/>
          <w:szCs w:val="28"/>
          <w:lang w:eastAsia="ru-RU"/>
        </w:rPr>
        <w:t xml:space="preserve"> грузовые и пассажирские составы</w:t>
      </w:r>
      <w:r w:rsidRPr="00E12836">
        <w:rPr>
          <w:rFonts w:ascii="Times New Roman" w:eastAsia="Times New Roman" w:hAnsi="Times New Roman" w:cs="Times New Roman"/>
          <w:sz w:val="28"/>
          <w:szCs w:val="28"/>
          <w:lang w:eastAsia="ru-RU"/>
        </w:rPr>
        <w:t>, а жители и гости Тимашевского района часами стоят в пробках.</w:t>
      </w:r>
    </w:p>
    <w:p w:rsidR="007E666E" w:rsidRDefault="007E666E" w:rsidP="0093778B">
      <w:pPr>
        <w:pStyle w:val="a8"/>
        <w:ind w:firstLine="709"/>
        <w:jc w:val="both"/>
        <w:rPr>
          <w:rFonts w:ascii="Times New Roman" w:eastAsia="Times New Roman" w:hAnsi="Times New Roman"/>
          <w:sz w:val="28"/>
          <w:szCs w:val="28"/>
        </w:rPr>
      </w:pPr>
      <w:r w:rsidRPr="00E12836">
        <w:rPr>
          <w:rFonts w:ascii="Times New Roman" w:eastAsia="Times New Roman" w:hAnsi="Times New Roman"/>
          <w:sz w:val="28"/>
          <w:szCs w:val="28"/>
        </w:rPr>
        <w:t>Если ситуация, препятствующая развитию экономики и расширению производства</w:t>
      </w:r>
      <w:r>
        <w:rPr>
          <w:rFonts w:ascii="Times New Roman" w:eastAsia="Times New Roman" w:hAnsi="Times New Roman"/>
          <w:sz w:val="28"/>
          <w:szCs w:val="28"/>
        </w:rPr>
        <w:t xml:space="preserve">, </w:t>
      </w:r>
      <w:r w:rsidRPr="00E12836">
        <w:rPr>
          <w:rFonts w:ascii="Times New Roman" w:eastAsia="Times New Roman" w:hAnsi="Times New Roman"/>
          <w:sz w:val="28"/>
          <w:szCs w:val="28"/>
        </w:rPr>
        <w:t xml:space="preserve">не изменится, то есть риск, что крупные предприятия района демонтируют свое оборудование из арендованных помещений и запустят свое производство там, где более благоприятные логистические условия и </w:t>
      </w:r>
      <w:r w:rsidR="00B52A98">
        <w:rPr>
          <w:rFonts w:ascii="Times New Roman" w:eastAsia="Times New Roman" w:hAnsi="Times New Roman"/>
          <w:sz w:val="28"/>
          <w:szCs w:val="28"/>
        </w:rPr>
        <w:t xml:space="preserve">есть </w:t>
      </w:r>
      <w:r w:rsidRPr="00E12836">
        <w:rPr>
          <w:rFonts w:ascii="Times New Roman" w:eastAsia="Times New Roman" w:hAnsi="Times New Roman"/>
          <w:sz w:val="28"/>
          <w:szCs w:val="28"/>
        </w:rPr>
        <w:t>возможность для увеличения своих мощностей.</w:t>
      </w:r>
    </w:p>
    <w:p w:rsidR="00E12836" w:rsidRPr="00C36958" w:rsidRDefault="00E12836" w:rsidP="00ED1ADF">
      <w:pPr>
        <w:pStyle w:val="a4"/>
        <w:spacing w:after="0" w:line="240" w:lineRule="auto"/>
        <w:ind w:left="0" w:firstLine="708"/>
        <w:jc w:val="both"/>
        <w:rPr>
          <w:rFonts w:ascii="Times New Roman" w:eastAsia="Times New Roman" w:hAnsi="Times New Roman"/>
          <w:sz w:val="28"/>
          <w:szCs w:val="28"/>
        </w:rPr>
      </w:pPr>
    </w:p>
    <w:p w:rsidR="00661652" w:rsidRPr="00661652" w:rsidRDefault="009555A3" w:rsidP="00D278A7">
      <w:pPr>
        <w:pStyle w:val="a8"/>
        <w:ind w:left="710"/>
        <w:jc w:val="center"/>
        <w:rPr>
          <w:rFonts w:ascii="Times New Roman" w:hAnsi="Times New Roman" w:cs="Times New Roman"/>
          <w:b/>
          <w:color w:val="000000"/>
          <w:sz w:val="28"/>
          <w:szCs w:val="28"/>
        </w:rPr>
      </w:pPr>
      <w:r>
        <w:rPr>
          <w:rFonts w:ascii="Times New Roman" w:hAnsi="Times New Roman" w:cs="Times New Roman"/>
          <w:b/>
          <w:color w:val="000000"/>
          <w:sz w:val="28"/>
          <w:szCs w:val="28"/>
        </w:rPr>
        <w:t>2.3</w:t>
      </w:r>
      <w:r w:rsidR="00D278A7">
        <w:rPr>
          <w:rFonts w:ascii="Times New Roman" w:hAnsi="Times New Roman" w:cs="Times New Roman"/>
          <w:b/>
          <w:color w:val="000000"/>
          <w:sz w:val="28"/>
          <w:szCs w:val="28"/>
        </w:rPr>
        <w:t xml:space="preserve"> </w:t>
      </w:r>
      <w:r w:rsidR="00661652" w:rsidRPr="00661652">
        <w:rPr>
          <w:rFonts w:ascii="Times New Roman" w:hAnsi="Times New Roman" w:cs="Times New Roman"/>
          <w:b/>
          <w:color w:val="000000"/>
          <w:sz w:val="28"/>
          <w:szCs w:val="28"/>
        </w:rPr>
        <w:t>Аграрный сектор экономики</w:t>
      </w:r>
    </w:p>
    <w:p w:rsidR="00661652" w:rsidRDefault="00661652" w:rsidP="00C647A2">
      <w:pPr>
        <w:shd w:val="clear" w:color="auto" w:fill="FFFFFF"/>
        <w:spacing w:after="0"/>
        <w:ind w:firstLine="709"/>
        <w:jc w:val="both"/>
        <w:rPr>
          <w:rFonts w:ascii="Times New Roman" w:hAnsi="Times New Roman" w:cs="Times New Roman"/>
          <w:color w:val="000000"/>
          <w:sz w:val="28"/>
          <w:szCs w:val="28"/>
        </w:rPr>
      </w:pPr>
    </w:p>
    <w:p w:rsidR="00C647A2" w:rsidRPr="002056C5" w:rsidRDefault="00C647A2" w:rsidP="00D332EF">
      <w:pPr>
        <w:shd w:val="clear" w:color="auto" w:fill="FFFFFF"/>
        <w:spacing w:after="0" w:line="240" w:lineRule="auto"/>
        <w:ind w:firstLine="709"/>
        <w:jc w:val="both"/>
        <w:rPr>
          <w:rFonts w:ascii="Times New Roman" w:hAnsi="Times New Roman" w:cs="Times New Roman"/>
          <w:sz w:val="28"/>
          <w:szCs w:val="28"/>
        </w:rPr>
      </w:pPr>
      <w:r w:rsidRPr="002056C5">
        <w:rPr>
          <w:rFonts w:ascii="Times New Roman" w:hAnsi="Times New Roman" w:cs="Times New Roman"/>
          <w:color w:val="000000"/>
          <w:sz w:val="28"/>
          <w:szCs w:val="28"/>
        </w:rPr>
        <w:t>Географическое расположение района в сочетании с природными ресурсами создают условия для развития сельскохозяйственного производства.</w:t>
      </w:r>
      <w:r w:rsidRPr="00700EA0">
        <w:rPr>
          <w:rFonts w:ascii="Times New Roman" w:hAnsi="Times New Roman" w:cs="Times New Roman"/>
          <w:color w:val="000000"/>
          <w:sz w:val="28"/>
          <w:szCs w:val="28"/>
        </w:rPr>
        <w:t xml:space="preserve"> </w:t>
      </w:r>
      <w:r w:rsidRPr="002056C5">
        <w:rPr>
          <w:rFonts w:ascii="Times New Roman" w:hAnsi="Times New Roman" w:cs="Times New Roman"/>
          <w:color w:val="000000"/>
          <w:sz w:val="28"/>
          <w:szCs w:val="28"/>
        </w:rPr>
        <w:t xml:space="preserve">Производством сельскохозяйственной продукции в районе занимаются </w:t>
      </w:r>
      <w:r w:rsidRPr="002056C5">
        <w:rPr>
          <w:rFonts w:ascii="Times New Roman" w:hAnsi="Times New Roman" w:cs="Times New Roman"/>
          <w:sz w:val="28"/>
          <w:szCs w:val="28"/>
        </w:rPr>
        <w:t xml:space="preserve">17 </w:t>
      </w:r>
      <w:r w:rsidRPr="002056C5">
        <w:rPr>
          <w:rFonts w:ascii="Times New Roman" w:hAnsi="Times New Roman" w:cs="Times New Roman"/>
          <w:color w:val="000000"/>
          <w:sz w:val="28"/>
          <w:szCs w:val="28"/>
        </w:rPr>
        <w:t>крупных и средних коллективных хозяйств,</w:t>
      </w:r>
      <w:r w:rsidRPr="002056C5">
        <w:rPr>
          <w:rFonts w:ascii="Times New Roman" w:hAnsi="Times New Roman" w:cs="Times New Roman"/>
          <w:sz w:val="28"/>
          <w:szCs w:val="28"/>
        </w:rPr>
        <w:t xml:space="preserve"> 28</w:t>
      </w:r>
      <w:r w:rsidR="003D1501">
        <w:rPr>
          <w:rFonts w:ascii="Times New Roman" w:hAnsi="Times New Roman" w:cs="Times New Roman"/>
          <w:sz w:val="28"/>
          <w:szCs w:val="28"/>
        </w:rPr>
        <w:t>5</w:t>
      </w:r>
      <w:r w:rsidRPr="002056C5">
        <w:rPr>
          <w:rFonts w:ascii="Times New Roman" w:hAnsi="Times New Roman" w:cs="Times New Roman"/>
          <w:sz w:val="28"/>
          <w:szCs w:val="28"/>
        </w:rPr>
        <w:t xml:space="preserve"> крестьянских (фермерских) хозяйств и индивидуальных предпринимателей и 2</w:t>
      </w:r>
      <w:r w:rsidR="003D1501">
        <w:rPr>
          <w:rFonts w:ascii="Times New Roman" w:hAnsi="Times New Roman" w:cs="Times New Roman"/>
          <w:sz w:val="28"/>
          <w:szCs w:val="28"/>
        </w:rPr>
        <w:t>1 тыс.</w:t>
      </w:r>
      <w:r w:rsidRPr="002056C5">
        <w:rPr>
          <w:rFonts w:ascii="Times New Roman" w:hAnsi="Times New Roman" w:cs="Times New Roman"/>
          <w:sz w:val="28"/>
          <w:szCs w:val="28"/>
        </w:rPr>
        <w:t xml:space="preserve"> личных подсобных хозяйств. </w:t>
      </w:r>
    </w:p>
    <w:p w:rsidR="00C647A2" w:rsidRPr="00853B8A" w:rsidRDefault="000D2291" w:rsidP="00D332EF">
      <w:pPr>
        <w:pStyle w:val="ConsNormal"/>
        <w:widowControl/>
        <w:ind w:firstLine="709"/>
        <w:jc w:val="both"/>
        <w:rPr>
          <w:rFonts w:ascii="Times New Roman" w:hAnsi="Times New Roman" w:cs="Times New Roman"/>
          <w:sz w:val="28"/>
          <w:szCs w:val="28"/>
        </w:rPr>
      </w:pPr>
      <w:r w:rsidRPr="000D2291">
        <w:rPr>
          <w:rFonts w:ascii="Times New Roman" w:hAnsi="Times New Roman" w:cs="Times New Roman"/>
          <w:color w:val="000000"/>
          <w:sz w:val="28"/>
          <w:szCs w:val="28"/>
        </w:rPr>
        <w:t xml:space="preserve">Агропромышленный комплекс </w:t>
      </w:r>
      <w:r>
        <w:rPr>
          <w:rFonts w:ascii="Times New Roman" w:hAnsi="Times New Roman" w:cs="Times New Roman"/>
          <w:color w:val="000000"/>
          <w:sz w:val="28"/>
          <w:szCs w:val="28"/>
        </w:rPr>
        <w:t>Тимашевского района</w:t>
      </w:r>
      <w:r w:rsidRPr="000D2291">
        <w:rPr>
          <w:rFonts w:ascii="Times New Roman" w:hAnsi="Times New Roman" w:cs="Times New Roman"/>
          <w:color w:val="000000"/>
          <w:sz w:val="28"/>
          <w:szCs w:val="28"/>
        </w:rPr>
        <w:t xml:space="preserve"> обеспечивает</w:t>
      </w:r>
      <w:r w:rsidR="005A422F">
        <w:rPr>
          <w:rFonts w:ascii="Times New Roman" w:hAnsi="Times New Roman" w:cs="Times New Roman"/>
          <w:color w:val="000000"/>
          <w:sz w:val="28"/>
          <w:szCs w:val="28"/>
        </w:rPr>
        <w:t xml:space="preserve"> </w:t>
      </w:r>
      <w:r w:rsidRPr="000D2291">
        <w:rPr>
          <w:rFonts w:ascii="Times New Roman" w:hAnsi="Times New Roman" w:cs="Times New Roman"/>
          <w:color w:val="000000"/>
          <w:sz w:val="28"/>
          <w:szCs w:val="28"/>
        </w:rPr>
        <w:t xml:space="preserve">более </w:t>
      </w:r>
      <w:r w:rsidR="005A422F">
        <w:rPr>
          <w:rFonts w:ascii="Times New Roman" w:hAnsi="Times New Roman" w:cs="Times New Roman"/>
          <w:color w:val="000000"/>
          <w:sz w:val="28"/>
          <w:szCs w:val="28"/>
        </w:rPr>
        <w:t>4</w:t>
      </w:r>
      <w:r w:rsidRPr="000D2291">
        <w:rPr>
          <w:rFonts w:ascii="Times New Roman" w:hAnsi="Times New Roman" w:cs="Times New Roman"/>
          <w:color w:val="000000"/>
          <w:sz w:val="28"/>
          <w:szCs w:val="28"/>
        </w:rPr>
        <w:t xml:space="preserve">% объема валовой сельскохозяйственной продукции </w:t>
      </w:r>
      <w:r w:rsidR="005A422F">
        <w:rPr>
          <w:rFonts w:ascii="Times New Roman" w:hAnsi="Times New Roman" w:cs="Times New Roman"/>
          <w:color w:val="000000"/>
          <w:sz w:val="28"/>
          <w:szCs w:val="28"/>
        </w:rPr>
        <w:t>Краснодарского края,</w:t>
      </w:r>
      <w:r w:rsidRPr="000D2291">
        <w:rPr>
          <w:rFonts w:ascii="Times New Roman" w:hAnsi="Times New Roman" w:cs="Times New Roman"/>
          <w:color w:val="000000"/>
          <w:sz w:val="28"/>
          <w:szCs w:val="28"/>
        </w:rPr>
        <w:t xml:space="preserve"> обладая</w:t>
      </w:r>
      <w:r w:rsidR="005A422F">
        <w:rPr>
          <w:rFonts w:ascii="Times New Roman" w:hAnsi="Times New Roman" w:cs="Times New Roman"/>
          <w:color w:val="000000"/>
          <w:sz w:val="28"/>
          <w:szCs w:val="28"/>
        </w:rPr>
        <w:t xml:space="preserve"> около 2,9</w:t>
      </w:r>
      <w:r w:rsidR="0093778B">
        <w:rPr>
          <w:rFonts w:ascii="Times New Roman" w:hAnsi="Times New Roman" w:cs="Times New Roman"/>
          <w:color w:val="000000"/>
          <w:sz w:val="28"/>
          <w:szCs w:val="28"/>
        </w:rPr>
        <w:t xml:space="preserve"> </w:t>
      </w:r>
      <w:r w:rsidRPr="000D2291">
        <w:rPr>
          <w:rFonts w:ascii="Times New Roman" w:hAnsi="Times New Roman" w:cs="Times New Roman"/>
          <w:color w:val="000000"/>
          <w:sz w:val="28"/>
          <w:szCs w:val="28"/>
        </w:rPr>
        <w:t xml:space="preserve">% посевных площадей. </w:t>
      </w:r>
    </w:p>
    <w:p w:rsidR="00C647A2" w:rsidRDefault="00380D18" w:rsidP="00D332EF">
      <w:pPr>
        <w:spacing w:after="0" w:line="240" w:lineRule="auto"/>
        <w:ind w:firstLine="708"/>
        <w:jc w:val="both"/>
        <w:rPr>
          <w:rFonts w:ascii="Times New Roman" w:hAnsi="Times New Roman" w:cs="Times New Roman"/>
          <w:sz w:val="28"/>
          <w:szCs w:val="28"/>
        </w:rPr>
      </w:pPr>
      <w:r w:rsidRPr="00380D18">
        <w:rPr>
          <w:rFonts w:ascii="Times New Roman" w:hAnsi="Times New Roman" w:cs="Times New Roman"/>
          <w:sz w:val="28"/>
          <w:szCs w:val="28"/>
        </w:rPr>
        <w:t>Климатические условия, плодородность почв и применение передовых технологий возделывания сельскохозяйственных культур позволяют району обеспечивать</w:t>
      </w:r>
      <w:r>
        <w:rPr>
          <w:rFonts w:ascii="Times New Roman" w:hAnsi="Times New Roman" w:cs="Times New Roman"/>
          <w:sz w:val="28"/>
          <w:szCs w:val="28"/>
        </w:rPr>
        <w:t xml:space="preserve"> </w:t>
      </w:r>
      <w:r w:rsidRPr="00380D18">
        <w:rPr>
          <w:rFonts w:ascii="Times New Roman" w:hAnsi="Times New Roman" w:cs="Times New Roman"/>
          <w:sz w:val="28"/>
          <w:szCs w:val="28"/>
        </w:rPr>
        <w:t>более высокую урожайность по зерновым культурам в сравнении с другими районами и средне</w:t>
      </w:r>
      <w:r w:rsidR="006308FF">
        <w:rPr>
          <w:rFonts w:ascii="Times New Roman" w:hAnsi="Times New Roman" w:cs="Times New Roman"/>
          <w:sz w:val="28"/>
          <w:szCs w:val="28"/>
        </w:rPr>
        <w:t>-</w:t>
      </w:r>
      <w:r w:rsidRPr="00380D18">
        <w:rPr>
          <w:rFonts w:ascii="Times New Roman" w:hAnsi="Times New Roman" w:cs="Times New Roman"/>
          <w:sz w:val="28"/>
          <w:szCs w:val="28"/>
        </w:rPr>
        <w:t xml:space="preserve">краевыми показателями. </w:t>
      </w:r>
    </w:p>
    <w:p w:rsidR="00606E2C" w:rsidRDefault="00606E2C" w:rsidP="00C647A2">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w:t>
      </w:r>
    </w:p>
    <w:p w:rsidR="00606E2C" w:rsidRDefault="00606E2C" w:rsidP="00C647A2">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93778B">
        <w:rPr>
          <w:rFonts w:ascii="Times New Roman" w:hAnsi="Times New Roman" w:cs="Times New Roman"/>
          <w:sz w:val="28"/>
          <w:szCs w:val="28"/>
        </w:rPr>
        <w:t xml:space="preserve">                  Таблица № 15</w:t>
      </w:r>
    </w:p>
    <w:p w:rsidR="00903695" w:rsidRDefault="00903695" w:rsidP="00C647A2">
      <w:pPr>
        <w:spacing w:after="0"/>
        <w:ind w:firstLine="708"/>
        <w:jc w:val="both"/>
        <w:rPr>
          <w:rFonts w:ascii="Times New Roman" w:hAnsi="Times New Roman" w:cs="Times New Roman"/>
          <w:sz w:val="28"/>
          <w:szCs w:val="28"/>
        </w:rPr>
      </w:pPr>
    </w:p>
    <w:p w:rsidR="00951D5F" w:rsidRPr="004F3D48" w:rsidRDefault="00951D5F" w:rsidP="00733193">
      <w:pPr>
        <w:spacing w:after="0"/>
        <w:ind w:firstLine="708"/>
        <w:jc w:val="center"/>
        <w:rPr>
          <w:rFonts w:ascii="Times New Roman" w:hAnsi="Times New Roman" w:cs="Times New Roman"/>
          <w:b/>
          <w:sz w:val="28"/>
          <w:szCs w:val="28"/>
        </w:rPr>
      </w:pPr>
      <w:r w:rsidRPr="004F3D48">
        <w:rPr>
          <w:rFonts w:ascii="Times New Roman" w:hAnsi="Times New Roman" w:cs="Times New Roman"/>
          <w:b/>
          <w:sz w:val="28"/>
          <w:szCs w:val="28"/>
        </w:rPr>
        <w:t>Урожайность основных сельскохозяйственных культур в 2017 году, ц/га</w:t>
      </w:r>
    </w:p>
    <w:p w:rsidR="00903695" w:rsidRDefault="00903695" w:rsidP="00C647A2">
      <w:pPr>
        <w:spacing w:after="0"/>
        <w:ind w:firstLine="708"/>
        <w:jc w:val="both"/>
        <w:rPr>
          <w:rFonts w:ascii="Times New Roman" w:hAnsi="Times New Roman" w:cs="Times New Roman"/>
          <w:sz w:val="28"/>
          <w:szCs w:val="28"/>
        </w:rPr>
      </w:pPr>
    </w:p>
    <w:tbl>
      <w:tblPr>
        <w:tblW w:w="94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5"/>
        <w:gridCol w:w="1969"/>
        <w:gridCol w:w="1417"/>
        <w:gridCol w:w="1672"/>
        <w:gridCol w:w="1447"/>
      </w:tblGrid>
      <w:tr w:rsidR="00380D18" w:rsidRPr="00380D18" w:rsidTr="00951D5F">
        <w:trPr>
          <w:cantSplit/>
          <w:trHeight w:val="558"/>
          <w:tblHeader/>
        </w:trPr>
        <w:tc>
          <w:tcPr>
            <w:tcW w:w="2895"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 xml:space="preserve">Наименование субъекта  </w:t>
            </w:r>
          </w:p>
        </w:tc>
        <w:tc>
          <w:tcPr>
            <w:tcW w:w="1969" w:type="dxa"/>
            <w:noWrap/>
            <w:vAlign w:val="center"/>
          </w:tcPr>
          <w:p w:rsidR="00380D18" w:rsidRPr="00606E2C" w:rsidRDefault="00380D18" w:rsidP="00DF50E3">
            <w:pPr>
              <w:rPr>
                <w:rFonts w:ascii="Times New Roman" w:hAnsi="Times New Roman" w:cs="Times New Roman"/>
              </w:rPr>
            </w:pPr>
            <w:r w:rsidRPr="00606E2C">
              <w:rPr>
                <w:rFonts w:ascii="Times New Roman" w:hAnsi="Times New Roman" w:cs="Times New Roman"/>
              </w:rPr>
              <w:t>Зерновы</w:t>
            </w:r>
            <w:r w:rsidR="00606E2C">
              <w:rPr>
                <w:rFonts w:ascii="Times New Roman" w:hAnsi="Times New Roman" w:cs="Times New Roman"/>
              </w:rPr>
              <w:t>е</w:t>
            </w:r>
            <w:r w:rsidRPr="00606E2C">
              <w:rPr>
                <w:rFonts w:ascii="Times New Roman" w:hAnsi="Times New Roman" w:cs="Times New Roman"/>
              </w:rPr>
              <w:t xml:space="preserve"> и зернобобовы</w:t>
            </w:r>
            <w:r w:rsidR="00606E2C">
              <w:rPr>
                <w:rFonts w:ascii="Times New Roman" w:hAnsi="Times New Roman" w:cs="Times New Roman"/>
              </w:rPr>
              <w:t>е</w:t>
            </w:r>
          </w:p>
        </w:tc>
        <w:tc>
          <w:tcPr>
            <w:tcW w:w="1417" w:type="dxa"/>
            <w:vAlign w:val="center"/>
          </w:tcPr>
          <w:p w:rsidR="00380D18" w:rsidRPr="00606E2C" w:rsidRDefault="00380D18" w:rsidP="00606E2C">
            <w:pPr>
              <w:jc w:val="both"/>
              <w:rPr>
                <w:rFonts w:ascii="Times New Roman" w:hAnsi="Times New Roman" w:cs="Times New Roman"/>
              </w:rPr>
            </w:pPr>
            <w:r w:rsidRPr="00606E2C">
              <w:rPr>
                <w:rFonts w:ascii="Times New Roman" w:hAnsi="Times New Roman" w:cs="Times New Roman"/>
              </w:rPr>
              <w:t>Озим</w:t>
            </w:r>
            <w:r w:rsidR="00606E2C">
              <w:rPr>
                <w:rFonts w:ascii="Times New Roman" w:hAnsi="Times New Roman" w:cs="Times New Roman"/>
              </w:rPr>
              <w:t>ая</w:t>
            </w:r>
            <w:r w:rsidRPr="00606E2C">
              <w:rPr>
                <w:rFonts w:ascii="Times New Roman" w:hAnsi="Times New Roman" w:cs="Times New Roman"/>
              </w:rPr>
              <w:t xml:space="preserve"> пшениц</w:t>
            </w:r>
            <w:r w:rsidR="00606E2C">
              <w:rPr>
                <w:rFonts w:ascii="Times New Roman" w:hAnsi="Times New Roman" w:cs="Times New Roman"/>
              </w:rPr>
              <w:t>а</w:t>
            </w:r>
          </w:p>
        </w:tc>
        <w:tc>
          <w:tcPr>
            <w:tcW w:w="1672" w:type="dxa"/>
          </w:tcPr>
          <w:p w:rsidR="00380D18" w:rsidRPr="00606E2C" w:rsidRDefault="00380D18" w:rsidP="00606E2C">
            <w:pPr>
              <w:jc w:val="both"/>
              <w:rPr>
                <w:rFonts w:ascii="Times New Roman" w:hAnsi="Times New Roman" w:cs="Times New Roman"/>
              </w:rPr>
            </w:pPr>
            <w:r w:rsidRPr="00606E2C">
              <w:rPr>
                <w:rFonts w:ascii="Times New Roman" w:hAnsi="Times New Roman" w:cs="Times New Roman"/>
              </w:rPr>
              <w:t>Подсолнечник</w:t>
            </w:r>
          </w:p>
        </w:tc>
        <w:tc>
          <w:tcPr>
            <w:tcW w:w="1447" w:type="dxa"/>
            <w:vAlign w:val="center"/>
          </w:tcPr>
          <w:p w:rsidR="00380D18" w:rsidRPr="00606E2C" w:rsidRDefault="00380D18" w:rsidP="00606E2C">
            <w:pPr>
              <w:jc w:val="both"/>
              <w:rPr>
                <w:rFonts w:ascii="Times New Roman" w:hAnsi="Times New Roman" w:cs="Times New Roman"/>
              </w:rPr>
            </w:pPr>
            <w:r w:rsidRPr="00606E2C">
              <w:rPr>
                <w:rFonts w:ascii="Times New Roman" w:hAnsi="Times New Roman" w:cs="Times New Roman"/>
              </w:rPr>
              <w:t>Сахарн</w:t>
            </w:r>
            <w:r w:rsidR="00606E2C">
              <w:rPr>
                <w:rFonts w:ascii="Times New Roman" w:hAnsi="Times New Roman" w:cs="Times New Roman"/>
              </w:rPr>
              <w:t>ая</w:t>
            </w:r>
            <w:r w:rsidRPr="00606E2C">
              <w:rPr>
                <w:rFonts w:ascii="Times New Roman" w:hAnsi="Times New Roman" w:cs="Times New Roman"/>
              </w:rPr>
              <w:t xml:space="preserve"> свекл</w:t>
            </w:r>
            <w:r w:rsidR="00606E2C">
              <w:rPr>
                <w:rFonts w:ascii="Times New Roman" w:hAnsi="Times New Roman" w:cs="Times New Roman"/>
              </w:rPr>
              <w:t>а</w:t>
            </w:r>
          </w:p>
        </w:tc>
      </w:tr>
      <w:tr w:rsidR="00380D18" w:rsidRPr="00380D18" w:rsidTr="00606E2C">
        <w:trPr>
          <w:cantSplit/>
          <w:trHeight w:val="132"/>
        </w:trPr>
        <w:tc>
          <w:tcPr>
            <w:tcW w:w="2895"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Калининский район</w:t>
            </w:r>
          </w:p>
        </w:tc>
        <w:tc>
          <w:tcPr>
            <w:tcW w:w="1969"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61,2</w:t>
            </w:r>
          </w:p>
        </w:tc>
        <w:tc>
          <w:tcPr>
            <w:tcW w:w="141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63,9</w:t>
            </w:r>
          </w:p>
        </w:tc>
        <w:tc>
          <w:tcPr>
            <w:tcW w:w="1672" w:type="dxa"/>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28,4</w:t>
            </w:r>
          </w:p>
        </w:tc>
        <w:tc>
          <w:tcPr>
            <w:tcW w:w="144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654,6</w:t>
            </w:r>
          </w:p>
        </w:tc>
      </w:tr>
      <w:tr w:rsidR="00380D18" w:rsidRPr="00380D18" w:rsidTr="00606E2C">
        <w:trPr>
          <w:cantSplit/>
          <w:trHeight w:val="309"/>
        </w:trPr>
        <w:tc>
          <w:tcPr>
            <w:tcW w:w="2895"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Тимашевский район</w:t>
            </w:r>
          </w:p>
        </w:tc>
        <w:tc>
          <w:tcPr>
            <w:tcW w:w="1969"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61,0</w:t>
            </w:r>
          </w:p>
        </w:tc>
        <w:tc>
          <w:tcPr>
            <w:tcW w:w="141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66,7</w:t>
            </w:r>
          </w:p>
        </w:tc>
        <w:tc>
          <w:tcPr>
            <w:tcW w:w="1672" w:type="dxa"/>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25,2</w:t>
            </w:r>
          </w:p>
        </w:tc>
        <w:tc>
          <w:tcPr>
            <w:tcW w:w="144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465,4</w:t>
            </w:r>
          </w:p>
        </w:tc>
      </w:tr>
      <w:tr w:rsidR="00380D18" w:rsidRPr="00380D18" w:rsidTr="00606E2C">
        <w:trPr>
          <w:cantSplit/>
          <w:trHeight w:val="240"/>
        </w:trPr>
        <w:tc>
          <w:tcPr>
            <w:tcW w:w="2895"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Динской</w:t>
            </w:r>
          </w:p>
        </w:tc>
        <w:tc>
          <w:tcPr>
            <w:tcW w:w="1969"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57,9</w:t>
            </w:r>
          </w:p>
        </w:tc>
        <w:tc>
          <w:tcPr>
            <w:tcW w:w="141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62,4</w:t>
            </w:r>
          </w:p>
        </w:tc>
        <w:tc>
          <w:tcPr>
            <w:tcW w:w="1672" w:type="dxa"/>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27,0</w:t>
            </w:r>
          </w:p>
        </w:tc>
        <w:tc>
          <w:tcPr>
            <w:tcW w:w="144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554,0</w:t>
            </w:r>
          </w:p>
        </w:tc>
      </w:tr>
      <w:tr w:rsidR="00380D18" w:rsidRPr="00380D18" w:rsidTr="00606E2C">
        <w:trPr>
          <w:cantSplit/>
          <w:trHeight w:val="240"/>
        </w:trPr>
        <w:tc>
          <w:tcPr>
            <w:tcW w:w="2895"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Красноармейский</w:t>
            </w:r>
          </w:p>
        </w:tc>
        <w:tc>
          <w:tcPr>
            <w:tcW w:w="1969"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59,5</w:t>
            </w:r>
          </w:p>
        </w:tc>
        <w:tc>
          <w:tcPr>
            <w:tcW w:w="141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62,1</w:t>
            </w:r>
          </w:p>
        </w:tc>
        <w:tc>
          <w:tcPr>
            <w:tcW w:w="1672" w:type="dxa"/>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21,6</w:t>
            </w:r>
          </w:p>
        </w:tc>
        <w:tc>
          <w:tcPr>
            <w:tcW w:w="144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474,9</w:t>
            </w:r>
          </w:p>
        </w:tc>
      </w:tr>
      <w:tr w:rsidR="00380D18" w:rsidRPr="00380D18" w:rsidTr="00951D5F">
        <w:trPr>
          <w:cantSplit/>
          <w:trHeight w:val="196"/>
        </w:trPr>
        <w:tc>
          <w:tcPr>
            <w:tcW w:w="2895"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Славянский</w:t>
            </w:r>
          </w:p>
        </w:tc>
        <w:tc>
          <w:tcPr>
            <w:tcW w:w="1969"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59,4</w:t>
            </w:r>
          </w:p>
        </w:tc>
        <w:tc>
          <w:tcPr>
            <w:tcW w:w="141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57,3</w:t>
            </w:r>
          </w:p>
        </w:tc>
        <w:tc>
          <w:tcPr>
            <w:tcW w:w="1672" w:type="dxa"/>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21,4</w:t>
            </w:r>
          </w:p>
        </w:tc>
        <w:tc>
          <w:tcPr>
            <w:tcW w:w="144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х</w:t>
            </w:r>
          </w:p>
        </w:tc>
      </w:tr>
      <w:tr w:rsidR="00380D18" w:rsidRPr="00380D18" w:rsidTr="00951D5F">
        <w:trPr>
          <w:cantSplit/>
          <w:trHeight w:val="188"/>
        </w:trPr>
        <w:tc>
          <w:tcPr>
            <w:tcW w:w="2895" w:type="dxa"/>
            <w:noWrap/>
            <w:vAlign w:val="center"/>
          </w:tcPr>
          <w:p w:rsidR="00380D18" w:rsidRPr="00903695" w:rsidRDefault="00380D18" w:rsidP="00380D18">
            <w:pPr>
              <w:jc w:val="both"/>
              <w:rPr>
                <w:rFonts w:ascii="Times New Roman" w:hAnsi="Times New Roman" w:cs="Times New Roman"/>
              </w:rPr>
            </w:pPr>
            <w:r w:rsidRPr="00903695">
              <w:rPr>
                <w:rFonts w:ascii="Times New Roman" w:hAnsi="Times New Roman" w:cs="Times New Roman"/>
              </w:rPr>
              <w:t>Краснодарский край</w:t>
            </w:r>
          </w:p>
        </w:tc>
        <w:tc>
          <w:tcPr>
            <w:tcW w:w="1969" w:type="dxa"/>
            <w:noWrap/>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57,4</w:t>
            </w:r>
          </w:p>
        </w:tc>
        <w:tc>
          <w:tcPr>
            <w:tcW w:w="141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62,1</w:t>
            </w:r>
          </w:p>
        </w:tc>
        <w:tc>
          <w:tcPr>
            <w:tcW w:w="1672" w:type="dxa"/>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25,5</w:t>
            </w:r>
          </w:p>
        </w:tc>
        <w:tc>
          <w:tcPr>
            <w:tcW w:w="1447" w:type="dxa"/>
            <w:vAlign w:val="center"/>
          </w:tcPr>
          <w:p w:rsidR="00380D18" w:rsidRPr="00606E2C" w:rsidRDefault="00380D18" w:rsidP="00380D18">
            <w:pPr>
              <w:jc w:val="both"/>
              <w:rPr>
                <w:rFonts w:ascii="Times New Roman" w:hAnsi="Times New Roman" w:cs="Times New Roman"/>
              </w:rPr>
            </w:pPr>
            <w:r w:rsidRPr="00606E2C">
              <w:rPr>
                <w:rFonts w:ascii="Times New Roman" w:hAnsi="Times New Roman" w:cs="Times New Roman"/>
              </w:rPr>
              <w:t>497,0</w:t>
            </w:r>
          </w:p>
        </w:tc>
      </w:tr>
    </w:tbl>
    <w:p w:rsidR="00380D18" w:rsidRDefault="00380D18" w:rsidP="00380D18">
      <w:pPr>
        <w:pStyle w:val="ConsNormal"/>
        <w:widowControl/>
        <w:ind w:firstLine="709"/>
        <w:jc w:val="both"/>
        <w:rPr>
          <w:rFonts w:ascii="Times New Roman" w:hAnsi="Times New Roman" w:cs="Times New Roman"/>
          <w:sz w:val="28"/>
          <w:szCs w:val="28"/>
        </w:rPr>
      </w:pPr>
    </w:p>
    <w:p w:rsidR="00C647A2" w:rsidRPr="00853B8A" w:rsidRDefault="00C647A2" w:rsidP="00C647A2">
      <w:pPr>
        <w:pStyle w:val="ConsNormal"/>
        <w:widowControl/>
        <w:ind w:firstLine="709"/>
        <w:jc w:val="both"/>
        <w:rPr>
          <w:rFonts w:ascii="Times New Roman" w:hAnsi="Times New Roman" w:cs="Times New Roman"/>
          <w:sz w:val="28"/>
          <w:szCs w:val="28"/>
        </w:rPr>
      </w:pPr>
      <w:r w:rsidRPr="00853B8A">
        <w:rPr>
          <w:rFonts w:ascii="Times New Roman" w:hAnsi="Times New Roman" w:cs="Times New Roman"/>
          <w:sz w:val="28"/>
          <w:szCs w:val="28"/>
        </w:rPr>
        <w:t>Активная интенсификация отрасли позволила на основе прибавок урожайности добиться ежегодного прироста валовых сборов за пос</w:t>
      </w:r>
      <w:r w:rsidR="00733193">
        <w:rPr>
          <w:rFonts w:ascii="Times New Roman" w:hAnsi="Times New Roman" w:cs="Times New Roman"/>
          <w:sz w:val="28"/>
          <w:szCs w:val="28"/>
        </w:rPr>
        <w:t xml:space="preserve">ледние 5 лет в среднем на 10%. </w:t>
      </w:r>
      <w:r w:rsidRPr="00853B8A">
        <w:rPr>
          <w:rFonts w:ascii="Times New Roman" w:hAnsi="Times New Roman" w:cs="Times New Roman"/>
          <w:sz w:val="28"/>
          <w:szCs w:val="28"/>
        </w:rPr>
        <w:t xml:space="preserve">Хозяйства района осуществили оптимизацию структуры </w:t>
      </w:r>
      <w:r w:rsidRPr="00853B8A">
        <w:rPr>
          <w:rFonts w:ascii="Times New Roman" w:hAnsi="Times New Roman" w:cs="Times New Roman"/>
          <w:iCs/>
          <w:sz w:val="28"/>
          <w:szCs w:val="28"/>
        </w:rPr>
        <w:t>посевных площадей</w:t>
      </w:r>
      <w:r w:rsidR="00B532DB">
        <w:rPr>
          <w:rFonts w:ascii="Times New Roman" w:hAnsi="Times New Roman" w:cs="Times New Roman"/>
          <w:iCs/>
          <w:sz w:val="28"/>
          <w:szCs w:val="28"/>
        </w:rPr>
        <w:t>, п</w:t>
      </w:r>
      <w:r w:rsidRPr="00853B8A">
        <w:rPr>
          <w:rFonts w:ascii="Times New Roman" w:hAnsi="Times New Roman" w:cs="Times New Roman"/>
          <w:iCs/>
          <w:sz w:val="28"/>
          <w:szCs w:val="28"/>
        </w:rPr>
        <w:t xml:space="preserve">ри этом проявилась специализация района на производстве зерна. </w:t>
      </w:r>
      <w:r w:rsidRPr="00853B8A">
        <w:rPr>
          <w:rFonts w:ascii="Times New Roman" w:hAnsi="Times New Roman" w:cs="Times New Roman"/>
          <w:sz w:val="28"/>
          <w:szCs w:val="28"/>
        </w:rPr>
        <w:t>Основная зерновая культура – это озимая пшеница.</w:t>
      </w:r>
    </w:p>
    <w:p w:rsidR="005713C3" w:rsidRDefault="00F34BB1" w:rsidP="00242580">
      <w:pPr>
        <w:tabs>
          <w:tab w:val="left" w:pos="0"/>
        </w:tabs>
        <w:spacing w:after="0" w:line="240" w:lineRule="auto"/>
        <w:contextualSpacing/>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                                                                                                    </w:t>
      </w:r>
      <w:r w:rsidR="00F850D3">
        <w:rPr>
          <w:rFonts w:ascii="Times New Roman" w:hAnsi="Times New Roman" w:cs="Times New Roman"/>
          <w:iCs/>
          <w:color w:val="000000"/>
          <w:sz w:val="28"/>
          <w:szCs w:val="28"/>
        </w:rPr>
        <w:t xml:space="preserve">           </w:t>
      </w:r>
      <w:r w:rsidR="0093778B">
        <w:rPr>
          <w:rFonts w:ascii="Times New Roman" w:hAnsi="Times New Roman" w:cs="Times New Roman"/>
          <w:iCs/>
          <w:color w:val="000000"/>
          <w:sz w:val="28"/>
          <w:szCs w:val="28"/>
        </w:rPr>
        <w:t xml:space="preserve">  Таблица № 16</w:t>
      </w:r>
    </w:p>
    <w:p w:rsidR="00242580" w:rsidRDefault="00242580" w:rsidP="00242580">
      <w:pPr>
        <w:tabs>
          <w:tab w:val="left" w:pos="0"/>
        </w:tabs>
        <w:spacing w:after="0" w:line="240" w:lineRule="auto"/>
        <w:contextualSpacing/>
        <w:rPr>
          <w:rFonts w:ascii="Times New Roman" w:hAnsi="Times New Roman" w:cs="Times New Roman"/>
          <w:iCs/>
          <w:color w:val="000000"/>
          <w:sz w:val="28"/>
          <w:szCs w:val="28"/>
        </w:rPr>
      </w:pPr>
    </w:p>
    <w:p w:rsidR="005713C3" w:rsidRPr="004F3D48" w:rsidRDefault="005713C3" w:rsidP="00242580">
      <w:pPr>
        <w:spacing w:after="0" w:line="240" w:lineRule="auto"/>
        <w:jc w:val="center"/>
        <w:rPr>
          <w:rFonts w:ascii="Times New Roman" w:hAnsi="Times New Roman" w:cs="Times New Roman"/>
          <w:b/>
          <w:iCs/>
          <w:color w:val="000000"/>
          <w:sz w:val="28"/>
          <w:szCs w:val="28"/>
        </w:rPr>
      </w:pPr>
      <w:r w:rsidRPr="004F3D48">
        <w:rPr>
          <w:rFonts w:ascii="Times New Roman" w:hAnsi="Times New Roman" w:cs="Times New Roman"/>
          <w:b/>
          <w:iCs/>
          <w:color w:val="000000"/>
          <w:sz w:val="28"/>
          <w:szCs w:val="28"/>
        </w:rPr>
        <w:t>Динамика валовых сборов сельскохозяйственных культур, тыс. тонн</w:t>
      </w:r>
    </w:p>
    <w:p w:rsidR="00F92E26" w:rsidRPr="00DD5CA5" w:rsidRDefault="00F92E26" w:rsidP="00F92E26">
      <w:pPr>
        <w:spacing w:after="0"/>
        <w:ind w:left="7080" w:firstLine="708"/>
        <w:rPr>
          <w:rFonts w:ascii="Times New Roman" w:hAnsi="Times New Roman" w:cs="Times New Roman"/>
          <w:iCs/>
          <w:color w:val="000000"/>
          <w:sz w:val="28"/>
          <w:szCs w:val="28"/>
        </w:rPr>
      </w:pPr>
    </w:p>
    <w:tbl>
      <w:tblPr>
        <w:tblW w:w="94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5"/>
        <w:gridCol w:w="992"/>
        <w:gridCol w:w="992"/>
        <w:gridCol w:w="1134"/>
        <w:gridCol w:w="1134"/>
        <w:gridCol w:w="850"/>
      </w:tblGrid>
      <w:tr w:rsidR="005713C3" w:rsidRPr="00F92E26" w:rsidTr="00951D5F">
        <w:tc>
          <w:tcPr>
            <w:tcW w:w="4395" w:type="dxa"/>
            <w:vAlign w:val="center"/>
          </w:tcPr>
          <w:p w:rsidR="005713C3" w:rsidRPr="00951D5F" w:rsidRDefault="00DD5CA5" w:rsidP="00145607">
            <w:pPr>
              <w:pStyle w:val="FR1"/>
              <w:overflowPunct/>
              <w:autoSpaceDE/>
              <w:autoSpaceDN/>
              <w:adjustRightInd/>
              <w:spacing w:before="0" w:after="60"/>
              <w:ind w:right="-6"/>
              <w:jc w:val="center"/>
              <w:rPr>
                <w:sz w:val="22"/>
                <w:szCs w:val="22"/>
              </w:rPr>
            </w:pPr>
            <w:r w:rsidRPr="00951D5F">
              <w:rPr>
                <w:sz w:val="22"/>
                <w:szCs w:val="22"/>
              </w:rPr>
              <w:t>Н</w:t>
            </w:r>
            <w:r w:rsidR="005713C3" w:rsidRPr="00951D5F">
              <w:rPr>
                <w:sz w:val="22"/>
                <w:szCs w:val="22"/>
              </w:rPr>
              <w:t>аименование</w:t>
            </w:r>
          </w:p>
        </w:tc>
        <w:tc>
          <w:tcPr>
            <w:tcW w:w="992" w:type="dxa"/>
            <w:vAlign w:val="center"/>
          </w:tcPr>
          <w:p w:rsidR="005713C3" w:rsidRPr="00951D5F" w:rsidRDefault="00F92E26" w:rsidP="00145607">
            <w:pPr>
              <w:pStyle w:val="31"/>
              <w:spacing w:after="60"/>
              <w:ind w:right="-30"/>
              <w:jc w:val="center"/>
              <w:rPr>
                <w:rFonts w:ascii="Times New Roman" w:hAnsi="Times New Roman" w:cs="Times New Roman"/>
                <w:bCs/>
                <w:sz w:val="22"/>
                <w:szCs w:val="22"/>
              </w:rPr>
            </w:pPr>
            <w:r w:rsidRPr="00951D5F">
              <w:rPr>
                <w:rFonts w:ascii="Times New Roman" w:hAnsi="Times New Roman" w:cs="Times New Roman"/>
                <w:bCs/>
                <w:sz w:val="22"/>
                <w:szCs w:val="22"/>
              </w:rPr>
              <w:t>2013</w:t>
            </w:r>
            <w:r w:rsidR="00761296">
              <w:rPr>
                <w:rFonts w:ascii="Times New Roman" w:hAnsi="Times New Roman" w:cs="Times New Roman"/>
                <w:bCs/>
                <w:sz w:val="22"/>
                <w:szCs w:val="22"/>
              </w:rPr>
              <w:t xml:space="preserve"> г.</w:t>
            </w:r>
          </w:p>
        </w:tc>
        <w:tc>
          <w:tcPr>
            <w:tcW w:w="992" w:type="dxa"/>
            <w:vAlign w:val="center"/>
          </w:tcPr>
          <w:p w:rsidR="005713C3" w:rsidRPr="00951D5F" w:rsidRDefault="00F92E26" w:rsidP="00145607">
            <w:pPr>
              <w:pStyle w:val="31"/>
              <w:spacing w:after="60"/>
              <w:ind w:right="-30"/>
              <w:jc w:val="center"/>
              <w:rPr>
                <w:rFonts w:ascii="Times New Roman" w:hAnsi="Times New Roman" w:cs="Times New Roman"/>
                <w:bCs/>
                <w:sz w:val="22"/>
                <w:szCs w:val="22"/>
              </w:rPr>
            </w:pPr>
            <w:r w:rsidRPr="00951D5F">
              <w:rPr>
                <w:rFonts w:ascii="Times New Roman" w:hAnsi="Times New Roman" w:cs="Times New Roman"/>
                <w:bCs/>
                <w:sz w:val="22"/>
                <w:szCs w:val="22"/>
              </w:rPr>
              <w:t>2014</w:t>
            </w:r>
            <w:r w:rsidR="00973387">
              <w:rPr>
                <w:rFonts w:ascii="Times New Roman" w:hAnsi="Times New Roman" w:cs="Times New Roman"/>
                <w:bCs/>
                <w:sz w:val="22"/>
                <w:szCs w:val="22"/>
              </w:rPr>
              <w:t xml:space="preserve"> г.</w:t>
            </w:r>
          </w:p>
        </w:tc>
        <w:tc>
          <w:tcPr>
            <w:tcW w:w="1134" w:type="dxa"/>
            <w:vAlign w:val="center"/>
          </w:tcPr>
          <w:p w:rsidR="005713C3" w:rsidRPr="00951D5F" w:rsidRDefault="00F92E26" w:rsidP="00145607">
            <w:pPr>
              <w:pStyle w:val="31"/>
              <w:spacing w:after="60"/>
              <w:ind w:right="-30"/>
              <w:jc w:val="center"/>
              <w:rPr>
                <w:rFonts w:ascii="Times New Roman" w:hAnsi="Times New Roman" w:cs="Times New Roman"/>
                <w:bCs/>
                <w:sz w:val="22"/>
                <w:szCs w:val="22"/>
              </w:rPr>
            </w:pPr>
            <w:r w:rsidRPr="00951D5F">
              <w:rPr>
                <w:rFonts w:ascii="Times New Roman" w:hAnsi="Times New Roman" w:cs="Times New Roman"/>
                <w:bCs/>
                <w:sz w:val="22"/>
                <w:szCs w:val="22"/>
              </w:rPr>
              <w:t>2015</w:t>
            </w:r>
            <w:r w:rsidR="00973387">
              <w:rPr>
                <w:rFonts w:ascii="Times New Roman" w:hAnsi="Times New Roman" w:cs="Times New Roman"/>
                <w:bCs/>
                <w:sz w:val="22"/>
                <w:szCs w:val="22"/>
              </w:rPr>
              <w:t xml:space="preserve"> г.</w:t>
            </w:r>
          </w:p>
        </w:tc>
        <w:tc>
          <w:tcPr>
            <w:tcW w:w="1134" w:type="dxa"/>
          </w:tcPr>
          <w:p w:rsidR="005713C3" w:rsidRPr="00951D5F" w:rsidRDefault="00F92E26" w:rsidP="00145607">
            <w:pPr>
              <w:pStyle w:val="31"/>
              <w:spacing w:after="60"/>
              <w:ind w:right="-30"/>
              <w:jc w:val="center"/>
              <w:rPr>
                <w:rFonts w:ascii="Times New Roman" w:hAnsi="Times New Roman" w:cs="Times New Roman"/>
                <w:bCs/>
                <w:sz w:val="22"/>
                <w:szCs w:val="22"/>
              </w:rPr>
            </w:pPr>
            <w:r w:rsidRPr="00951D5F">
              <w:rPr>
                <w:rFonts w:ascii="Times New Roman" w:hAnsi="Times New Roman" w:cs="Times New Roman"/>
                <w:bCs/>
                <w:sz w:val="22"/>
                <w:szCs w:val="22"/>
              </w:rPr>
              <w:t>2016</w:t>
            </w:r>
            <w:r w:rsidR="00973387">
              <w:rPr>
                <w:rFonts w:ascii="Times New Roman" w:hAnsi="Times New Roman" w:cs="Times New Roman"/>
                <w:bCs/>
                <w:sz w:val="22"/>
                <w:szCs w:val="22"/>
              </w:rPr>
              <w:t xml:space="preserve"> г.</w:t>
            </w:r>
          </w:p>
        </w:tc>
        <w:tc>
          <w:tcPr>
            <w:tcW w:w="850" w:type="dxa"/>
            <w:vAlign w:val="center"/>
          </w:tcPr>
          <w:p w:rsidR="005713C3" w:rsidRPr="00951D5F" w:rsidRDefault="00F92E26" w:rsidP="00145607">
            <w:pPr>
              <w:pStyle w:val="31"/>
              <w:spacing w:after="60"/>
              <w:ind w:right="-30"/>
              <w:jc w:val="center"/>
              <w:rPr>
                <w:rFonts w:ascii="Times New Roman" w:hAnsi="Times New Roman" w:cs="Times New Roman"/>
                <w:bCs/>
                <w:sz w:val="22"/>
                <w:szCs w:val="22"/>
              </w:rPr>
            </w:pPr>
            <w:r w:rsidRPr="00951D5F">
              <w:rPr>
                <w:rFonts w:ascii="Times New Roman" w:hAnsi="Times New Roman" w:cs="Times New Roman"/>
                <w:bCs/>
                <w:sz w:val="22"/>
                <w:szCs w:val="22"/>
              </w:rPr>
              <w:t>2017</w:t>
            </w:r>
            <w:r w:rsidR="00973387">
              <w:rPr>
                <w:rFonts w:ascii="Times New Roman" w:hAnsi="Times New Roman" w:cs="Times New Roman"/>
                <w:bCs/>
                <w:sz w:val="22"/>
                <w:szCs w:val="22"/>
              </w:rPr>
              <w:t xml:space="preserve"> г.</w:t>
            </w:r>
          </w:p>
        </w:tc>
      </w:tr>
      <w:tr w:rsidR="005713C3" w:rsidRPr="00DD5CA5" w:rsidTr="00242580">
        <w:trPr>
          <w:trHeight w:val="212"/>
        </w:trPr>
        <w:tc>
          <w:tcPr>
            <w:tcW w:w="4395" w:type="dxa"/>
          </w:tcPr>
          <w:p w:rsidR="005713C3" w:rsidRPr="00951D5F" w:rsidRDefault="005713C3" w:rsidP="00951D5F">
            <w:pPr>
              <w:spacing w:after="60"/>
              <w:rPr>
                <w:rFonts w:ascii="Times New Roman" w:hAnsi="Times New Roman" w:cs="Times New Roman"/>
              </w:rPr>
            </w:pPr>
            <w:r w:rsidRPr="00951D5F">
              <w:rPr>
                <w:rFonts w:ascii="Times New Roman" w:hAnsi="Times New Roman" w:cs="Times New Roman"/>
              </w:rPr>
              <w:t xml:space="preserve">Зерновые культуры в весе после </w:t>
            </w:r>
            <w:r w:rsidR="00951D5F">
              <w:rPr>
                <w:rFonts w:ascii="Times New Roman" w:hAnsi="Times New Roman" w:cs="Times New Roman"/>
              </w:rPr>
              <w:t>д</w:t>
            </w:r>
            <w:r w:rsidRPr="00951D5F">
              <w:rPr>
                <w:rFonts w:ascii="Times New Roman" w:hAnsi="Times New Roman" w:cs="Times New Roman"/>
              </w:rPr>
              <w:t>ораб</w:t>
            </w:r>
            <w:r w:rsidR="00951D5F">
              <w:rPr>
                <w:rFonts w:ascii="Times New Roman" w:hAnsi="Times New Roman" w:cs="Times New Roman"/>
              </w:rPr>
              <w:t>отки</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409,3</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443,4</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477,7</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439,2</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445,7</w:t>
            </w:r>
          </w:p>
        </w:tc>
      </w:tr>
      <w:tr w:rsidR="005713C3" w:rsidRPr="00DD5CA5" w:rsidTr="00951D5F">
        <w:tc>
          <w:tcPr>
            <w:tcW w:w="4395" w:type="dxa"/>
          </w:tcPr>
          <w:p w:rsidR="005713C3" w:rsidRPr="00951D5F" w:rsidRDefault="005713C3" w:rsidP="00145607">
            <w:pPr>
              <w:spacing w:after="60"/>
              <w:rPr>
                <w:rFonts w:ascii="Times New Roman" w:hAnsi="Times New Roman" w:cs="Times New Roman"/>
              </w:rPr>
            </w:pPr>
            <w:r w:rsidRPr="00951D5F">
              <w:rPr>
                <w:rFonts w:ascii="Times New Roman" w:hAnsi="Times New Roman" w:cs="Times New Roman"/>
              </w:rPr>
              <w:t xml:space="preserve">Сахарная свекла </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99,6</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143,1</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98,0</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188,5</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203,4</w:t>
            </w:r>
          </w:p>
        </w:tc>
      </w:tr>
      <w:tr w:rsidR="005713C3" w:rsidRPr="00DD5CA5" w:rsidTr="00951D5F">
        <w:trPr>
          <w:trHeight w:val="210"/>
        </w:trPr>
        <w:tc>
          <w:tcPr>
            <w:tcW w:w="4395" w:type="dxa"/>
          </w:tcPr>
          <w:p w:rsidR="005713C3" w:rsidRPr="00951D5F" w:rsidRDefault="005713C3" w:rsidP="00145607">
            <w:pPr>
              <w:spacing w:after="60"/>
              <w:rPr>
                <w:rFonts w:ascii="Times New Roman" w:hAnsi="Times New Roman" w:cs="Times New Roman"/>
              </w:rPr>
            </w:pPr>
            <w:r w:rsidRPr="00951D5F">
              <w:rPr>
                <w:rFonts w:ascii="Times New Roman" w:hAnsi="Times New Roman" w:cs="Times New Roman"/>
              </w:rPr>
              <w:t>Подсолнечник</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38,6</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36,0</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35,5</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33,7</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33,9</w:t>
            </w:r>
          </w:p>
        </w:tc>
      </w:tr>
      <w:tr w:rsidR="005713C3" w:rsidRPr="00DD5CA5" w:rsidTr="00951D5F">
        <w:trPr>
          <w:trHeight w:val="312"/>
        </w:trPr>
        <w:tc>
          <w:tcPr>
            <w:tcW w:w="4395" w:type="dxa"/>
          </w:tcPr>
          <w:p w:rsidR="005713C3" w:rsidRPr="00951D5F" w:rsidRDefault="005713C3" w:rsidP="00145607">
            <w:pPr>
              <w:spacing w:after="60"/>
              <w:rPr>
                <w:rFonts w:ascii="Times New Roman" w:hAnsi="Times New Roman" w:cs="Times New Roman"/>
              </w:rPr>
            </w:pPr>
            <w:r w:rsidRPr="00951D5F">
              <w:rPr>
                <w:rFonts w:ascii="Times New Roman" w:hAnsi="Times New Roman" w:cs="Times New Roman"/>
              </w:rPr>
              <w:t>Соя</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4,9</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4,4</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4,3</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3,9</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2,2</w:t>
            </w:r>
          </w:p>
        </w:tc>
      </w:tr>
      <w:tr w:rsidR="005713C3" w:rsidRPr="00DD5CA5" w:rsidTr="00951D5F">
        <w:trPr>
          <w:trHeight w:val="362"/>
        </w:trPr>
        <w:tc>
          <w:tcPr>
            <w:tcW w:w="4395" w:type="dxa"/>
          </w:tcPr>
          <w:p w:rsidR="005713C3" w:rsidRPr="00951D5F" w:rsidRDefault="005713C3" w:rsidP="00145607">
            <w:pPr>
              <w:spacing w:after="60"/>
              <w:rPr>
                <w:rFonts w:ascii="Times New Roman" w:hAnsi="Times New Roman" w:cs="Times New Roman"/>
              </w:rPr>
            </w:pPr>
            <w:r w:rsidRPr="00951D5F">
              <w:rPr>
                <w:rFonts w:ascii="Times New Roman" w:hAnsi="Times New Roman" w:cs="Times New Roman"/>
              </w:rPr>
              <w:t>Картофель</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24,3</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28,2</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24,8</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28,2</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29,1</w:t>
            </w:r>
          </w:p>
        </w:tc>
      </w:tr>
      <w:tr w:rsidR="005713C3" w:rsidRPr="00DD5CA5" w:rsidTr="00951D5F">
        <w:trPr>
          <w:trHeight w:val="270"/>
        </w:trPr>
        <w:tc>
          <w:tcPr>
            <w:tcW w:w="4395" w:type="dxa"/>
          </w:tcPr>
          <w:p w:rsidR="005713C3" w:rsidRPr="00951D5F" w:rsidRDefault="005713C3" w:rsidP="00145607">
            <w:pPr>
              <w:spacing w:after="60" w:line="300" w:lineRule="auto"/>
              <w:rPr>
                <w:rFonts w:ascii="Times New Roman" w:hAnsi="Times New Roman" w:cs="Times New Roman"/>
              </w:rPr>
            </w:pPr>
            <w:r w:rsidRPr="00951D5F">
              <w:rPr>
                <w:rFonts w:ascii="Times New Roman" w:hAnsi="Times New Roman" w:cs="Times New Roman"/>
              </w:rPr>
              <w:t>Овощи</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57,2</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63,6</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66,9</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68,0</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59,4</w:t>
            </w:r>
          </w:p>
        </w:tc>
      </w:tr>
      <w:tr w:rsidR="005713C3" w:rsidRPr="00DD5CA5" w:rsidTr="00951D5F">
        <w:trPr>
          <w:trHeight w:val="319"/>
        </w:trPr>
        <w:tc>
          <w:tcPr>
            <w:tcW w:w="4395" w:type="dxa"/>
          </w:tcPr>
          <w:p w:rsidR="005713C3" w:rsidRPr="00951D5F" w:rsidRDefault="005713C3" w:rsidP="00145607">
            <w:pPr>
              <w:spacing w:after="60" w:line="300" w:lineRule="auto"/>
              <w:rPr>
                <w:rFonts w:ascii="Times New Roman" w:hAnsi="Times New Roman" w:cs="Times New Roman"/>
              </w:rPr>
            </w:pPr>
            <w:r w:rsidRPr="00951D5F">
              <w:rPr>
                <w:rFonts w:ascii="Times New Roman" w:hAnsi="Times New Roman" w:cs="Times New Roman"/>
              </w:rPr>
              <w:t>Плоды и ягоды</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18,0</w:t>
            </w:r>
          </w:p>
        </w:tc>
        <w:tc>
          <w:tcPr>
            <w:tcW w:w="992"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14,9</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12,3</w:t>
            </w:r>
          </w:p>
        </w:tc>
        <w:tc>
          <w:tcPr>
            <w:tcW w:w="1134"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20,8</w:t>
            </w:r>
          </w:p>
        </w:tc>
        <w:tc>
          <w:tcPr>
            <w:tcW w:w="850" w:type="dxa"/>
          </w:tcPr>
          <w:p w:rsidR="005713C3" w:rsidRPr="00951D5F" w:rsidRDefault="005713C3" w:rsidP="00145607">
            <w:pPr>
              <w:jc w:val="center"/>
              <w:rPr>
                <w:rFonts w:ascii="Times New Roman" w:hAnsi="Times New Roman" w:cs="Times New Roman"/>
              </w:rPr>
            </w:pPr>
            <w:r w:rsidRPr="00951D5F">
              <w:rPr>
                <w:rFonts w:ascii="Times New Roman" w:hAnsi="Times New Roman" w:cs="Times New Roman"/>
              </w:rPr>
              <w:t>20</w:t>
            </w:r>
          </w:p>
        </w:tc>
      </w:tr>
    </w:tbl>
    <w:p w:rsidR="00242580" w:rsidRDefault="00242580" w:rsidP="00242580">
      <w:pPr>
        <w:tabs>
          <w:tab w:val="left" w:pos="0"/>
        </w:tabs>
        <w:spacing w:after="0" w:line="240" w:lineRule="auto"/>
        <w:ind w:firstLine="709"/>
        <w:contextualSpacing/>
        <w:jc w:val="both"/>
        <w:rPr>
          <w:rFonts w:ascii="Times New Roman" w:hAnsi="Times New Roman" w:cs="Times New Roman"/>
          <w:color w:val="000000"/>
          <w:sz w:val="28"/>
          <w:szCs w:val="28"/>
        </w:rPr>
      </w:pPr>
    </w:p>
    <w:p w:rsidR="004F3D48" w:rsidRDefault="004F3D48" w:rsidP="004F3D48">
      <w:pPr>
        <w:spacing w:after="0" w:line="240" w:lineRule="auto"/>
        <w:ind w:firstLine="851"/>
        <w:jc w:val="both"/>
        <w:rPr>
          <w:rFonts w:ascii="Times New Roman" w:hAnsi="Times New Roman" w:cs="Times New Roman"/>
          <w:bCs/>
          <w:sz w:val="28"/>
          <w:szCs w:val="28"/>
        </w:rPr>
      </w:pPr>
      <w:r>
        <w:rPr>
          <w:rFonts w:ascii="Times New Roman" w:hAnsi="Times New Roman" w:cs="Times New Roman"/>
          <w:bCs/>
          <w:sz w:val="28"/>
          <w:szCs w:val="28"/>
        </w:rPr>
        <w:t>Д</w:t>
      </w:r>
      <w:r w:rsidRPr="004E2D6C">
        <w:rPr>
          <w:rFonts w:ascii="Times New Roman" w:hAnsi="Times New Roman" w:cs="Times New Roman"/>
          <w:bCs/>
          <w:sz w:val="28"/>
          <w:szCs w:val="28"/>
        </w:rPr>
        <w:t>оля сельхоз</w:t>
      </w:r>
      <w:r>
        <w:rPr>
          <w:rFonts w:ascii="Times New Roman" w:hAnsi="Times New Roman" w:cs="Times New Roman"/>
          <w:bCs/>
          <w:sz w:val="28"/>
          <w:szCs w:val="28"/>
        </w:rPr>
        <w:t>к</w:t>
      </w:r>
      <w:r w:rsidRPr="004E2D6C">
        <w:rPr>
          <w:rFonts w:ascii="Times New Roman" w:hAnsi="Times New Roman" w:cs="Times New Roman"/>
          <w:bCs/>
          <w:sz w:val="28"/>
          <w:szCs w:val="28"/>
        </w:rPr>
        <w:t>омплекса район</w:t>
      </w:r>
      <w:r>
        <w:rPr>
          <w:rFonts w:ascii="Times New Roman" w:hAnsi="Times New Roman" w:cs="Times New Roman"/>
          <w:bCs/>
          <w:sz w:val="28"/>
          <w:szCs w:val="28"/>
        </w:rPr>
        <w:t>а</w:t>
      </w:r>
      <w:r w:rsidRPr="004E2D6C">
        <w:rPr>
          <w:rFonts w:ascii="Times New Roman" w:hAnsi="Times New Roman" w:cs="Times New Roman"/>
          <w:bCs/>
          <w:sz w:val="28"/>
          <w:szCs w:val="28"/>
        </w:rPr>
        <w:t xml:space="preserve"> в </w:t>
      </w:r>
      <w:r>
        <w:rPr>
          <w:rFonts w:ascii="Times New Roman" w:hAnsi="Times New Roman" w:cs="Times New Roman"/>
          <w:bCs/>
          <w:sz w:val="28"/>
          <w:szCs w:val="28"/>
        </w:rPr>
        <w:t>краевых объемах</w:t>
      </w:r>
      <w:r w:rsidRPr="004E2D6C">
        <w:rPr>
          <w:rFonts w:ascii="Times New Roman" w:hAnsi="Times New Roman" w:cs="Times New Roman"/>
          <w:bCs/>
          <w:sz w:val="28"/>
          <w:szCs w:val="28"/>
        </w:rPr>
        <w:t xml:space="preserve"> по производству зерновых и зернобобовых </w:t>
      </w:r>
      <w:r>
        <w:rPr>
          <w:rFonts w:ascii="Times New Roman" w:hAnsi="Times New Roman" w:cs="Times New Roman"/>
          <w:bCs/>
          <w:sz w:val="28"/>
          <w:szCs w:val="28"/>
        </w:rPr>
        <w:t xml:space="preserve">культур в 2017 году составила </w:t>
      </w:r>
      <w:r w:rsidRPr="004E2D6C">
        <w:rPr>
          <w:rFonts w:ascii="Times New Roman" w:hAnsi="Times New Roman" w:cs="Times New Roman"/>
          <w:bCs/>
          <w:sz w:val="28"/>
          <w:szCs w:val="28"/>
        </w:rPr>
        <w:t>3,2</w:t>
      </w:r>
      <w:r>
        <w:rPr>
          <w:rFonts w:ascii="Times New Roman" w:hAnsi="Times New Roman" w:cs="Times New Roman"/>
          <w:bCs/>
          <w:sz w:val="28"/>
          <w:szCs w:val="28"/>
        </w:rPr>
        <w:t xml:space="preserve"> %,</w:t>
      </w:r>
      <w:r w:rsidRPr="004E2D6C">
        <w:rPr>
          <w:rFonts w:ascii="Times New Roman" w:hAnsi="Times New Roman" w:cs="Times New Roman"/>
          <w:bCs/>
          <w:sz w:val="28"/>
          <w:szCs w:val="28"/>
        </w:rPr>
        <w:t xml:space="preserve"> овощей – 7,8 %, картофеля – 4,9 %, подсолнечника – 3,1 %, сахарной свеклы – 2,1 %.  </w:t>
      </w:r>
    </w:p>
    <w:p w:rsidR="00242580" w:rsidRDefault="00242580" w:rsidP="001A0C09">
      <w:pPr>
        <w:tabs>
          <w:tab w:val="left" w:pos="0"/>
        </w:tabs>
        <w:spacing w:after="0" w:line="240" w:lineRule="auto"/>
        <w:ind w:firstLine="709"/>
        <w:contextualSpacing/>
        <w:jc w:val="both"/>
        <w:rPr>
          <w:rFonts w:ascii="Times New Roman" w:hAnsi="Times New Roman" w:cs="Times New Roman"/>
          <w:sz w:val="28"/>
          <w:szCs w:val="28"/>
        </w:rPr>
      </w:pPr>
      <w:r w:rsidRPr="00DD5CA5">
        <w:rPr>
          <w:rFonts w:ascii="Times New Roman" w:hAnsi="Times New Roman" w:cs="Times New Roman"/>
          <w:color w:val="000000"/>
          <w:sz w:val="28"/>
          <w:szCs w:val="28"/>
        </w:rPr>
        <w:t>Район, стабильно входящий последние пять лет в группу лидеров в краевом соревновании на жатве хлебов, увеличил производство зерновых культур в весе после доработки с 409,3 тыс.</w:t>
      </w:r>
      <w:r w:rsidR="0093778B">
        <w:rPr>
          <w:rFonts w:ascii="Times New Roman" w:hAnsi="Times New Roman" w:cs="Times New Roman"/>
          <w:color w:val="000000"/>
          <w:sz w:val="28"/>
          <w:szCs w:val="28"/>
        </w:rPr>
        <w:t xml:space="preserve"> </w:t>
      </w:r>
      <w:r w:rsidRPr="00DD5CA5">
        <w:rPr>
          <w:rFonts w:ascii="Times New Roman" w:hAnsi="Times New Roman" w:cs="Times New Roman"/>
          <w:color w:val="000000"/>
          <w:sz w:val="28"/>
          <w:szCs w:val="28"/>
        </w:rPr>
        <w:t>тонн в 2013 году до 445,7 тыс.</w:t>
      </w:r>
      <w:r w:rsidR="0093778B">
        <w:rPr>
          <w:rFonts w:ascii="Times New Roman" w:hAnsi="Times New Roman" w:cs="Times New Roman"/>
          <w:color w:val="000000"/>
          <w:sz w:val="28"/>
          <w:szCs w:val="28"/>
        </w:rPr>
        <w:t xml:space="preserve"> </w:t>
      </w:r>
      <w:r w:rsidRPr="00DD5CA5">
        <w:rPr>
          <w:rFonts w:ascii="Times New Roman" w:hAnsi="Times New Roman" w:cs="Times New Roman"/>
          <w:color w:val="000000"/>
          <w:sz w:val="28"/>
          <w:szCs w:val="28"/>
        </w:rPr>
        <w:t>тонн в 2017 году, рост на 9 %. Наивысшей отметки показатель валового сбора зерна, включая кукурузу, достигал уровня 4</w:t>
      </w:r>
      <w:r>
        <w:rPr>
          <w:rFonts w:ascii="Times New Roman" w:hAnsi="Times New Roman" w:cs="Times New Roman"/>
          <w:color w:val="000000"/>
          <w:sz w:val="28"/>
          <w:szCs w:val="28"/>
        </w:rPr>
        <w:t>77,6 тыс.</w:t>
      </w:r>
      <w:r w:rsidR="0093778B">
        <w:rPr>
          <w:rFonts w:ascii="Times New Roman" w:hAnsi="Times New Roman" w:cs="Times New Roman"/>
          <w:color w:val="000000"/>
          <w:sz w:val="28"/>
          <w:szCs w:val="28"/>
        </w:rPr>
        <w:t xml:space="preserve"> </w:t>
      </w:r>
      <w:r>
        <w:rPr>
          <w:rFonts w:ascii="Times New Roman" w:hAnsi="Times New Roman" w:cs="Times New Roman"/>
          <w:color w:val="000000"/>
          <w:sz w:val="28"/>
          <w:szCs w:val="28"/>
        </w:rPr>
        <w:t>тонн в 2015 году</w:t>
      </w:r>
      <w:r w:rsidRPr="00DD5CA5">
        <w:rPr>
          <w:rFonts w:ascii="Times New Roman" w:hAnsi="Times New Roman" w:cs="Times New Roman"/>
          <w:color w:val="000000"/>
          <w:sz w:val="28"/>
          <w:szCs w:val="28"/>
        </w:rPr>
        <w:t>, средний показатель з</w:t>
      </w:r>
      <w:r w:rsidRPr="00DD5CA5">
        <w:rPr>
          <w:rFonts w:ascii="Times New Roman" w:hAnsi="Times New Roman" w:cs="Times New Roman"/>
          <w:sz w:val="28"/>
          <w:szCs w:val="28"/>
        </w:rPr>
        <w:t>а последние пять лет составил 440 тыс. тонн, не опускаясь ниже 400 тыс. тонн независимо от погодных условий. Возрастают валовые сборы и других сельскохозяйственных культур.</w:t>
      </w:r>
    </w:p>
    <w:p w:rsidR="005713C3" w:rsidRDefault="005713C3" w:rsidP="001A0C09">
      <w:pPr>
        <w:spacing w:after="0" w:line="240" w:lineRule="auto"/>
        <w:ind w:firstLine="720"/>
        <w:jc w:val="both"/>
        <w:rPr>
          <w:rFonts w:ascii="Times New Roman" w:hAnsi="Times New Roman" w:cs="Times New Roman"/>
          <w:sz w:val="28"/>
          <w:szCs w:val="28"/>
        </w:rPr>
      </w:pPr>
      <w:r w:rsidRPr="00DD5CA5">
        <w:rPr>
          <w:rFonts w:ascii="Times New Roman" w:hAnsi="Times New Roman" w:cs="Times New Roman"/>
          <w:sz w:val="28"/>
          <w:szCs w:val="28"/>
        </w:rPr>
        <w:t xml:space="preserve">Особое внимание в районе уделяется развитию садоводства – ключевой отрасли в программе импортозамещения. Общая площадь многолетних плодово-ягодных насаждений в хозяйствах района составляет 1270 га, из них 1020 га </w:t>
      </w:r>
      <w:r w:rsidR="00242580">
        <w:rPr>
          <w:rFonts w:ascii="Times New Roman" w:hAnsi="Times New Roman" w:cs="Times New Roman"/>
          <w:sz w:val="28"/>
          <w:szCs w:val="28"/>
        </w:rPr>
        <w:t xml:space="preserve">- </w:t>
      </w:r>
      <w:r w:rsidRPr="00DD5CA5">
        <w:rPr>
          <w:rFonts w:ascii="Times New Roman" w:hAnsi="Times New Roman" w:cs="Times New Roman"/>
          <w:sz w:val="28"/>
          <w:szCs w:val="28"/>
        </w:rPr>
        <w:t xml:space="preserve">семечковые, 232 га </w:t>
      </w:r>
      <w:r w:rsidR="00242580">
        <w:rPr>
          <w:rFonts w:ascii="Times New Roman" w:hAnsi="Times New Roman" w:cs="Times New Roman"/>
          <w:sz w:val="28"/>
          <w:szCs w:val="28"/>
        </w:rPr>
        <w:t xml:space="preserve">- </w:t>
      </w:r>
      <w:r w:rsidRPr="00DD5CA5">
        <w:rPr>
          <w:rFonts w:ascii="Times New Roman" w:hAnsi="Times New Roman" w:cs="Times New Roman"/>
          <w:sz w:val="28"/>
          <w:szCs w:val="28"/>
        </w:rPr>
        <w:t xml:space="preserve">косточковые, 18 га </w:t>
      </w:r>
      <w:r w:rsidR="00242580">
        <w:rPr>
          <w:rFonts w:ascii="Times New Roman" w:hAnsi="Times New Roman" w:cs="Times New Roman"/>
          <w:sz w:val="28"/>
          <w:szCs w:val="28"/>
        </w:rPr>
        <w:t xml:space="preserve">- </w:t>
      </w:r>
      <w:r w:rsidRPr="00DD5CA5">
        <w:rPr>
          <w:rFonts w:ascii="Times New Roman" w:hAnsi="Times New Roman" w:cs="Times New Roman"/>
          <w:sz w:val="28"/>
          <w:szCs w:val="28"/>
        </w:rPr>
        <w:t>питомник</w:t>
      </w:r>
      <w:r w:rsidR="00242580">
        <w:rPr>
          <w:rFonts w:ascii="Times New Roman" w:hAnsi="Times New Roman" w:cs="Times New Roman"/>
          <w:sz w:val="28"/>
          <w:szCs w:val="28"/>
        </w:rPr>
        <w:t>и</w:t>
      </w:r>
      <w:r w:rsidRPr="008C048D">
        <w:rPr>
          <w:rFonts w:ascii="Times New Roman" w:hAnsi="Times New Roman" w:cs="Times New Roman"/>
          <w:sz w:val="28"/>
          <w:szCs w:val="28"/>
        </w:rPr>
        <w:t xml:space="preserve">. </w:t>
      </w:r>
      <w:r w:rsidR="008C048D" w:rsidRPr="008C048D">
        <w:rPr>
          <w:rFonts w:ascii="Times New Roman" w:hAnsi="Times New Roman" w:cs="Times New Roman"/>
          <w:sz w:val="28"/>
          <w:szCs w:val="28"/>
        </w:rPr>
        <w:t>За последние три года посажено 108,2 га садов интенсивного типа.</w:t>
      </w:r>
    </w:p>
    <w:p w:rsidR="008C048D" w:rsidRDefault="008C048D" w:rsidP="001A0C09">
      <w:pPr>
        <w:pStyle w:val="ConsNormal"/>
        <w:widowControl/>
        <w:ind w:firstLine="709"/>
        <w:jc w:val="both"/>
        <w:rPr>
          <w:rFonts w:ascii="Times New Roman" w:hAnsi="Times New Roman" w:cs="Times New Roman"/>
          <w:sz w:val="28"/>
          <w:szCs w:val="28"/>
        </w:rPr>
      </w:pPr>
      <w:r w:rsidRPr="009B57E2">
        <w:rPr>
          <w:rFonts w:ascii="Times New Roman" w:hAnsi="Times New Roman" w:cs="Times New Roman"/>
          <w:sz w:val="28"/>
          <w:szCs w:val="28"/>
        </w:rPr>
        <w:t xml:space="preserve">Потенциальные возможности отрасли максимально используются </w:t>
      </w:r>
      <w:r w:rsidR="006308FF">
        <w:rPr>
          <w:rFonts w:ascii="Times New Roman" w:hAnsi="Times New Roman" w:cs="Times New Roman"/>
          <w:sz w:val="28"/>
          <w:szCs w:val="28"/>
        </w:rPr>
        <w:t>аграриями</w:t>
      </w:r>
      <w:r w:rsidR="00F850D3">
        <w:rPr>
          <w:rFonts w:ascii="Times New Roman" w:hAnsi="Times New Roman" w:cs="Times New Roman"/>
          <w:sz w:val="28"/>
          <w:szCs w:val="28"/>
        </w:rPr>
        <w:t>:</w:t>
      </w:r>
      <w:r w:rsidRPr="009B57E2">
        <w:rPr>
          <w:rFonts w:ascii="Times New Roman" w:hAnsi="Times New Roman" w:cs="Times New Roman"/>
          <w:sz w:val="28"/>
          <w:szCs w:val="28"/>
        </w:rPr>
        <w:t xml:space="preserve"> налажены прочные связи с наукой, внедрены передовые технологии и практики, на высоком уровне семеноводство, использование разработок и рекомендаций научно-исследовательских институтов, расширение применения для посева элитных и оригинальных семян, дающих значительные прибавки урожа</w:t>
      </w:r>
      <w:r>
        <w:rPr>
          <w:rFonts w:ascii="Times New Roman" w:hAnsi="Times New Roman" w:cs="Times New Roman"/>
          <w:sz w:val="28"/>
          <w:szCs w:val="28"/>
        </w:rPr>
        <w:t>йности сельхозкультур (до 5-7 ц/</w:t>
      </w:r>
      <w:r w:rsidRPr="009B57E2">
        <w:rPr>
          <w:rFonts w:ascii="Times New Roman" w:hAnsi="Times New Roman" w:cs="Times New Roman"/>
          <w:sz w:val="28"/>
          <w:szCs w:val="28"/>
        </w:rPr>
        <w:t xml:space="preserve">га) и другие новации. </w:t>
      </w:r>
    </w:p>
    <w:p w:rsidR="008C048D" w:rsidRPr="008C048D" w:rsidRDefault="008C048D" w:rsidP="001A0C09">
      <w:pPr>
        <w:spacing w:after="0" w:line="240" w:lineRule="auto"/>
        <w:ind w:firstLine="709"/>
        <w:jc w:val="both"/>
        <w:rPr>
          <w:rFonts w:ascii="Times New Roman" w:hAnsi="Times New Roman" w:cs="Times New Roman"/>
          <w:sz w:val="28"/>
          <w:szCs w:val="28"/>
        </w:rPr>
      </w:pPr>
      <w:r w:rsidRPr="008C048D">
        <w:rPr>
          <w:rFonts w:ascii="Times New Roman" w:hAnsi="Times New Roman" w:cs="Times New Roman"/>
          <w:sz w:val="28"/>
          <w:szCs w:val="28"/>
        </w:rPr>
        <w:t>В 2013–2017 годах наблюдается значительное увеличение производи</w:t>
      </w:r>
      <w:r w:rsidR="00F850D3">
        <w:rPr>
          <w:rFonts w:ascii="Times New Roman" w:hAnsi="Times New Roman" w:cs="Times New Roman"/>
          <w:sz w:val="28"/>
          <w:szCs w:val="28"/>
        </w:rPr>
        <w:t>-</w:t>
      </w:r>
      <w:r w:rsidRPr="008C048D">
        <w:rPr>
          <w:rFonts w:ascii="Times New Roman" w:hAnsi="Times New Roman" w:cs="Times New Roman"/>
          <w:sz w:val="28"/>
          <w:szCs w:val="28"/>
        </w:rPr>
        <w:t>тельности техники, снижение потерь на уборке урожая, что объясняется оптимизацией парка машин</w:t>
      </w:r>
      <w:r w:rsidR="00BD0DE9">
        <w:rPr>
          <w:rFonts w:ascii="Times New Roman" w:hAnsi="Times New Roman" w:cs="Times New Roman"/>
          <w:sz w:val="28"/>
          <w:szCs w:val="28"/>
        </w:rPr>
        <w:t xml:space="preserve"> (</w:t>
      </w:r>
      <w:r w:rsidR="00993A4F" w:rsidRPr="00993A4F">
        <w:rPr>
          <w:rFonts w:ascii="Times New Roman" w:hAnsi="Times New Roman" w:cs="Times New Roman"/>
          <w:color w:val="000000"/>
          <w:sz w:val="28"/>
          <w:szCs w:val="28"/>
        </w:rPr>
        <w:t>на техническое перевооружение сельского хозяйства района за последние пять лет направлено более 1 млрд.</w:t>
      </w:r>
      <w:r w:rsidR="00733193">
        <w:rPr>
          <w:rFonts w:ascii="Times New Roman" w:hAnsi="Times New Roman" w:cs="Times New Roman"/>
          <w:color w:val="000000"/>
          <w:sz w:val="28"/>
          <w:szCs w:val="28"/>
        </w:rPr>
        <w:t xml:space="preserve"> </w:t>
      </w:r>
      <w:r w:rsidR="00993A4F" w:rsidRPr="00993A4F">
        <w:rPr>
          <w:rFonts w:ascii="Times New Roman" w:hAnsi="Times New Roman" w:cs="Times New Roman"/>
          <w:color w:val="000000"/>
          <w:sz w:val="28"/>
          <w:szCs w:val="28"/>
        </w:rPr>
        <w:t>рублей</w:t>
      </w:r>
      <w:r w:rsidR="00BD0DE9">
        <w:rPr>
          <w:rFonts w:ascii="Times New Roman" w:hAnsi="Times New Roman" w:cs="Times New Roman"/>
          <w:color w:val="000000"/>
          <w:sz w:val="28"/>
          <w:szCs w:val="28"/>
        </w:rPr>
        <w:t>)</w:t>
      </w:r>
      <w:r w:rsidRPr="00993A4F">
        <w:rPr>
          <w:rFonts w:ascii="Times New Roman" w:hAnsi="Times New Roman" w:cs="Times New Roman"/>
          <w:sz w:val="28"/>
          <w:szCs w:val="28"/>
        </w:rPr>
        <w:t>,</w:t>
      </w:r>
      <w:r w:rsidRPr="008C048D">
        <w:rPr>
          <w:rFonts w:ascii="Times New Roman" w:hAnsi="Times New Roman" w:cs="Times New Roman"/>
          <w:sz w:val="28"/>
          <w:szCs w:val="28"/>
        </w:rPr>
        <w:t xml:space="preserve"> внедрением в сельскохозяйственное производство энерго</w:t>
      </w:r>
      <w:r w:rsidR="00C8781E">
        <w:rPr>
          <w:rFonts w:ascii="Times New Roman" w:hAnsi="Times New Roman" w:cs="Times New Roman"/>
          <w:sz w:val="28"/>
          <w:szCs w:val="28"/>
        </w:rPr>
        <w:t>-</w:t>
      </w:r>
      <w:r w:rsidRPr="008C048D">
        <w:rPr>
          <w:rFonts w:ascii="Times New Roman" w:hAnsi="Times New Roman" w:cs="Times New Roman"/>
          <w:sz w:val="28"/>
          <w:szCs w:val="28"/>
        </w:rPr>
        <w:t xml:space="preserve"> и ресурсосберегающих технологий возделывания и перспективных высокоурожайных гибридов сельхозкультур.</w:t>
      </w:r>
    </w:p>
    <w:p w:rsidR="008C048D" w:rsidRPr="008C048D" w:rsidRDefault="008C048D" w:rsidP="001A0C09">
      <w:pPr>
        <w:spacing w:after="0" w:line="240" w:lineRule="auto"/>
        <w:ind w:firstLine="709"/>
        <w:jc w:val="both"/>
        <w:rPr>
          <w:rFonts w:ascii="Times New Roman" w:hAnsi="Times New Roman" w:cs="Times New Roman"/>
          <w:sz w:val="28"/>
          <w:szCs w:val="28"/>
        </w:rPr>
      </w:pPr>
      <w:r w:rsidRPr="008C048D">
        <w:rPr>
          <w:rFonts w:ascii="Times New Roman" w:hAnsi="Times New Roman" w:cs="Times New Roman"/>
          <w:sz w:val="28"/>
          <w:szCs w:val="28"/>
        </w:rPr>
        <w:t xml:space="preserve">Дальнейший рост объемов производства в растениеводстве возможен за счет дальнейшего восстановления плодородия почв, ускоренного обновления машинотракторного парка. </w:t>
      </w:r>
    </w:p>
    <w:p w:rsidR="00DD5CA5" w:rsidRDefault="005713C3" w:rsidP="001A0C09">
      <w:pPr>
        <w:tabs>
          <w:tab w:val="left" w:pos="0"/>
        </w:tabs>
        <w:spacing w:after="0" w:line="240" w:lineRule="auto"/>
        <w:ind w:firstLine="709"/>
        <w:contextualSpacing/>
        <w:jc w:val="both"/>
        <w:rPr>
          <w:rFonts w:ascii="Times New Roman" w:hAnsi="Times New Roman" w:cs="Times New Roman"/>
          <w:color w:val="000000"/>
          <w:sz w:val="28"/>
          <w:szCs w:val="28"/>
        </w:rPr>
      </w:pPr>
      <w:r w:rsidRPr="00DD5CA5">
        <w:rPr>
          <w:rFonts w:ascii="Times New Roman" w:hAnsi="Times New Roman" w:cs="Times New Roman"/>
          <w:color w:val="000000"/>
          <w:sz w:val="28"/>
          <w:szCs w:val="28"/>
        </w:rPr>
        <w:t>В общем объеме продукции сельского хозяйства на отрасль животноводства приходится 20</w:t>
      </w:r>
      <w:r w:rsidR="0093778B">
        <w:rPr>
          <w:rFonts w:ascii="Times New Roman" w:hAnsi="Times New Roman" w:cs="Times New Roman"/>
          <w:color w:val="000000"/>
          <w:sz w:val="28"/>
          <w:szCs w:val="28"/>
        </w:rPr>
        <w:t xml:space="preserve"> %. </w:t>
      </w:r>
    </w:p>
    <w:p w:rsidR="00735A3D" w:rsidRDefault="00735A3D" w:rsidP="00735A3D">
      <w:pPr>
        <w:spacing w:after="0" w:line="240" w:lineRule="auto"/>
        <w:ind w:firstLine="709"/>
        <w:jc w:val="both"/>
        <w:rPr>
          <w:rFonts w:ascii="Times New Roman" w:hAnsi="Times New Roman" w:cs="Times New Roman"/>
          <w:sz w:val="28"/>
          <w:szCs w:val="28"/>
        </w:rPr>
      </w:pPr>
      <w:r w:rsidRPr="004E2D6C">
        <w:rPr>
          <w:rFonts w:ascii="Times New Roman" w:hAnsi="Times New Roman" w:cs="Times New Roman"/>
          <w:sz w:val="28"/>
          <w:szCs w:val="28"/>
        </w:rPr>
        <w:t xml:space="preserve">За счет внедрения в производство новых технологий выращивания и систем содержания молодняка крупного рогатого скота за </w:t>
      </w:r>
      <w:r>
        <w:rPr>
          <w:rFonts w:ascii="Times New Roman" w:hAnsi="Times New Roman" w:cs="Times New Roman"/>
          <w:sz w:val="28"/>
          <w:szCs w:val="28"/>
        </w:rPr>
        <w:t>5 лет</w:t>
      </w:r>
      <w:r w:rsidRPr="004E2D6C">
        <w:rPr>
          <w:rFonts w:ascii="Times New Roman" w:hAnsi="Times New Roman" w:cs="Times New Roman"/>
          <w:sz w:val="28"/>
          <w:szCs w:val="28"/>
        </w:rPr>
        <w:t xml:space="preserve"> существенно выросли привесы на выращивании и откорме. </w:t>
      </w:r>
    </w:p>
    <w:p w:rsidR="00735A3D" w:rsidRDefault="00735A3D" w:rsidP="00735A3D">
      <w:pPr>
        <w:spacing w:after="0" w:line="240" w:lineRule="auto"/>
        <w:ind w:firstLine="709"/>
        <w:jc w:val="both"/>
        <w:rPr>
          <w:rFonts w:ascii="Times New Roman" w:hAnsi="Times New Roman" w:cs="Times New Roman"/>
          <w:sz w:val="28"/>
          <w:szCs w:val="28"/>
        </w:rPr>
      </w:pPr>
      <w:r w:rsidRPr="004E2D6C">
        <w:rPr>
          <w:rFonts w:ascii="Times New Roman" w:hAnsi="Times New Roman" w:cs="Times New Roman"/>
          <w:sz w:val="28"/>
          <w:szCs w:val="28"/>
        </w:rPr>
        <w:t>Сельхозпредприятия выделили откорм молодняка КРС в отдельную отрасль, в связи с этим улучшились условия содержания и кормления животных, что привело к росту среднесуточных привесов за пять лет с 647 граммов до 764 граммов.</w:t>
      </w:r>
    </w:p>
    <w:p w:rsidR="0093778B" w:rsidRDefault="0093778B" w:rsidP="00951D5F">
      <w:pPr>
        <w:spacing w:after="0" w:line="240" w:lineRule="auto"/>
        <w:jc w:val="center"/>
        <w:rPr>
          <w:rFonts w:ascii="Times New Roman" w:eastAsia="Times New Roman" w:hAnsi="Times New Roman" w:cs="Times New Roman"/>
          <w:sz w:val="28"/>
          <w:szCs w:val="28"/>
          <w:lang w:eastAsia="ru-RU"/>
        </w:rPr>
      </w:pPr>
    </w:p>
    <w:p w:rsidR="00F92E26" w:rsidRDefault="0093778B" w:rsidP="00951D5F">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132C29">
        <w:rPr>
          <w:rFonts w:ascii="Times New Roman" w:eastAsia="Times New Roman" w:hAnsi="Times New Roman" w:cs="Times New Roman"/>
          <w:sz w:val="28"/>
          <w:szCs w:val="28"/>
          <w:lang w:eastAsia="ru-RU"/>
        </w:rPr>
        <w:t>Т</w:t>
      </w:r>
      <w:r w:rsidR="00F92E26" w:rsidRPr="00132C29">
        <w:rPr>
          <w:rFonts w:ascii="Times New Roman" w:eastAsia="Times New Roman" w:hAnsi="Times New Roman" w:cs="Times New Roman"/>
          <w:sz w:val="28"/>
          <w:szCs w:val="28"/>
          <w:lang w:eastAsia="ru-RU"/>
        </w:rPr>
        <w:t>аблица №</w:t>
      </w:r>
      <w:r>
        <w:rPr>
          <w:rFonts w:ascii="Times New Roman" w:eastAsia="Times New Roman" w:hAnsi="Times New Roman" w:cs="Times New Roman"/>
          <w:sz w:val="28"/>
          <w:szCs w:val="28"/>
          <w:lang w:eastAsia="ru-RU"/>
        </w:rPr>
        <w:t xml:space="preserve"> 17</w:t>
      </w:r>
    </w:p>
    <w:p w:rsidR="00BD0DE9" w:rsidRDefault="00BD0DE9" w:rsidP="00951D5F">
      <w:pPr>
        <w:spacing w:after="0" w:line="240" w:lineRule="auto"/>
        <w:jc w:val="center"/>
        <w:rPr>
          <w:rFonts w:ascii="Times New Roman" w:eastAsia="Times New Roman" w:hAnsi="Times New Roman" w:cs="Times New Roman"/>
          <w:sz w:val="28"/>
          <w:szCs w:val="28"/>
          <w:lang w:eastAsia="ru-RU"/>
        </w:rPr>
      </w:pPr>
    </w:p>
    <w:p w:rsidR="00132C29" w:rsidRPr="00735A3D" w:rsidRDefault="00132C29" w:rsidP="00735A3D">
      <w:pPr>
        <w:spacing w:after="0" w:line="240" w:lineRule="auto"/>
        <w:jc w:val="center"/>
        <w:rPr>
          <w:rFonts w:ascii="Times New Roman" w:hAnsi="Times New Roman" w:cs="Times New Roman"/>
          <w:b/>
          <w:sz w:val="28"/>
          <w:szCs w:val="28"/>
        </w:rPr>
      </w:pPr>
      <w:r w:rsidRPr="00735A3D">
        <w:rPr>
          <w:rFonts w:ascii="Times New Roman" w:hAnsi="Times New Roman" w:cs="Times New Roman"/>
          <w:b/>
          <w:sz w:val="28"/>
          <w:szCs w:val="28"/>
        </w:rPr>
        <w:t>Продуктивность в животноводстве</w:t>
      </w:r>
      <w:r w:rsidR="00735A3D">
        <w:rPr>
          <w:rFonts w:ascii="Times New Roman" w:hAnsi="Times New Roman" w:cs="Times New Roman"/>
          <w:b/>
          <w:sz w:val="28"/>
          <w:szCs w:val="28"/>
        </w:rPr>
        <w:t xml:space="preserve"> предприятий Тимашевского района</w:t>
      </w:r>
    </w:p>
    <w:p w:rsidR="00BD0DE9" w:rsidRPr="00132C29" w:rsidRDefault="00BD0DE9" w:rsidP="00951D5F">
      <w:pPr>
        <w:spacing w:after="0" w:line="240" w:lineRule="auto"/>
        <w:ind w:firstLine="900"/>
        <w:rPr>
          <w:rFonts w:ascii="Times New Roman" w:hAnsi="Times New Roman" w:cs="Times New Roman"/>
          <w:b/>
          <w:sz w:val="24"/>
          <w:szCs w:val="24"/>
        </w:rPr>
      </w:pPr>
    </w:p>
    <w:tbl>
      <w:tblPr>
        <w:tblW w:w="49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69"/>
        <w:gridCol w:w="1025"/>
        <w:gridCol w:w="1318"/>
        <w:gridCol w:w="1318"/>
        <w:gridCol w:w="1174"/>
        <w:gridCol w:w="1127"/>
      </w:tblGrid>
      <w:tr w:rsidR="00DD5CA5" w:rsidRPr="00A71223" w:rsidTr="0093778B">
        <w:trPr>
          <w:trHeight w:val="557"/>
        </w:trPr>
        <w:tc>
          <w:tcPr>
            <w:tcW w:w="2028" w:type="pct"/>
            <w:vAlign w:val="center"/>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Наименование</w:t>
            </w:r>
          </w:p>
        </w:tc>
        <w:tc>
          <w:tcPr>
            <w:tcW w:w="511" w:type="pct"/>
            <w:vAlign w:val="center"/>
          </w:tcPr>
          <w:p w:rsidR="00DD5CA5" w:rsidRPr="00A71223" w:rsidRDefault="00F92E26"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2013</w:t>
            </w:r>
            <w:r w:rsidR="00EA713A">
              <w:rPr>
                <w:rFonts w:ascii="Times New Roman" w:eastAsia="Times New Roman" w:hAnsi="Times New Roman" w:cs="Times New Roman"/>
                <w:sz w:val="24"/>
                <w:szCs w:val="24"/>
                <w:lang w:eastAsia="ru-RU"/>
              </w:rPr>
              <w:t xml:space="preserve"> г.</w:t>
            </w:r>
          </w:p>
        </w:tc>
        <w:tc>
          <w:tcPr>
            <w:tcW w:w="657" w:type="pct"/>
            <w:vAlign w:val="center"/>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2014</w:t>
            </w:r>
            <w:r w:rsidR="00EA713A">
              <w:rPr>
                <w:rFonts w:ascii="Times New Roman" w:eastAsia="Times New Roman" w:hAnsi="Times New Roman" w:cs="Times New Roman"/>
                <w:sz w:val="24"/>
                <w:szCs w:val="24"/>
                <w:lang w:eastAsia="ru-RU"/>
              </w:rPr>
              <w:t xml:space="preserve"> г.</w:t>
            </w:r>
          </w:p>
        </w:tc>
        <w:tc>
          <w:tcPr>
            <w:tcW w:w="657" w:type="pct"/>
            <w:vAlign w:val="center"/>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w:t>
            </w:r>
            <w:r w:rsidR="00F92E26" w:rsidRPr="00A71223">
              <w:rPr>
                <w:rFonts w:ascii="Times New Roman" w:eastAsia="Times New Roman" w:hAnsi="Times New Roman" w:cs="Times New Roman"/>
                <w:sz w:val="24"/>
                <w:szCs w:val="24"/>
                <w:lang w:eastAsia="ru-RU"/>
              </w:rPr>
              <w:t>015</w:t>
            </w:r>
            <w:r w:rsidR="00EA713A">
              <w:rPr>
                <w:rFonts w:ascii="Times New Roman" w:eastAsia="Times New Roman" w:hAnsi="Times New Roman" w:cs="Times New Roman"/>
                <w:sz w:val="24"/>
                <w:szCs w:val="24"/>
                <w:lang w:eastAsia="ru-RU"/>
              </w:rPr>
              <w:t xml:space="preserve"> г.</w:t>
            </w:r>
          </w:p>
        </w:tc>
        <w:tc>
          <w:tcPr>
            <w:tcW w:w="585" w:type="pct"/>
            <w:vAlign w:val="center"/>
          </w:tcPr>
          <w:p w:rsidR="00DD5CA5" w:rsidRPr="00A71223" w:rsidRDefault="00F92E26"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2016</w:t>
            </w:r>
            <w:r w:rsidR="00EA713A">
              <w:rPr>
                <w:rFonts w:ascii="Times New Roman" w:eastAsia="Times New Roman" w:hAnsi="Times New Roman" w:cs="Times New Roman"/>
                <w:sz w:val="24"/>
                <w:szCs w:val="24"/>
                <w:lang w:eastAsia="ru-RU"/>
              </w:rPr>
              <w:t xml:space="preserve"> г.</w:t>
            </w:r>
          </w:p>
        </w:tc>
        <w:tc>
          <w:tcPr>
            <w:tcW w:w="562" w:type="pct"/>
            <w:vAlign w:val="center"/>
          </w:tcPr>
          <w:p w:rsidR="00DD5CA5" w:rsidRPr="00A71223" w:rsidRDefault="00F92E26"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2017</w:t>
            </w:r>
            <w:r w:rsidR="00EA713A">
              <w:rPr>
                <w:rFonts w:ascii="Times New Roman" w:eastAsia="Times New Roman" w:hAnsi="Times New Roman" w:cs="Times New Roman"/>
                <w:sz w:val="24"/>
                <w:szCs w:val="24"/>
                <w:lang w:eastAsia="ru-RU"/>
              </w:rPr>
              <w:t xml:space="preserve"> г.</w:t>
            </w:r>
          </w:p>
        </w:tc>
      </w:tr>
      <w:tr w:rsidR="00DD5CA5" w:rsidRPr="00A71223" w:rsidTr="0093778B">
        <w:tc>
          <w:tcPr>
            <w:tcW w:w="2028" w:type="pct"/>
          </w:tcPr>
          <w:p w:rsidR="00DD5CA5" w:rsidRPr="00A71223" w:rsidRDefault="00DD5CA5" w:rsidP="00A71223">
            <w:pPr>
              <w:spacing w:before="100" w:beforeAutospacing="1" w:after="100" w:afterAutospacing="1" w:line="240" w:lineRule="auto"/>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Удой молока от одной коровы, кг</w:t>
            </w:r>
          </w:p>
        </w:tc>
        <w:tc>
          <w:tcPr>
            <w:tcW w:w="511"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6696</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6863</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6882</w:t>
            </w:r>
          </w:p>
        </w:tc>
        <w:tc>
          <w:tcPr>
            <w:tcW w:w="585"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6609</w:t>
            </w:r>
          </w:p>
        </w:tc>
        <w:tc>
          <w:tcPr>
            <w:tcW w:w="562"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6562</w:t>
            </w:r>
          </w:p>
        </w:tc>
      </w:tr>
      <w:tr w:rsidR="00DD5CA5" w:rsidRPr="00A71223" w:rsidTr="0093778B">
        <w:trPr>
          <w:trHeight w:val="270"/>
        </w:trPr>
        <w:tc>
          <w:tcPr>
            <w:tcW w:w="5000" w:type="pct"/>
            <w:gridSpan w:val="6"/>
            <w:vAlign w:val="center"/>
          </w:tcPr>
          <w:p w:rsidR="00DD5CA5" w:rsidRPr="00A71223" w:rsidRDefault="00DD5CA5" w:rsidP="00A71223">
            <w:pPr>
              <w:spacing w:before="100" w:beforeAutospacing="1" w:after="100" w:afterAutospacing="1" w:line="240" w:lineRule="auto"/>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Среднесуточные привесы одной головы на откорме и выращивании, грамм:</w:t>
            </w:r>
          </w:p>
        </w:tc>
      </w:tr>
      <w:tr w:rsidR="00DD5CA5" w:rsidRPr="00A71223" w:rsidTr="0093778B">
        <w:tc>
          <w:tcPr>
            <w:tcW w:w="2028" w:type="pct"/>
          </w:tcPr>
          <w:p w:rsidR="00DD5CA5" w:rsidRPr="00A71223" w:rsidRDefault="00DD5CA5" w:rsidP="00A71223">
            <w:pPr>
              <w:spacing w:before="100" w:beforeAutospacing="1" w:after="100" w:afterAutospacing="1" w:line="240" w:lineRule="auto"/>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 xml:space="preserve">   крупного рогатого скота</w:t>
            </w:r>
          </w:p>
        </w:tc>
        <w:tc>
          <w:tcPr>
            <w:tcW w:w="511"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647</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711</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715</w:t>
            </w:r>
          </w:p>
        </w:tc>
        <w:tc>
          <w:tcPr>
            <w:tcW w:w="585"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721</w:t>
            </w:r>
          </w:p>
        </w:tc>
        <w:tc>
          <w:tcPr>
            <w:tcW w:w="562"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764</w:t>
            </w:r>
          </w:p>
        </w:tc>
      </w:tr>
      <w:tr w:rsidR="00DD5CA5" w:rsidRPr="00A71223" w:rsidTr="0093778B">
        <w:tc>
          <w:tcPr>
            <w:tcW w:w="2028" w:type="pct"/>
          </w:tcPr>
          <w:p w:rsidR="00DD5CA5" w:rsidRPr="00A71223" w:rsidRDefault="00DD5CA5" w:rsidP="00A71223">
            <w:pPr>
              <w:spacing w:before="100" w:beforeAutospacing="1" w:after="100" w:afterAutospacing="1" w:line="240" w:lineRule="auto"/>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 xml:space="preserve">   свиней</w:t>
            </w:r>
          </w:p>
        </w:tc>
        <w:tc>
          <w:tcPr>
            <w:tcW w:w="511"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478</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522</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538</w:t>
            </w:r>
          </w:p>
        </w:tc>
        <w:tc>
          <w:tcPr>
            <w:tcW w:w="585"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555</w:t>
            </w:r>
          </w:p>
        </w:tc>
        <w:tc>
          <w:tcPr>
            <w:tcW w:w="562"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568</w:t>
            </w:r>
          </w:p>
        </w:tc>
      </w:tr>
      <w:tr w:rsidR="00DD5CA5" w:rsidRPr="00A71223" w:rsidTr="00800F33">
        <w:trPr>
          <w:trHeight w:val="275"/>
        </w:trPr>
        <w:tc>
          <w:tcPr>
            <w:tcW w:w="2028" w:type="pct"/>
          </w:tcPr>
          <w:p w:rsidR="00DD5CA5" w:rsidRPr="00A71223" w:rsidRDefault="00DD5CA5" w:rsidP="00A71223">
            <w:pPr>
              <w:spacing w:before="100" w:beforeAutospacing="1" w:after="100" w:afterAutospacing="1" w:line="240" w:lineRule="auto"/>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Яйценоскость курицы-несушки, шт</w:t>
            </w:r>
          </w:p>
        </w:tc>
        <w:tc>
          <w:tcPr>
            <w:tcW w:w="511"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130</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227</w:t>
            </w:r>
          </w:p>
        </w:tc>
        <w:tc>
          <w:tcPr>
            <w:tcW w:w="657"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249</w:t>
            </w:r>
          </w:p>
        </w:tc>
        <w:tc>
          <w:tcPr>
            <w:tcW w:w="585"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229</w:t>
            </w:r>
          </w:p>
        </w:tc>
        <w:tc>
          <w:tcPr>
            <w:tcW w:w="562" w:type="pct"/>
          </w:tcPr>
          <w:p w:rsidR="00DD5CA5" w:rsidRPr="00A71223" w:rsidRDefault="00DD5CA5"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191</w:t>
            </w:r>
          </w:p>
        </w:tc>
      </w:tr>
    </w:tbl>
    <w:p w:rsidR="00E831CD" w:rsidRDefault="00E831CD" w:rsidP="00350EB5">
      <w:pPr>
        <w:tabs>
          <w:tab w:val="left" w:pos="0"/>
        </w:tabs>
        <w:spacing w:after="0" w:line="240" w:lineRule="auto"/>
        <w:ind w:firstLine="709"/>
        <w:contextualSpacing/>
        <w:jc w:val="both"/>
        <w:rPr>
          <w:rFonts w:ascii="Times New Roman" w:hAnsi="Times New Roman" w:cs="Times New Roman"/>
          <w:color w:val="000000"/>
          <w:sz w:val="28"/>
          <w:szCs w:val="28"/>
        </w:rPr>
      </w:pPr>
    </w:p>
    <w:p w:rsidR="00BD0DE9" w:rsidRDefault="00BD0DE9" w:rsidP="00350EB5">
      <w:pPr>
        <w:tabs>
          <w:tab w:val="left" w:pos="0"/>
        </w:tabs>
        <w:spacing w:after="0" w:line="240" w:lineRule="auto"/>
        <w:ind w:firstLine="709"/>
        <w:contextualSpacing/>
        <w:jc w:val="both"/>
        <w:rPr>
          <w:rFonts w:ascii="Times New Roman" w:hAnsi="Times New Roman" w:cs="Times New Roman"/>
          <w:color w:val="000000"/>
          <w:sz w:val="28"/>
          <w:szCs w:val="28"/>
        </w:rPr>
      </w:pPr>
      <w:r w:rsidRPr="00DD5CA5">
        <w:rPr>
          <w:rFonts w:ascii="Times New Roman" w:hAnsi="Times New Roman" w:cs="Times New Roman"/>
          <w:color w:val="000000"/>
          <w:sz w:val="28"/>
          <w:szCs w:val="28"/>
        </w:rPr>
        <w:t>За последн</w:t>
      </w:r>
      <w:r>
        <w:rPr>
          <w:rFonts w:ascii="Times New Roman" w:hAnsi="Times New Roman" w:cs="Times New Roman"/>
          <w:color w:val="000000"/>
          <w:sz w:val="28"/>
          <w:szCs w:val="28"/>
        </w:rPr>
        <w:t>ие</w:t>
      </w:r>
      <w:r w:rsidRPr="00DD5CA5">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5 лет </w:t>
      </w:r>
      <w:r w:rsidRPr="00DD5CA5">
        <w:rPr>
          <w:rFonts w:ascii="Times New Roman" w:hAnsi="Times New Roman" w:cs="Times New Roman"/>
          <w:color w:val="000000"/>
          <w:sz w:val="28"/>
          <w:szCs w:val="28"/>
        </w:rPr>
        <w:t xml:space="preserve">значительно повысилась продуктивность животных. </w:t>
      </w:r>
    </w:p>
    <w:p w:rsidR="00BD0DE9" w:rsidRDefault="00BD0DE9" w:rsidP="00350EB5">
      <w:pPr>
        <w:tabs>
          <w:tab w:val="left" w:pos="0"/>
        </w:tabs>
        <w:spacing w:after="0" w:line="240" w:lineRule="auto"/>
        <w:ind w:firstLine="709"/>
        <w:contextualSpacing/>
        <w:jc w:val="both"/>
        <w:rPr>
          <w:rFonts w:ascii="Times New Roman" w:hAnsi="Times New Roman" w:cs="Times New Roman"/>
          <w:color w:val="000000"/>
          <w:sz w:val="28"/>
          <w:szCs w:val="28"/>
        </w:rPr>
      </w:pPr>
    </w:p>
    <w:p w:rsidR="00132C29" w:rsidRDefault="00132C29" w:rsidP="00350EB5">
      <w:pPr>
        <w:spacing w:after="0" w:line="240" w:lineRule="auto"/>
        <w:ind w:firstLine="900"/>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 xml:space="preserve">                                                                               </w:t>
      </w:r>
      <w:r w:rsidR="00735A3D">
        <w:rPr>
          <w:rFonts w:ascii="Times New Roman" w:hAnsi="Times New Roman" w:cs="Times New Roman"/>
          <w:iCs/>
          <w:color w:val="000000"/>
          <w:sz w:val="28"/>
          <w:szCs w:val="28"/>
        </w:rPr>
        <w:t xml:space="preserve">                     Таблица № 18</w:t>
      </w:r>
    </w:p>
    <w:p w:rsidR="00BD0DE9" w:rsidRPr="00132C29" w:rsidRDefault="00BD0DE9" w:rsidP="00350EB5">
      <w:pPr>
        <w:spacing w:after="0" w:line="240" w:lineRule="auto"/>
        <w:ind w:firstLine="900"/>
        <w:jc w:val="both"/>
        <w:rPr>
          <w:rFonts w:ascii="Times New Roman" w:hAnsi="Times New Roman" w:cs="Times New Roman"/>
          <w:sz w:val="28"/>
          <w:szCs w:val="28"/>
        </w:rPr>
      </w:pPr>
    </w:p>
    <w:p w:rsidR="00700EA0" w:rsidRPr="00735A3D" w:rsidRDefault="00132C29" w:rsidP="00350EB5">
      <w:pPr>
        <w:spacing w:after="0" w:line="240" w:lineRule="auto"/>
        <w:ind w:firstLine="900"/>
        <w:jc w:val="center"/>
        <w:rPr>
          <w:rFonts w:ascii="Times New Roman" w:hAnsi="Times New Roman" w:cs="Times New Roman"/>
          <w:b/>
          <w:sz w:val="28"/>
          <w:szCs w:val="28"/>
        </w:rPr>
      </w:pPr>
      <w:r w:rsidRPr="00735A3D">
        <w:rPr>
          <w:rFonts w:ascii="Times New Roman" w:hAnsi="Times New Roman" w:cs="Times New Roman"/>
          <w:b/>
          <w:sz w:val="28"/>
          <w:szCs w:val="28"/>
        </w:rPr>
        <w:t>Анализ п</w:t>
      </w:r>
      <w:r w:rsidR="00700EA0" w:rsidRPr="00735A3D">
        <w:rPr>
          <w:rFonts w:ascii="Times New Roman" w:hAnsi="Times New Roman" w:cs="Times New Roman"/>
          <w:b/>
          <w:sz w:val="28"/>
          <w:szCs w:val="28"/>
        </w:rPr>
        <w:t>родуктивност</w:t>
      </w:r>
      <w:r w:rsidRPr="00735A3D">
        <w:rPr>
          <w:rFonts w:ascii="Times New Roman" w:hAnsi="Times New Roman" w:cs="Times New Roman"/>
          <w:b/>
          <w:sz w:val="28"/>
          <w:szCs w:val="28"/>
        </w:rPr>
        <w:t>и</w:t>
      </w:r>
      <w:r w:rsidR="00700EA0" w:rsidRPr="00735A3D">
        <w:rPr>
          <w:rFonts w:ascii="Times New Roman" w:hAnsi="Times New Roman" w:cs="Times New Roman"/>
          <w:b/>
          <w:sz w:val="28"/>
          <w:szCs w:val="28"/>
        </w:rPr>
        <w:t xml:space="preserve"> в животноводстве</w:t>
      </w:r>
      <w:r w:rsidR="00DF50E3">
        <w:rPr>
          <w:rFonts w:ascii="Times New Roman" w:hAnsi="Times New Roman" w:cs="Times New Roman"/>
          <w:b/>
          <w:sz w:val="28"/>
          <w:szCs w:val="28"/>
        </w:rPr>
        <w:t xml:space="preserve"> муниципалитетов</w:t>
      </w:r>
      <w:r w:rsidR="00E45345">
        <w:rPr>
          <w:rFonts w:ascii="Times New Roman" w:hAnsi="Times New Roman" w:cs="Times New Roman"/>
          <w:b/>
          <w:sz w:val="28"/>
          <w:szCs w:val="28"/>
        </w:rPr>
        <w:t xml:space="preserve"> ЦЭО</w:t>
      </w:r>
      <w:r w:rsidR="00735A3D">
        <w:rPr>
          <w:rFonts w:ascii="Times New Roman" w:hAnsi="Times New Roman" w:cs="Times New Roman"/>
          <w:b/>
          <w:sz w:val="28"/>
          <w:szCs w:val="28"/>
        </w:rPr>
        <w:t xml:space="preserve"> КК</w:t>
      </w:r>
    </w:p>
    <w:p w:rsidR="00BD0DE9" w:rsidRPr="00735A3D" w:rsidRDefault="00BD0DE9" w:rsidP="00BD0DE9">
      <w:pPr>
        <w:spacing w:after="0" w:line="240" w:lineRule="auto"/>
        <w:ind w:firstLine="900"/>
        <w:jc w:val="center"/>
        <w:rPr>
          <w:rFonts w:ascii="Times New Roman" w:hAnsi="Times New Roman" w:cs="Times New Roman"/>
          <w:b/>
          <w:sz w:val="28"/>
          <w:szCs w:val="28"/>
        </w:rPr>
      </w:pP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8"/>
        <w:gridCol w:w="2239"/>
        <w:gridCol w:w="1974"/>
        <w:gridCol w:w="2506"/>
      </w:tblGrid>
      <w:tr w:rsidR="00700EA0" w:rsidRPr="009B57E2" w:rsidTr="00F92E26">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Наименование субъекта/ федерального округа</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Надой молока в расчете на одну корову, кг</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Среднесуточные привесы КРС, гр.</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Среднесуточные привесы свиней на выращивании и откорме, гр.</w:t>
            </w:r>
          </w:p>
        </w:tc>
      </w:tr>
      <w:tr w:rsidR="00700EA0" w:rsidRPr="009B57E2" w:rsidTr="00350EB5">
        <w:trPr>
          <w:trHeight w:val="211"/>
        </w:trPr>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Тимашевский район</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6576</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803</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Х</w:t>
            </w:r>
          </w:p>
        </w:tc>
      </w:tr>
      <w:tr w:rsidR="00700EA0" w:rsidRPr="009B57E2" w:rsidTr="00350EB5">
        <w:trPr>
          <w:trHeight w:val="288"/>
        </w:trPr>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Калининский район</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9250</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806</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580</w:t>
            </w:r>
          </w:p>
        </w:tc>
      </w:tr>
      <w:tr w:rsidR="00700EA0" w:rsidRPr="009B57E2" w:rsidTr="00350EB5">
        <w:trPr>
          <w:trHeight w:val="207"/>
        </w:trPr>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Динской</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6064</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695</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Х</w:t>
            </w:r>
          </w:p>
        </w:tc>
      </w:tr>
      <w:tr w:rsidR="00700EA0" w:rsidRPr="009B57E2" w:rsidTr="00350EB5">
        <w:trPr>
          <w:trHeight w:val="269"/>
        </w:trPr>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Красноармейский</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6097</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694</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х</w:t>
            </w:r>
          </w:p>
        </w:tc>
      </w:tr>
      <w:tr w:rsidR="00700EA0" w:rsidRPr="009B57E2" w:rsidTr="00350EB5">
        <w:trPr>
          <w:trHeight w:val="276"/>
        </w:trPr>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Славянский</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6922</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730</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х</w:t>
            </w:r>
          </w:p>
        </w:tc>
      </w:tr>
      <w:tr w:rsidR="00700EA0" w:rsidRPr="009B57E2" w:rsidTr="00350EB5">
        <w:trPr>
          <w:trHeight w:val="323"/>
        </w:trPr>
        <w:tc>
          <w:tcPr>
            <w:tcW w:w="3168"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Краснодарский край</w:t>
            </w:r>
          </w:p>
        </w:tc>
        <w:tc>
          <w:tcPr>
            <w:tcW w:w="2239"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7037</w:t>
            </w:r>
          </w:p>
        </w:tc>
        <w:tc>
          <w:tcPr>
            <w:tcW w:w="1974"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719</w:t>
            </w:r>
          </w:p>
        </w:tc>
        <w:tc>
          <w:tcPr>
            <w:tcW w:w="2506" w:type="dxa"/>
            <w:vAlign w:val="center"/>
          </w:tcPr>
          <w:p w:rsidR="00700EA0" w:rsidRPr="00A71223" w:rsidRDefault="00700EA0" w:rsidP="00A71223">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71223">
              <w:rPr>
                <w:rFonts w:ascii="Times New Roman" w:eastAsia="Times New Roman" w:hAnsi="Times New Roman" w:cs="Times New Roman"/>
                <w:sz w:val="24"/>
                <w:szCs w:val="24"/>
                <w:lang w:eastAsia="ru-RU"/>
              </w:rPr>
              <w:t>712</w:t>
            </w:r>
          </w:p>
        </w:tc>
      </w:tr>
    </w:tbl>
    <w:p w:rsidR="00F34BB1" w:rsidRDefault="00F34BB1" w:rsidP="00B264ED">
      <w:pPr>
        <w:spacing w:after="0"/>
        <w:ind w:firstLine="900"/>
        <w:jc w:val="both"/>
        <w:rPr>
          <w:rFonts w:ascii="Times New Roman" w:hAnsi="Times New Roman" w:cs="Times New Roman"/>
          <w:sz w:val="28"/>
          <w:szCs w:val="28"/>
        </w:rPr>
      </w:pPr>
    </w:p>
    <w:p w:rsidR="008B0F9C" w:rsidRDefault="00B264ED" w:rsidP="00800F33">
      <w:pPr>
        <w:spacing w:after="0" w:line="240" w:lineRule="auto"/>
        <w:ind w:firstLine="709"/>
        <w:jc w:val="both"/>
        <w:rPr>
          <w:rFonts w:ascii="Times New Roman" w:hAnsi="Times New Roman" w:cs="Times New Roman"/>
          <w:sz w:val="28"/>
          <w:szCs w:val="28"/>
        </w:rPr>
      </w:pPr>
      <w:r w:rsidRPr="00CC2D5A">
        <w:rPr>
          <w:rFonts w:ascii="Times New Roman" w:hAnsi="Times New Roman" w:cs="Times New Roman"/>
          <w:sz w:val="28"/>
          <w:szCs w:val="28"/>
        </w:rPr>
        <w:t>В районе 2 узкоспециализированных предприятия занимаются птице</w:t>
      </w:r>
      <w:r w:rsidR="00F34BB1">
        <w:rPr>
          <w:rFonts w:ascii="Times New Roman" w:hAnsi="Times New Roman" w:cs="Times New Roman"/>
          <w:sz w:val="28"/>
          <w:szCs w:val="28"/>
        </w:rPr>
        <w:t>-</w:t>
      </w:r>
      <w:r w:rsidRPr="00CC2D5A">
        <w:rPr>
          <w:rFonts w:ascii="Times New Roman" w:hAnsi="Times New Roman" w:cs="Times New Roman"/>
          <w:sz w:val="28"/>
          <w:szCs w:val="28"/>
        </w:rPr>
        <w:t>водством в промышленных масштабах. Поголовье птицы в 2017 году увеличилось до 520 тыс. голов с ростом на 212 тыс. гол. к 2016 году. Основная деятельность хозяйств заключается в получении инкубационного яйца и суточного цыпленка.</w:t>
      </w:r>
    </w:p>
    <w:p w:rsidR="004F3D48" w:rsidRPr="00735A3D" w:rsidRDefault="004F3D48" w:rsidP="004F3D48">
      <w:pPr>
        <w:spacing w:after="0"/>
        <w:ind w:firstLine="708"/>
        <w:jc w:val="both"/>
        <w:rPr>
          <w:rFonts w:ascii="Times New Roman" w:hAnsi="Times New Roman" w:cs="Times New Roman"/>
          <w:sz w:val="28"/>
          <w:szCs w:val="28"/>
          <w:lang w:eastAsia="ar-SA"/>
        </w:rPr>
      </w:pPr>
      <w:r w:rsidRPr="00735A3D">
        <w:rPr>
          <w:rFonts w:ascii="Times New Roman" w:hAnsi="Times New Roman" w:cs="Times New Roman"/>
          <w:color w:val="000000"/>
          <w:sz w:val="28"/>
          <w:szCs w:val="28"/>
        </w:rPr>
        <w:t xml:space="preserve">Заметно стало развиваться рыбоводство. </w:t>
      </w:r>
      <w:r w:rsidRPr="00735A3D">
        <w:rPr>
          <w:rFonts w:ascii="Times New Roman" w:hAnsi="Times New Roman" w:cs="Times New Roman"/>
          <w:sz w:val="28"/>
          <w:szCs w:val="28"/>
          <w:lang w:eastAsia="ar-SA"/>
        </w:rPr>
        <w:t xml:space="preserve">Общая площадь водоемов, пригодных для рыборазведения составляет более 3735 га. В данный момент рыборазведением занимаются 9 предприятий и 15 индивидуальных предпринимателей. </w:t>
      </w:r>
    </w:p>
    <w:p w:rsidR="004F3D48" w:rsidRPr="00735A3D" w:rsidRDefault="004F3D48" w:rsidP="004F3D48">
      <w:pPr>
        <w:spacing w:after="0"/>
        <w:ind w:firstLine="708"/>
        <w:jc w:val="both"/>
        <w:rPr>
          <w:rFonts w:ascii="Times New Roman" w:hAnsi="Times New Roman" w:cs="Times New Roman"/>
          <w:sz w:val="28"/>
          <w:szCs w:val="28"/>
          <w:lang w:eastAsia="ar-SA"/>
        </w:rPr>
      </w:pPr>
      <w:r w:rsidRPr="00735A3D">
        <w:rPr>
          <w:rFonts w:ascii="Times New Roman" w:hAnsi="Times New Roman" w:cs="Times New Roman"/>
          <w:sz w:val="28"/>
          <w:szCs w:val="28"/>
          <w:lang w:eastAsia="ar-SA"/>
        </w:rPr>
        <w:t>В районе имеются организации по переработке рыбы, выращиваемой в рыбоводных хозяйствах района и края. Основным видом сырья для переработки является толстолобик-1781,7 тонн (62,5 % от общих объемов выращиваемой товарной рыбы), карп-558,5 тонн (19,6 % от общих объемов выращиваемой товарной рыбы), белый амур-453,6 тонн (15,9 % от общих объемов выращиваемой товарной рыбы).</w:t>
      </w:r>
    </w:p>
    <w:p w:rsidR="004F3D48" w:rsidRPr="00735A3D" w:rsidRDefault="004F3D48" w:rsidP="004F3D48">
      <w:pPr>
        <w:spacing w:after="0"/>
        <w:ind w:firstLine="708"/>
        <w:jc w:val="both"/>
        <w:rPr>
          <w:rFonts w:ascii="Times New Roman" w:hAnsi="Times New Roman" w:cs="Times New Roman"/>
          <w:color w:val="000000"/>
          <w:sz w:val="28"/>
          <w:szCs w:val="28"/>
        </w:rPr>
      </w:pPr>
      <w:r w:rsidRPr="00735A3D">
        <w:rPr>
          <w:rFonts w:ascii="Times New Roman" w:hAnsi="Times New Roman" w:cs="Times New Roman"/>
          <w:sz w:val="28"/>
          <w:szCs w:val="28"/>
          <w:lang w:eastAsia="ar-SA"/>
        </w:rPr>
        <w:t xml:space="preserve">В Тимашевском районе потенциал рыбохозяйственного комплекса достаточно велик и включает в себя более 5 тыс.га одамбированных участков степных рек и балок. В последние годы наметилась определенная положительная динамика производственных показателей: </w:t>
      </w:r>
      <w:r w:rsidRPr="00735A3D">
        <w:rPr>
          <w:rFonts w:ascii="Times New Roman" w:hAnsi="Times New Roman" w:cs="Times New Roman"/>
          <w:color w:val="000000"/>
          <w:sz w:val="28"/>
          <w:szCs w:val="28"/>
        </w:rPr>
        <w:t>выращивание превысило 2 тыс. тонн, а вылов и реализация более 1 тыс. тонн.</w:t>
      </w:r>
    </w:p>
    <w:p w:rsidR="004F3D48" w:rsidRPr="00735A3D" w:rsidRDefault="004F3D48" w:rsidP="004F3D48">
      <w:pPr>
        <w:spacing w:after="0"/>
        <w:ind w:firstLine="708"/>
        <w:jc w:val="both"/>
        <w:rPr>
          <w:rFonts w:ascii="Times New Roman" w:hAnsi="Times New Roman" w:cs="Times New Roman"/>
          <w:sz w:val="28"/>
          <w:szCs w:val="28"/>
          <w:lang w:eastAsia="ar-SA"/>
        </w:rPr>
      </w:pPr>
    </w:p>
    <w:p w:rsidR="004F3D48" w:rsidRDefault="004F3D48" w:rsidP="004F3D48">
      <w:pPr>
        <w:spacing w:after="0"/>
        <w:jc w:val="center"/>
        <w:rPr>
          <w:rFonts w:ascii="Times New Roman" w:hAnsi="Times New Roman" w:cs="Times New Roman"/>
          <w:b/>
          <w:sz w:val="28"/>
          <w:szCs w:val="28"/>
          <w:lang w:eastAsia="ar-SA"/>
        </w:rPr>
      </w:pPr>
      <w:r w:rsidRPr="00735A3D">
        <w:rPr>
          <w:rFonts w:ascii="Times New Roman" w:hAnsi="Times New Roman" w:cs="Times New Roman"/>
          <w:b/>
          <w:sz w:val="28"/>
          <w:szCs w:val="28"/>
          <w:lang w:eastAsia="ar-SA"/>
        </w:rPr>
        <w:t>Объем производства и реализации товарной рыбы</w:t>
      </w:r>
      <w:r w:rsidR="00735A3D">
        <w:rPr>
          <w:rFonts w:ascii="Times New Roman" w:hAnsi="Times New Roman" w:cs="Times New Roman"/>
          <w:b/>
          <w:sz w:val="28"/>
          <w:szCs w:val="28"/>
          <w:lang w:eastAsia="ar-SA"/>
        </w:rPr>
        <w:t>, тонн</w:t>
      </w:r>
    </w:p>
    <w:p w:rsidR="00735A3D" w:rsidRPr="00735A3D" w:rsidRDefault="00735A3D" w:rsidP="004F3D48">
      <w:pPr>
        <w:spacing w:after="0"/>
        <w:jc w:val="center"/>
        <w:rPr>
          <w:rFonts w:ascii="Times New Roman" w:hAnsi="Times New Roman" w:cs="Times New Roman"/>
          <w:b/>
          <w:sz w:val="28"/>
          <w:szCs w:val="28"/>
          <w:lang w:eastAsia="ar-SA"/>
        </w:rPr>
      </w:pPr>
    </w:p>
    <w:p w:rsidR="004F3D48" w:rsidRDefault="004F3D48" w:rsidP="004F3D48">
      <w:pPr>
        <w:spacing w:after="0"/>
        <w:jc w:val="center"/>
        <w:rPr>
          <w:rFonts w:ascii="Times New Roman" w:hAnsi="Times New Roman" w:cs="Times New Roman"/>
          <w:sz w:val="28"/>
          <w:szCs w:val="28"/>
          <w:lang w:eastAsia="ar-SA"/>
        </w:rPr>
      </w:pPr>
      <w:r w:rsidRPr="00735A3D">
        <w:rPr>
          <w:rFonts w:ascii="Times New Roman" w:hAnsi="Times New Roman" w:cs="Times New Roman"/>
          <w:b/>
          <w:sz w:val="24"/>
          <w:szCs w:val="24"/>
          <w:lang w:eastAsia="ar-SA"/>
        </w:rPr>
        <w:t xml:space="preserve">                                                                                                    </w:t>
      </w:r>
      <w:r w:rsidR="00735A3D">
        <w:rPr>
          <w:rFonts w:ascii="Times New Roman" w:hAnsi="Times New Roman" w:cs="Times New Roman"/>
          <w:b/>
          <w:sz w:val="24"/>
          <w:szCs w:val="24"/>
          <w:lang w:eastAsia="ar-SA"/>
        </w:rPr>
        <w:t xml:space="preserve">                      </w:t>
      </w:r>
      <w:r w:rsidRPr="00735A3D">
        <w:rPr>
          <w:rFonts w:ascii="Times New Roman" w:hAnsi="Times New Roman" w:cs="Times New Roman"/>
          <w:sz w:val="28"/>
          <w:szCs w:val="28"/>
          <w:lang w:eastAsia="ar-SA"/>
        </w:rPr>
        <w:t>Таблица №</w:t>
      </w:r>
      <w:r w:rsidR="00EA713A">
        <w:rPr>
          <w:rFonts w:ascii="Times New Roman" w:hAnsi="Times New Roman" w:cs="Times New Roman"/>
          <w:sz w:val="28"/>
          <w:szCs w:val="28"/>
          <w:lang w:eastAsia="ar-SA"/>
        </w:rPr>
        <w:t xml:space="preserve"> </w:t>
      </w:r>
      <w:r w:rsidRPr="00735A3D">
        <w:rPr>
          <w:rFonts w:ascii="Times New Roman" w:hAnsi="Times New Roman" w:cs="Times New Roman"/>
          <w:sz w:val="28"/>
          <w:szCs w:val="28"/>
          <w:lang w:eastAsia="ar-SA"/>
        </w:rPr>
        <w:t>1</w:t>
      </w:r>
      <w:r w:rsidR="00735A3D" w:rsidRPr="00735A3D">
        <w:rPr>
          <w:rFonts w:ascii="Times New Roman" w:hAnsi="Times New Roman" w:cs="Times New Roman"/>
          <w:sz w:val="28"/>
          <w:szCs w:val="28"/>
          <w:lang w:eastAsia="ar-SA"/>
        </w:rPr>
        <w:t>9</w:t>
      </w:r>
    </w:p>
    <w:p w:rsidR="00DA4A6A" w:rsidRPr="00735A3D" w:rsidRDefault="00DA4A6A" w:rsidP="004F3D48">
      <w:pPr>
        <w:spacing w:after="0"/>
        <w:jc w:val="center"/>
        <w:rPr>
          <w:rFonts w:ascii="Times New Roman" w:hAnsi="Times New Roman" w:cs="Times New Roman"/>
          <w:sz w:val="28"/>
          <w:szCs w:val="28"/>
          <w:lang w:eastAsia="ar-SA"/>
        </w:rPr>
      </w:pPr>
    </w:p>
    <w:tbl>
      <w:tblPr>
        <w:tblpPr w:leftFromText="180" w:rightFromText="180" w:vertAnchor="text" w:horzAnchor="margin" w:tblpY="239"/>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1417"/>
        <w:gridCol w:w="1560"/>
        <w:gridCol w:w="1559"/>
        <w:gridCol w:w="1559"/>
      </w:tblGrid>
      <w:tr w:rsidR="00735A3D" w:rsidRPr="00735A3D" w:rsidTr="00DA4A6A">
        <w:trPr>
          <w:trHeight w:val="410"/>
        </w:trPr>
        <w:tc>
          <w:tcPr>
            <w:tcW w:w="4077"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Вид рыбы</w:t>
            </w:r>
          </w:p>
        </w:tc>
        <w:tc>
          <w:tcPr>
            <w:tcW w:w="1417" w:type="dxa"/>
          </w:tcPr>
          <w:p w:rsidR="00735A3D" w:rsidRPr="00735A3D" w:rsidRDefault="00DF50E3" w:rsidP="00735A3D">
            <w:pPr>
              <w:spacing w:after="0"/>
              <w:jc w:val="center"/>
              <w:rPr>
                <w:rFonts w:ascii="Times New Roman" w:hAnsi="Times New Roman" w:cs="Times New Roman"/>
                <w:bCs/>
                <w:iCs/>
                <w:sz w:val="24"/>
                <w:szCs w:val="24"/>
                <w:lang w:eastAsia="ar-SA"/>
              </w:rPr>
            </w:pPr>
            <w:r>
              <w:rPr>
                <w:rFonts w:ascii="Times New Roman" w:hAnsi="Times New Roman" w:cs="Times New Roman"/>
                <w:bCs/>
                <w:iCs/>
                <w:sz w:val="24"/>
                <w:szCs w:val="24"/>
                <w:lang w:eastAsia="ar-SA"/>
              </w:rPr>
              <w:t>2016 г.</w:t>
            </w:r>
          </w:p>
        </w:tc>
        <w:tc>
          <w:tcPr>
            <w:tcW w:w="1560" w:type="dxa"/>
          </w:tcPr>
          <w:p w:rsidR="00735A3D" w:rsidRPr="00735A3D" w:rsidRDefault="00DF50E3" w:rsidP="00735A3D">
            <w:pPr>
              <w:spacing w:after="0"/>
              <w:jc w:val="center"/>
              <w:rPr>
                <w:rFonts w:ascii="Times New Roman" w:hAnsi="Times New Roman" w:cs="Times New Roman"/>
                <w:bCs/>
                <w:iCs/>
                <w:sz w:val="24"/>
                <w:szCs w:val="24"/>
                <w:lang w:eastAsia="ar-SA"/>
              </w:rPr>
            </w:pPr>
            <w:r>
              <w:rPr>
                <w:rFonts w:ascii="Times New Roman" w:hAnsi="Times New Roman" w:cs="Times New Roman"/>
                <w:bCs/>
                <w:iCs/>
                <w:sz w:val="24"/>
                <w:szCs w:val="24"/>
                <w:lang w:eastAsia="ar-SA"/>
              </w:rPr>
              <w:t>2017 г.</w:t>
            </w:r>
          </w:p>
        </w:tc>
        <w:tc>
          <w:tcPr>
            <w:tcW w:w="1559" w:type="dxa"/>
          </w:tcPr>
          <w:p w:rsidR="00735A3D" w:rsidRPr="00735A3D" w:rsidRDefault="00DF50E3" w:rsidP="00735A3D">
            <w:pPr>
              <w:spacing w:after="0"/>
              <w:jc w:val="center"/>
              <w:rPr>
                <w:rFonts w:ascii="Times New Roman" w:hAnsi="Times New Roman" w:cs="Times New Roman"/>
                <w:bCs/>
                <w:iCs/>
                <w:sz w:val="24"/>
                <w:szCs w:val="24"/>
                <w:lang w:eastAsia="ar-SA"/>
              </w:rPr>
            </w:pPr>
            <w:r>
              <w:rPr>
                <w:rFonts w:ascii="Times New Roman" w:hAnsi="Times New Roman" w:cs="Times New Roman"/>
                <w:bCs/>
                <w:iCs/>
                <w:sz w:val="24"/>
                <w:szCs w:val="24"/>
                <w:lang w:eastAsia="ar-SA"/>
              </w:rPr>
              <w:t>2018 г.</w:t>
            </w:r>
          </w:p>
        </w:tc>
        <w:tc>
          <w:tcPr>
            <w:tcW w:w="1559" w:type="dxa"/>
          </w:tcPr>
          <w:p w:rsidR="00735A3D" w:rsidRPr="00735A3D" w:rsidRDefault="00DF50E3" w:rsidP="00735A3D">
            <w:pPr>
              <w:spacing w:after="0"/>
              <w:jc w:val="center"/>
              <w:rPr>
                <w:rFonts w:ascii="Times New Roman" w:hAnsi="Times New Roman" w:cs="Times New Roman"/>
                <w:bCs/>
                <w:iCs/>
                <w:sz w:val="24"/>
                <w:szCs w:val="24"/>
                <w:lang w:eastAsia="ar-SA"/>
              </w:rPr>
            </w:pPr>
            <w:r>
              <w:rPr>
                <w:rFonts w:ascii="Times New Roman" w:hAnsi="Times New Roman" w:cs="Times New Roman"/>
                <w:bCs/>
                <w:iCs/>
                <w:sz w:val="24"/>
                <w:szCs w:val="24"/>
                <w:lang w:eastAsia="ar-SA"/>
              </w:rPr>
              <w:t>2019 г.</w:t>
            </w:r>
          </w:p>
        </w:tc>
      </w:tr>
      <w:tr w:rsidR="00735A3D" w:rsidRPr="00735A3D" w:rsidTr="00EA713A">
        <w:trPr>
          <w:trHeight w:val="399"/>
        </w:trPr>
        <w:tc>
          <w:tcPr>
            <w:tcW w:w="4077" w:type="dxa"/>
          </w:tcPr>
          <w:p w:rsidR="00735A3D" w:rsidRPr="00735A3D" w:rsidRDefault="00735A3D" w:rsidP="00761296">
            <w:pPr>
              <w:spacing w:after="0"/>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Производство товарной рыбы</w:t>
            </w:r>
          </w:p>
        </w:tc>
        <w:tc>
          <w:tcPr>
            <w:tcW w:w="1417"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2016</w:t>
            </w:r>
          </w:p>
        </w:tc>
        <w:tc>
          <w:tcPr>
            <w:tcW w:w="1560"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2268</w:t>
            </w:r>
          </w:p>
        </w:tc>
        <w:tc>
          <w:tcPr>
            <w:tcW w:w="1559"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2300</w:t>
            </w:r>
          </w:p>
        </w:tc>
        <w:tc>
          <w:tcPr>
            <w:tcW w:w="1559"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2845,7</w:t>
            </w:r>
          </w:p>
        </w:tc>
      </w:tr>
      <w:tr w:rsidR="00735A3D" w:rsidRPr="0056661E" w:rsidTr="00EA713A">
        <w:trPr>
          <w:trHeight w:val="488"/>
        </w:trPr>
        <w:tc>
          <w:tcPr>
            <w:tcW w:w="4077" w:type="dxa"/>
          </w:tcPr>
          <w:p w:rsidR="00735A3D" w:rsidRPr="00735A3D" w:rsidRDefault="00735A3D" w:rsidP="00735A3D">
            <w:pPr>
              <w:spacing w:after="0"/>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Реализация товарной рыбы</w:t>
            </w:r>
          </w:p>
        </w:tc>
        <w:tc>
          <w:tcPr>
            <w:tcW w:w="1417"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952</w:t>
            </w:r>
          </w:p>
        </w:tc>
        <w:tc>
          <w:tcPr>
            <w:tcW w:w="1560"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1040</w:t>
            </w:r>
          </w:p>
        </w:tc>
        <w:tc>
          <w:tcPr>
            <w:tcW w:w="1559" w:type="dxa"/>
          </w:tcPr>
          <w:p w:rsidR="00735A3D" w:rsidRPr="00735A3D" w:rsidRDefault="00735A3D" w:rsidP="00735A3D">
            <w:pPr>
              <w:spacing w:after="0"/>
              <w:jc w:val="center"/>
              <w:rPr>
                <w:rFonts w:ascii="Times New Roman" w:hAnsi="Times New Roman" w:cs="Times New Roman"/>
                <w:bCs/>
                <w:iCs/>
                <w:sz w:val="24"/>
                <w:szCs w:val="24"/>
                <w:lang w:eastAsia="ar-SA"/>
              </w:rPr>
            </w:pPr>
            <w:r w:rsidRPr="00735A3D">
              <w:rPr>
                <w:rFonts w:ascii="Times New Roman" w:hAnsi="Times New Roman" w:cs="Times New Roman"/>
                <w:bCs/>
                <w:iCs/>
                <w:sz w:val="24"/>
                <w:szCs w:val="24"/>
                <w:lang w:eastAsia="ar-SA"/>
              </w:rPr>
              <w:t>1100</w:t>
            </w:r>
          </w:p>
        </w:tc>
        <w:tc>
          <w:tcPr>
            <w:tcW w:w="1559" w:type="dxa"/>
          </w:tcPr>
          <w:p w:rsidR="00735A3D" w:rsidRPr="00735A3D" w:rsidRDefault="00735A3D" w:rsidP="00735A3D">
            <w:pPr>
              <w:spacing w:after="0"/>
              <w:jc w:val="center"/>
              <w:rPr>
                <w:rFonts w:ascii="Times New Roman" w:hAnsi="Times New Roman" w:cs="Times New Roman"/>
                <w:bCs/>
                <w:iCs/>
                <w:sz w:val="24"/>
                <w:szCs w:val="24"/>
                <w:lang w:eastAsia="ar-SA"/>
              </w:rPr>
            </w:pPr>
            <w:r>
              <w:rPr>
                <w:rFonts w:ascii="Times New Roman" w:hAnsi="Times New Roman" w:cs="Times New Roman"/>
                <w:bCs/>
                <w:iCs/>
                <w:sz w:val="24"/>
                <w:szCs w:val="24"/>
                <w:lang w:eastAsia="ar-SA"/>
              </w:rPr>
              <w:t>1226,9</w:t>
            </w:r>
          </w:p>
        </w:tc>
      </w:tr>
    </w:tbl>
    <w:p w:rsidR="00735A3D" w:rsidRDefault="00735A3D" w:rsidP="00EA713A">
      <w:pPr>
        <w:spacing w:after="0" w:line="240" w:lineRule="auto"/>
        <w:jc w:val="both"/>
        <w:rPr>
          <w:rFonts w:ascii="Times New Roman" w:hAnsi="Times New Roman"/>
          <w:sz w:val="28"/>
          <w:szCs w:val="28"/>
        </w:rPr>
      </w:pPr>
    </w:p>
    <w:p w:rsidR="00A40E44" w:rsidRDefault="00FB4D3A" w:rsidP="00800F33">
      <w:pPr>
        <w:spacing w:after="0" w:line="240" w:lineRule="auto"/>
        <w:ind w:firstLine="709"/>
        <w:jc w:val="both"/>
        <w:rPr>
          <w:rFonts w:ascii="Times New Roman" w:hAnsi="Times New Roman"/>
          <w:sz w:val="28"/>
          <w:szCs w:val="28"/>
        </w:rPr>
      </w:pPr>
      <w:r w:rsidRPr="001E35DB">
        <w:rPr>
          <w:rFonts w:ascii="Times New Roman" w:hAnsi="Times New Roman"/>
          <w:sz w:val="28"/>
          <w:szCs w:val="28"/>
        </w:rPr>
        <w:t>На территории района осуществляет свою деятельность Ассоциация крестьянских (фермерских) хозяйств, в состав которой входит 15 председател</w:t>
      </w:r>
      <w:r w:rsidR="00394B37">
        <w:rPr>
          <w:rFonts w:ascii="Times New Roman" w:hAnsi="Times New Roman"/>
          <w:sz w:val="28"/>
          <w:szCs w:val="28"/>
        </w:rPr>
        <w:t>ей</w:t>
      </w:r>
      <w:r w:rsidRPr="001E35DB">
        <w:rPr>
          <w:rFonts w:ascii="Times New Roman" w:hAnsi="Times New Roman"/>
          <w:sz w:val="28"/>
          <w:szCs w:val="28"/>
        </w:rPr>
        <w:t xml:space="preserve"> Советов КФХ поселений и </w:t>
      </w:r>
      <w:r w:rsidR="00A40E44" w:rsidRPr="001E35DB">
        <w:rPr>
          <w:rFonts w:ascii="Times New Roman" w:hAnsi="Times New Roman"/>
          <w:sz w:val="28"/>
          <w:szCs w:val="28"/>
        </w:rPr>
        <w:t xml:space="preserve">198 </w:t>
      </w:r>
      <w:r w:rsidRPr="001E35DB">
        <w:rPr>
          <w:rFonts w:ascii="Times New Roman" w:hAnsi="Times New Roman"/>
          <w:sz w:val="28"/>
          <w:szCs w:val="28"/>
        </w:rPr>
        <w:t>глав крупных КФХ</w:t>
      </w:r>
      <w:r w:rsidR="00BD0DE9">
        <w:rPr>
          <w:rFonts w:ascii="Times New Roman" w:hAnsi="Times New Roman"/>
          <w:sz w:val="28"/>
          <w:szCs w:val="28"/>
        </w:rPr>
        <w:t>,</w:t>
      </w:r>
      <w:r w:rsidR="00A40E44" w:rsidRPr="00A40E44">
        <w:rPr>
          <w:rFonts w:ascii="Times New Roman" w:hAnsi="Times New Roman"/>
          <w:sz w:val="28"/>
          <w:szCs w:val="28"/>
        </w:rPr>
        <w:t xml:space="preserve"> </w:t>
      </w:r>
      <w:r w:rsidR="00A40E44" w:rsidRPr="001E35DB">
        <w:rPr>
          <w:rFonts w:ascii="Times New Roman" w:hAnsi="Times New Roman"/>
          <w:sz w:val="28"/>
          <w:szCs w:val="28"/>
        </w:rPr>
        <w:t>из которых 100 – являются членами Российской АККОР.</w:t>
      </w:r>
      <w:r w:rsidRPr="001E35DB">
        <w:rPr>
          <w:rFonts w:ascii="Times New Roman" w:hAnsi="Times New Roman"/>
          <w:sz w:val="28"/>
          <w:szCs w:val="28"/>
        </w:rPr>
        <w:t xml:space="preserve"> Кроме того, на территории каждого поселения созданы Советы </w:t>
      </w:r>
      <w:r w:rsidR="00A40E44">
        <w:rPr>
          <w:rFonts w:ascii="Times New Roman" w:hAnsi="Times New Roman"/>
          <w:sz w:val="28"/>
          <w:szCs w:val="28"/>
        </w:rPr>
        <w:t>КФХ</w:t>
      </w:r>
      <w:r w:rsidRPr="001E35DB">
        <w:rPr>
          <w:rFonts w:ascii="Times New Roman" w:hAnsi="Times New Roman"/>
          <w:sz w:val="28"/>
          <w:szCs w:val="28"/>
        </w:rPr>
        <w:t xml:space="preserve">, которые координируют деятельность глав КФХ, участвуют в социально-экономическом развитии поселений.  </w:t>
      </w:r>
    </w:p>
    <w:p w:rsidR="00800F33" w:rsidRDefault="00FB4D3A" w:rsidP="00800F33">
      <w:pPr>
        <w:spacing w:after="0" w:line="240" w:lineRule="auto"/>
        <w:ind w:firstLine="709"/>
        <w:jc w:val="both"/>
        <w:rPr>
          <w:rFonts w:ascii="Times New Roman" w:hAnsi="Times New Roman"/>
          <w:sz w:val="28"/>
          <w:szCs w:val="28"/>
        </w:rPr>
      </w:pPr>
      <w:r w:rsidRPr="001E35DB">
        <w:rPr>
          <w:rFonts w:ascii="Times New Roman" w:hAnsi="Times New Roman"/>
          <w:sz w:val="28"/>
          <w:szCs w:val="28"/>
        </w:rPr>
        <w:t>Через Ассоциацию и Советы КФХ до фермерских хозяйств и индивидуальных предпринимателей района доводится информация о достижениях науки и техники, передового опыта с целью наращивания урожайности сельскохозяйственной культуры, а также об актуальных мерах государственн</w:t>
      </w:r>
      <w:r w:rsidR="0018554C">
        <w:rPr>
          <w:rFonts w:ascii="Times New Roman" w:hAnsi="Times New Roman"/>
          <w:sz w:val="28"/>
          <w:szCs w:val="28"/>
        </w:rPr>
        <w:t>ой</w:t>
      </w:r>
      <w:r w:rsidRPr="001E35DB">
        <w:rPr>
          <w:rFonts w:ascii="Times New Roman" w:hAnsi="Times New Roman"/>
          <w:sz w:val="28"/>
          <w:szCs w:val="28"/>
        </w:rPr>
        <w:t xml:space="preserve"> поддержки и проводимых мероприятиях, в том числе в рамках развития конкуренции и формирования благоприятной конкурентной среды.</w:t>
      </w:r>
    </w:p>
    <w:p w:rsidR="00E87DE6" w:rsidRDefault="00700EA0" w:rsidP="00800F33">
      <w:pPr>
        <w:spacing w:after="0" w:line="240" w:lineRule="auto"/>
        <w:ind w:firstLine="709"/>
        <w:jc w:val="both"/>
        <w:rPr>
          <w:rFonts w:ascii="Times New Roman" w:hAnsi="Times New Roman" w:cs="Times New Roman"/>
          <w:color w:val="000000"/>
          <w:sz w:val="28"/>
          <w:szCs w:val="28"/>
        </w:rPr>
      </w:pPr>
      <w:r w:rsidRPr="00700EA0">
        <w:rPr>
          <w:rFonts w:ascii="Times New Roman" w:hAnsi="Times New Roman" w:cs="Times New Roman"/>
          <w:color w:val="000000"/>
          <w:sz w:val="28"/>
          <w:szCs w:val="28"/>
        </w:rPr>
        <w:t xml:space="preserve">Несмотря на то, что по отдельным направлениям в </w:t>
      </w:r>
      <w:r w:rsidR="00A40E44" w:rsidRPr="00700EA0">
        <w:rPr>
          <w:rFonts w:ascii="Times New Roman" w:hAnsi="Times New Roman" w:cs="Times New Roman"/>
          <w:color w:val="000000"/>
          <w:sz w:val="28"/>
          <w:szCs w:val="28"/>
        </w:rPr>
        <w:t xml:space="preserve">аграрной отрасли </w:t>
      </w:r>
      <w:r w:rsidRPr="00700EA0">
        <w:rPr>
          <w:rFonts w:ascii="Times New Roman" w:hAnsi="Times New Roman" w:cs="Times New Roman"/>
          <w:color w:val="000000"/>
          <w:sz w:val="28"/>
          <w:szCs w:val="28"/>
        </w:rPr>
        <w:t>достигнуты положительные результаты, потенциал пока еще используется не в полной мере</w:t>
      </w:r>
      <w:r w:rsidR="00A40E44">
        <w:rPr>
          <w:rFonts w:ascii="Times New Roman" w:hAnsi="Times New Roman" w:cs="Times New Roman"/>
          <w:color w:val="000000"/>
          <w:sz w:val="28"/>
          <w:szCs w:val="28"/>
        </w:rPr>
        <w:t xml:space="preserve">: предстоит </w:t>
      </w:r>
      <w:r w:rsidRPr="00700EA0">
        <w:rPr>
          <w:rFonts w:ascii="Times New Roman" w:hAnsi="Times New Roman" w:cs="Times New Roman"/>
          <w:color w:val="000000"/>
          <w:sz w:val="28"/>
          <w:szCs w:val="28"/>
        </w:rPr>
        <w:t>работ</w:t>
      </w:r>
      <w:r w:rsidR="00A40E44">
        <w:rPr>
          <w:rFonts w:ascii="Times New Roman" w:hAnsi="Times New Roman" w:cs="Times New Roman"/>
          <w:color w:val="000000"/>
          <w:sz w:val="28"/>
          <w:szCs w:val="28"/>
        </w:rPr>
        <w:t>а</w:t>
      </w:r>
      <w:r w:rsidRPr="00700EA0">
        <w:rPr>
          <w:rFonts w:ascii="Times New Roman" w:hAnsi="Times New Roman" w:cs="Times New Roman"/>
          <w:color w:val="000000"/>
          <w:sz w:val="28"/>
          <w:szCs w:val="28"/>
        </w:rPr>
        <w:t xml:space="preserve"> по привлечению инвестиций в аграрную сферу в целях проведения технической и технологической модернизации сельхозпроизводства.</w:t>
      </w:r>
    </w:p>
    <w:p w:rsidR="002B4C1F" w:rsidRDefault="002B4C1F" w:rsidP="00E87DE6">
      <w:pPr>
        <w:spacing w:after="0"/>
        <w:ind w:firstLine="709"/>
        <w:jc w:val="both"/>
        <w:rPr>
          <w:rFonts w:ascii="Times New Roman" w:hAnsi="Times New Roman" w:cs="Times New Roman"/>
          <w:color w:val="000000"/>
          <w:sz w:val="28"/>
          <w:szCs w:val="28"/>
        </w:rPr>
      </w:pPr>
    </w:p>
    <w:p w:rsidR="00E12836" w:rsidRPr="008E7BD6" w:rsidRDefault="008E7BD6" w:rsidP="008E7BD6">
      <w:pPr>
        <w:spacing w:after="0"/>
        <w:ind w:left="710"/>
        <w:jc w:val="center"/>
        <w:rPr>
          <w:rFonts w:ascii="Times New Roman" w:hAnsi="Times New Roman"/>
          <w:b/>
          <w:color w:val="000000"/>
          <w:sz w:val="28"/>
          <w:szCs w:val="28"/>
        </w:rPr>
      </w:pPr>
      <w:r w:rsidRPr="002B4C1F">
        <w:rPr>
          <w:rFonts w:ascii="Times New Roman" w:hAnsi="Times New Roman"/>
          <w:b/>
          <w:color w:val="000000"/>
          <w:sz w:val="28"/>
          <w:szCs w:val="28"/>
        </w:rPr>
        <w:t>2.4</w:t>
      </w:r>
      <w:r w:rsidR="00423608" w:rsidRPr="002B4C1F">
        <w:rPr>
          <w:rFonts w:ascii="Times New Roman" w:hAnsi="Times New Roman"/>
          <w:b/>
          <w:color w:val="000000"/>
          <w:sz w:val="28"/>
          <w:szCs w:val="28"/>
        </w:rPr>
        <w:t xml:space="preserve"> </w:t>
      </w:r>
      <w:r w:rsidR="00E12836" w:rsidRPr="002B4C1F">
        <w:rPr>
          <w:rFonts w:ascii="Times New Roman" w:hAnsi="Times New Roman"/>
          <w:b/>
          <w:color w:val="000000"/>
          <w:sz w:val="28"/>
          <w:szCs w:val="28"/>
        </w:rPr>
        <w:t>Строительство</w:t>
      </w:r>
    </w:p>
    <w:p w:rsidR="00F84475" w:rsidRPr="00372DFF" w:rsidRDefault="00F84475" w:rsidP="00372DFF">
      <w:pPr>
        <w:spacing w:after="0"/>
        <w:ind w:left="710"/>
        <w:jc w:val="center"/>
        <w:rPr>
          <w:rFonts w:ascii="Times New Roman" w:hAnsi="Times New Roman"/>
          <w:b/>
          <w:color w:val="000000"/>
          <w:sz w:val="28"/>
          <w:szCs w:val="28"/>
        </w:rPr>
      </w:pPr>
    </w:p>
    <w:p w:rsidR="00350EB5" w:rsidRDefault="00800F33" w:rsidP="00350EB5">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структуре базовых отраслей </w:t>
      </w:r>
      <w:r w:rsidR="00350EB5" w:rsidRPr="00350EB5">
        <w:rPr>
          <w:rFonts w:ascii="Times New Roman" w:eastAsia="Times New Roman" w:hAnsi="Times New Roman" w:cs="Times New Roman"/>
          <w:sz w:val="28"/>
          <w:szCs w:val="28"/>
          <w:lang w:eastAsia="ru-RU"/>
        </w:rPr>
        <w:t>экономики муниципального образования Тимашевский район на долю строительной отрасли приходится 1,1 %.</w:t>
      </w:r>
      <w:r w:rsidR="00350EB5">
        <w:rPr>
          <w:rFonts w:ascii="Times New Roman" w:eastAsia="Times New Roman" w:hAnsi="Times New Roman" w:cs="Times New Roman"/>
          <w:sz w:val="28"/>
          <w:szCs w:val="28"/>
          <w:lang w:eastAsia="ru-RU"/>
        </w:rPr>
        <w:t xml:space="preserve"> </w:t>
      </w:r>
    </w:p>
    <w:p w:rsidR="00A330BC" w:rsidRDefault="00A330BC" w:rsidP="00A330BC">
      <w:pPr>
        <w:spacing w:after="0" w:line="240" w:lineRule="auto"/>
        <w:ind w:firstLine="708"/>
        <w:jc w:val="both"/>
        <w:rPr>
          <w:rFonts w:ascii="Times New Roman" w:eastAsia="Times New Roman" w:hAnsi="Times New Roman" w:cs="Times New Roman"/>
          <w:snapToGrid w:val="0"/>
          <w:sz w:val="28"/>
          <w:szCs w:val="28"/>
          <w:lang w:eastAsia="ru-RU"/>
        </w:rPr>
      </w:pPr>
      <w:r w:rsidRPr="00350EB5">
        <w:rPr>
          <w:rFonts w:ascii="Times New Roman" w:eastAsia="Times New Roman" w:hAnsi="Times New Roman" w:cs="Times New Roman"/>
          <w:snapToGrid w:val="0"/>
          <w:sz w:val="28"/>
          <w:szCs w:val="28"/>
          <w:lang w:eastAsia="ru-RU"/>
        </w:rPr>
        <w:t>Объем выполненных раб</w:t>
      </w:r>
      <w:r>
        <w:rPr>
          <w:rFonts w:ascii="Times New Roman" w:eastAsia="Times New Roman" w:hAnsi="Times New Roman" w:cs="Times New Roman"/>
          <w:snapToGrid w:val="0"/>
          <w:sz w:val="28"/>
          <w:szCs w:val="28"/>
          <w:lang w:eastAsia="ru-RU"/>
        </w:rPr>
        <w:t xml:space="preserve">от строительными организациями </w:t>
      </w:r>
      <w:r w:rsidRPr="00350EB5">
        <w:rPr>
          <w:rFonts w:ascii="Times New Roman" w:eastAsia="Times New Roman" w:hAnsi="Times New Roman" w:cs="Times New Roman"/>
          <w:snapToGrid w:val="0"/>
          <w:sz w:val="28"/>
          <w:szCs w:val="28"/>
          <w:lang w:eastAsia="ru-RU"/>
        </w:rPr>
        <w:t xml:space="preserve">района </w:t>
      </w:r>
      <w:r>
        <w:rPr>
          <w:rFonts w:ascii="Times New Roman" w:eastAsia="Times New Roman" w:hAnsi="Times New Roman" w:cs="Times New Roman"/>
          <w:snapToGrid w:val="0"/>
          <w:sz w:val="28"/>
          <w:szCs w:val="28"/>
          <w:lang w:eastAsia="ru-RU"/>
        </w:rPr>
        <w:t>за 5 лет составил 5,6 млрд. рублей</w:t>
      </w:r>
      <w:r w:rsidRPr="00350EB5">
        <w:rPr>
          <w:rFonts w:ascii="Times New Roman" w:eastAsia="Times New Roman" w:hAnsi="Times New Roman" w:cs="Times New Roman"/>
          <w:snapToGrid w:val="0"/>
          <w:sz w:val="28"/>
          <w:szCs w:val="28"/>
          <w:lang w:eastAsia="ru-RU"/>
        </w:rPr>
        <w:t>, из них доля малого бизнеса составляет более 57 %.</w:t>
      </w:r>
    </w:p>
    <w:p w:rsidR="00DF50E3" w:rsidRDefault="00DF50E3" w:rsidP="00A330BC">
      <w:pPr>
        <w:spacing w:after="0" w:line="240" w:lineRule="auto"/>
        <w:ind w:firstLine="708"/>
        <w:jc w:val="both"/>
        <w:rPr>
          <w:rFonts w:ascii="Times New Roman" w:eastAsia="Times New Roman" w:hAnsi="Times New Roman" w:cs="Times New Roman"/>
          <w:snapToGrid w:val="0"/>
          <w:sz w:val="28"/>
          <w:szCs w:val="28"/>
          <w:lang w:eastAsia="ru-RU"/>
        </w:rPr>
      </w:pPr>
    </w:p>
    <w:p w:rsidR="00350EB5" w:rsidRPr="00350EB5" w:rsidRDefault="00DF50E3" w:rsidP="00DF50E3">
      <w:pPr>
        <w:pStyle w:val="a8"/>
        <w:ind w:firstLine="708"/>
        <w:jc w:val="center"/>
        <w:rPr>
          <w:rFonts w:ascii="Times New Roman" w:hAnsi="Times New Roman"/>
          <w:sz w:val="28"/>
          <w:szCs w:val="28"/>
        </w:rPr>
      </w:pPr>
      <w:r>
        <w:rPr>
          <w:rFonts w:ascii="Times New Roman" w:eastAsia="Times New Roman" w:hAnsi="Times New Roman" w:cs="Times New Roman"/>
          <w:snapToGrid w:val="0"/>
          <w:sz w:val="28"/>
          <w:szCs w:val="28"/>
          <w:lang w:eastAsia="ru-RU"/>
        </w:rPr>
        <w:t xml:space="preserve">                                                                                                 </w:t>
      </w:r>
      <w:r w:rsidR="00350EB5" w:rsidRPr="00350EB5">
        <w:rPr>
          <w:rFonts w:ascii="Times New Roman" w:hAnsi="Times New Roman"/>
          <w:sz w:val="28"/>
          <w:szCs w:val="28"/>
          <w:lang w:eastAsia="ru-RU"/>
        </w:rPr>
        <w:t>Т</w:t>
      </w:r>
      <w:r w:rsidR="00800F33">
        <w:rPr>
          <w:rFonts w:ascii="Times New Roman" w:hAnsi="Times New Roman"/>
          <w:sz w:val="28"/>
          <w:szCs w:val="28"/>
        </w:rPr>
        <w:t xml:space="preserve">аблица № </w:t>
      </w:r>
      <w:r w:rsidR="00741184">
        <w:rPr>
          <w:rFonts w:ascii="Times New Roman" w:hAnsi="Times New Roman"/>
          <w:sz w:val="28"/>
          <w:szCs w:val="28"/>
        </w:rPr>
        <w:t>20</w:t>
      </w:r>
    </w:p>
    <w:p w:rsidR="00350EB5" w:rsidRPr="00350EB5" w:rsidRDefault="00350EB5" w:rsidP="00350EB5">
      <w:pPr>
        <w:pStyle w:val="a8"/>
        <w:ind w:firstLine="708"/>
        <w:jc w:val="center"/>
        <w:rPr>
          <w:rFonts w:ascii="Times New Roman" w:hAnsi="Times New Roman"/>
          <w:sz w:val="28"/>
          <w:szCs w:val="28"/>
        </w:rPr>
      </w:pPr>
    </w:p>
    <w:p w:rsidR="00350EB5" w:rsidRPr="00741184" w:rsidRDefault="00350EB5" w:rsidP="00350EB5">
      <w:pPr>
        <w:pStyle w:val="a8"/>
        <w:ind w:firstLine="708"/>
        <w:jc w:val="center"/>
        <w:rPr>
          <w:rFonts w:ascii="Times New Roman" w:hAnsi="Times New Roman"/>
          <w:b/>
          <w:sz w:val="28"/>
          <w:szCs w:val="28"/>
        </w:rPr>
      </w:pPr>
      <w:r w:rsidRPr="00741184">
        <w:rPr>
          <w:rFonts w:ascii="Times New Roman" w:hAnsi="Times New Roman"/>
          <w:b/>
          <w:sz w:val="28"/>
          <w:szCs w:val="28"/>
        </w:rPr>
        <w:t>Динамика основных показателей развития строительной отрасли</w:t>
      </w:r>
    </w:p>
    <w:p w:rsidR="00350EB5" w:rsidRPr="00741184" w:rsidRDefault="00350EB5" w:rsidP="00350EB5">
      <w:pPr>
        <w:pStyle w:val="a8"/>
        <w:ind w:firstLine="708"/>
        <w:jc w:val="center"/>
        <w:rPr>
          <w:rFonts w:ascii="Times New Roman" w:hAnsi="Times New Roman"/>
          <w:sz w:val="28"/>
          <w:szCs w:val="28"/>
        </w:rPr>
      </w:pPr>
    </w:p>
    <w:tbl>
      <w:tblPr>
        <w:tblStyle w:val="aa"/>
        <w:tblW w:w="0" w:type="auto"/>
        <w:tblLook w:val="04A0" w:firstRow="1" w:lastRow="0" w:firstColumn="1" w:lastColumn="0" w:noHBand="0" w:noVBand="1"/>
      </w:tblPr>
      <w:tblGrid>
        <w:gridCol w:w="4644"/>
        <w:gridCol w:w="993"/>
        <w:gridCol w:w="992"/>
        <w:gridCol w:w="1134"/>
        <w:gridCol w:w="992"/>
        <w:gridCol w:w="1099"/>
      </w:tblGrid>
      <w:tr w:rsidR="00350EB5" w:rsidRPr="00350EB5" w:rsidTr="0074635F">
        <w:trPr>
          <w:trHeight w:val="347"/>
        </w:trPr>
        <w:tc>
          <w:tcPr>
            <w:tcW w:w="4644" w:type="dxa"/>
          </w:tcPr>
          <w:p w:rsidR="00350EB5" w:rsidRPr="00350EB5" w:rsidRDefault="00350EB5" w:rsidP="006630DD">
            <w:pPr>
              <w:pStyle w:val="a8"/>
              <w:jc w:val="center"/>
              <w:rPr>
                <w:rFonts w:ascii="Times New Roman" w:hAnsi="Times New Roman"/>
              </w:rPr>
            </w:pPr>
            <w:r w:rsidRPr="00350EB5">
              <w:rPr>
                <w:rFonts w:ascii="Times New Roman" w:hAnsi="Times New Roman"/>
              </w:rPr>
              <w:t>Показатель</w:t>
            </w:r>
          </w:p>
        </w:tc>
        <w:tc>
          <w:tcPr>
            <w:tcW w:w="993" w:type="dxa"/>
          </w:tcPr>
          <w:p w:rsidR="00350EB5" w:rsidRPr="00350EB5" w:rsidRDefault="00350EB5" w:rsidP="006630DD">
            <w:pPr>
              <w:pStyle w:val="a8"/>
              <w:jc w:val="center"/>
              <w:rPr>
                <w:rFonts w:ascii="Times New Roman" w:hAnsi="Times New Roman"/>
              </w:rPr>
            </w:pPr>
            <w:r w:rsidRPr="00350EB5">
              <w:rPr>
                <w:rFonts w:ascii="Times New Roman" w:hAnsi="Times New Roman"/>
              </w:rPr>
              <w:t>2013</w:t>
            </w:r>
            <w:r w:rsidR="00EA713A">
              <w:rPr>
                <w:rFonts w:ascii="Times New Roman" w:hAnsi="Times New Roman"/>
              </w:rPr>
              <w:t xml:space="preserve"> г.</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2014</w:t>
            </w:r>
            <w:r w:rsidR="00EA713A">
              <w:rPr>
                <w:rFonts w:ascii="Times New Roman" w:hAnsi="Times New Roman"/>
              </w:rPr>
              <w:t xml:space="preserve"> г.</w:t>
            </w:r>
          </w:p>
        </w:tc>
        <w:tc>
          <w:tcPr>
            <w:tcW w:w="1134" w:type="dxa"/>
          </w:tcPr>
          <w:p w:rsidR="00350EB5" w:rsidRPr="00350EB5" w:rsidRDefault="00350EB5" w:rsidP="006630DD">
            <w:pPr>
              <w:pStyle w:val="a8"/>
              <w:jc w:val="center"/>
              <w:rPr>
                <w:rFonts w:ascii="Times New Roman" w:hAnsi="Times New Roman"/>
              </w:rPr>
            </w:pPr>
            <w:r w:rsidRPr="00350EB5">
              <w:rPr>
                <w:rFonts w:ascii="Times New Roman" w:hAnsi="Times New Roman"/>
              </w:rPr>
              <w:t>2015</w:t>
            </w:r>
            <w:r w:rsidR="00EA713A">
              <w:rPr>
                <w:rFonts w:ascii="Times New Roman" w:hAnsi="Times New Roman"/>
              </w:rPr>
              <w:t xml:space="preserve"> г.</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2016</w:t>
            </w:r>
            <w:r w:rsidR="00EA713A">
              <w:rPr>
                <w:rFonts w:ascii="Times New Roman" w:hAnsi="Times New Roman"/>
              </w:rPr>
              <w:t xml:space="preserve"> г.</w:t>
            </w:r>
          </w:p>
        </w:tc>
        <w:tc>
          <w:tcPr>
            <w:tcW w:w="1099" w:type="dxa"/>
          </w:tcPr>
          <w:p w:rsidR="00350EB5" w:rsidRPr="00350EB5" w:rsidRDefault="00350EB5" w:rsidP="006630DD">
            <w:pPr>
              <w:pStyle w:val="a8"/>
              <w:jc w:val="center"/>
              <w:rPr>
                <w:rFonts w:ascii="Times New Roman" w:hAnsi="Times New Roman"/>
              </w:rPr>
            </w:pPr>
            <w:r w:rsidRPr="00350EB5">
              <w:rPr>
                <w:rFonts w:ascii="Times New Roman" w:hAnsi="Times New Roman"/>
              </w:rPr>
              <w:t>2017</w:t>
            </w:r>
            <w:r w:rsidR="00EA713A">
              <w:rPr>
                <w:rFonts w:ascii="Times New Roman" w:hAnsi="Times New Roman"/>
              </w:rPr>
              <w:t xml:space="preserve"> г.</w:t>
            </w:r>
          </w:p>
        </w:tc>
      </w:tr>
      <w:tr w:rsidR="00350EB5" w:rsidRPr="00350EB5" w:rsidTr="006630DD">
        <w:tc>
          <w:tcPr>
            <w:tcW w:w="4644" w:type="dxa"/>
          </w:tcPr>
          <w:p w:rsidR="00350EB5" w:rsidRPr="00350EB5" w:rsidRDefault="00350EB5" w:rsidP="006630DD">
            <w:pPr>
              <w:pStyle w:val="a8"/>
              <w:rPr>
                <w:rFonts w:ascii="Times New Roman" w:hAnsi="Times New Roman"/>
              </w:rPr>
            </w:pPr>
            <w:r w:rsidRPr="00350EB5">
              <w:rPr>
                <w:rFonts w:ascii="Times New Roman" w:hAnsi="Times New Roman"/>
              </w:rPr>
              <w:t>Число действующих строительных организаций (на конец года), единиц</w:t>
            </w:r>
          </w:p>
        </w:tc>
        <w:tc>
          <w:tcPr>
            <w:tcW w:w="993" w:type="dxa"/>
          </w:tcPr>
          <w:p w:rsidR="00350EB5" w:rsidRPr="00350EB5" w:rsidRDefault="00350EB5" w:rsidP="006630DD">
            <w:pPr>
              <w:pStyle w:val="a8"/>
              <w:jc w:val="center"/>
              <w:rPr>
                <w:rFonts w:ascii="Times New Roman" w:hAnsi="Times New Roman"/>
              </w:rPr>
            </w:pPr>
            <w:r w:rsidRPr="00350EB5">
              <w:rPr>
                <w:rFonts w:ascii="Times New Roman" w:hAnsi="Times New Roman"/>
              </w:rPr>
              <w:t>40</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40</w:t>
            </w:r>
          </w:p>
        </w:tc>
        <w:tc>
          <w:tcPr>
            <w:tcW w:w="1134" w:type="dxa"/>
          </w:tcPr>
          <w:p w:rsidR="00350EB5" w:rsidRPr="00350EB5" w:rsidRDefault="00350EB5" w:rsidP="006630DD">
            <w:pPr>
              <w:pStyle w:val="a8"/>
              <w:jc w:val="center"/>
              <w:rPr>
                <w:rFonts w:ascii="Times New Roman" w:hAnsi="Times New Roman"/>
              </w:rPr>
            </w:pPr>
            <w:r w:rsidRPr="00350EB5">
              <w:rPr>
                <w:rFonts w:ascii="Times New Roman" w:hAnsi="Times New Roman"/>
              </w:rPr>
              <w:t>41</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40</w:t>
            </w:r>
          </w:p>
        </w:tc>
        <w:tc>
          <w:tcPr>
            <w:tcW w:w="1099" w:type="dxa"/>
          </w:tcPr>
          <w:p w:rsidR="00350EB5" w:rsidRPr="00350EB5" w:rsidRDefault="00350EB5" w:rsidP="006630DD">
            <w:pPr>
              <w:pStyle w:val="a8"/>
              <w:jc w:val="center"/>
              <w:rPr>
                <w:rFonts w:ascii="Times New Roman" w:hAnsi="Times New Roman"/>
              </w:rPr>
            </w:pPr>
            <w:r w:rsidRPr="00350EB5">
              <w:rPr>
                <w:rFonts w:ascii="Times New Roman" w:hAnsi="Times New Roman"/>
              </w:rPr>
              <w:t>40</w:t>
            </w:r>
          </w:p>
        </w:tc>
      </w:tr>
      <w:tr w:rsidR="00350EB5" w:rsidRPr="00350EB5" w:rsidTr="006630DD">
        <w:tc>
          <w:tcPr>
            <w:tcW w:w="4644" w:type="dxa"/>
          </w:tcPr>
          <w:p w:rsidR="00350EB5" w:rsidRPr="00350EB5" w:rsidRDefault="00350EB5" w:rsidP="006630DD">
            <w:pPr>
              <w:pStyle w:val="a8"/>
              <w:rPr>
                <w:rFonts w:ascii="Times New Roman" w:hAnsi="Times New Roman"/>
              </w:rPr>
            </w:pPr>
            <w:r w:rsidRPr="00350EB5">
              <w:rPr>
                <w:rFonts w:ascii="Times New Roman" w:hAnsi="Times New Roman"/>
              </w:rPr>
              <w:t>Объем работ, выполненных собственными силами по виду экономической деятель</w:t>
            </w:r>
            <w:r w:rsidR="00741184">
              <w:rPr>
                <w:rFonts w:ascii="Times New Roman" w:hAnsi="Times New Roman"/>
              </w:rPr>
              <w:t>ности «Строительство», млн. рублей</w:t>
            </w:r>
          </w:p>
        </w:tc>
        <w:tc>
          <w:tcPr>
            <w:tcW w:w="993" w:type="dxa"/>
          </w:tcPr>
          <w:p w:rsidR="00350EB5" w:rsidRPr="00350EB5" w:rsidRDefault="00350EB5" w:rsidP="006630DD">
            <w:pPr>
              <w:pStyle w:val="a8"/>
              <w:jc w:val="center"/>
              <w:rPr>
                <w:rFonts w:ascii="Times New Roman" w:hAnsi="Times New Roman"/>
              </w:rPr>
            </w:pPr>
            <w:r w:rsidRPr="00350EB5">
              <w:rPr>
                <w:rFonts w:ascii="Times New Roman" w:hAnsi="Times New Roman"/>
              </w:rPr>
              <w:t>1090,</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794,8</w:t>
            </w:r>
          </w:p>
        </w:tc>
        <w:tc>
          <w:tcPr>
            <w:tcW w:w="1134" w:type="dxa"/>
          </w:tcPr>
          <w:p w:rsidR="00350EB5" w:rsidRPr="00350EB5" w:rsidRDefault="00350EB5" w:rsidP="006630DD">
            <w:pPr>
              <w:pStyle w:val="a8"/>
              <w:jc w:val="center"/>
              <w:rPr>
                <w:rFonts w:ascii="Times New Roman" w:hAnsi="Times New Roman"/>
              </w:rPr>
            </w:pPr>
            <w:r w:rsidRPr="00350EB5">
              <w:rPr>
                <w:rFonts w:ascii="Times New Roman" w:hAnsi="Times New Roman"/>
              </w:rPr>
              <w:t>2147,1</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750,5</w:t>
            </w:r>
          </w:p>
        </w:tc>
        <w:tc>
          <w:tcPr>
            <w:tcW w:w="1099" w:type="dxa"/>
          </w:tcPr>
          <w:p w:rsidR="00350EB5" w:rsidRPr="00350EB5" w:rsidRDefault="00350EB5" w:rsidP="006630DD">
            <w:pPr>
              <w:pStyle w:val="a8"/>
              <w:jc w:val="center"/>
              <w:rPr>
                <w:rFonts w:ascii="Times New Roman" w:hAnsi="Times New Roman"/>
              </w:rPr>
            </w:pPr>
            <w:r w:rsidRPr="00350EB5">
              <w:rPr>
                <w:rFonts w:ascii="Times New Roman" w:hAnsi="Times New Roman"/>
              </w:rPr>
              <w:t>820,1</w:t>
            </w:r>
          </w:p>
        </w:tc>
      </w:tr>
      <w:tr w:rsidR="00350EB5" w:rsidRPr="00350EB5" w:rsidTr="00741184">
        <w:trPr>
          <w:trHeight w:val="555"/>
        </w:trPr>
        <w:tc>
          <w:tcPr>
            <w:tcW w:w="4644" w:type="dxa"/>
          </w:tcPr>
          <w:p w:rsidR="00350EB5" w:rsidRPr="00350EB5" w:rsidRDefault="00350EB5" w:rsidP="006630DD">
            <w:pPr>
              <w:pStyle w:val="a8"/>
              <w:rPr>
                <w:rFonts w:ascii="Times New Roman" w:hAnsi="Times New Roman"/>
              </w:rPr>
            </w:pPr>
            <w:r w:rsidRPr="00350EB5">
              <w:rPr>
                <w:rFonts w:ascii="Times New Roman" w:hAnsi="Times New Roman"/>
              </w:rPr>
              <w:t>Ввод в действие жилых домов, тыс. кв. м. общей площади</w:t>
            </w:r>
          </w:p>
        </w:tc>
        <w:tc>
          <w:tcPr>
            <w:tcW w:w="993" w:type="dxa"/>
          </w:tcPr>
          <w:p w:rsidR="00350EB5" w:rsidRPr="00350EB5" w:rsidRDefault="00350EB5" w:rsidP="006630DD">
            <w:pPr>
              <w:pStyle w:val="a8"/>
              <w:jc w:val="center"/>
              <w:rPr>
                <w:rFonts w:ascii="Times New Roman" w:hAnsi="Times New Roman"/>
              </w:rPr>
            </w:pPr>
            <w:r w:rsidRPr="00350EB5">
              <w:rPr>
                <w:rFonts w:ascii="Times New Roman" w:hAnsi="Times New Roman"/>
              </w:rPr>
              <w:t>43,8</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43,8</w:t>
            </w:r>
          </w:p>
        </w:tc>
        <w:tc>
          <w:tcPr>
            <w:tcW w:w="1134" w:type="dxa"/>
          </w:tcPr>
          <w:p w:rsidR="00350EB5" w:rsidRPr="00350EB5" w:rsidRDefault="00350EB5" w:rsidP="006630DD">
            <w:pPr>
              <w:pStyle w:val="a8"/>
              <w:jc w:val="center"/>
              <w:rPr>
                <w:rFonts w:ascii="Times New Roman" w:hAnsi="Times New Roman"/>
              </w:rPr>
            </w:pPr>
            <w:r w:rsidRPr="00350EB5">
              <w:rPr>
                <w:rFonts w:ascii="Times New Roman" w:hAnsi="Times New Roman"/>
              </w:rPr>
              <w:t>45,1</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32,9</w:t>
            </w:r>
          </w:p>
        </w:tc>
        <w:tc>
          <w:tcPr>
            <w:tcW w:w="1099" w:type="dxa"/>
          </w:tcPr>
          <w:p w:rsidR="00350EB5" w:rsidRPr="00350EB5" w:rsidRDefault="00350EB5" w:rsidP="006630DD">
            <w:pPr>
              <w:pStyle w:val="a8"/>
              <w:jc w:val="center"/>
              <w:rPr>
                <w:rFonts w:ascii="Times New Roman" w:hAnsi="Times New Roman"/>
              </w:rPr>
            </w:pPr>
            <w:r w:rsidRPr="00350EB5">
              <w:rPr>
                <w:rFonts w:ascii="Times New Roman" w:hAnsi="Times New Roman"/>
              </w:rPr>
              <w:t>23,0</w:t>
            </w:r>
          </w:p>
        </w:tc>
      </w:tr>
      <w:tr w:rsidR="00350EB5" w:rsidRPr="00350EB5" w:rsidTr="00741184">
        <w:trPr>
          <w:trHeight w:val="605"/>
        </w:trPr>
        <w:tc>
          <w:tcPr>
            <w:tcW w:w="4644" w:type="dxa"/>
          </w:tcPr>
          <w:p w:rsidR="00350EB5" w:rsidRPr="00350EB5" w:rsidRDefault="00350EB5" w:rsidP="006630DD">
            <w:pPr>
              <w:pStyle w:val="a8"/>
              <w:rPr>
                <w:rFonts w:ascii="Times New Roman" w:hAnsi="Times New Roman"/>
              </w:rPr>
            </w:pPr>
            <w:r w:rsidRPr="00350EB5">
              <w:rPr>
                <w:rFonts w:ascii="Times New Roman" w:hAnsi="Times New Roman"/>
              </w:rPr>
              <w:t xml:space="preserve">Общая площадь жилых помещений, приходящаяся в среднем на 1 жителя, кв. м. </w:t>
            </w:r>
          </w:p>
        </w:tc>
        <w:tc>
          <w:tcPr>
            <w:tcW w:w="993" w:type="dxa"/>
          </w:tcPr>
          <w:p w:rsidR="00350EB5" w:rsidRPr="00350EB5" w:rsidRDefault="00350EB5" w:rsidP="006630DD">
            <w:pPr>
              <w:pStyle w:val="a8"/>
              <w:jc w:val="center"/>
              <w:rPr>
                <w:rFonts w:ascii="Times New Roman" w:hAnsi="Times New Roman"/>
              </w:rPr>
            </w:pPr>
            <w:r w:rsidRPr="00350EB5">
              <w:rPr>
                <w:rFonts w:ascii="Times New Roman" w:hAnsi="Times New Roman"/>
              </w:rPr>
              <w:t>19,9</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20,2</w:t>
            </w:r>
          </w:p>
        </w:tc>
        <w:tc>
          <w:tcPr>
            <w:tcW w:w="1134" w:type="dxa"/>
          </w:tcPr>
          <w:p w:rsidR="00350EB5" w:rsidRPr="00350EB5" w:rsidRDefault="00350EB5" w:rsidP="006630DD">
            <w:pPr>
              <w:pStyle w:val="a8"/>
              <w:jc w:val="center"/>
              <w:rPr>
                <w:rFonts w:ascii="Times New Roman" w:hAnsi="Times New Roman"/>
              </w:rPr>
            </w:pPr>
            <w:r w:rsidRPr="00350EB5">
              <w:rPr>
                <w:rFonts w:ascii="Times New Roman" w:hAnsi="Times New Roman"/>
              </w:rPr>
              <w:t>20,38</w:t>
            </w:r>
          </w:p>
        </w:tc>
        <w:tc>
          <w:tcPr>
            <w:tcW w:w="992" w:type="dxa"/>
          </w:tcPr>
          <w:p w:rsidR="00350EB5" w:rsidRPr="00350EB5" w:rsidRDefault="00350EB5" w:rsidP="006630DD">
            <w:pPr>
              <w:pStyle w:val="a8"/>
              <w:jc w:val="center"/>
              <w:rPr>
                <w:rFonts w:ascii="Times New Roman" w:hAnsi="Times New Roman"/>
              </w:rPr>
            </w:pPr>
            <w:r w:rsidRPr="00350EB5">
              <w:rPr>
                <w:rFonts w:ascii="Times New Roman" w:hAnsi="Times New Roman"/>
              </w:rPr>
              <w:t>20,62</w:t>
            </w:r>
          </w:p>
        </w:tc>
        <w:tc>
          <w:tcPr>
            <w:tcW w:w="1099" w:type="dxa"/>
          </w:tcPr>
          <w:p w:rsidR="00350EB5" w:rsidRPr="00350EB5" w:rsidRDefault="00350EB5" w:rsidP="006630DD">
            <w:pPr>
              <w:pStyle w:val="a8"/>
              <w:jc w:val="center"/>
              <w:rPr>
                <w:rFonts w:ascii="Times New Roman" w:hAnsi="Times New Roman"/>
              </w:rPr>
            </w:pPr>
            <w:r w:rsidRPr="00350EB5">
              <w:rPr>
                <w:rFonts w:ascii="Times New Roman" w:hAnsi="Times New Roman"/>
              </w:rPr>
              <w:t>21,1</w:t>
            </w:r>
          </w:p>
        </w:tc>
      </w:tr>
    </w:tbl>
    <w:p w:rsidR="00350EB5" w:rsidRPr="00350EB5" w:rsidRDefault="00350EB5" w:rsidP="00350EB5">
      <w:pPr>
        <w:pStyle w:val="a8"/>
        <w:ind w:firstLine="708"/>
        <w:jc w:val="center"/>
        <w:rPr>
          <w:rFonts w:ascii="Times New Roman" w:hAnsi="Times New Roman"/>
          <w:sz w:val="28"/>
          <w:szCs w:val="28"/>
        </w:rPr>
      </w:pPr>
    </w:p>
    <w:p w:rsidR="00A330BC" w:rsidRDefault="00350EB5" w:rsidP="00A330BC">
      <w:pPr>
        <w:pStyle w:val="ad"/>
        <w:spacing w:after="0" w:line="240" w:lineRule="auto"/>
        <w:ind w:left="0" w:firstLine="567"/>
        <w:jc w:val="both"/>
        <w:rPr>
          <w:rFonts w:ascii="Times New Roman" w:eastAsia="Times New Roman" w:hAnsi="Times New Roman" w:cs="Times New Roman"/>
          <w:sz w:val="28"/>
          <w:szCs w:val="28"/>
          <w:lang w:eastAsia="ru-RU"/>
        </w:rPr>
      </w:pPr>
      <w:r w:rsidRPr="00350EB5">
        <w:rPr>
          <w:rFonts w:ascii="Times New Roman" w:eastAsia="Times New Roman" w:hAnsi="Times New Roman" w:cs="Times New Roman"/>
          <w:sz w:val="28"/>
          <w:szCs w:val="28"/>
          <w:lang w:eastAsia="ru-RU"/>
        </w:rPr>
        <w:t>По объему выполненных работ по полному кругу строительн</w:t>
      </w:r>
      <w:r w:rsidR="00733193">
        <w:rPr>
          <w:rFonts w:ascii="Times New Roman" w:eastAsia="Times New Roman" w:hAnsi="Times New Roman" w:cs="Times New Roman"/>
          <w:sz w:val="28"/>
          <w:szCs w:val="28"/>
          <w:lang w:eastAsia="ru-RU"/>
        </w:rPr>
        <w:t xml:space="preserve">ых организаций </w:t>
      </w:r>
      <w:r w:rsidRPr="00350EB5">
        <w:rPr>
          <w:rFonts w:ascii="Times New Roman" w:eastAsia="Times New Roman" w:hAnsi="Times New Roman" w:cs="Times New Roman"/>
          <w:sz w:val="28"/>
          <w:szCs w:val="28"/>
          <w:lang w:eastAsia="ru-RU"/>
        </w:rPr>
        <w:t>Тимашевский район заним</w:t>
      </w:r>
      <w:r w:rsidR="00E45345">
        <w:rPr>
          <w:rFonts w:ascii="Times New Roman" w:eastAsia="Times New Roman" w:hAnsi="Times New Roman" w:cs="Times New Roman"/>
          <w:sz w:val="28"/>
          <w:szCs w:val="28"/>
          <w:lang w:eastAsia="ru-RU"/>
        </w:rPr>
        <w:t>ает 6 место в группе районов ЦЭО</w:t>
      </w:r>
      <w:r w:rsidRPr="00350EB5">
        <w:rPr>
          <w:rFonts w:ascii="Times New Roman" w:eastAsia="Times New Roman" w:hAnsi="Times New Roman" w:cs="Times New Roman"/>
          <w:sz w:val="28"/>
          <w:szCs w:val="28"/>
          <w:lang w:eastAsia="ru-RU"/>
        </w:rPr>
        <w:t xml:space="preserve"> КК.</w:t>
      </w:r>
    </w:p>
    <w:p w:rsidR="00DA4A6A" w:rsidRPr="00350EB5" w:rsidRDefault="00DA4A6A" w:rsidP="00DA4A6A">
      <w:pPr>
        <w:pStyle w:val="ad"/>
        <w:spacing w:after="0" w:line="240" w:lineRule="auto"/>
        <w:ind w:left="0" w:firstLine="567"/>
        <w:jc w:val="both"/>
        <w:rPr>
          <w:rFonts w:ascii="Times New Roman" w:eastAsia="Times New Roman" w:hAnsi="Times New Roman" w:cs="Times New Roman"/>
          <w:sz w:val="28"/>
          <w:szCs w:val="28"/>
          <w:lang w:eastAsia="ru-RU"/>
        </w:rPr>
      </w:pPr>
      <w:r w:rsidRPr="00350EB5">
        <w:rPr>
          <w:rFonts w:ascii="Times New Roman" w:eastAsia="Times New Roman" w:hAnsi="Times New Roman" w:cs="Times New Roman"/>
          <w:sz w:val="28"/>
          <w:szCs w:val="28"/>
          <w:lang w:eastAsia="ru-RU"/>
        </w:rPr>
        <w:t xml:space="preserve">В строительной отрасли </w:t>
      </w:r>
      <w:r>
        <w:rPr>
          <w:rFonts w:ascii="Times New Roman" w:eastAsia="Times New Roman" w:hAnsi="Times New Roman" w:cs="Times New Roman"/>
          <w:sz w:val="28"/>
          <w:szCs w:val="28"/>
          <w:lang w:eastAsia="ru-RU"/>
        </w:rPr>
        <w:t xml:space="preserve">района </w:t>
      </w:r>
      <w:r w:rsidRPr="00350EB5">
        <w:rPr>
          <w:rFonts w:ascii="Times New Roman" w:eastAsia="Times New Roman" w:hAnsi="Times New Roman" w:cs="Times New Roman"/>
          <w:sz w:val="28"/>
          <w:szCs w:val="28"/>
          <w:lang w:eastAsia="ru-RU"/>
        </w:rPr>
        <w:t xml:space="preserve">наблюдается маятниковая тенденция: в 2013, 2015, 2017 годах - рост объема выполненных работ. В 2014, 2016 годах - снижение объема выполненных работ из-за отсутствия крупных заказов (объектов). </w:t>
      </w:r>
    </w:p>
    <w:p w:rsidR="00DA4A6A" w:rsidRPr="00350EB5" w:rsidRDefault="00DA4A6A" w:rsidP="00DA4A6A">
      <w:pPr>
        <w:pStyle w:val="ad"/>
        <w:spacing w:after="0" w:line="240" w:lineRule="auto"/>
        <w:ind w:left="0" w:firstLine="567"/>
        <w:jc w:val="both"/>
        <w:rPr>
          <w:rFonts w:ascii="Times New Roman" w:eastAsia="Times New Roman" w:hAnsi="Times New Roman" w:cs="Times New Roman"/>
          <w:sz w:val="28"/>
          <w:szCs w:val="28"/>
          <w:lang w:eastAsia="ru-RU"/>
        </w:rPr>
      </w:pPr>
      <w:r w:rsidRPr="00350EB5">
        <w:rPr>
          <w:rFonts w:ascii="Times New Roman" w:eastAsia="Times New Roman" w:hAnsi="Times New Roman" w:cs="Times New Roman"/>
          <w:sz w:val="28"/>
          <w:szCs w:val="28"/>
          <w:lang w:eastAsia="ru-RU"/>
        </w:rPr>
        <w:t xml:space="preserve">Снижение количества предприятий строительной отрасли связано с ростом конкуренции, а также отсутствием большого объема строительно-монтажных работ. </w:t>
      </w:r>
    </w:p>
    <w:p w:rsidR="00350EB5" w:rsidRDefault="00350EB5" w:rsidP="00350EB5">
      <w:pPr>
        <w:tabs>
          <w:tab w:val="left" w:pos="851"/>
        </w:tabs>
        <w:spacing w:after="0" w:line="240" w:lineRule="auto"/>
        <w:ind w:firstLine="567"/>
        <w:contextualSpacing/>
        <w:jc w:val="both"/>
        <w:rPr>
          <w:rFonts w:ascii="Times New Roman" w:eastAsia="Times New Roman" w:hAnsi="Times New Roman" w:cs="Times New Roman"/>
          <w:sz w:val="28"/>
          <w:szCs w:val="28"/>
          <w:lang w:eastAsia="ru-RU"/>
        </w:rPr>
      </w:pPr>
    </w:p>
    <w:p w:rsidR="00350EB5" w:rsidRPr="00EE00AA" w:rsidRDefault="00350EB5" w:rsidP="00350EB5">
      <w:pPr>
        <w:autoSpaceDE w:val="0"/>
        <w:autoSpaceDN w:val="0"/>
        <w:adjustRightInd w:val="0"/>
        <w:spacing w:after="0" w:line="240" w:lineRule="auto"/>
        <w:ind w:left="284"/>
        <w:jc w:val="center"/>
        <w:rPr>
          <w:rFonts w:ascii="Times New Roman" w:eastAsia="Times New Roman" w:hAnsi="Times New Roman" w:cs="Times New Roman"/>
          <w:bCs/>
          <w:sz w:val="28"/>
          <w:szCs w:val="28"/>
        </w:rPr>
      </w:pPr>
      <w:r w:rsidRPr="00EE00AA">
        <w:rPr>
          <w:rFonts w:ascii="Times New Roman" w:eastAsia="Times New Roman" w:hAnsi="Times New Roman" w:cs="Times New Roman"/>
          <w:b/>
          <w:bCs/>
          <w:sz w:val="24"/>
          <w:szCs w:val="24"/>
        </w:rPr>
        <w:t xml:space="preserve">                                                                                                                        </w:t>
      </w:r>
      <w:r w:rsidR="00800F33">
        <w:rPr>
          <w:rFonts w:ascii="Times New Roman" w:eastAsia="Times New Roman" w:hAnsi="Times New Roman" w:cs="Times New Roman"/>
          <w:bCs/>
          <w:sz w:val="28"/>
          <w:szCs w:val="28"/>
        </w:rPr>
        <w:t>Рисунок № 21</w:t>
      </w:r>
    </w:p>
    <w:p w:rsidR="00350EB5" w:rsidRPr="00EE00AA" w:rsidRDefault="00350EB5" w:rsidP="00350EB5">
      <w:pPr>
        <w:autoSpaceDE w:val="0"/>
        <w:autoSpaceDN w:val="0"/>
        <w:adjustRightInd w:val="0"/>
        <w:spacing w:after="0" w:line="240" w:lineRule="auto"/>
        <w:ind w:left="284"/>
        <w:jc w:val="center"/>
        <w:rPr>
          <w:rFonts w:ascii="Times New Roman" w:eastAsia="Times New Roman" w:hAnsi="Times New Roman" w:cs="Times New Roman"/>
          <w:b/>
          <w:bCs/>
          <w:sz w:val="24"/>
          <w:szCs w:val="24"/>
        </w:rPr>
      </w:pPr>
      <w:r w:rsidRPr="00EE00AA">
        <w:rPr>
          <w:rFonts w:ascii="Times New Roman" w:eastAsia="Times New Roman" w:hAnsi="Times New Roman" w:cs="Times New Roman"/>
          <w:b/>
          <w:bCs/>
          <w:sz w:val="24"/>
          <w:szCs w:val="24"/>
        </w:rPr>
        <w:t xml:space="preserve">                    </w:t>
      </w:r>
    </w:p>
    <w:p w:rsidR="00350EB5" w:rsidRPr="00741184" w:rsidRDefault="00350EB5" w:rsidP="00350E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r w:rsidRPr="00741184">
        <w:rPr>
          <w:rFonts w:ascii="Times New Roman" w:eastAsia="Times New Roman" w:hAnsi="Times New Roman" w:cs="Times New Roman"/>
          <w:b/>
          <w:bCs/>
          <w:sz w:val="28"/>
          <w:szCs w:val="28"/>
        </w:rPr>
        <w:t xml:space="preserve">Объем выполненных </w:t>
      </w:r>
      <w:r w:rsidR="00800F33" w:rsidRPr="00741184">
        <w:rPr>
          <w:rFonts w:ascii="Times New Roman" w:eastAsia="Times New Roman" w:hAnsi="Times New Roman" w:cs="Times New Roman"/>
          <w:b/>
          <w:bCs/>
          <w:sz w:val="28"/>
          <w:szCs w:val="28"/>
        </w:rPr>
        <w:t xml:space="preserve">подрядных </w:t>
      </w:r>
      <w:r w:rsidRPr="00741184">
        <w:rPr>
          <w:rFonts w:ascii="Times New Roman" w:eastAsia="Times New Roman" w:hAnsi="Times New Roman" w:cs="Times New Roman"/>
          <w:b/>
          <w:bCs/>
          <w:sz w:val="28"/>
          <w:szCs w:val="28"/>
        </w:rPr>
        <w:t xml:space="preserve">работ </w:t>
      </w:r>
      <w:r w:rsidR="00E45345">
        <w:rPr>
          <w:rFonts w:ascii="Times New Roman" w:eastAsia="Times New Roman" w:hAnsi="Times New Roman" w:cs="Times New Roman"/>
          <w:b/>
          <w:sz w:val="28"/>
          <w:szCs w:val="28"/>
          <w:lang w:eastAsia="ru-RU"/>
        </w:rPr>
        <w:t>ЦЭО</w:t>
      </w:r>
      <w:r w:rsidRPr="00741184">
        <w:rPr>
          <w:rFonts w:ascii="Times New Roman" w:eastAsia="Times New Roman" w:hAnsi="Times New Roman" w:cs="Times New Roman"/>
          <w:b/>
          <w:sz w:val="28"/>
          <w:szCs w:val="28"/>
          <w:lang w:eastAsia="ru-RU"/>
        </w:rPr>
        <w:t xml:space="preserve"> </w:t>
      </w:r>
      <w:r w:rsidR="00A330BC" w:rsidRPr="00741184">
        <w:rPr>
          <w:rFonts w:ascii="Times New Roman" w:eastAsia="Times New Roman" w:hAnsi="Times New Roman" w:cs="Times New Roman"/>
          <w:b/>
          <w:sz w:val="28"/>
          <w:szCs w:val="28"/>
          <w:lang w:eastAsia="ru-RU"/>
        </w:rPr>
        <w:t>КК за 2013- 2017 г.</w:t>
      </w:r>
      <w:r w:rsidR="00DA4A6A">
        <w:rPr>
          <w:rFonts w:ascii="Times New Roman" w:eastAsia="Times New Roman" w:hAnsi="Times New Roman" w:cs="Times New Roman"/>
          <w:b/>
          <w:bCs/>
          <w:sz w:val="28"/>
          <w:szCs w:val="28"/>
        </w:rPr>
        <w:t>, млрд. руб.</w:t>
      </w:r>
    </w:p>
    <w:p w:rsidR="00733193" w:rsidRPr="00EE00AA" w:rsidRDefault="00733193" w:rsidP="00350EB5">
      <w:pPr>
        <w:autoSpaceDE w:val="0"/>
        <w:autoSpaceDN w:val="0"/>
        <w:adjustRightInd w:val="0"/>
        <w:spacing w:after="0" w:line="240" w:lineRule="auto"/>
        <w:ind w:left="284"/>
        <w:jc w:val="center"/>
        <w:rPr>
          <w:rFonts w:ascii="Times New Roman" w:eastAsia="Times New Roman" w:hAnsi="Times New Roman" w:cs="Times New Roman"/>
          <w:b/>
          <w:bCs/>
          <w:sz w:val="24"/>
          <w:szCs w:val="24"/>
        </w:rPr>
      </w:pPr>
    </w:p>
    <w:p w:rsidR="00350EB5" w:rsidRDefault="00350EB5" w:rsidP="00350EB5">
      <w:pPr>
        <w:pStyle w:val="ad"/>
        <w:spacing w:after="0" w:line="240" w:lineRule="auto"/>
        <w:ind w:left="0" w:firstLine="567"/>
        <w:jc w:val="both"/>
        <w:rPr>
          <w:rFonts w:ascii="Times New Roman" w:eastAsia="Times New Roman" w:hAnsi="Times New Roman" w:cs="Times New Roman"/>
          <w:sz w:val="28"/>
          <w:szCs w:val="28"/>
          <w:lang w:bidi="en-US"/>
        </w:rPr>
      </w:pPr>
      <w:r w:rsidRPr="00C41C5A">
        <w:rPr>
          <w:noProof/>
          <w:szCs w:val="28"/>
          <w:highlight w:val="yellow"/>
          <w:lang w:eastAsia="ru-RU"/>
        </w:rPr>
        <w:drawing>
          <wp:inline distT="0" distB="0" distL="0" distR="0" wp14:anchorId="09C5772D" wp14:editId="77799C90">
            <wp:extent cx="4581525" cy="2009775"/>
            <wp:effectExtent l="0" t="0" r="9525" b="952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41184" w:rsidRDefault="00741184" w:rsidP="00A330BC">
      <w:pPr>
        <w:pStyle w:val="ad"/>
        <w:spacing w:after="0" w:line="240" w:lineRule="auto"/>
        <w:ind w:left="0" w:firstLine="567"/>
        <w:jc w:val="both"/>
        <w:rPr>
          <w:rFonts w:ascii="Times New Roman" w:eastAsia="Times New Roman" w:hAnsi="Times New Roman" w:cs="Times New Roman"/>
          <w:sz w:val="28"/>
          <w:szCs w:val="28"/>
          <w:lang w:eastAsia="ru-RU"/>
        </w:rPr>
      </w:pPr>
    </w:p>
    <w:p w:rsidR="00DA4A6A" w:rsidRPr="00DC0027" w:rsidRDefault="00DA4A6A" w:rsidP="000059E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2017 году индивидуальными застройщиками Тимашевского района введено 23,9 тыс. кв. м. жилья, что меньше уровня 2016 года на 30 %. </w:t>
      </w:r>
      <w:r w:rsidRPr="00AE0772">
        <w:rPr>
          <w:rFonts w:ascii="Times New Roman" w:hAnsi="Times New Roman" w:cs="Times New Roman"/>
          <w:sz w:val="28"/>
          <w:szCs w:val="28"/>
        </w:rPr>
        <w:t>Снижение вызвано ростом цен на стройматериалы, избытком рынка вторичным жильем</w:t>
      </w:r>
      <w:r w:rsidRPr="002A2C1A">
        <w:rPr>
          <w:szCs w:val="28"/>
        </w:rPr>
        <w:t>.</w:t>
      </w:r>
      <w:r>
        <w:rPr>
          <w:szCs w:val="28"/>
        </w:rPr>
        <w:t xml:space="preserve"> </w:t>
      </w:r>
      <w:r>
        <w:rPr>
          <w:rFonts w:ascii="Times New Roman" w:hAnsi="Times New Roman" w:cs="Times New Roman"/>
          <w:sz w:val="28"/>
          <w:szCs w:val="28"/>
        </w:rPr>
        <w:t>Также в 2017 году планировался ввод 5-ти этажного многоквартирного дома общей площадью 2,308 тыс. кв. м (продление разрешения на строительство в связи с труд</w:t>
      </w:r>
      <w:r w:rsidRPr="00DA4A6A">
        <w:rPr>
          <w:rFonts w:ascii="Times New Roman" w:hAnsi="Times New Roman" w:cs="Times New Roman"/>
          <w:sz w:val="28"/>
          <w:szCs w:val="28"/>
        </w:rPr>
        <w:t xml:space="preserve"> </w:t>
      </w:r>
      <w:r>
        <w:rPr>
          <w:rFonts w:ascii="Times New Roman" w:hAnsi="Times New Roman" w:cs="Times New Roman"/>
          <w:sz w:val="28"/>
          <w:szCs w:val="28"/>
        </w:rPr>
        <w:t>ным финансовым положением предприятия-застройщика), трех 5-ти этажных жилых домов общей площадью 1,8 тыс. кв. м. (предприятие-банкрот).</w:t>
      </w:r>
    </w:p>
    <w:p w:rsidR="00741184" w:rsidRDefault="00741184" w:rsidP="00350E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p>
    <w:p w:rsidR="00350EB5" w:rsidRPr="00800F33" w:rsidRDefault="00800F33" w:rsidP="00741184">
      <w:pPr>
        <w:autoSpaceDE w:val="0"/>
        <w:autoSpaceDN w:val="0"/>
        <w:adjustRightInd w:val="0"/>
        <w:spacing w:after="0" w:line="240" w:lineRule="auto"/>
        <w:ind w:left="5240" w:firstLine="424"/>
        <w:jc w:val="center"/>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 xml:space="preserve"> </w:t>
      </w:r>
      <w:r w:rsidR="000059ED">
        <w:rPr>
          <w:rFonts w:ascii="Times New Roman" w:eastAsia="Times New Roman" w:hAnsi="Times New Roman" w:cs="Times New Roman"/>
          <w:b/>
          <w:bCs/>
          <w:sz w:val="28"/>
          <w:szCs w:val="28"/>
        </w:rPr>
        <w:t xml:space="preserve">                         </w:t>
      </w:r>
      <w:r w:rsidRPr="00800F33">
        <w:rPr>
          <w:rFonts w:ascii="Times New Roman" w:eastAsia="Times New Roman" w:hAnsi="Times New Roman" w:cs="Times New Roman"/>
          <w:bCs/>
          <w:sz w:val="28"/>
          <w:szCs w:val="28"/>
        </w:rPr>
        <w:t>Рисунок № 22</w:t>
      </w:r>
    </w:p>
    <w:p w:rsidR="00350EB5" w:rsidRPr="00800F33" w:rsidRDefault="00350EB5" w:rsidP="00350EB5">
      <w:pPr>
        <w:autoSpaceDE w:val="0"/>
        <w:autoSpaceDN w:val="0"/>
        <w:adjustRightInd w:val="0"/>
        <w:spacing w:after="0" w:line="240" w:lineRule="auto"/>
        <w:ind w:left="284"/>
        <w:jc w:val="center"/>
        <w:rPr>
          <w:rFonts w:ascii="Times New Roman" w:eastAsia="Times New Roman" w:hAnsi="Times New Roman" w:cs="Times New Roman"/>
          <w:bCs/>
          <w:sz w:val="28"/>
          <w:szCs w:val="28"/>
        </w:rPr>
      </w:pPr>
      <w:r w:rsidRPr="00800F33">
        <w:rPr>
          <w:rFonts w:ascii="Times New Roman" w:eastAsia="Times New Roman" w:hAnsi="Times New Roman" w:cs="Times New Roman"/>
          <w:bCs/>
          <w:sz w:val="28"/>
          <w:szCs w:val="28"/>
        </w:rPr>
        <w:t xml:space="preserve">         </w:t>
      </w:r>
    </w:p>
    <w:p w:rsidR="00350EB5" w:rsidRPr="00DA4A6A" w:rsidRDefault="00350EB5" w:rsidP="00350EB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r w:rsidRPr="00DA4A6A">
        <w:rPr>
          <w:rFonts w:ascii="Times New Roman" w:eastAsia="Times New Roman" w:hAnsi="Times New Roman" w:cs="Times New Roman"/>
          <w:b/>
          <w:bCs/>
          <w:sz w:val="28"/>
          <w:szCs w:val="28"/>
        </w:rPr>
        <w:t xml:space="preserve">Объем введенного в эксплуатацию жилья в </w:t>
      </w:r>
      <w:r w:rsidR="00E45345">
        <w:rPr>
          <w:rFonts w:ascii="Times New Roman" w:eastAsia="Times New Roman" w:hAnsi="Times New Roman" w:cs="Times New Roman"/>
          <w:b/>
          <w:sz w:val="28"/>
          <w:szCs w:val="28"/>
          <w:lang w:eastAsia="ru-RU"/>
        </w:rPr>
        <w:t>районах ЦЭО</w:t>
      </w:r>
      <w:r w:rsidRPr="00DA4A6A">
        <w:rPr>
          <w:rFonts w:ascii="Times New Roman" w:eastAsia="Times New Roman" w:hAnsi="Times New Roman" w:cs="Times New Roman"/>
          <w:b/>
          <w:sz w:val="28"/>
          <w:szCs w:val="28"/>
          <w:lang w:eastAsia="ru-RU"/>
        </w:rPr>
        <w:t xml:space="preserve"> </w:t>
      </w:r>
      <w:r w:rsidR="00800F33" w:rsidRPr="00DA4A6A">
        <w:rPr>
          <w:rFonts w:ascii="Times New Roman" w:eastAsia="Times New Roman" w:hAnsi="Times New Roman" w:cs="Times New Roman"/>
          <w:b/>
          <w:sz w:val="28"/>
          <w:szCs w:val="28"/>
          <w:lang w:eastAsia="ru-RU"/>
        </w:rPr>
        <w:t>КК</w:t>
      </w:r>
      <w:r w:rsidR="00EA713A" w:rsidRPr="00DA4A6A">
        <w:rPr>
          <w:rFonts w:ascii="Times New Roman" w:eastAsia="Times New Roman" w:hAnsi="Times New Roman" w:cs="Times New Roman"/>
          <w:b/>
          <w:bCs/>
          <w:sz w:val="28"/>
          <w:szCs w:val="28"/>
        </w:rPr>
        <w:t>, (тыс. кв. м</w:t>
      </w:r>
      <w:r w:rsidRPr="00DA4A6A">
        <w:rPr>
          <w:rFonts w:ascii="Times New Roman" w:eastAsia="Times New Roman" w:hAnsi="Times New Roman" w:cs="Times New Roman"/>
          <w:b/>
          <w:bCs/>
          <w:sz w:val="28"/>
          <w:szCs w:val="28"/>
        </w:rPr>
        <w:t>)</w:t>
      </w:r>
    </w:p>
    <w:p w:rsidR="00350EB5" w:rsidRDefault="00350EB5" w:rsidP="00350EB5">
      <w:pPr>
        <w:pStyle w:val="ad"/>
        <w:spacing w:after="0" w:line="240" w:lineRule="auto"/>
        <w:ind w:left="0" w:firstLine="567"/>
        <w:jc w:val="both"/>
        <w:rPr>
          <w:rFonts w:ascii="Times New Roman" w:eastAsia="Times New Roman" w:hAnsi="Times New Roman" w:cs="Times New Roman"/>
          <w:sz w:val="28"/>
          <w:szCs w:val="28"/>
          <w:lang w:eastAsia="ru-RU"/>
        </w:rPr>
      </w:pPr>
    </w:p>
    <w:p w:rsidR="00350EB5" w:rsidRPr="00FD5BF9" w:rsidRDefault="00350EB5" w:rsidP="00350EB5">
      <w:pPr>
        <w:pStyle w:val="ad"/>
        <w:spacing w:after="0" w:line="240" w:lineRule="auto"/>
        <w:ind w:left="0" w:firstLine="567"/>
        <w:jc w:val="both"/>
        <w:rPr>
          <w:snapToGrid w:val="0"/>
          <w:sz w:val="28"/>
          <w:szCs w:val="28"/>
        </w:rPr>
      </w:pPr>
      <w:r>
        <w:rPr>
          <w:noProof/>
          <w:sz w:val="28"/>
          <w:szCs w:val="28"/>
          <w:lang w:eastAsia="ru-RU"/>
        </w:rPr>
        <w:drawing>
          <wp:inline distT="0" distB="0" distL="0" distR="0" wp14:anchorId="0F782864" wp14:editId="0FB24359">
            <wp:extent cx="5334000" cy="2133600"/>
            <wp:effectExtent l="0" t="0" r="19050" b="1905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50EB5" w:rsidRDefault="00350EB5" w:rsidP="00350EB5">
      <w:pPr>
        <w:spacing w:after="0" w:line="240" w:lineRule="auto"/>
        <w:ind w:firstLine="709"/>
        <w:jc w:val="both"/>
        <w:rPr>
          <w:rFonts w:ascii="Times New Roman" w:hAnsi="Times New Roman" w:cs="Times New Roman"/>
          <w:sz w:val="28"/>
          <w:szCs w:val="28"/>
        </w:rPr>
      </w:pPr>
    </w:p>
    <w:p w:rsidR="00350EB5" w:rsidRDefault="00350EB5" w:rsidP="00350EB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Основными факторами, сдерживающими развитие строительной отрасли, являются: отсутствие постоянных объемов строительных работ, энергозатратность, рост цен на стройматериалы, большая текучесть кадров, недостаточное количество квалифицированных специалистов-строителей.</w:t>
      </w:r>
    </w:p>
    <w:p w:rsidR="00EE00AA" w:rsidRDefault="00EE00AA" w:rsidP="00477411">
      <w:pPr>
        <w:spacing w:after="0" w:line="240" w:lineRule="auto"/>
        <w:ind w:firstLine="709"/>
        <w:jc w:val="center"/>
        <w:rPr>
          <w:rFonts w:ascii="Times New Roman" w:hAnsi="Times New Roman" w:cs="Times New Roman"/>
          <w:b/>
          <w:color w:val="000000"/>
          <w:sz w:val="28"/>
          <w:szCs w:val="28"/>
        </w:rPr>
      </w:pPr>
    </w:p>
    <w:p w:rsidR="00543DA4" w:rsidRDefault="00DA4A6A" w:rsidP="00DA4A6A">
      <w:pPr>
        <w:spacing w:after="0" w:line="240" w:lineRule="auto"/>
        <w:ind w:firstLine="709"/>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                                           </w:t>
      </w:r>
      <w:r w:rsidR="00543DA4">
        <w:rPr>
          <w:rFonts w:ascii="Times New Roman" w:hAnsi="Times New Roman" w:cs="Times New Roman"/>
          <w:b/>
          <w:color w:val="000000"/>
          <w:sz w:val="28"/>
          <w:szCs w:val="28"/>
        </w:rPr>
        <w:t>2.5 Транспорт и связь</w:t>
      </w:r>
    </w:p>
    <w:p w:rsidR="00543DA4" w:rsidRDefault="00543DA4" w:rsidP="00477411">
      <w:pPr>
        <w:spacing w:after="0" w:line="240" w:lineRule="auto"/>
        <w:ind w:firstLine="709"/>
        <w:jc w:val="both"/>
        <w:rPr>
          <w:rFonts w:ascii="Times New Roman" w:hAnsi="Times New Roman" w:cs="Times New Roman"/>
          <w:b/>
          <w:color w:val="000000"/>
          <w:sz w:val="28"/>
          <w:szCs w:val="28"/>
        </w:rPr>
      </w:pPr>
    </w:p>
    <w:p w:rsidR="00543DA4" w:rsidRDefault="00543DA4" w:rsidP="00477411">
      <w:pPr>
        <w:spacing w:after="0" w:line="240" w:lineRule="auto"/>
        <w:ind w:firstLine="663"/>
        <w:jc w:val="both"/>
        <w:rPr>
          <w:rFonts w:ascii="Times New Roman" w:eastAsia="Times New Roman" w:hAnsi="Times New Roman" w:cs="Times New Roman"/>
          <w:color w:val="000000"/>
          <w:sz w:val="28"/>
          <w:szCs w:val="28"/>
          <w:lang w:eastAsia="ru-RU"/>
        </w:rPr>
      </w:pPr>
      <w:r w:rsidRPr="009C6A9B">
        <w:rPr>
          <w:rFonts w:ascii="Times New Roman" w:eastAsia="Times New Roman" w:hAnsi="Times New Roman" w:cs="Times New Roman"/>
          <w:sz w:val="28"/>
          <w:szCs w:val="28"/>
          <w:lang w:eastAsia="ru-RU"/>
        </w:rPr>
        <w:t xml:space="preserve">Территория </w:t>
      </w:r>
      <w:r>
        <w:rPr>
          <w:rFonts w:ascii="Times New Roman" w:eastAsia="Times New Roman" w:hAnsi="Times New Roman" w:cs="Times New Roman"/>
          <w:sz w:val="28"/>
          <w:szCs w:val="28"/>
          <w:lang w:eastAsia="ru-RU"/>
        </w:rPr>
        <w:t>Тимашевск</w:t>
      </w:r>
      <w:r w:rsidR="00AA02B4">
        <w:rPr>
          <w:rFonts w:ascii="Times New Roman" w:eastAsia="Times New Roman" w:hAnsi="Times New Roman" w:cs="Times New Roman"/>
          <w:sz w:val="28"/>
          <w:szCs w:val="28"/>
          <w:lang w:eastAsia="ru-RU"/>
        </w:rPr>
        <w:t>ого</w:t>
      </w:r>
      <w:r>
        <w:rPr>
          <w:rFonts w:ascii="Times New Roman" w:eastAsia="Times New Roman" w:hAnsi="Times New Roman" w:cs="Times New Roman"/>
          <w:sz w:val="28"/>
          <w:szCs w:val="28"/>
          <w:lang w:eastAsia="ru-RU"/>
        </w:rPr>
        <w:t xml:space="preserve"> райо</w:t>
      </w:r>
      <w:r w:rsidRPr="009C6A9B">
        <w:rPr>
          <w:rFonts w:ascii="Times New Roman" w:eastAsia="Times New Roman" w:hAnsi="Times New Roman" w:cs="Times New Roman"/>
          <w:sz w:val="28"/>
          <w:szCs w:val="28"/>
          <w:lang w:eastAsia="ru-RU"/>
        </w:rPr>
        <w:t>н</w:t>
      </w:r>
      <w:r w:rsidR="00AA02B4">
        <w:rPr>
          <w:rFonts w:ascii="Times New Roman" w:eastAsia="Times New Roman" w:hAnsi="Times New Roman" w:cs="Times New Roman"/>
          <w:sz w:val="28"/>
          <w:szCs w:val="28"/>
          <w:lang w:eastAsia="ru-RU"/>
        </w:rPr>
        <w:t xml:space="preserve">а </w:t>
      </w:r>
      <w:r w:rsidRPr="009C6A9B">
        <w:rPr>
          <w:rFonts w:ascii="Times New Roman" w:eastAsia="Times New Roman" w:hAnsi="Times New Roman" w:cs="Times New Roman"/>
          <w:sz w:val="28"/>
          <w:szCs w:val="28"/>
          <w:lang w:eastAsia="ru-RU"/>
        </w:rPr>
        <w:t xml:space="preserve">характеризуется развитым транспортным комплексом, который представлен системами железнодорожного и автомобильного видов транспорта </w:t>
      </w:r>
      <w:r>
        <w:rPr>
          <w:rFonts w:ascii="Times New Roman" w:eastAsia="Times New Roman" w:hAnsi="Times New Roman" w:cs="Times New Roman"/>
          <w:color w:val="000000"/>
          <w:sz w:val="28"/>
          <w:szCs w:val="28"/>
          <w:lang w:eastAsia="ru-RU"/>
        </w:rPr>
        <w:t>и организациями</w:t>
      </w:r>
      <w:r w:rsidRPr="009C6A9B">
        <w:rPr>
          <w:rFonts w:ascii="Times New Roman" w:eastAsia="Times New Roman" w:hAnsi="Times New Roman" w:cs="Times New Roman"/>
          <w:color w:val="000000"/>
          <w:sz w:val="28"/>
          <w:szCs w:val="28"/>
          <w:lang w:eastAsia="ru-RU"/>
        </w:rPr>
        <w:t xml:space="preserve"> предпринимателей, оказывающих диспетчерские услуги по пассажирским перевозкам. Развитие водного транспорта практически не имеет перспектив, использование водоемов возможно</w:t>
      </w:r>
      <w:r>
        <w:rPr>
          <w:rFonts w:ascii="Times New Roman" w:eastAsia="Times New Roman" w:hAnsi="Times New Roman" w:cs="Times New Roman"/>
          <w:color w:val="000000"/>
          <w:sz w:val="28"/>
          <w:szCs w:val="28"/>
          <w:lang w:eastAsia="ru-RU"/>
        </w:rPr>
        <w:t>,</w:t>
      </w:r>
      <w:r w:rsidRPr="009C6A9B">
        <w:rPr>
          <w:rFonts w:ascii="Times New Roman" w:eastAsia="Times New Roman" w:hAnsi="Times New Roman" w:cs="Times New Roman"/>
          <w:color w:val="000000"/>
          <w:sz w:val="28"/>
          <w:szCs w:val="28"/>
          <w:lang w:eastAsia="ru-RU"/>
        </w:rPr>
        <w:t xml:space="preserve"> как зоны отдыха. Воздушный транспорт в районе не используется.</w:t>
      </w:r>
    </w:p>
    <w:p w:rsidR="00543DA4" w:rsidRDefault="00543DA4" w:rsidP="00474801">
      <w:pPr>
        <w:shd w:val="clear" w:color="auto" w:fill="FFFFFF"/>
        <w:spacing w:after="0" w:line="240" w:lineRule="auto"/>
        <w:ind w:firstLine="663"/>
        <w:jc w:val="both"/>
        <w:rPr>
          <w:rFonts w:ascii="Times New Roman" w:hAnsi="Times New Roman" w:cs="Times New Roman"/>
          <w:color w:val="000000"/>
          <w:sz w:val="28"/>
          <w:szCs w:val="28"/>
        </w:rPr>
      </w:pPr>
      <w:r w:rsidRPr="00A962C7">
        <w:rPr>
          <w:rFonts w:ascii="Times New Roman" w:hAnsi="Times New Roman" w:cs="Times New Roman"/>
          <w:sz w:val="28"/>
          <w:szCs w:val="28"/>
        </w:rPr>
        <w:t>Район располагается на пересечении дорог краевого значения.</w:t>
      </w:r>
      <w:r w:rsidRPr="00A06DD3">
        <w:rPr>
          <w:rFonts w:ascii="Times New Roman" w:hAnsi="Times New Roman" w:cs="Times New Roman"/>
          <w:color w:val="000000"/>
          <w:sz w:val="28"/>
          <w:szCs w:val="28"/>
        </w:rPr>
        <w:t xml:space="preserve"> </w:t>
      </w:r>
      <w:r w:rsidRPr="00A962C7">
        <w:rPr>
          <w:rFonts w:ascii="Times New Roman" w:hAnsi="Times New Roman" w:cs="Times New Roman"/>
          <w:color w:val="000000"/>
          <w:sz w:val="28"/>
          <w:szCs w:val="28"/>
        </w:rPr>
        <w:t xml:space="preserve">Основные маршруты региональных дорог, по которым осуществляется подавляющее большинство внешних и внутрирайонных автодорожных сообщений: г. Краснодар - </w:t>
      </w:r>
      <w:r w:rsidR="00800F33">
        <w:rPr>
          <w:rFonts w:ascii="Times New Roman" w:hAnsi="Times New Roman" w:cs="Times New Roman"/>
          <w:color w:val="000000"/>
          <w:sz w:val="28"/>
          <w:szCs w:val="28"/>
        </w:rPr>
        <w:t xml:space="preserve">   </w:t>
      </w:r>
      <w:r w:rsidRPr="00A962C7">
        <w:rPr>
          <w:rFonts w:ascii="Times New Roman" w:hAnsi="Times New Roman" w:cs="Times New Roman"/>
          <w:color w:val="000000"/>
          <w:sz w:val="28"/>
          <w:szCs w:val="28"/>
        </w:rPr>
        <w:t>г. Ейск, г. Тимашевск - г. Приморско-Ахтарск, г. Тимашевск - станица Полтавская, г. Кореновск - г. Тимашевск имеют радиальное расположение относительно районного центра – города Тимашевска.</w:t>
      </w:r>
    </w:p>
    <w:p w:rsidR="00800F33" w:rsidRDefault="00800F33" w:rsidP="00474801">
      <w:pPr>
        <w:shd w:val="clear" w:color="auto" w:fill="FFFFFF"/>
        <w:spacing w:after="0" w:line="240" w:lineRule="auto"/>
        <w:ind w:firstLine="663"/>
        <w:jc w:val="both"/>
        <w:rPr>
          <w:rFonts w:ascii="Times New Roman" w:hAnsi="Times New Roman" w:cs="Times New Roman"/>
          <w:color w:val="000000"/>
          <w:sz w:val="28"/>
          <w:szCs w:val="28"/>
        </w:rPr>
      </w:pPr>
    </w:p>
    <w:p w:rsidR="00800F33" w:rsidRDefault="00800F33" w:rsidP="00474801">
      <w:pPr>
        <w:shd w:val="clear" w:color="auto" w:fill="FFFFFF"/>
        <w:spacing w:after="0" w:line="240" w:lineRule="auto"/>
        <w:ind w:firstLine="663"/>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Рисунок № 23</w:t>
      </w:r>
    </w:p>
    <w:p w:rsidR="009400DB" w:rsidRDefault="009400DB" w:rsidP="00474801">
      <w:pPr>
        <w:shd w:val="clear" w:color="auto" w:fill="FFFFFF"/>
        <w:spacing w:after="0" w:line="240" w:lineRule="auto"/>
        <w:ind w:firstLine="663"/>
        <w:jc w:val="both"/>
        <w:rPr>
          <w:rFonts w:ascii="Times New Roman" w:hAnsi="Times New Roman" w:cs="Times New Roman"/>
          <w:color w:val="000000"/>
          <w:sz w:val="28"/>
          <w:szCs w:val="28"/>
        </w:rPr>
      </w:pPr>
    </w:p>
    <w:p w:rsidR="009400DB" w:rsidRDefault="009400DB" w:rsidP="00EA713A">
      <w:pPr>
        <w:shd w:val="clear" w:color="auto" w:fill="FFFFFF"/>
        <w:spacing w:after="0" w:line="240" w:lineRule="auto"/>
        <w:jc w:val="both"/>
        <w:rPr>
          <w:rFonts w:ascii="Times New Roman" w:hAnsi="Times New Roman" w:cs="Times New Roman"/>
          <w:color w:val="000000"/>
          <w:sz w:val="28"/>
          <w:szCs w:val="28"/>
        </w:rPr>
      </w:pPr>
    </w:p>
    <w:p w:rsidR="009400DB" w:rsidRDefault="00741184" w:rsidP="00474801">
      <w:pPr>
        <w:shd w:val="clear" w:color="auto" w:fill="FFFFFF"/>
        <w:spacing w:after="0" w:line="240" w:lineRule="auto"/>
        <w:ind w:firstLine="663"/>
        <w:jc w:val="both"/>
        <w:rPr>
          <w:rFonts w:ascii="Times New Roman" w:hAnsi="Times New Roman" w:cs="Times New Roman"/>
          <w:color w:val="000000"/>
          <w:sz w:val="28"/>
          <w:szCs w:val="28"/>
        </w:rPr>
      </w:pPr>
      <w:r>
        <w:rPr>
          <w:rFonts w:ascii="Times New Roman" w:eastAsia="Times New Roman" w:hAnsi="Times New Roman" w:cs="Times New Roman"/>
          <w:noProof/>
          <w:color w:val="000000"/>
          <w:sz w:val="28"/>
          <w:szCs w:val="28"/>
          <w:lang w:eastAsia="ru-RU"/>
        </w:rPr>
        <w:drawing>
          <wp:inline distT="0" distB="0" distL="0" distR="0" wp14:anchorId="06D1040E" wp14:editId="1B9544C3">
            <wp:extent cx="5338071" cy="41409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78902" cy="4172599"/>
                    </a:xfrm>
                    <a:prstGeom prst="rect">
                      <a:avLst/>
                    </a:prstGeom>
                    <a:noFill/>
                  </pic:spPr>
                </pic:pic>
              </a:graphicData>
            </a:graphic>
          </wp:inline>
        </w:drawing>
      </w:r>
    </w:p>
    <w:p w:rsidR="00543DA4" w:rsidRDefault="00543DA4" w:rsidP="00F15E15">
      <w:pPr>
        <w:shd w:val="clear" w:color="auto" w:fill="FFFFFF"/>
        <w:spacing w:after="0" w:line="240" w:lineRule="auto"/>
        <w:ind w:firstLine="709"/>
        <w:jc w:val="both"/>
        <w:rPr>
          <w:rFonts w:ascii="Times New Roman" w:hAnsi="Times New Roman" w:cs="Times New Roman"/>
          <w:color w:val="000000"/>
          <w:sz w:val="28"/>
          <w:szCs w:val="28"/>
        </w:rPr>
      </w:pPr>
      <w:r w:rsidRPr="00632FB2">
        <w:rPr>
          <w:rFonts w:ascii="Times New Roman" w:hAnsi="Times New Roman" w:cs="Times New Roman"/>
          <w:color w:val="000000"/>
          <w:sz w:val="28"/>
          <w:szCs w:val="28"/>
        </w:rPr>
        <w:t>Плотность сети автомобильных дорог общего пользования на территории Тимашевского района составляет 0,366 км/кв.</w:t>
      </w:r>
      <w:r w:rsidR="00EA713A">
        <w:rPr>
          <w:rFonts w:ascii="Times New Roman" w:hAnsi="Times New Roman" w:cs="Times New Roman"/>
          <w:color w:val="000000"/>
          <w:sz w:val="28"/>
          <w:szCs w:val="28"/>
        </w:rPr>
        <w:t xml:space="preserve"> </w:t>
      </w:r>
      <w:r w:rsidRPr="00632FB2">
        <w:rPr>
          <w:rFonts w:ascii="Times New Roman" w:hAnsi="Times New Roman" w:cs="Times New Roman"/>
          <w:color w:val="000000"/>
          <w:sz w:val="28"/>
          <w:szCs w:val="28"/>
        </w:rPr>
        <w:t>км, что меньше, чем средне</w:t>
      </w:r>
      <w:r w:rsidR="00423608">
        <w:rPr>
          <w:rFonts w:ascii="Times New Roman" w:hAnsi="Times New Roman" w:cs="Times New Roman"/>
          <w:color w:val="000000"/>
          <w:sz w:val="28"/>
          <w:szCs w:val="28"/>
        </w:rPr>
        <w:t>-</w:t>
      </w:r>
      <w:r w:rsidRPr="00632FB2">
        <w:rPr>
          <w:rFonts w:ascii="Times New Roman" w:hAnsi="Times New Roman" w:cs="Times New Roman"/>
          <w:color w:val="000000"/>
          <w:sz w:val="28"/>
          <w:szCs w:val="28"/>
        </w:rPr>
        <w:t>краевое значение (0,508 км/кв.</w:t>
      </w:r>
      <w:r w:rsidR="00EA713A">
        <w:rPr>
          <w:rFonts w:ascii="Times New Roman" w:hAnsi="Times New Roman" w:cs="Times New Roman"/>
          <w:color w:val="000000"/>
          <w:sz w:val="28"/>
          <w:szCs w:val="28"/>
        </w:rPr>
        <w:t xml:space="preserve"> </w:t>
      </w:r>
      <w:r w:rsidRPr="00632FB2">
        <w:rPr>
          <w:rFonts w:ascii="Times New Roman" w:hAnsi="Times New Roman" w:cs="Times New Roman"/>
          <w:color w:val="000000"/>
          <w:sz w:val="28"/>
          <w:szCs w:val="28"/>
        </w:rPr>
        <w:t xml:space="preserve">км). При плотности населения 71 </w:t>
      </w:r>
      <w:r w:rsidR="00EA713A">
        <w:rPr>
          <w:rFonts w:ascii="Times New Roman" w:hAnsi="Times New Roman" w:cs="Times New Roman"/>
          <w:color w:val="000000"/>
          <w:sz w:val="28"/>
          <w:szCs w:val="28"/>
        </w:rPr>
        <w:t xml:space="preserve">чел./кв. км </w:t>
      </w:r>
      <w:r w:rsidRPr="00632FB2">
        <w:rPr>
          <w:rFonts w:ascii="Times New Roman" w:hAnsi="Times New Roman" w:cs="Times New Roman"/>
          <w:color w:val="000000"/>
          <w:sz w:val="28"/>
          <w:szCs w:val="28"/>
        </w:rPr>
        <w:t>(среднее значение по краю - 68,1 чел./кв.</w:t>
      </w:r>
      <w:r w:rsidR="00EA713A">
        <w:rPr>
          <w:rFonts w:ascii="Times New Roman" w:hAnsi="Times New Roman" w:cs="Times New Roman"/>
          <w:color w:val="000000"/>
          <w:sz w:val="28"/>
          <w:szCs w:val="28"/>
        </w:rPr>
        <w:t xml:space="preserve"> км</w:t>
      </w:r>
      <w:r w:rsidRPr="00632FB2">
        <w:rPr>
          <w:rFonts w:ascii="Times New Roman" w:hAnsi="Times New Roman" w:cs="Times New Roman"/>
          <w:color w:val="000000"/>
          <w:sz w:val="28"/>
          <w:szCs w:val="28"/>
        </w:rPr>
        <w:t>) на каждого жителя района приходится</w:t>
      </w:r>
      <w:r w:rsidRPr="00A962C7">
        <w:rPr>
          <w:rFonts w:ascii="Times New Roman" w:hAnsi="Times New Roman" w:cs="Times New Roman"/>
          <w:color w:val="000000"/>
          <w:sz w:val="28"/>
          <w:szCs w:val="28"/>
        </w:rPr>
        <w:t xml:space="preserve"> 0,005 км автомобильных дорог общего пользования, что ниже средне</w:t>
      </w:r>
      <w:r w:rsidR="00423608">
        <w:rPr>
          <w:rFonts w:ascii="Times New Roman" w:hAnsi="Times New Roman" w:cs="Times New Roman"/>
          <w:color w:val="000000"/>
          <w:sz w:val="28"/>
          <w:szCs w:val="28"/>
        </w:rPr>
        <w:t>-</w:t>
      </w:r>
      <w:r w:rsidRPr="00A962C7">
        <w:rPr>
          <w:rFonts w:ascii="Times New Roman" w:hAnsi="Times New Roman" w:cs="Times New Roman"/>
          <w:color w:val="000000"/>
          <w:sz w:val="28"/>
          <w:szCs w:val="28"/>
        </w:rPr>
        <w:t>краевого значения этого показателя (0,007 км/чел.).</w:t>
      </w:r>
    </w:p>
    <w:p w:rsidR="00543DA4" w:rsidRDefault="00543DA4" w:rsidP="00F15E15">
      <w:pPr>
        <w:shd w:val="clear" w:color="auto" w:fill="FFFFFF"/>
        <w:spacing w:after="0" w:line="240" w:lineRule="auto"/>
        <w:ind w:firstLine="709"/>
        <w:jc w:val="both"/>
        <w:rPr>
          <w:rFonts w:ascii="Times New Roman" w:hAnsi="Times New Roman" w:cs="Times New Roman"/>
          <w:color w:val="000000"/>
          <w:sz w:val="28"/>
          <w:szCs w:val="28"/>
        </w:rPr>
      </w:pPr>
      <w:r w:rsidRPr="00A962C7">
        <w:rPr>
          <w:rFonts w:ascii="Times New Roman" w:hAnsi="Times New Roman" w:cs="Times New Roman"/>
          <w:sz w:val="28"/>
          <w:szCs w:val="28"/>
        </w:rPr>
        <w:t>На территории район</w:t>
      </w:r>
      <w:r w:rsidR="00C94D11">
        <w:rPr>
          <w:rFonts w:ascii="Times New Roman" w:hAnsi="Times New Roman" w:cs="Times New Roman"/>
          <w:sz w:val="28"/>
          <w:szCs w:val="28"/>
        </w:rPr>
        <w:t>а</w:t>
      </w:r>
      <w:r w:rsidRPr="00A962C7">
        <w:rPr>
          <w:rFonts w:ascii="Times New Roman" w:hAnsi="Times New Roman" w:cs="Times New Roman"/>
          <w:sz w:val="28"/>
          <w:szCs w:val="28"/>
        </w:rPr>
        <w:t xml:space="preserve"> всего </w:t>
      </w:r>
      <w:r w:rsidRPr="00477411">
        <w:rPr>
          <w:rFonts w:ascii="Times New Roman" w:hAnsi="Times New Roman" w:cs="Times New Roman"/>
          <w:sz w:val="28"/>
          <w:szCs w:val="28"/>
        </w:rPr>
        <w:t xml:space="preserve">находится 992,29 км дорог, в том числе </w:t>
      </w:r>
      <w:r w:rsidRPr="00477411">
        <w:rPr>
          <w:rFonts w:ascii="Times New Roman" w:hAnsi="Times New Roman" w:cs="Times New Roman"/>
          <w:color w:val="000000"/>
          <w:sz w:val="28"/>
          <w:szCs w:val="28"/>
        </w:rPr>
        <w:t>803,97</w:t>
      </w:r>
      <w:r w:rsidR="00F15E15">
        <w:rPr>
          <w:rFonts w:ascii="Times New Roman" w:hAnsi="Times New Roman" w:cs="Times New Roman"/>
          <w:color w:val="000000"/>
          <w:sz w:val="28"/>
          <w:szCs w:val="28"/>
        </w:rPr>
        <w:t xml:space="preserve"> км</w:t>
      </w:r>
      <w:r>
        <w:rPr>
          <w:rFonts w:ascii="Times New Roman" w:hAnsi="Times New Roman" w:cs="Times New Roman"/>
          <w:color w:val="000000"/>
          <w:sz w:val="28"/>
          <w:szCs w:val="28"/>
        </w:rPr>
        <w:t xml:space="preserve"> - </w:t>
      </w:r>
      <w:r w:rsidRPr="00A962C7">
        <w:rPr>
          <w:rFonts w:ascii="Times New Roman" w:hAnsi="Times New Roman" w:cs="Times New Roman"/>
          <w:color w:val="000000"/>
          <w:sz w:val="28"/>
          <w:szCs w:val="28"/>
        </w:rPr>
        <w:t>дороги местного значения поселений</w:t>
      </w:r>
      <w:r>
        <w:rPr>
          <w:rFonts w:ascii="Times New Roman" w:hAnsi="Times New Roman" w:cs="Times New Roman"/>
          <w:sz w:val="28"/>
          <w:szCs w:val="28"/>
        </w:rPr>
        <w:t xml:space="preserve">, </w:t>
      </w:r>
      <w:r w:rsidRPr="00A962C7">
        <w:rPr>
          <w:rFonts w:ascii="Times New Roman" w:hAnsi="Times New Roman" w:cs="Times New Roman"/>
          <w:color w:val="000000"/>
          <w:sz w:val="28"/>
          <w:szCs w:val="28"/>
        </w:rPr>
        <w:t>имеют твердое покрытие 95</w:t>
      </w:r>
      <w:r w:rsidR="00F15E15">
        <w:rPr>
          <w:rFonts w:ascii="Times New Roman" w:hAnsi="Times New Roman" w:cs="Times New Roman"/>
          <w:color w:val="000000"/>
          <w:sz w:val="28"/>
          <w:szCs w:val="28"/>
        </w:rPr>
        <w:t xml:space="preserve"> </w:t>
      </w:r>
      <w:r w:rsidRPr="00A962C7">
        <w:rPr>
          <w:rFonts w:ascii="Times New Roman" w:hAnsi="Times New Roman" w:cs="Times New Roman"/>
          <w:color w:val="000000"/>
          <w:sz w:val="28"/>
          <w:szCs w:val="28"/>
        </w:rPr>
        <w:t>%</w:t>
      </w:r>
      <w:r>
        <w:rPr>
          <w:rFonts w:ascii="Times New Roman" w:hAnsi="Times New Roman" w:cs="Times New Roman"/>
          <w:color w:val="000000"/>
          <w:sz w:val="28"/>
          <w:szCs w:val="28"/>
        </w:rPr>
        <w:t xml:space="preserve"> дорог.</w:t>
      </w:r>
      <w:r w:rsidR="007C21AF" w:rsidRPr="007C21AF">
        <w:rPr>
          <w:rFonts w:ascii="Times New Roman" w:hAnsi="Times New Roman" w:cs="Times New Roman"/>
          <w:color w:val="000000"/>
          <w:sz w:val="28"/>
          <w:szCs w:val="28"/>
        </w:rPr>
        <w:t xml:space="preserve"> </w:t>
      </w:r>
    </w:p>
    <w:p w:rsidR="00F15E15" w:rsidRDefault="00716500" w:rsidP="00474801">
      <w:pPr>
        <w:shd w:val="clear" w:color="auto" w:fill="FFFFFF"/>
        <w:spacing w:after="0" w:line="240" w:lineRule="auto"/>
        <w:ind w:firstLine="663"/>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74801">
        <w:rPr>
          <w:rFonts w:ascii="Times New Roman" w:hAnsi="Times New Roman" w:cs="Times New Roman"/>
          <w:color w:val="000000"/>
          <w:sz w:val="28"/>
          <w:szCs w:val="28"/>
        </w:rPr>
        <w:t xml:space="preserve">                            </w:t>
      </w:r>
      <w:r w:rsidR="004F423B">
        <w:rPr>
          <w:rFonts w:ascii="Times New Roman" w:hAnsi="Times New Roman" w:cs="Times New Roman"/>
          <w:color w:val="000000"/>
          <w:sz w:val="28"/>
          <w:szCs w:val="28"/>
        </w:rPr>
        <w:t xml:space="preserve">        </w:t>
      </w:r>
      <w:r w:rsidR="00474801">
        <w:rPr>
          <w:rFonts w:ascii="Times New Roman" w:hAnsi="Times New Roman" w:cs="Times New Roman"/>
          <w:color w:val="000000"/>
          <w:sz w:val="28"/>
          <w:szCs w:val="28"/>
        </w:rPr>
        <w:t xml:space="preserve">    </w:t>
      </w:r>
      <w:r w:rsidR="00800F33">
        <w:rPr>
          <w:rFonts w:ascii="Times New Roman" w:hAnsi="Times New Roman" w:cs="Times New Roman"/>
          <w:color w:val="000000"/>
          <w:sz w:val="28"/>
          <w:szCs w:val="28"/>
        </w:rPr>
        <w:t xml:space="preserve"> </w:t>
      </w:r>
    </w:p>
    <w:p w:rsidR="007C21AF" w:rsidRDefault="00800F33" w:rsidP="00741184">
      <w:pPr>
        <w:shd w:val="clear" w:color="auto" w:fill="FFFFFF"/>
        <w:spacing w:after="0" w:line="240" w:lineRule="auto"/>
        <w:ind w:left="6372"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w:t>
      </w:r>
      <w:r w:rsidR="007C21AF">
        <w:rPr>
          <w:rFonts w:ascii="Times New Roman" w:hAnsi="Times New Roman" w:cs="Times New Roman"/>
          <w:color w:val="000000"/>
          <w:sz w:val="28"/>
          <w:szCs w:val="28"/>
        </w:rPr>
        <w:t>№</w:t>
      </w:r>
      <w:r>
        <w:rPr>
          <w:rFonts w:ascii="Times New Roman" w:hAnsi="Times New Roman" w:cs="Times New Roman"/>
          <w:color w:val="000000"/>
          <w:sz w:val="28"/>
          <w:szCs w:val="28"/>
        </w:rPr>
        <w:t xml:space="preserve"> 24</w:t>
      </w:r>
    </w:p>
    <w:p w:rsidR="00A60282" w:rsidRDefault="00A60282" w:rsidP="00474801">
      <w:pPr>
        <w:shd w:val="clear" w:color="auto" w:fill="FFFFFF"/>
        <w:spacing w:after="0" w:line="240" w:lineRule="auto"/>
        <w:ind w:firstLine="663"/>
        <w:jc w:val="both"/>
        <w:rPr>
          <w:rFonts w:ascii="Times New Roman" w:hAnsi="Times New Roman" w:cs="Times New Roman"/>
          <w:color w:val="000000"/>
          <w:sz w:val="28"/>
          <w:szCs w:val="28"/>
        </w:rPr>
      </w:pPr>
    </w:p>
    <w:tbl>
      <w:tblPr>
        <w:tblW w:w="8653" w:type="dxa"/>
        <w:tblInd w:w="103" w:type="dxa"/>
        <w:tblLook w:val="04A0" w:firstRow="1" w:lastRow="0" w:firstColumn="1" w:lastColumn="0" w:noHBand="0" w:noVBand="1"/>
      </w:tblPr>
      <w:tblGrid>
        <w:gridCol w:w="328"/>
        <w:gridCol w:w="3079"/>
        <w:gridCol w:w="1245"/>
        <w:gridCol w:w="4001"/>
      </w:tblGrid>
      <w:tr w:rsidR="00543DA4" w:rsidRPr="00E97F19" w:rsidTr="004F423B">
        <w:trPr>
          <w:trHeight w:val="304"/>
        </w:trPr>
        <w:tc>
          <w:tcPr>
            <w:tcW w:w="8653" w:type="dxa"/>
            <w:gridSpan w:val="4"/>
            <w:tcBorders>
              <w:top w:val="single" w:sz="4" w:space="0" w:color="auto"/>
              <w:left w:val="single" w:sz="4" w:space="0" w:color="auto"/>
              <w:bottom w:val="single" w:sz="4" w:space="0" w:color="auto"/>
              <w:right w:val="single" w:sz="8" w:space="0" w:color="auto"/>
            </w:tcBorders>
            <w:shd w:val="clear" w:color="auto" w:fill="auto"/>
            <w:noWrap/>
            <w:vAlign w:val="bottom"/>
          </w:tcPr>
          <w:p w:rsidR="00543DA4" w:rsidRPr="00092954" w:rsidRDefault="00543DA4" w:rsidP="00733193">
            <w:pPr>
              <w:spacing w:after="0"/>
              <w:rPr>
                <w:rFonts w:ascii="Times New Roman" w:hAnsi="Times New Roman" w:cs="Times New Roman"/>
                <w:color w:val="000000"/>
                <w:sz w:val="20"/>
                <w:szCs w:val="20"/>
              </w:rPr>
            </w:pPr>
            <w:r w:rsidRPr="00092954">
              <w:rPr>
                <w:rFonts w:ascii="Times New Roman" w:hAnsi="Times New Roman" w:cs="Times New Roman"/>
                <w:b/>
                <w:sz w:val="20"/>
                <w:szCs w:val="20"/>
              </w:rPr>
              <w:t>Общая протяженность дорог: 992,29 км</w:t>
            </w:r>
            <w:r w:rsidR="00733193">
              <w:rPr>
                <w:rFonts w:ascii="Times New Roman" w:hAnsi="Times New Roman" w:cs="Times New Roman"/>
                <w:b/>
                <w:sz w:val="20"/>
                <w:szCs w:val="20"/>
              </w:rPr>
              <w:t>,</w:t>
            </w:r>
            <w:r w:rsidRPr="00092954">
              <w:rPr>
                <w:rFonts w:ascii="Times New Roman" w:hAnsi="Times New Roman" w:cs="Times New Roman"/>
                <w:b/>
                <w:sz w:val="20"/>
                <w:szCs w:val="20"/>
              </w:rPr>
              <w:t xml:space="preserve"> в том числе:                                                                                   </w:t>
            </w:r>
          </w:p>
        </w:tc>
      </w:tr>
      <w:tr w:rsidR="00543DA4" w:rsidRPr="00E97F19" w:rsidTr="0074635F">
        <w:trPr>
          <w:trHeight w:val="528"/>
        </w:trPr>
        <w:tc>
          <w:tcPr>
            <w:tcW w:w="328" w:type="dxa"/>
            <w:tcBorders>
              <w:top w:val="nil"/>
              <w:left w:val="single" w:sz="4" w:space="0" w:color="auto"/>
              <w:bottom w:val="single" w:sz="4" w:space="0" w:color="auto"/>
              <w:right w:val="single" w:sz="4" w:space="0" w:color="auto"/>
            </w:tcBorders>
            <w:shd w:val="clear" w:color="auto" w:fill="2E74B5" w:themeFill="accent1" w:themeFillShade="BF"/>
            <w:noWrap/>
            <w:vAlign w:val="center"/>
          </w:tcPr>
          <w:p w:rsidR="00543DA4" w:rsidRPr="00E97F19" w:rsidRDefault="00543DA4" w:rsidP="00D6222C">
            <w:pPr>
              <w:jc w:val="center"/>
              <w:rPr>
                <w:b/>
                <w:color w:val="FFFFFF"/>
              </w:rPr>
            </w:pPr>
            <w:r w:rsidRPr="00E97F19">
              <w:rPr>
                <w:b/>
                <w:color w:val="FFFFFF"/>
              </w:rPr>
              <w:t>1</w:t>
            </w:r>
          </w:p>
        </w:tc>
        <w:tc>
          <w:tcPr>
            <w:tcW w:w="3079" w:type="dxa"/>
            <w:tcBorders>
              <w:top w:val="nil"/>
              <w:left w:val="nil"/>
              <w:bottom w:val="single" w:sz="4" w:space="0" w:color="auto"/>
              <w:right w:val="single" w:sz="8" w:space="0" w:color="auto"/>
            </w:tcBorders>
            <w:shd w:val="clear" w:color="auto" w:fill="auto"/>
            <w:vAlign w:val="center"/>
          </w:tcPr>
          <w:p w:rsidR="00543DA4" w:rsidRPr="0074635F" w:rsidRDefault="00543DA4" w:rsidP="00D6222C">
            <w:pPr>
              <w:rPr>
                <w:rFonts w:ascii="Times New Roman" w:hAnsi="Times New Roman" w:cs="Times New Roman"/>
                <w:color w:val="000000"/>
              </w:rPr>
            </w:pPr>
            <w:r w:rsidRPr="0074635F">
              <w:rPr>
                <w:rFonts w:ascii="Times New Roman" w:hAnsi="Times New Roman" w:cs="Times New Roman"/>
                <w:color w:val="000000"/>
              </w:rPr>
              <w:t>с асфальтобетонным покрытием</w:t>
            </w:r>
          </w:p>
        </w:tc>
        <w:tc>
          <w:tcPr>
            <w:tcW w:w="1245" w:type="dxa"/>
            <w:tcBorders>
              <w:top w:val="nil"/>
              <w:left w:val="single" w:sz="8" w:space="0" w:color="auto"/>
              <w:bottom w:val="single" w:sz="4" w:space="0" w:color="auto"/>
              <w:right w:val="single" w:sz="4" w:space="0" w:color="auto"/>
            </w:tcBorders>
            <w:shd w:val="clear" w:color="auto" w:fill="auto"/>
            <w:vAlign w:val="center"/>
          </w:tcPr>
          <w:p w:rsidR="00543DA4" w:rsidRPr="0074635F" w:rsidRDefault="00543DA4" w:rsidP="00D6222C">
            <w:pPr>
              <w:jc w:val="center"/>
              <w:rPr>
                <w:rFonts w:ascii="Times New Roman" w:hAnsi="Times New Roman" w:cs="Times New Roman"/>
                <w:color w:val="000000"/>
              </w:rPr>
            </w:pPr>
            <w:r w:rsidRPr="0074635F">
              <w:rPr>
                <w:rFonts w:ascii="Times New Roman" w:hAnsi="Times New Roman" w:cs="Times New Roman"/>
                <w:color w:val="000000"/>
              </w:rPr>
              <w:t>437,46 км</w:t>
            </w:r>
          </w:p>
        </w:tc>
        <w:tc>
          <w:tcPr>
            <w:tcW w:w="4001" w:type="dxa"/>
            <w:vMerge w:val="restart"/>
            <w:tcBorders>
              <w:top w:val="nil"/>
              <w:left w:val="nil"/>
              <w:right w:val="single" w:sz="8" w:space="0" w:color="auto"/>
            </w:tcBorders>
            <w:shd w:val="clear" w:color="auto" w:fill="auto"/>
            <w:noWrap/>
            <w:vAlign w:val="bottom"/>
          </w:tcPr>
          <w:p w:rsidR="00543DA4" w:rsidRPr="00E97F19" w:rsidRDefault="00EA713A" w:rsidP="00D6222C">
            <w:pPr>
              <w:rPr>
                <w:color w:val="000000"/>
              </w:rPr>
            </w:pPr>
            <w:r w:rsidRPr="00A962C7">
              <w:rPr>
                <w:rFonts w:ascii="Times New Roman" w:hAnsi="Times New Roman" w:cs="Times New Roman"/>
                <w:noProof/>
                <w:color w:val="000000"/>
                <w:sz w:val="24"/>
                <w:szCs w:val="24"/>
                <w:lang w:eastAsia="ru-RU"/>
              </w:rPr>
              <w:drawing>
                <wp:anchor distT="0" distB="0" distL="114300" distR="114300" simplePos="0" relativeHeight="251652096" behindDoc="0" locked="0" layoutInCell="1" allowOverlap="1" wp14:anchorId="3066FF8A" wp14:editId="7A66305D">
                  <wp:simplePos x="0" y="0"/>
                  <wp:positionH relativeFrom="column">
                    <wp:posOffset>297180</wp:posOffset>
                  </wp:positionH>
                  <wp:positionV relativeFrom="paragraph">
                    <wp:posOffset>-382270</wp:posOffset>
                  </wp:positionV>
                  <wp:extent cx="1981200" cy="1511300"/>
                  <wp:effectExtent l="0" t="0" r="0" b="0"/>
                  <wp:wrapNone/>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rsidR="00543DA4" w:rsidRPr="00E97F19" w:rsidRDefault="00543DA4" w:rsidP="00D6222C">
            <w:pPr>
              <w:rPr>
                <w:color w:val="000000"/>
              </w:rPr>
            </w:pPr>
          </w:p>
          <w:p w:rsidR="00543DA4" w:rsidRPr="00E97F19" w:rsidRDefault="00543DA4" w:rsidP="00D6222C">
            <w:pPr>
              <w:rPr>
                <w:color w:val="000000"/>
              </w:rPr>
            </w:pPr>
            <w:r w:rsidRPr="00E97F19">
              <w:rPr>
                <w:color w:val="000000"/>
              </w:rPr>
              <w:t> </w:t>
            </w:r>
          </w:p>
          <w:p w:rsidR="00543DA4" w:rsidRPr="00E97F19" w:rsidRDefault="00543DA4" w:rsidP="00D6222C">
            <w:pPr>
              <w:rPr>
                <w:color w:val="000000"/>
              </w:rPr>
            </w:pPr>
            <w:r w:rsidRPr="00E97F19">
              <w:rPr>
                <w:color w:val="000000"/>
              </w:rPr>
              <w:t> </w:t>
            </w:r>
          </w:p>
          <w:p w:rsidR="00543DA4" w:rsidRPr="00E97F19" w:rsidRDefault="00543DA4" w:rsidP="004F423B">
            <w:pPr>
              <w:rPr>
                <w:color w:val="000000"/>
              </w:rPr>
            </w:pPr>
            <w:r w:rsidRPr="00E97F19">
              <w:rPr>
                <w:color w:val="000000"/>
              </w:rPr>
              <w:t> </w:t>
            </w:r>
          </w:p>
        </w:tc>
      </w:tr>
      <w:tr w:rsidR="00543DA4" w:rsidRPr="00E97F19" w:rsidTr="004F423B">
        <w:trPr>
          <w:trHeight w:val="355"/>
        </w:trPr>
        <w:tc>
          <w:tcPr>
            <w:tcW w:w="328" w:type="dxa"/>
            <w:tcBorders>
              <w:top w:val="nil"/>
              <w:left w:val="single" w:sz="4" w:space="0" w:color="auto"/>
              <w:bottom w:val="single" w:sz="4" w:space="0" w:color="auto"/>
              <w:right w:val="single" w:sz="4" w:space="0" w:color="auto"/>
            </w:tcBorders>
            <w:shd w:val="clear" w:color="auto" w:fill="C45911" w:themeFill="accent2" w:themeFillShade="BF"/>
            <w:noWrap/>
            <w:vAlign w:val="center"/>
          </w:tcPr>
          <w:p w:rsidR="00543DA4" w:rsidRPr="00E97F19" w:rsidRDefault="00543DA4" w:rsidP="00D6222C">
            <w:pPr>
              <w:jc w:val="center"/>
              <w:rPr>
                <w:b/>
                <w:color w:val="FFFFFF"/>
              </w:rPr>
            </w:pPr>
            <w:r w:rsidRPr="00E97F19">
              <w:rPr>
                <w:b/>
                <w:color w:val="FFFFFF"/>
              </w:rPr>
              <w:t>2</w:t>
            </w:r>
          </w:p>
        </w:tc>
        <w:tc>
          <w:tcPr>
            <w:tcW w:w="3079" w:type="dxa"/>
            <w:tcBorders>
              <w:top w:val="nil"/>
              <w:left w:val="nil"/>
              <w:bottom w:val="single" w:sz="4" w:space="0" w:color="auto"/>
              <w:right w:val="single" w:sz="8" w:space="0" w:color="auto"/>
            </w:tcBorders>
            <w:shd w:val="clear" w:color="auto" w:fill="auto"/>
            <w:vAlign w:val="center"/>
          </w:tcPr>
          <w:p w:rsidR="00543DA4" w:rsidRPr="0074635F" w:rsidRDefault="00543DA4" w:rsidP="00D6222C">
            <w:pPr>
              <w:rPr>
                <w:rFonts w:ascii="Times New Roman" w:hAnsi="Times New Roman" w:cs="Times New Roman"/>
                <w:color w:val="000000"/>
              </w:rPr>
            </w:pPr>
            <w:r w:rsidRPr="0074635F">
              <w:rPr>
                <w:rFonts w:ascii="Times New Roman" w:hAnsi="Times New Roman" w:cs="Times New Roman"/>
                <w:color w:val="000000"/>
              </w:rPr>
              <w:t>с гравийным покрытием</w:t>
            </w:r>
          </w:p>
        </w:tc>
        <w:tc>
          <w:tcPr>
            <w:tcW w:w="1245" w:type="dxa"/>
            <w:tcBorders>
              <w:top w:val="nil"/>
              <w:left w:val="single" w:sz="8" w:space="0" w:color="auto"/>
              <w:bottom w:val="single" w:sz="4" w:space="0" w:color="auto"/>
              <w:right w:val="single" w:sz="4" w:space="0" w:color="auto"/>
            </w:tcBorders>
            <w:shd w:val="clear" w:color="auto" w:fill="auto"/>
            <w:noWrap/>
            <w:vAlign w:val="center"/>
          </w:tcPr>
          <w:p w:rsidR="00543DA4" w:rsidRPr="0074635F" w:rsidRDefault="00543DA4" w:rsidP="00D6222C">
            <w:pPr>
              <w:jc w:val="center"/>
              <w:rPr>
                <w:rFonts w:ascii="Times New Roman" w:hAnsi="Times New Roman" w:cs="Times New Roman"/>
                <w:color w:val="000000"/>
              </w:rPr>
            </w:pPr>
            <w:r w:rsidRPr="0074635F">
              <w:rPr>
                <w:rFonts w:ascii="Times New Roman" w:hAnsi="Times New Roman" w:cs="Times New Roman"/>
                <w:color w:val="000000"/>
              </w:rPr>
              <w:t>331,38 км</w:t>
            </w:r>
          </w:p>
        </w:tc>
        <w:tc>
          <w:tcPr>
            <w:tcW w:w="4001" w:type="dxa"/>
            <w:vMerge/>
            <w:tcBorders>
              <w:left w:val="nil"/>
              <w:right w:val="single" w:sz="4" w:space="0" w:color="auto"/>
            </w:tcBorders>
            <w:shd w:val="clear" w:color="auto" w:fill="auto"/>
            <w:noWrap/>
            <w:vAlign w:val="bottom"/>
          </w:tcPr>
          <w:p w:rsidR="00543DA4" w:rsidRPr="00E97F19" w:rsidRDefault="00543DA4" w:rsidP="00D6222C">
            <w:pPr>
              <w:rPr>
                <w:color w:val="000000"/>
              </w:rPr>
            </w:pPr>
          </w:p>
        </w:tc>
      </w:tr>
      <w:tr w:rsidR="00543DA4" w:rsidRPr="00E97F19" w:rsidTr="004F423B">
        <w:trPr>
          <w:trHeight w:val="329"/>
        </w:trPr>
        <w:tc>
          <w:tcPr>
            <w:tcW w:w="328" w:type="dxa"/>
            <w:tcBorders>
              <w:top w:val="nil"/>
              <w:left w:val="single" w:sz="4" w:space="0" w:color="auto"/>
              <w:bottom w:val="single" w:sz="4" w:space="0" w:color="auto"/>
              <w:right w:val="single" w:sz="4" w:space="0" w:color="auto"/>
            </w:tcBorders>
            <w:shd w:val="clear" w:color="auto" w:fill="A6A6A6" w:themeFill="background1" w:themeFillShade="A6"/>
            <w:noWrap/>
            <w:vAlign w:val="center"/>
          </w:tcPr>
          <w:p w:rsidR="00543DA4" w:rsidRPr="00E97F19" w:rsidRDefault="00543DA4" w:rsidP="00D6222C">
            <w:pPr>
              <w:jc w:val="center"/>
              <w:rPr>
                <w:b/>
                <w:color w:val="FFFFFF"/>
              </w:rPr>
            </w:pPr>
            <w:r w:rsidRPr="00E97F19">
              <w:rPr>
                <w:b/>
                <w:color w:val="FFFFFF"/>
              </w:rPr>
              <w:t>3</w:t>
            </w:r>
          </w:p>
        </w:tc>
        <w:tc>
          <w:tcPr>
            <w:tcW w:w="3079"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rPr>
                <w:rFonts w:ascii="Times New Roman" w:hAnsi="Times New Roman" w:cs="Times New Roman"/>
                <w:color w:val="000000"/>
              </w:rPr>
            </w:pPr>
            <w:r w:rsidRPr="0074635F">
              <w:rPr>
                <w:rFonts w:ascii="Times New Roman" w:hAnsi="Times New Roman" w:cs="Times New Roman"/>
                <w:color w:val="000000"/>
              </w:rPr>
              <w:t>грунтовые</w:t>
            </w:r>
          </w:p>
        </w:tc>
        <w:tc>
          <w:tcPr>
            <w:tcW w:w="1245"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jc w:val="center"/>
              <w:rPr>
                <w:rFonts w:ascii="Times New Roman" w:hAnsi="Times New Roman" w:cs="Times New Roman"/>
                <w:color w:val="000000"/>
              </w:rPr>
            </w:pPr>
            <w:r w:rsidRPr="0074635F">
              <w:rPr>
                <w:rFonts w:ascii="Times New Roman" w:hAnsi="Times New Roman" w:cs="Times New Roman"/>
                <w:color w:val="000000"/>
              </w:rPr>
              <w:t>223,45 км</w:t>
            </w:r>
          </w:p>
        </w:tc>
        <w:tc>
          <w:tcPr>
            <w:tcW w:w="4001" w:type="dxa"/>
            <w:vMerge/>
            <w:tcBorders>
              <w:left w:val="nil"/>
              <w:right w:val="single" w:sz="4" w:space="0" w:color="auto"/>
            </w:tcBorders>
            <w:shd w:val="clear" w:color="auto" w:fill="auto"/>
            <w:noWrap/>
            <w:vAlign w:val="bottom"/>
          </w:tcPr>
          <w:p w:rsidR="00543DA4" w:rsidRPr="00E97F19" w:rsidRDefault="00543DA4" w:rsidP="00D6222C">
            <w:pPr>
              <w:rPr>
                <w:color w:val="000000"/>
              </w:rPr>
            </w:pPr>
          </w:p>
        </w:tc>
      </w:tr>
      <w:tr w:rsidR="00543DA4" w:rsidRPr="00E97F19" w:rsidTr="00733193">
        <w:trPr>
          <w:trHeight w:val="252"/>
        </w:trPr>
        <w:tc>
          <w:tcPr>
            <w:tcW w:w="328" w:type="dxa"/>
            <w:tcBorders>
              <w:top w:val="nil"/>
              <w:left w:val="single" w:sz="4" w:space="0" w:color="auto"/>
              <w:bottom w:val="single" w:sz="4" w:space="0" w:color="auto"/>
              <w:right w:val="single" w:sz="4" w:space="0" w:color="auto"/>
            </w:tcBorders>
            <w:shd w:val="clear" w:color="auto" w:fill="auto"/>
            <w:noWrap/>
            <w:vAlign w:val="bottom"/>
          </w:tcPr>
          <w:p w:rsidR="00543DA4" w:rsidRPr="00092954" w:rsidRDefault="00543DA4" w:rsidP="00D6222C">
            <w:pPr>
              <w:rPr>
                <w:color w:val="000000"/>
                <w:sz w:val="20"/>
                <w:szCs w:val="20"/>
              </w:rPr>
            </w:pPr>
            <w:r w:rsidRPr="00092954">
              <w:rPr>
                <w:color w:val="000000"/>
                <w:sz w:val="20"/>
                <w:szCs w:val="20"/>
              </w:rPr>
              <w:t> </w:t>
            </w:r>
          </w:p>
        </w:tc>
        <w:tc>
          <w:tcPr>
            <w:tcW w:w="3079"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rPr>
                <w:rFonts w:ascii="Times New Roman" w:hAnsi="Times New Roman" w:cs="Times New Roman"/>
                <w:color w:val="000000"/>
              </w:rPr>
            </w:pPr>
            <w:r w:rsidRPr="0074635F">
              <w:rPr>
                <w:rFonts w:ascii="Times New Roman" w:hAnsi="Times New Roman" w:cs="Times New Roman"/>
                <w:color w:val="000000"/>
              </w:rPr>
              <w:t>Федерального значения</w:t>
            </w:r>
          </w:p>
        </w:tc>
        <w:tc>
          <w:tcPr>
            <w:tcW w:w="1245"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jc w:val="center"/>
              <w:rPr>
                <w:rFonts w:ascii="Times New Roman" w:hAnsi="Times New Roman" w:cs="Times New Roman"/>
                <w:color w:val="000000"/>
              </w:rPr>
            </w:pPr>
            <w:r w:rsidRPr="0074635F">
              <w:rPr>
                <w:rFonts w:ascii="Times New Roman" w:hAnsi="Times New Roman" w:cs="Times New Roman"/>
                <w:color w:val="000000"/>
              </w:rPr>
              <w:t>0</w:t>
            </w:r>
          </w:p>
        </w:tc>
        <w:tc>
          <w:tcPr>
            <w:tcW w:w="4001" w:type="dxa"/>
            <w:vMerge/>
            <w:tcBorders>
              <w:left w:val="nil"/>
              <w:right w:val="single" w:sz="4" w:space="0" w:color="auto"/>
            </w:tcBorders>
            <w:shd w:val="clear" w:color="auto" w:fill="auto"/>
            <w:noWrap/>
            <w:vAlign w:val="bottom"/>
          </w:tcPr>
          <w:p w:rsidR="00543DA4" w:rsidRPr="00E97F19" w:rsidRDefault="00543DA4" w:rsidP="00D6222C">
            <w:pPr>
              <w:rPr>
                <w:color w:val="000000"/>
              </w:rPr>
            </w:pPr>
          </w:p>
        </w:tc>
      </w:tr>
      <w:tr w:rsidR="00543DA4" w:rsidRPr="00E97F19" w:rsidTr="00733193">
        <w:trPr>
          <w:trHeight w:val="189"/>
        </w:trPr>
        <w:tc>
          <w:tcPr>
            <w:tcW w:w="328" w:type="dxa"/>
            <w:tcBorders>
              <w:top w:val="nil"/>
              <w:left w:val="single" w:sz="4" w:space="0" w:color="auto"/>
              <w:bottom w:val="single" w:sz="4" w:space="0" w:color="auto"/>
              <w:right w:val="single" w:sz="4" w:space="0" w:color="auto"/>
            </w:tcBorders>
            <w:shd w:val="clear" w:color="auto" w:fill="auto"/>
            <w:noWrap/>
            <w:vAlign w:val="bottom"/>
          </w:tcPr>
          <w:p w:rsidR="00543DA4" w:rsidRPr="00092954" w:rsidRDefault="00543DA4" w:rsidP="00D6222C">
            <w:pPr>
              <w:rPr>
                <w:color w:val="000000"/>
                <w:sz w:val="20"/>
                <w:szCs w:val="20"/>
              </w:rPr>
            </w:pPr>
            <w:r w:rsidRPr="00092954">
              <w:rPr>
                <w:color w:val="000000"/>
                <w:sz w:val="20"/>
                <w:szCs w:val="20"/>
              </w:rPr>
              <w:t> </w:t>
            </w:r>
          </w:p>
        </w:tc>
        <w:tc>
          <w:tcPr>
            <w:tcW w:w="3079"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rPr>
                <w:rFonts w:ascii="Times New Roman" w:hAnsi="Times New Roman" w:cs="Times New Roman"/>
                <w:color w:val="000000"/>
              </w:rPr>
            </w:pPr>
            <w:r w:rsidRPr="0074635F">
              <w:rPr>
                <w:rFonts w:ascii="Times New Roman" w:hAnsi="Times New Roman" w:cs="Times New Roman"/>
                <w:color w:val="000000"/>
              </w:rPr>
              <w:t>Регионального значения</w:t>
            </w:r>
          </w:p>
        </w:tc>
        <w:tc>
          <w:tcPr>
            <w:tcW w:w="1245"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jc w:val="center"/>
              <w:rPr>
                <w:rFonts w:ascii="Times New Roman" w:hAnsi="Times New Roman" w:cs="Times New Roman"/>
                <w:color w:val="000000"/>
              </w:rPr>
            </w:pPr>
            <w:r w:rsidRPr="0074635F">
              <w:rPr>
                <w:rFonts w:ascii="Times New Roman" w:hAnsi="Times New Roman" w:cs="Times New Roman"/>
                <w:color w:val="000000"/>
              </w:rPr>
              <w:t>188,32</w:t>
            </w:r>
          </w:p>
        </w:tc>
        <w:tc>
          <w:tcPr>
            <w:tcW w:w="4001" w:type="dxa"/>
            <w:vMerge/>
            <w:tcBorders>
              <w:left w:val="nil"/>
              <w:right w:val="single" w:sz="4" w:space="0" w:color="auto"/>
            </w:tcBorders>
            <w:shd w:val="clear" w:color="auto" w:fill="auto"/>
            <w:noWrap/>
            <w:vAlign w:val="bottom"/>
          </w:tcPr>
          <w:p w:rsidR="00543DA4" w:rsidRPr="00E97F19" w:rsidRDefault="00543DA4" w:rsidP="00D6222C">
            <w:pPr>
              <w:rPr>
                <w:color w:val="000000"/>
              </w:rPr>
            </w:pPr>
          </w:p>
        </w:tc>
      </w:tr>
      <w:tr w:rsidR="00543DA4" w:rsidRPr="00E97F19" w:rsidTr="00733193">
        <w:trPr>
          <w:trHeight w:val="409"/>
        </w:trPr>
        <w:tc>
          <w:tcPr>
            <w:tcW w:w="328" w:type="dxa"/>
            <w:tcBorders>
              <w:top w:val="nil"/>
              <w:left w:val="single" w:sz="4" w:space="0" w:color="auto"/>
              <w:bottom w:val="single" w:sz="4" w:space="0" w:color="auto"/>
              <w:right w:val="single" w:sz="4" w:space="0" w:color="auto"/>
            </w:tcBorders>
            <w:shd w:val="clear" w:color="auto" w:fill="auto"/>
            <w:noWrap/>
            <w:vAlign w:val="bottom"/>
          </w:tcPr>
          <w:p w:rsidR="00543DA4" w:rsidRPr="00092954" w:rsidRDefault="00543DA4" w:rsidP="00D6222C">
            <w:pPr>
              <w:rPr>
                <w:color w:val="000000"/>
                <w:sz w:val="20"/>
                <w:szCs w:val="20"/>
              </w:rPr>
            </w:pPr>
            <w:r w:rsidRPr="00092954">
              <w:rPr>
                <w:color w:val="000000"/>
                <w:sz w:val="20"/>
                <w:szCs w:val="20"/>
              </w:rPr>
              <w:t> </w:t>
            </w:r>
          </w:p>
        </w:tc>
        <w:tc>
          <w:tcPr>
            <w:tcW w:w="3079"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rPr>
                <w:rFonts w:ascii="Times New Roman" w:hAnsi="Times New Roman" w:cs="Times New Roman"/>
                <w:color w:val="000000"/>
              </w:rPr>
            </w:pPr>
            <w:r w:rsidRPr="0074635F">
              <w:rPr>
                <w:rFonts w:ascii="Times New Roman" w:hAnsi="Times New Roman" w:cs="Times New Roman"/>
                <w:color w:val="000000"/>
              </w:rPr>
              <w:t>Местного значения</w:t>
            </w:r>
          </w:p>
        </w:tc>
        <w:tc>
          <w:tcPr>
            <w:tcW w:w="1245" w:type="dxa"/>
            <w:tcBorders>
              <w:top w:val="nil"/>
              <w:left w:val="nil"/>
              <w:bottom w:val="single" w:sz="4" w:space="0" w:color="auto"/>
              <w:right w:val="single" w:sz="4" w:space="0" w:color="auto"/>
            </w:tcBorders>
            <w:shd w:val="clear" w:color="auto" w:fill="auto"/>
            <w:noWrap/>
            <w:vAlign w:val="center"/>
          </w:tcPr>
          <w:p w:rsidR="00543DA4" w:rsidRPr="0074635F" w:rsidRDefault="00543DA4" w:rsidP="00D6222C">
            <w:pPr>
              <w:jc w:val="center"/>
              <w:rPr>
                <w:rFonts w:ascii="Times New Roman" w:hAnsi="Times New Roman" w:cs="Times New Roman"/>
                <w:color w:val="000000"/>
              </w:rPr>
            </w:pPr>
            <w:r w:rsidRPr="0074635F">
              <w:rPr>
                <w:rFonts w:ascii="Times New Roman" w:hAnsi="Times New Roman" w:cs="Times New Roman"/>
                <w:color w:val="000000"/>
              </w:rPr>
              <w:t>803,97</w:t>
            </w:r>
          </w:p>
        </w:tc>
        <w:tc>
          <w:tcPr>
            <w:tcW w:w="4001" w:type="dxa"/>
            <w:vMerge/>
            <w:tcBorders>
              <w:left w:val="nil"/>
              <w:bottom w:val="single" w:sz="4" w:space="0" w:color="auto"/>
              <w:right w:val="single" w:sz="4" w:space="0" w:color="auto"/>
            </w:tcBorders>
            <w:shd w:val="clear" w:color="auto" w:fill="auto"/>
            <w:noWrap/>
            <w:vAlign w:val="bottom"/>
          </w:tcPr>
          <w:p w:rsidR="00543DA4" w:rsidRPr="00E97F19" w:rsidRDefault="00543DA4" w:rsidP="00D6222C">
            <w:pPr>
              <w:rPr>
                <w:color w:val="000000"/>
              </w:rPr>
            </w:pPr>
          </w:p>
        </w:tc>
      </w:tr>
    </w:tbl>
    <w:p w:rsidR="00786758" w:rsidRDefault="00786758" w:rsidP="00474801">
      <w:pPr>
        <w:shd w:val="clear" w:color="auto" w:fill="FFFFFF"/>
        <w:spacing w:after="0" w:line="240" w:lineRule="auto"/>
        <w:ind w:firstLine="663"/>
        <w:jc w:val="both"/>
        <w:rPr>
          <w:rFonts w:ascii="Times New Roman" w:hAnsi="Times New Roman" w:cs="Times New Roman"/>
          <w:color w:val="000000"/>
          <w:sz w:val="28"/>
          <w:szCs w:val="28"/>
        </w:rPr>
      </w:pPr>
    </w:p>
    <w:p w:rsidR="00B715B3" w:rsidRDefault="00543DA4" w:rsidP="00474801">
      <w:pPr>
        <w:shd w:val="clear" w:color="auto" w:fill="FFFFFF"/>
        <w:spacing w:after="0" w:line="240" w:lineRule="auto"/>
        <w:ind w:firstLine="663"/>
        <w:jc w:val="both"/>
        <w:rPr>
          <w:rFonts w:ascii="Times New Roman" w:hAnsi="Times New Roman" w:cs="Times New Roman"/>
          <w:color w:val="000000"/>
          <w:sz w:val="28"/>
          <w:szCs w:val="28"/>
        </w:rPr>
      </w:pPr>
      <w:r w:rsidRPr="007E10F3">
        <w:rPr>
          <w:rFonts w:ascii="Times New Roman" w:hAnsi="Times New Roman" w:cs="Times New Roman"/>
          <w:color w:val="000000"/>
          <w:sz w:val="28"/>
          <w:szCs w:val="28"/>
        </w:rPr>
        <w:t xml:space="preserve">Следует отметить, что </w:t>
      </w:r>
      <w:r>
        <w:rPr>
          <w:rFonts w:ascii="Times New Roman" w:hAnsi="Times New Roman" w:cs="Times New Roman"/>
          <w:color w:val="000000"/>
          <w:sz w:val="28"/>
          <w:szCs w:val="28"/>
        </w:rPr>
        <w:t>по протяженности автомобильных дорог</w:t>
      </w:r>
      <w:r w:rsidRPr="007E10F3">
        <w:rPr>
          <w:rFonts w:ascii="Times New Roman" w:hAnsi="Times New Roman" w:cs="Times New Roman"/>
          <w:color w:val="000000"/>
          <w:sz w:val="28"/>
          <w:szCs w:val="28"/>
        </w:rPr>
        <w:t xml:space="preserve"> муниципальный район находится на 2 месте среди </w:t>
      </w:r>
      <w:r w:rsidR="009400DB">
        <w:rPr>
          <w:rFonts w:ascii="Times New Roman" w:hAnsi="Times New Roman" w:cs="Times New Roman"/>
          <w:color w:val="000000"/>
          <w:sz w:val="28"/>
          <w:szCs w:val="28"/>
        </w:rPr>
        <w:t>районов</w:t>
      </w:r>
      <w:r w:rsidR="006D3A91">
        <w:rPr>
          <w:rFonts w:ascii="Times New Roman" w:hAnsi="Times New Roman" w:cs="Times New Roman"/>
          <w:color w:val="000000"/>
          <w:sz w:val="28"/>
          <w:szCs w:val="28"/>
        </w:rPr>
        <w:t xml:space="preserve"> ЦЭО</w:t>
      </w:r>
      <w:r w:rsidR="009400DB">
        <w:rPr>
          <w:rFonts w:ascii="Times New Roman" w:hAnsi="Times New Roman" w:cs="Times New Roman"/>
          <w:color w:val="000000"/>
          <w:sz w:val="28"/>
          <w:szCs w:val="28"/>
        </w:rPr>
        <w:t xml:space="preserve"> КК</w:t>
      </w:r>
      <w:r w:rsidRPr="007E10F3">
        <w:rPr>
          <w:rFonts w:ascii="Times New Roman" w:hAnsi="Times New Roman" w:cs="Times New Roman"/>
          <w:color w:val="000000"/>
          <w:sz w:val="28"/>
          <w:szCs w:val="28"/>
        </w:rPr>
        <w:t>.</w:t>
      </w:r>
    </w:p>
    <w:p w:rsidR="009400DB" w:rsidRDefault="009400DB" w:rsidP="00474801">
      <w:pPr>
        <w:shd w:val="clear" w:color="auto" w:fill="FFFFFF"/>
        <w:spacing w:after="0" w:line="240" w:lineRule="auto"/>
        <w:ind w:firstLine="663"/>
        <w:jc w:val="both"/>
        <w:rPr>
          <w:rFonts w:ascii="Times New Roman" w:hAnsi="Times New Roman" w:cs="Times New Roman"/>
          <w:color w:val="000000"/>
          <w:sz w:val="28"/>
          <w:szCs w:val="28"/>
        </w:rPr>
      </w:pPr>
    </w:p>
    <w:p w:rsidR="00F15E15" w:rsidRDefault="00B715B3" w:rsidP="00F15E15">
      <w:pPr>
        <w:shd w:val="clear" w:color="auto" w:fill="FFFFFF"/>
        <w:spacing w:after="0" w:line="240" w:lineRule="auto"/>
        <w:ind w:firstLine="663"/>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F15E15">
        <w:rPr>
          <w:rFonts w:ascii="Times New Roman" w:hAnsi="Times New Roman" w:cs="Times New Roman"/>
          <w:color w:val="000000"/>
          <w:sz w:val="28"/>
          <w:szCs w:val="28"/>
        </w:rPr>
        <w:t>Рисунок № 25</w:t>
      </w:r>
    </w:p>
    <w:p w:rsidR="00F15E15" w:rsidRDefault="00F15E15" w:rsidP="00F15E15">
      <w:pPr>
        <w:shd w:val="clear" w:color="auto" w:fill="FFFFFF"/>
        <w:spacing w:after="0" w:line="240" w:lineRule="auto"/>
        <w:ind w:firstLine="663"/>
        <w:jc w:val="both"/>
        <w:rPr>
          <w:rFonts w:ascii="Times New Roman" w:hAnsi="Times New Roman" w:cs="Times New Roman"/>
          <w:color w:val="000000"/>
          <w:sz w:val="28"/>
          <w:szCs w:val="28"/>
        </w:rPr>
      </w:pPr>
      <w:r>
        <w:rPr>
          <w:noProof/>
          <w:lang w:eastAsia="ru-RU"/>
        </w:rPr>
        <w:drawing>
          <wp:anchor distT="0" distB="0" distL="114300" distR="114300" simplePos="0" relativeHeight="251651072" behindDoc="0" locked="0" layoutInCell="1" allowOverlap="1" wp14:anchorId="7BF8EF7C" wp14:editId="18086089">
            <wp:simplePos x="0" y="0"/>
            <wp:positionH relativeFrom="margin">
              <wp:posOffset>121285</wp:posOffset>
            </wp:positionH>
            <wp:positionV relativeFrom="paragraph">
              <wp:posOffset>283210</wp:posOffset>
            </wp:positionV>
            <wp:extent cx="5610225" cy="3157855"/>
            <wp:effectExtent l="0" t="0" r="0" b="0"/>
            <wp:wrapTopAndBottom/>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p>
    <w:p w:rsidR="00FA1DD8" w:rsidRPr="007C21AF" w:rsidRDefault="00FA1DD8" w:rsidP="00FA1DD8">
      <w:pPr>
        <w:shd w:val="clear" w:color="auto" w:fill="FFFFFF"/>
        <w:spacing w:after="0" w:line="240" w:lineRule="auto"/>
        <w:ind w:firstLine="709"/>
        <w:jc w:val="both"/>
        <w:rPr>
          <w:rFonts w:ascii="Times New Roman" w:eastAsia="Times New Roman" w:hAnsi="Times New Roman"/>
          <w:color w:val="000000"/>
          <w:sz w:val="28"/>
          <w:szCs w:val="28"/>
          <w:shd w:val="clear" w:color="auto" w:fill="FFFFFF"/>
        </w:rPr>
      </w:pPr>
      <w:r w:rsidRPr="007C21AF">
        <w:rPr>
          <w:rFonts w:ascii="Times New Roman" w:eastAsia="Times New Roman" w:hAnsi="Times New Roman"/>
          <w:color w:val="000000"/>
          <w:sz w:val="28"/>
          <w:szCs w:val="28"/>
          <w:shd w:val="clear" w:color="auto" w:fill="FFFFFF"/>
        </w:rPr>
        <w:t>В связи с вхождением республики Крым в состав Российской Федерации возросло движение транспорта по кратчайшему пути в направлении Керченского пролива через г</w:t>
      </w:r>
      <w:r>
        <w:rPr>
          <w:rFonts w:ascii="Times New Roman" w:eastAsia="Times New Roman" w:hAnsi="Times New Roman"/>
          <w:color w:val="000000"/>
          <w:sz w:val="28"/>
          <w:szCs w:val="28"/>
          <w:shd w:val="clear" w:color="auto" w:fill="FFFFFF"/>
        </w:rPr>
        <w:t>.</w:t>
      </w:r>
      <w:r w:rsidRPr="007C21AF">
        <w:rPr>
          <w:rFonts w:ascii="Times New Roman" w:eastAsia="Times New Roman" w:hAnsi="Times New Roman"/>
          <w:color w:val="000000"/>
          <w:sz w:val="28"/>
          <w:szCs w:val="28"/>
          <w:shd w:val="clear" w:color="auto" w:fill="FFFFFF"/>
        </w:rPr>
        <w:t xml:space="preserve"> Тимашевск по дорогам местного и регионального значения.</w:t>
      </w:r>
    </w:p>
    <w:p w:rsidR="00FA1DD8" w:rsidRPr="008E21C5" w:rsidRDefault="00FA1DD8" w:rsidP="0042097B">
      <w:pPr>
        <w:widowControl w:val="0"/>
        <w:spacing w:after="0" w:line="240" w:lineRule="auto"/>
        <w:ind w:firstLine="665"/>
        <w:jc w:val="both"/>
        <w:rPr>
          <w:rFonts w:ascii="Times New Roman" w:eastAsia="Times New Roman" w:hAnsi="Times New Roman"/>
          <w:color w:val="000000"/>
          <w:sz w:val="28"/>
          <w:szCs w:val="28"/>
          <w:shd w:val="clear" w:color="auto" w:fill="FFFFFF"/>
        </w:rPr>
      </w:pPr>
      <w:r w:rsidRPr="007C21AF">
        <w:rPr>
          <w:rFonts w:ascii="Times New Roman" w:eastAsia="Times New Roman" w:hAnsi="Times New Roman"/>
          <w:color w:val="000000"/>
          <w:sz w:val="28"/>
          <w:szCs w:val="28"/>
          <w:shd w:val="clear" w:color="auto" w:fill="FFFFFF"/>
        </w:rPr>
        <w:t xml:space="preserve">Основная проблема – это частое закрытие железнодорожного переезда </w:t>
      </w:r>
      <w:r>
        <w:rPr>
          <w:rFonts w:ascii="Times New Roman" w:eastAsia="Times New Roman" w:hAnsi="Times New Roman"/>
          <w:color w:val="000000"/>
          <w:sz w:val="28"/>
          <w:szCs w:val="28"/>
          <w:shd w:val="clear" w:color="auto" w:fill="FFFFFF"/>
        </w:rPr>
        <w:t xml:space="preserve">   </w:t>
      </w:r>
      <w:r w:rsidRPr="007C21AF">
        <w:rPr>
          <w:rFonts w:ascii="Times New Roman" w:eastAsia="Times New Roman" w:hAnsi="Times New Roman"/>
          <w:color w:val="000000"/>
          <w:sz w:val="28"/>
          <w:szCs w:val="28"/>
          <w:shd w:val="clear" w:color="auto" w:fill="FFFFFF"/>
        </w:rPr>
        <w:t>1553 км. В районе были реализованы дополнительные мероприятия по перенаправлению транспорта, движущегося со</w:t>
      </w:r>
      <w:r>
        <w:rPr>
          <w:rFonts w:ascii="Times New Roman" w:eastAsia="Times New Roman" w:hAnsi="Times New Roman"/>
          <w:color w:val="000000"/>
          <w:sz w:val="28"/>
          <w:szCs w:val="28"/>
          <w:shd w:val="clear" w:color="auto" w:fill="FFFFFF"/>
        </w:rPr>
        <w:t xml:space="preserve"> </w:t>
      </w:r>
      <w:r w:rsidRPr="007C21AF">
        <w:rPr>
          <w:rFonts w:ascii="Times New Roman" w:eastAsia="Times New Roman" w:hAnsi="Times New Roman"/>
          <w:color w:val="000000"/>
          <w:sz w:val="28"/>
          <w:szCs w:val="28"/>
          <w:shd w:val="clear" w:color="auto" w:fill="FFFFFF"/>
        </w:rPr>
        <w:t>стороны ст</w:t>
      </w:r>
      <w:r w:rsidR="00EA713A">
        <w:rPr>
          <w:rFonts w:ascii="Times New Roman" w:eastAsia="Times New Roman" w:hAnsi="Times New Roman"/>
          <w:color w:val="000000"/>
          <w:sz w:val="28"/>
          <w:szCs w:val="28"/>
          <w:shd w:val="clear" w:color="auto" w:fill="FFFFFF"/>
        </w:rPr>
        <w:t>-цы</w:t>
      </w:r>
      <w:r w:rsidRPr="007C21AF">
        <w:rPr>
          <w:rFonts w:ascii="Times New Roman" w:eastAsia="Times New Roman" w:hAnsi="Times New Roman"/>
          <w:color w:val="000000"/>
          <w:sz w:val="28"/>
          <w:szCs w:val="28"/>
          <w:shd w:val="clear" w:color="auto" w:fill="FFFFFF"/>
        </w:rPr>
        <w:t xml:space="preserve"> Ленинградской в </w:t>
      </w:r>
      <w:r w:rsidRPr="008E21C5">
        <w:rPr>
          <w:rFonts w:ascii="Times New Roman" w:eastAsia="Times New Roman" w:hAnsi="Times New Roman"/>
          <w:color w:val="000000"/>
          <w:sz w:val="28"/>
          <w:szCs w:val="28"/>
          <w:shd w:val="clear" w:color="auto" w:fill="FFFFFF"/>
        </w:rPr>
        <w:t>направ</w:t>
      </w:r>
      <w:r w:rsidR="00EA713A">
        <w:rPr>
          <w:rFonts w:ascii="Times New Roman" w:eastAsia="Times New Roman" w:hAnsi="Times New Roman"/>
          <w:color w:val="000000"/>
          <w:sz w:val="28"/>
          <w:szCs w:val="28"/>
          <w:shd w:val="clear" w:color="auto" w:fill="FFFFFF"/>
        </w:rPr>
        <w:t xml:space="preserve">лении Республики Крым, через ст-цу Новотитаровскую и ст-цу </w:t>
      </w:r>
      <w:r w:rsidRPr="008E21C5">
        <w:rPr>
          <w:rFonts w:ascii="Times New Roman" w:eastAsia="Times New Roman" w:hAnsi="Times New Roman"/>
          <w:color w:val="000000"/>
          <w:sz w:val="28"/>
          <w:szCs w:val="28"/>
          <w:shd w:val="clear" w:color="auto" w:fill="FFFFFF"/>
        </w:rPr>
        <w:t xml:space="preserve">Старовеличковскую, установлены соответствующие дорожные знаки, но особо это ситуацию не улучшило, потому что перепробег по данному маршруту составляет порядка </w:t>
      </w:r>
      <w:r w:rsidR="00EA713A">
        <w:rPr>
          <w:rFonts w:ascii="Times New Roman" w:eastAsia="Times New Roman" w:hAnsi="Times New Roman"/>
          <w:color w:val="000000"/>
          <w:sz w:val="28"/>
          <w:szCs w:val="28"/>
          <w:shd w:val="clear" w:color="auto" w:fill="FFFFFF"/>
        </w:rPr>
        <w:t xml:space="preserve">                 </w:t>
      </w:r>
      <w:r w:rsidRPr="008E21C5">
        <w:rPr>
          <w:rFonts w:ascii="Times New Roman" w:eastAsia="Times New Roman" w:hAnsi="Times New Roman"/>
          <w:color w:val="000000"/>
          <w:sz w:val="28"/>
          <w:szCs w:val="28"/>
          <w:shd w:val="clear" w:color="auto" w:fill="FFFFFF"/>
        </w:rPr>
        <w:t>60 км.</w:t>
      </w:r>
    </w:p>
    <w:p w:rsidR="00FA1DD8" w:rsidRPr="008E21C5" w:rsidRDefault="00FA1DD8" w:rsidP="0042097B">
      <w:pPr>
        <w:widowControl w:val="0"/>
        <w:spacing w:after="0" w:line="240" w:lineRule="auto"/>
        <w:ind w:firstLine="665"/>
        <w:jc w:val="both"/>
        <w:rPr>
          <w:rFonts w:ascii="Times New Roman" w:eastAsia="Times New Roman" w:hAnsi="Times New Roman"/>
          <w:color w:val="000000"/>
          <w:sz w:val="28"/>
          <w:szCs w:val="28"/>
          <w:shd w:val="clear" w:color="auto" w:fill="FFFFFF"/>
        </w:rPr>
      </w:pPr>
      <w:r w:rsidRPr="008E21C5">
        <w:rPr>
          <w:rFonts w:ascii="Times New Roman" w:eastAsia="Times New Roman" w:hAnsi="Times New Roman"/>
          <w:color w:val="000000"/>
          <w:sz w:val="28"/>
          <w:szCs w:val="28"/>
          <w:shd w:val="clear" w:color="auto" w:fill="FFFFFF"/>
        </w:rPr>
        <w:t>Анализ сложившейся ситуации показывает, что методами организации дорожного движения решить данную проблему невозможно, в связи с чем министерством транспорта и дорожного хозяйства Краснодарского края начата работа по проектированию и строительству северного обхода г. Тимашевска.</w:t>
      </w:r>
    </w:p>
    <w:p w:rsidR="00FA1DD8" w:rsidRPr="00595F4D" w:rsidRDefault="00FA1DD8" w:rsidP="0042097B">
      <w:pPr>
        <w:widowControl w:val="0"/>
        <w:spacing w:after="0" w:line="240" w:lineRule="auto"/>
        <w:ind w:firstLine="665"/>
        <w:jc w:val="both"/>
        <w:rPr>
          <w:rFonts w:ascii="Times New Roman" w:eastAsia="Times New Roman" w:hAnsi="Times New Roman"/>
          <w:color w:val="000000"/>
          <w:sz w:val="28"/>
          <w:szCs w:val="28"/>
          <w:shd w:val="clear" w:color="auto" w:fill="FFFFFF"/>
        </w:rPr>
      </w:pPr>
      <w:r w:rsidRPr="00595F4D">
        <w:rPr>
          <w:rFonts w:ascii="Times New Roman" w:eastAsia="Times New Roman" w:hAnsi="Times New Roman"/>
          <w:color w:val="000000"/>
          <w:sz w:val="28"/>
          <w:szCs w:val="28"/>
          <w:shd w:val="clear" w:color="auto" w:fill="FFFFFF"/>
        </w:rPr>
        <w:t xml:space="preserve">Объект капитального строительства «Автомобильная дорога г. Тимашевск – ст. Полтавская на участке обхода города Тимашевска в Тимашевском районе» включен в государственную программу «Строительство, реконструкция, капитальный ремонт, ремонт и содержание автомобильных дорог общего пользования регионального или межмуниципального значения Краснодарского края»; ввод в эксплуатацию намечен на 2021 год. На строительство северного обхода планируется выделение из краевого бюджета более 7,6 млрд. рублей.   </w:t>
      </w:r>
    </w:p>
    <w:p w:rsidR="00595F4D" w:rsidRPr="00595F4D" w:rsidRDefault="00595F4D" w:rsidP="0042097B">
      <w:pPr>
        <w:spacing w:after="0" w:line="240" w:lineRule="auto"/>
        <w:ind w:firstLine="665"/>
        <w:jc w:val="both"/>
        <w:rPr>
          <w:rFonts w:ascii="Times New Roman" w:hAnsi="Times New Roman" w:cs="Times New Roman"/>
          <w:sz w:val="28"/>
          <w:szCs w:val="28"/>
        </w:rPr>
      </w:pPr>
      <w:r w:rsidRPr="00595F4D">
        <w:rPr>
          <w:rFonts w:ascii="Times New Roman" w:hAnsi="Times New Roman" w:cs="Times New Roman"/>
          <w:sz w:val="28"/>
          <w:szCs w:val="28"/>
        </w:rPr>
        <w:t>В настоящее время региональные и местные автодороги района не удовлетворяют требованиям по организации безопасного движения современных легковых автомобилей, обладающих высокими динамическими характеристиками и тяжёлых большегрузных автомобилей. В большей части протяжения дороги имеют двух-полосное сечение и нуждаются в изменении плана и профиля для удовлетворения современным требованиям организации дорожного движения. На этих дорогах не обеспечен требуемый уровень безопасности, особенно в части обеспечения транзитного движения по населённым пунктам (отсутствие благоустройства дорог, освещения в ночное время суток и т.п.): требуется ремонт и реконструкция внутри-поселковых дорог и улично-дорожной сети поселений муниципального образования.</w:t>
      </w:r>
    </w:p>
    <w:p w:rsidR="00595F4D" w:rsidRPr="00595F4D" w:rsidRDefault="00595F4D" w:rsidP="0042097B">
      <w:pPr>
        <w:pStyle w:val="ad"/>
        <w:spacing w:after="0" w:line="240" w:lineRule="auto"/>
        <w:ind w:left="0" w:firstLine="665"/>
        <w:jc w:val="both"/>
        <w:rPr>
          <w:rFonts w:ascii="Times New Roman" w:hAnsi="Times New Roman" w:cs="Times New Roman"/>
          <w:sz w:val="28"/>
          <w:szCs w:val="28"/>
        </w:rPr>
      </w:pPr>
      <w:r w:rsidRPr="00595F4D">
        <w:rPr>
          <w:rFonts w:ascii="Times New Roman" w:hAnsi="Times New Roman" w:cs="Times New Roman"/>
          <w:sz w:val="28"/>
          <w:szCs w:val="28"/>
        </w:rPr>
        <w:t>Посадка и высадка пассажиров железнодорожным транспортом осуществляется на железнодорожном вокзале, расположенном в г. Тимашевске.</w:t>
      </w:r>
    </w:p>
    <w:p w:rsidR="00595F4D" w:rsidRPr="00595F4D" w:rsidRDefault="00595F4D" w:rsidP="0042097B">
      <w:pPr>
        <w:pStyle w:val="ad"/>
        <w:spacing w:after="0" w:line="240" w:lineRule="auto"/>
        <w:ind w:left="0" w:firstLine="665"/>
        <w:jc w:val="both"/>
        <w:rPr>
          <w:rFonts w:ascii="Times New Roman" w:hAnsi="Times New Roman" w:cs="Times New Roman"/>
          <w:sz w:val="28"/>
          <w:szCs w:val="28"/>
        </w:rPr>
      </w:pPr>
      <w:r w:rsidRPr="00595F4D">
        <w:rPr>
          <w:rFonts w:ascii="Times New Roman" w:hAnsi="Times New Roman" w:cs="Times New Roman"/>
          <w:sz w:val="28"/>
          <w:szCs w:val="28"/>
        </w:rPr>
        <w:t>Железнодорожный вокзал оснащен стационарным металлодетектором. Приняты меры по бесперебойной работе инженерно-технических средств обеспечения транспортной безопасности и досмотрового оборудования, установленного на объекте транспортной инфраструктуры, тревожных кнопок.</w:t>
      </w:r>
    </w:p>
    <w:p w:rsidR="00595F4D" w:rsidRPr="00595F4D" w:rsidRDefault="00595F4D" w:rsidP="0042097B">
      <w:pPr>
        <w:pStyle w:val="ad"/>
        <w:spacing w:after="0" w:line="240" w:lineRule="auto"/>
        <w:ind w:left="0" w:firstLine="709"/>
        <w:jc w:val="both"/>
        <w:rPr>
          <w:rFonts w:ascii="Times New Roman" w:hAnsi="Times New Roman" w:cs="Times New Roman"/>
          <w:sz w:val="28"/>
          <w:szCs w:val="28"/>
        </w:rPr>
      </w:pPr>
      <w:r w:rsidRPr="00595F4D">
        <w:rPr>
          <w:rFonts w:ascii="Times New Roman" w:hAnsi="Times New Roman" w:cs="Times New Roman"/>
          <w:sz w:val="28"/>
          <w:szCs w:val="28"/>
        </w:rPr>
        <w:t>Организована на железнодорожном вокзале дополнительная трансляция по громкоговорящей связи информации профилактического характера о повышении бдительности пассажирами и посетителями, о порядке действий при обнаружении подозрительных вещей (предметов) и лиц, о телефонах полиции и экстренных служб.</w:t>
      </w:r>
    </w:p>
    <w:p w:rsidR="00595F4D" w:rsidRPr="00595F4D" w:rsidRDefault="00595F4D" w:rsidP="0042097B">
      <w:pPr>
        <w:tabs>
          <w:tab w:val="left" w:pos="851"/>
        </w:tabs>
        <w:spacing w:after="0" w:line="240" w:lineRule="auto"/>
        <w:ind w:firstLine="709"/>
        <w:jc w:val="both"/>
        <w:rPr>
          <w:rFonts w:ascii="Times New Roman" w:hAnsi="Times New Roman" w:cs="Times New Roman"/>
          <w:color w:val="000000"/>
          <w:spacing w:val="1"/>
          <w:sz w:val="28"/>
          <w:szCs w:val="28"/>
        </w:rPr>
      </w:pPr>
      <w:r w:rsidRPr="00595F4D">
        <w:rPr>
          <w:rFonts w:ascii="Times New Roman" w:hAnsi="Times New Roman" w:cs="Times New Roman"/>
          <w:sz w:val="28"/>
          <w:szCs w:val="28"/>
        </w:rPr>
        <w:t xml:space="preserve">Автовокзал расположен в г. Тимашевске и обслуживается АО «Кубаньпассажиравтосервис». </w:t>
      </w:r>
    </w:p>
    <w:p w:rsidR="00595F4D" w:rsidRPr="00595F4D" w:rsidRDefault="00595F4D" w:rsidP="0042097B">
      <w:pPr>
        <w:pStyle w:val="a4"/>
        <w:tabs>
          <w:tab w:val="left" w:pos="851"/>
        </w:tabs>
        <w:spacing w:after="0" w:line="240" w:lineRule="auto"/>
        <w:ind w:left="0" w:firstLine="709"/>
        <w:jc w:val="both"/>
        <w:rPr>
          <w:rFonts w:ascii="Times New Roman" w:hAnsi="Times New Roman"/>
          <w:sz w:val="28"/>
          <w:szCs w:val="28"/>
        </w:rPr>
      </w:pPr>
      <w:r w:rsidRPr="00595F4D">
        <w:rPr>
          <w:rStyle w:val="18"/>
          <w:color w:val="000000"/>
          <w:sz w:val="28"/>
          <w:szCs w:val="28"/>
        </w:rPr>
        <w:t xml:space="preserve">На автовокзале установлены и функционируют автоматические шлагбаумы на въезд/выезд автотранспортных средств. Полностью модернизирована действующая система видеонаблюдения автовокзала (установлено 10 камер видеонаблюдения). </w:t>
      </w:r>
      <w:r w:rsidRPr="00595F4D">
        <w:rPr>
          <w:rFonts w:ascii="Times New Roman" w:eastAsia="Times New Roman" w:hAnsi="Times New Roman"/>
          <w:bCs/>
          <w:sz w:val="28"/>
          <w:szCs w:val="28"/>
          <w:lang w:eastAsia="ru-RU"/>
        </w:rPr>
        <w:t xml:space="preserve">На территории Тимашевского автовокзала </w:t>
      </w:r>
      <w:r w:rsidRPr="00595F4D">
        <w:rPr>
          <w:rFonts w:ascii="Times New Roman" w:hAnsi="Times New Roman"/>
          <w:sz w:val="28"/>
          <w:szCs w:val="28"/>
        </w:rPr>
        <w:t>имеется громкоговоритель, а также здание оборудовано пандусом и поручнем.</w:t>
      </w:r>
    </w:p>
    <w:p w:rsidR="00595F4D" w:rsidRPr="00595F4D" w:rsidRDefault="00595F4D" w:rsidP="0042097B">
      <w:pPr>
        <w:pStyle w:val="a8"/>
        <w:ind w:firstLine="709"/>
        <w:jc w:val="both"/>
        <w:rPr>
          <w:rStyle w:val="18"/>
          <w:color w:val="000000"/>
          <w:sz w:val="28"/>
          <w:szCs w:val="28"/>
        </w:rPr>
      </w:pPr>
      <w:r w:rsidRPr="00595F4D">
        <w:rPr>
          <w:rStyle w:val="18"/>
          <w:color w:val="000000"/>
          <w:sz w:val="28"/>
          <w:szCs w:val="28"/>
        </w:rPr>
        <w:t>При отправлении рейсовых автобусов с автовокзала, контролер пассажирского транспорта осуществляет проверку посадки пассажиров и погрузки багажа согласно приобретенным в кассах перевозочным документам, визуально осматривая багажные отделения и салон автобуса на предмет выявления запрещенных предметов и веществ.</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 xml:space="preserve">Пассажирские перевозки в Тимашевском городском поселении осуществляются 39 автобусами по семи городским маршрутам регулярных перевозок. </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Межпоселенческие пассажирские перевозки в Тимашевском районе осуществляются 36 автобусами по 10 пригородным маршрутам регулярных перевозок по нерегулируемым тарифам.</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В связи со 100</w:t>
      </w:r>
      <w:r w:rsidR="00EA713A">
        <w:rPr>
          <w:rFonts w:ascii="Times New Roman" w:hAnsi="Times New Roman" w:cs="Times New Roman"/>
          <w:sz w:val="28"/>
          <w:szCs w:val="28"/>
        </w:rPr>
        <w:t xml:space="preserve"> </w:t>
      </w:r>
      <w:r w:rsidRPr="00595F4D">
        <w:rPr>
          <w:rFonts w:ascii="Times New Roman" w:hAnsi="Times New Roman" w:cs="Times New Roman"/>
          <w:sz w:val="28"/>
          <w:szCs w:val="28"/>
        </w:rPr>
        <w:t>% охватом всех населённых пунктов Тимашевского района транспортным обслуживанием, открытие новых маршрутов регулярного сообщения или изменение существующих в ближайшей перспективе не требуется.</w:t>
      </w:r>
    </w:p>
    <w:p w:rsidR="00595F4D" w:rsidRPr="00595F4D" w:rsidRDefault="00595F4D" w:rsidP="0042097B">
      <w:pPr>
        <w:spacing w:after="0" w:line="240" w:lineRule="auto"/>
        <w:ind w:firstLine="709"/>
        <w:jc w:val="both"/>
        <w:rPr>
          <w:rFonts w:ascii="Times New Roman" w:eastAsia="Times New Roman" w:hAnsi="Times New Roman"/>
          <w:color w:val="000000"/>
          <w:sz w:val="28"/>
          <w:szCs w:val="28"/>
          <w:lang w:eastAsia="ru-RU"/>
        </w:rPr>
      </w:pPr>
      <w:r w:rsidRPr="00595F4D">
        <w:rPr>
          <w:rFonts w:ascii="Times New Roman" w:eastAsia="Times New Roman" w:hAnsi="Times New Roman"/>
          <w:color w:val="000000"/>
          <w:sz w:val="28"/>
          <w:szCs w:val="28"/>
          <w:lang w:eastAsia="ru-RU"/>
        </w:rPr>
        <w:t>В перспективе для перевозок на городских муниципальных маршрутах регулярного сообщения индивидуальным предпринимателем, осуществляющим пассажирские перевозки, планируется покупка низкопольных автобусов, оборудованных для перевозки пассажиров с ограниченными возможностями.</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sz w:val="28"/>
          <w:szCs w:val="28"/>
          <w:lang w:eastAsia="ru-RU"/>
        </w:rPr>
        <w:t xml:space="preserve">При проведении следующего конкурса на право осуществления пассажирских перевозок </w:t>
      </w:r>
      <w:r w:rsidRPr="00595F4D">
        <w:rPr>
          <w:rFonts w:ascii="Times New Roman" w:hAnsi="Times New Roman"/>
          <w:bCs/>
          <w:sz w:val="28"/>
          <w:szCs w:val="28"/>
          <w:lang w:eastAsia="ru-RU"/>
        </w:rPr>
        <w:t>автомобильным транспортом на муниципальных маршрутах регулярных перевозок в границах одного сельского поселения, в границах двух и более поселений в границах муниципального образования Тимашевский район преимущество будет предоставлено перевозчикам с транспортными средствами, доступными для перевозки инвалидов.</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В настоящее время на территории муниципального образования Тимашевский район перевозка пассажиров легковым такси осуществляется 355 машинами, согласно выданных министерством транспорта и дорожного хозяйства Краснодарского края разрешений на осуществление деятельности по перевозке пассажиров и багажа легковыми такси.</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Муниципальным образованием Тимашевский район в 2021 году планируется разработать муниципальную программу, направленную на развитие транспорта регулярных межпоселенческих пассажирских перевозок, в рамках которой будут предусмотрены: развитие транспортной инфраструктуры, общественного транспорта, изменения в организации дорожного движения.</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На территории поселений Тимашевского района при ремонте улично-дорожной сети особое внимание уделяется созданию парковочных мест для легкового транспорта.</w:t>
      </w:r>
    </w:p>
    <w:p w:rsidR="00595F4D" w:rsidRPr="00595F4D" w:rsidRDefault="00595F4D"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В ближайшей перспективе планируется обустройство и оборудование притротуарных (нерегулируемых) стоянок для легкового такси в населенных пунктах района с учетом расположения социально значимых объектов больниц, школ, детских садов, авто- и железнодорожных вокзалов.</w:t>
      </w:r>
    </w:p>
    <w:p w:rsidR="00FA1DD8" w:rsidRPr="00595F4D" w:rsidRDefault="00FA1DD8"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 xml:space="preserve">К услугам связи относится филиал «Тимашевский почтамт ФГУП Почта России», ПАО «Ростелеком» МРУС. Кроме традиционных услуг связи оказываются услуги Интернет, цифровой сети, высокоскоростной доступ к «Интернету». </w:t>
      </w:r>
    </w:p>
    <w:p w:rsidR="00FA1DD8" w:rsidRPr="00EC4892" w:rsidRDefault="00FA1DD8" w:rsidP="0042097B">
      <w:pPr>
        <w:spacing w:after="0" w:line="240" w:lineRule="auto"/>
        <w:ind w:firstLine="709"/>
        <w:jc w:val="both"/>
        <w:rPr>
          <w:rFonts w:ascii="Times New Roman" w:hAnsi="Times New Roman" w:cs="Times New Roman"/>
          <w:sz w:val="28"/>
          <w:szCs w:val="28"/>
        </w:rPr>
      </w:pPr>
      <w:r w:rsidRPr="00595F4D">
        <w:rPr>
          <w:rFonts w:ascii="Times New Roman" w:hAnsi="Times New Roman" w:cs="Times New Roman"/>
          <w:sz w:val="28"/>
          <w:szCs w:val="28"/>
        </w:rPr>
        <w:t>ПАО «Ростелеком» проводится работа по предоставлению услуг по подключению к информационной базе «Интернет» по технологии GPON (оптоволокно),</w:t>
      </w:r>
      <w:r w:rsidRPr="00EC4892">
        <w:rPr>
          <w:rFonts w:ascii="Times New Roman" w:hAnsi="Times New Roman" w:cs="Times New Roman"/>
          <w:sz w:val="28"/>
          <w:szCs w:val="28"/>
        </w:rPr>
        <w:t xml:space="preserve"> подключения услуг «Интерактивное ТВ» (телевидение)</w:t>
      </w:r>
      <w:r>
        <w:rPr>
          <w:rFonts w:ascii="Times New Roman" w:hAnsi="Times New Roman" w:cs="Times New Roman"/>
          <w:sz w:val="28"/>
          <w:szCs w:val="28"/>
        </w:rPr>
        <w:t>: ох</w:t>
      </w:r>
      <w:r w:rsidRPr="00EC4892">
        <w:rPr>
          <w:rFonts w:ascii="Times New Roman" w:hAnsi="Times New Roman" w:cs="Times New Roman"/>
          <w:sz w:val="28"/>
          <w:szCs w:val="28"/>
        </w:rPr>
        <w:t>вачено 244 многоквартирных дома из 340, что составляет 72</w:t>
      </w:r>
      <w:r>
        <w:rPr>
          <w:rFonts w:ascii="Times New Roman" w:hAnsi="Times New Roman" w:cs="Times New Roman"/>
          <w:sz w:val="28"/>
          <w:szCs w:val="28"/>
        </w:rPr>
        <w:t xml:space="preserve"> </w:t>
      </w:r>
      <w:r w:rsidRPr="00EC4892">
        <w:rPr>
          <w:rFonts w:ascii="Times New Roman" w:hAnsi="Times New Roman" w:cs="Times New Roman"/>
          <w:sz w:val="28"/>
          <w:szCs w:val="28"/>
        </w:rPr>
        <w:t>%.</w:t>
      </w:r>
    </w:p>
    <w:p w:rsidR="00FA1DD8" w:rsidRPr="00EC4892" w:rsidRDefault="00FA1DD8" w:rsidP="0042097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EC4892">
        <w:rPr>
          <w:rFonts w:ascii="Times New Roman" w:hAnsi="Times New Roman" w:cs="Times New Roman"/>
          <w:sz w:val="28"/>
          <w:szCs w:val="28"/>
        </w:rPr>
        <w:t xml:space="preserve"> районе </w:t>
      </w:r>
      <w:r>
        <w:rPr>
          <w:rFonts w:ascii="Times New Roman" w:hAnsi="Times New Roman" w:cs="Times New Roman"/>
          <w:sz w:val="28"/>
          <w:szCs w:val="28"/>
        </w:rPr>
        <w:t xml:space="preserve">активно развивается </w:t>
      </w:r>
      <w:r w:rsidRPr="00EC4892">
        <w:rPr>
          <w:rFonts w:ascii="Times New Roman" w:hAnsi="Times New Roman" w:cs="Times New Roman"/>
          <w:sz w:val="28"/>
          <w:szCs w:val="28"/>
        </w:rPr>
        <w:t>сотовая связь</w:t>
      </w:r>
      <w:r>
        <w:rPr>
          <w:rFonts w:ascii="Times New Roman" w:hAnsi="Times New Roman" w:cs="Times New Roman"/>
          <w:sz w:val="28"/>
          <w:szCs w:val="28"/>
        </w:rPr>
        <w:t>:</w:t>
      </w:r>
      <w:r w:rsidRPr="00EC4892">
        <w:rPr>
          <w:rFonts w:ascii="Times New Roman" w:hAnsi="Times New Roman" w:cs="Times New Roman"/>
          <w:sz w:val="28"/>
          <w:szCs w:val="28"/>
        </w:rPr>
        <w:t xml:space="preserve"> </w:t>
      </w:r>
      <w:r>
        <w:rPr>
          <w:rFonts w:ascii="Times New Roman" w:hAnsi="Times New Roman" w:cs="Times New Roman"/>
          <w:sz w:val="28"/>
          <w:szCs w:val="28"/>
        </w:rPr>
        <w:t>б</w:t>
      </w:r>
      <w:r w:rsidRPr="00EC4892">
        <w:rPr>
          <w:rFonts w:ascii="Times New Roman" w:hAnsi="Times New Roman" w:cs="Times New Roman"/>
          <w:sz w:val="28"/>
          <w:szCs w:val="28"/>
        </w:rPr>
        <w:t>ыла введена в эксплуатацию сеть нового поколения 4G, благодаря чему абоненты получили возможность пользоваться услугами такими как «</w:t>
      </w:r>
      <w:r>
        <w:rPr>
          <w:rFonts w:ascii="Times New Roman" w:hAnsi="Times New Roman" w:cs="Times New Roman"/>
          <w:sz w:val="28"/>
          <w:szCs w:val="28"/>
        </w:rPr>
        <w:t>в</w:t>
      </w:r>
      <w:r w:rsidRPr="00EC4892">
        <w:rPr>
          <w:rFonts w:ascii="Times New Roman" w:hAnsi="Times New Roman" w:cs="Times New Roman"/>
          <w:sz w:val="28"/>
          <w:szCs w:val="28"/>
        </w:rPr>
        <w:t xml:space="preserve">идеозвонок» и высокоскоростная передача данных. </w:t>
      </w:r>
    </w:p>
    <w:p w:rsidR="00EF6963" w:rsidRDefault="00EF6963" w:rsidP="00474801">
      <w:pPr>
        <w:pStyle w:val="a8"/>
        <w:ind w:firstLine="708"/>
        <w:jc w:val="both"/>
        <w:rPr>
          <w:noProof/>
          <w:lang w:eastAsia="ru-RU"/>
        </w:rPr>
      </w:pPr>
    </w:p>
    <w:p w:rsidR="00F15E15" w:rsidRDefault="00B1314C" w:rsidP="00F15E15">
      <w:pPr>
        <w:shd w:val="clear" w:color="auto" w:fill="FFFFFF"/>
        <w:spacing w:after="0" w:line="240" w:lineRule="auto"/>
        <w:ind w:firstLine="663"/>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00F15E15">
        <w:rPr>
          <w:rFonts w:ascii="Times New Roman" w:hAnsi="Times New Roman" w:cs="Times New Roman"/>
          <w:sz w:val="28"/>
          <w:szCs w:val="28"/>
        </w:rPr>
        <w:t xml:space="preserve">                                                                                     </w:t>
      </w:r>
      <w:r>
        <w:rPr>
          <w:rFonts w:ascii="Times New Roman" w:hAnsi="Times New Roman" w:cs="Times New Roman"/>
          <w:sz w:val="28"/>
          <w:szCs w:val="28"/>
        </w:rPr>
        <w:t xml:space="preserve"> </w:t>
      </w:r>
      <w:r w:rsidR="00F15E15">
        <w:rPr>
          <w:rFonts w:ascii="Times New Roman" w:hAnsi="Times New Roman" w:cs="Times New Roman"/>
          <w:color w:val="000000"/>
          <w:sz w:val="28"/>
          <w:szCs w:val="28"/>
        </w:rPr>
        <w:t>Рисунок № 26</w:t>
      </w:r>
    </w:p>
    <w:p w:rsidR="00F15E15" w:rsidRDefault="00F15E15" w:rsidP="00F15E15">
      <w:pPr>
        <w:shd w:val="clear" w:color="auto" w:fill="FFFFFF"/>
        <w:spacing w:after="0" w:line="240" w:lineRule="auto"/>
        <w:ind w:firstLine="663"/>
        <w:jc w:val="both"/>
        <w:rPr>
          <w:rFonts w:ascii="Times New Roman" w:hAnsi="Times New Roman" w:cs="Times New Roman"/>
          <w:color w:val="000000"/>
          <w:sz w:val="28"/>
          <w:szCs w:val="28"/>
        </w:rPr>
      </w:pPr>
    </w:p>
    <w:p w:rsidR="00543DA4" w:rsidRDefault="00EF6963" w:rsidP="00C948C1">
      <w:pPr>
        <w:pStyle w:val="a8"/>
        <w:ind w:firstLine="708"/>
        <w:jc w:val="center"/>
        <w:rPr>
          <w:rFonts w:ascii="Times New Roman" w:hAnsi="Times New Roman" w:cs="Times New Roman"/>
          <w:sz w:val="28"/>
          <w:szCs w:val="28"/>
        </w:rPr>
      </w:pPr>
      <w:r>
        <w:rPr>
          <w:noProof/>
          <w:lang w:eastAsia="ru-RU"/>
        </w:rPr>
        <w:drawing>
          <wp:inline distT="0" distB="0" distL="0" distR="0" wp14:anchorId="2C795DA4" wp14:editId="470A36B7">
            <wp:extent cx="5629275" cy="263842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F6963" w:rsidRDefault="00EF6963" w:rsidP="00474801">
      <w:pPr>
        <w:pStyle w:val="a8"/>
        <w:ind w:firstLine="708"/>
        <w:jc w:val="both"/>
        <w:rPr>
          <w:rFonts w:ascii="Times New Roman" w:hAnsi="Times New Roman" w:cs="Times New Roman"/>
          <w:sz w:val="28"/>
          <w:szCs w:val="28"/>
        </w:rPr>
      </w:pPr>
    </w:p>
    <w:p w:rsidR="0074635F" w:rsidRDefault="0074635F" w:rsidP="0074635F">
      <w:pPr>
        <w:spacing w:after="0" w:line="240" w:lineRule="auto"/>
        <w:ind w:firstLine="709"/>
        <w:jc w:val="both"/>
        <w:rPr>
          <w:noProof/>
          <w:lang w:eastAsia="ru-RU"/>
        </w:rPr>
      </w:pPr>
      <w:r w:rsidRPr="00EC4892">
        <w:rPr>
          <w:rFonts w:ascii="Times New Roman" w:hAnsi="Times New Roman" w:cs="Times New Roman"/>
          <w:sz w:val="28"/>
          <w:szCs w:val="28"/>
        </w:rPr>
        <w:t>Основными поставщиками услуг сотовой связи в Тимашевском районе являются 4 компании: ПАО «МТС», ПАО «Мегафон», ПАО «Вымпелком» (Билайн) и ООО «Т2 Мобайл» (Теlе2). Количество абонентов сотовой связи составляет порядка 80 тысяч, а охват населенных пунктов на данный момент по району составляет около 100</w:t>
      </w:r>
      <w:r>
        <w:rPr>
          <w:rFonts w:ascii="Times New Roman" w:hAnsi="Times New Roman" w:cs="Times New Roman"/>
          <w:sz w:val="28"/>
          <w:szCs w:val="28"/>
        </w:rPr>
        <w:t xml:space="preserve"> </w:t>
      </w:r>
      <w:r w:rsidRPr="00EC4892">
        <w:rPr>
          <w:rFonts w:ascii="Times New Roman" w:hAnsi="Times New Roman" w:cs="Times New Roman"/>
          <w:sz w:val="28"/>
          <w:szCs w:val="28"/>
        </w:rPr>
        <w:t xml:space="preserve">%. </w:t>
      </w:r>
      <w:r>
        <w:rPr>
          <w:rFonts w:ascii="Times New Roman" w:hAnsi="Times New Roman" w:cs="Times New Roman"/>
          <w:sz w:val="28"/>
          <w:szCs w:val="28"/>
        </w:rPr>
        <w:t>П</w:t>
      </w:r>
      <w:r w:rsidRPr="00EC4892">
        <w:rPr>
          <w:rFonts w:ascii="Times New Roman" w:hAnsi="Times New Roman" w:cs="Times New Roman"/>
          <w:sz w:val="28"/>
          <w:szCs w:val="28"/>
        </w:rPr>
        <w:t>остроены башни сотовой связи, что обеспечивает устойчивую и стабильную мобильную связь во многих населенных пунктах района и доступ к «Интернет».</w:t>
      </w:r>
      <w:r>
        <w:rPr>
          <w:rFonts w:ascii="Times New Roman" w:hAnsi="Times New Roman" w:cs="Times New Roman"/>
          <w:sz w:val="28"/>
          <w:szCs w:val="28"/>
        </w:rPr>
        <w:t xml:space="preserve"> </w:t>
      </w:r>
      <w:r w:rsidRPr="00EE7A84">
        <w:rPr>
          <w:rFonts w:ascii="Times New Roman" w:hAnsi="Times New Roman" w:cs="Times New Roman"/>
          <w:sz w:val="28"/>
          <w:szCs w:val="28"/>
        </w:rPr>
        <w:t xml:space="preserve">Для улучшения качества услуг сотовой связи </w:t>
      </w:r>
      <w:r>
        <w:rPr>
          <w:rFonts w:ascii="Times New Roman" w:hAnsi="Times New Roman" w:cs="Times New Roman"/>
          <w:sz w:val="28"/>
          <w:szCs w:val="28"/>
        </w:rPr>
        <w:t>муниципалитетом</w:t>
      </w:r>
      <w:r w:rsidRPr="00EE7A84">
        <w:rPr>
          <w:rFonts w:ascii="Times New Roman" w:hAnsi="Times New Roman" w:cs="Times New Roman"/>
          <w:sz w:val="28"/>
          <w:szCs w:val="28"/>
        </w:rPr>
        <w:t xml:space="preserve"> определен перечень населенных пунктов с неустойчивым или отсутствующим сигналом базовых станций сотовой связи.</w:t>
      </w:r>
      <w:r w:rsidRPr="00EF6963">
        <w:rPr>
          <w:noProof/>
          <w:lang w:eastAsia="ru-RU"/>
        </w:rPr>
        <w:t xml:space="preserve"> </w:t>
      </w:r>
    </w:p>
    <w:p w:rsidR="00543DA4" w:rsidRPr="004115CC" w:rsidRDefault="00543DA4" w:rsidP="00474801">
      <w:pPr>
        <w:pStyle w:val="a8"/>
        <w:ind w:firstLine="708"/>
        <w:jc w:val="both"/>
        <w:rPr>
          <w:rFonts w:ascii="Times New Roman" w:hAnsi="Times New Roman" w:cs="Times New Roman"/>
          <w:sz w:val="28"/>
          <w:szCs w:val="28"/>
        </w:rPr>
      </w:pPr>
      <w:r w:rsidRPr="004115CC">
        <w:rPr>
          <w:rFonts w:ascii="Times New Roman" w:hAnsi="Times New Roman" w:cs="Times New Roman"/>
          <w:sz w:val="28"/>
          <w:szCs w:val="28"/>
        </w:rPr>
        <w:t xml:space="preserve">Тимашевский почтамт </w:t>
      </w:r>
      <w:r w:rsidRPr="004115CC">
        <w:rPr>
          <w:rFonts w:ascii="Times New Roman" w:hAnsi="Times New Roman" w:cs="Times New Roman"/>
          <w:color w:val="000000"/>
          <w:sz w:val="28"/>
          <w:szCs w:val="28"/>
        </w:rPr>
        <w:t xml:space="preserve">ФГУП «Почта России» обслуживает 67 отделений почтовой связи в </w:t>
      </w:r>
      <w:r w:rsidRPr="004115CC">
        <w:rPr>
          <w:rFonts w:ascii="Times New Roman" w:hAnsi="Times New Roman" w:cs="Times New Roman"/>
          <w:sz w:val="28"/>
          <w:szCs w:val="28"/>
        </w:rPr>
        <w:t xml:space="preserve">Тимашевском, Брюховецком, Калининском районах. </w:t>
      </w:r>
    </w:p>
    <w:p w:rsidR="00543DA4" w:rsidRPr="00B82934" w:rsidRDefault="00062AAC" w:rsidP="00552DEE">
      <w:pPr>
        <w:pStyle w:val="a8"/>
        <w:ind w:firstLine="708"/>
        <w:jc w:val="both"/>
        <w:rPr>
          <w:rFonts w:ascii="Times New Roman" w:hAnsi="Times New Roman" w:cs="Times New Roman"/>
          <w:sz w:val="28"/>
          <w:szCs w:val="28"/>
        </w:rPr>
      </w:pPr>
      <w:r w:rsidRPr="004115CC">
        <w:rPr>
          <w:rFonts w:ascii="Times New Roman" w:hAnsi="Times New Roman" w:cs="Times New Roman"/>
          <w:sz w:val="28"/>
          <w:szCs w:val="28"/>
        </w:rPr>
        <w:t>В районе</w:t>
      </w:r>
      <w:r w:rsidR="00543DA4" w:rsidRPr="004115CC">
        <w:rPr>
          <w:rFonts w:ascii="Times New Roman" w:hAnsi="Times New Roman" w:cs="Times New Roman"/>
          <w:sz w:val="28"/>
          <w:szCs w:val="28"/>
        </w:rPr>
        <w:t xml:space="preserve"> </w:t>
      </w:r>
      <w:r w:rsidRPr="004115CC">
        <w:rPr>
          <w:rFonts w:ascii="Times New Roman" w:hAnsi="Times New Roman" w:cs="Times New Roman"/>
          <w:sz w:val="28"/>
          <w:szCs w:val="28"/>
        </w:rPr>
        <w:t xml:space="preserve">из </w:t>
      </w:r>
      <w:r w:rsidR="004115CC" w:rsidRPr="004115CC">
        <w:rPr>
          <w:rFonts w:ascii="Times New Roman" w:hAnsi="Times New Roman" w:cs="Times New Roman"/>
          <w:sz w:val="28"/>
          <w:szCs w:val="28"/>
        </w:rPr>
        <w:t>41 населенного</w:t>
      </w:r>
      <w:r w:rsidRPr="004115CC">
        <w:rPr>
          <w:rFonts w:ascii="Times New Roman" w:hAnsi="Times New Roman" w:cs="Times New Roman"/>
          <w:sz w:val="28"/>
          <w:szCs w:val="28"/>
        </w:rPr>
        <w:t xml:space="preserve"> </w:t>
      </w:r>
      <w:r w:rsidR="00543DA4" w:rsidRPr="004115CC">
        <w:rPr>
          <w:rFonts w:ascii="Times New Roman" w:hAnsi="Times New Roman" w:cs="Times New Roman"/>
          <w:sz w:val="28"/>
          <w:szCs w:val="28"/>
        </w:rPr>
        <w:t>пункт</w:t>
      </w:r>
      <w:r w:rsidR="004115CC" w:rsidRPr="004115CC">
        <w:rPr>
          <w:rFonts w:ascii="Times New Roman" w:hAnsi="Times New Roman" w:cs="Times New Roman"/>
          <w:sz w:val="28"/>
          <w:szCs w:val="28"/>
        </w:rPr>
        <w:t>а</w:t>
      </w:r>
      <w:r w:rsidRPr="004115CC">
        <w:rPr>
          <w:rFonts w:ascii="Times New Roman" w:hAnsi="Times New Roman" w:cs="Times New Roman"/>
          <w:sz w:val="28"/>
          <w:szCs w:val="28"/>
        </w:rPr>
        <w:t xml:space="preserve"> о</w:t>
      </w:r>
      <w:r w:rsidR="00543DA4" w:rsidRPr="004115CC">
        <w:rPr>
          <w:rFonts w:ascii="Times New Roman" w:hAnsi="Times New Roman" w:cs="Times New Roman"/>
          <w:sz w:val="28"/>
          <w:szCs w:val="28"/>
        </w:rPr>
        <w:t>тделения почтовой связи находятся только в 18 населенных пунктах</w:t>
      </w:r>
      <w:r w:rsidR="00552DEE">
        <w:rPr>
          <w:rFonts w:ascii="Times New Roman" w:hAnsi="Times New Roman" w:cs="Times New Roman"/>
          <w:sz w:val="28"/>
          <w:szCs w:val="28"/>
        </w:rPr>
        <w:t xml:space="preserve"> – это </w:t>
      </w:r>
      <w:r w:rsidR="00543DA4" w:rsidRPr="004115CC">
        <w:rPr>
          <w:rFonts w:ascii="Times New Roman" w:hAnsi="Times New Roman" w:cs="Times New Roman"/>
          <w:sz w:val="28"/>
          <w:szCs w:val="28"/>
        </w:rPr>
        <w:t>28 отделений почтовой связи</w:t>
      </w:r>
      <w:r w:rsidR="00552DEE">
        <w:rPr>
          <w:rFonts w:ascii="Times New Roman" w:hAnsi="Times New Roman" w:cs="Times New Roman"/>
          <w:sz w:val="28"/>
          <w:szCs w:val="28"/>
        </w:rPr>
        <w:t>.</w:t>
      </w:r>
      <w:r w:rsidR="00543DA4" w:rsidRPr="004115CC">
        <w:rPr>
          <w:rFonts w:ascii="Times New Roman" w:hAnsi="Times New Roman" w:cs="Times New Roman"/>
          <w:sz w:val="28"/>
          <w:szCs w:val="28"/>
        </w:rPr>
        <w:t xml:space="preserve"> </w:t>
      </w:r>
      <w:r w:rsidR="00543DA4" w:rsidRPr="00B82934">
        <w:rPr>
          <w:rFonts w:ascii="Times New Roman" w:hAnsi="Times New Roman" w:cs="Times New Roman"/>
          <w:sz w:val="28"/>
          <w:szCs w:val="28"/>
        </w:rPr>
        <w:t>Почтальонами Тимашевского почтамта обслуживается 155 доставочных участк</w:t>
      </w:r>
      <w:r w:rsidR="00552DEE">
        <w:rPr>
          <w:rFonts w:ascii="Times New Roman" w:hAnsi="Times New Roman" w:cs="Times New Roman"/>
          <w:sz w:val="28"/>
          <w:szCs w:val="28"/>
        </w:rPr>
        <w:t>ов</w:t>
      </w:r>
      <w:r w:rsidR="00543DA4" w:rsidRPr="00B82934">
        <w:rPr>
          <w:rFonts w:ascii="Times New Roman" w:hAnsi="Times New Roman" w:cs="Times New Roman"/>
          <w:sz w:val="28"/>
          <w:szCs w:val="28"/>
        </w:rPr>
        <w:t xml:space="preserve">. </w:t>
      </w:r>
    </w:p>
    <w:p w:rsidR="00543DA4" w:rsidRDefault="00543DA4" w:rsidP="00543DA4">
      <w:pPr>
        <w:spacing w:after="0"/>
        <w:ind w:firstLine="700"/>
        <w:jc w:val="both"/>
        <w:rPr>
          <w:rFonts w:ascii="Times New Roman" w:hAnsi="Times New Roman" w:cs="Times New Roman"/>
          <w:sz w:val="28"/>
          <w:szCs w:val="28"/>
        </w:rPr>
      </w:pPr>
    </w:p>
    <w:p w:rsidR="009E450A" w:rsidRDefault="009E450A" w:rsidP="009E450A">
      <w:pPr>
        <w:spacing w:after="0"/>
        <w:ind w:left="5664"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7201A8">
        <w:rPr>
          <w:rFonts w:ascii="Times New Roman" w:hAnsi="Times New Roman" w:cs="Times New Roman"/>
          <w:sz w:val="28"/>
          <w:szCs w:val="28"/>
        </w:rPr>
        <w:t>Рисунок</w:t>
      </w:r>
      <w:r w:rsidR="00F15E15">
        <w:rPr>
          <w:rFonts w:ascii="Times New Roman" w:hAnsi="Times New Roman" w:cs="Times New Roman"/>
          <w:sz w:val="28"/>
          <w:szCs w:val="28"/>
        </w:rPr>
        <w:t xml:space="preserve"> № 27</w:t>
      </w:r>
    </w:p>
    <w:p w:rsidR="009E450A" w:rsidRDefault="009E450A" w:rsidP="00543DA4">
      <w:pPr>
        <w:spacing w:after="0"/>
        <w:ind w:firstLine="700"/>
        <w:jc w:val="both"/>
        <w:rPr>
          <w:rFonts w:ascii="Times New Roman" w:hAnsi="Times New Roman" w:cs="Times New Roman"/>
          <w:sz w:val="28"/>
          <w:szCs w:val="28"/>
        </w:rPr>
      </w:pPr>
    </w:p>
    <w:p w:rsidR="00543DA4" w:rsidRDefault="00543DA4" w:rsidP="00C948C1">
      <w:pPr>
        <w:spacing w:after="0"/>
        <w:ind w:firstLine="700"/>
        <w:jc w:val="center"/>
        <w:rPr>
          <w:rFonts w:ascii="Times New Roman" w:hAnsi="Times New Roman" w:cs="Times New Roman"/>
          <w:sz w:val="28"/>
          <w:szCs w:val="28"/>
        </w:rPr>
      </w:pPr>
      <w:r>
        <w:rPr>
          <w:noProof/>
          <w:lang w:eastAsia="ru-RU"/>
        </w:rPr>
        <w:drawing>
          <wp:inline distT="0" distB="0" distL="0" distR="0" wp14:anchorId="734273FD" wp14:editId="5768B6BB">
            <wp:extent cx="5000625" cy="2847975"/>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E450A" w:rsidRDefault="009E450A" w:rsidP="008F4F62">
      <w:pPr>
        <w:spacing w:after="0" w:line="240" w:lineRule="auto"/>
        <w:ind w:firstLine="700"/>
        <w:jc w:val="both"/>
        <w:rPr>
          <w:rFonts w:ascii="Times New Roman" w:hAnsi="Times New Roman" w:cs="Times New Roman"/>
          <w:sz w:val="28"/>
          <w:szCs w:val="28"/>
        </w:rPr>
      </w:pPr>
    </w:p>
    <w:p w:rsidR="008F4F62" w:rsidRPr="00B82934" w:rsidRDefault="008F4F62" w:rsidP="008F4F62">
      <w:pPr>
        <w:spacing w:after="0" w:line="240" w:lineRule="auto"/>
        <w:ind w:firstLine="700"/>
        <w:jc w:val="both"/>
        <w:rPr>
          <w:rFonts w:ascii="Times New Roman" w:hAnsi="Times New Roman" w:cs="Times New Roman"/>
          <w:sz w:val="28"/>
          <w:szCs w:val="28"/>
        </w:rPr>
      </w:pPr>
      <w:r>
        <w:rPr>
          <w:rFonts w:ascii="Times New Roman" w:hAnsi="Times New Roman" w:cs="Times New Roman"/>
          <w:sz w:val="28"/>
          <w:szCs w:val="28"/>
        </w:rPr>
        <w:t>О</w:t>
      </w:r>
      <w:r w:rsidRPr="00B82934">
        <w:rPr>
          <w:rFonts w:ascii="Times New Roman" w:hAnsi="Times New Roman" w:cs="Times New Roman"/>
          <w:sz w:val="28"/>
          <w:szCs w:val="28"/>
        </w:rPr>
        <w:t>трасль почтовых услуг нуждается в глубокой модернизации: в формировании системы логистики, привлечении инвестиций, обновлении оборудования и транспорта.</w:t>
      </w:r>
    </w:p>
    <w:p w:rsidR="00DA1CB1" w:rsidRDefault="00DA1CB1" w:rsidP="00423608">
      <w:pPr>
        <w:tabs>
          <w:tab w:val="left" w:pos="720"/>
        </w:tabs>
        <w:spacing w:after="0" w:line="240" w:lineRule="auto"/>
        <w:ind w:firstLine="709"/>
        <w:jc w:val="center"/>
        <w:rPr>
          <w:rFonts w:ascii="Times New Roman" w:hAnsi="Times New Roman" w:cs="Times New Roman"/>
          <w:b/>
          <w:sz w:val="28"/>
          <w:szCs w:val="28"/>
        </w:rPr>
      </w:pPr>
    </w:p>
    <w:p w:rsidR="00A60C1F" w:rsidRDefault="00A60C1F" w:rsidP="00423608">
      <w:pPr>
        <w:tabs>
          <w:tab w:val="left" w:pos="720"/>
        </w:tabs>
        <w:spacing w:after="0" w:line="240" w:lineRule="auto"/>
        <w:ind w:firstLine="709"/>
        <w:jc w:val="center"/>
        <w:rPr>
          <w:rFonts w:ascii="Times New Roman" w:hAnsi="Times New Roman" w:cs="Times New Roman"/>
          <w:b/>
          <w:sz w:val="28"/>
          <w:szCs w:val="28"/>
        </w:rPr>
      </w:pPr>
      <w:r w:rsidRPr="004F54E7">
        <w:rPr>
          <w:rFonts w:ascii="Times New Roman" w:hAnsi="Times New Roman" w:cs="Times New Roman"/>
          <w:b/>
          <w:sz w:val="28"/>
          <w:szCs w:val="28"/>
        </w:rPr>
        <w:t>2.</w:t>
      </w:r>
      <w:r>
        <w:rPr>
          <w:rFonts w:ascii="Times New Roman" w:hAnsi="Times New Roman" w:cs="Times New Roman"/>
          <w:b/>
          <w:sz w:val="28"/>
          <w:szCs w:val="28"/>
        </w:rPr>
        <w:t>6</w:t>
      </w:r>
      <w:r w:rsidRPr="004F54E7">
        <w:rPr>
          <w:rFonts w:ascii="Times New Roman" w:hAnsi="Times New Roman" w:cs="Times New Roman"/>
          <w:b/>
          <w:sz w:val="28"/>
          <w:szCs w:val="28"/>
        </w:rPr>
        <w:t xml:space="preserve"> Анализ состояния жилищно-коммунального комплекса</w:t>
      </w:r>
    </w:p>
    <w:p w:rsidR="00A60C1F" w:rsidRDefault="00A60C1F" w:rsidP="00E2795F">
      <w:pPr>
        <w:tabs>
          <w:tab w:val="left" w:pos="720"/>
        </w:tabs>
        <w:spacing w:after="0" w:line="240" w:lineRule="auto"/>
        <w:ind w:firstLine="709"/>
        <w:jc w:val="both"/>
        <w:rPr>
          <w:rFonts w:ascii="Times New Roman" w:hAnsi="Times New Roman" w:cs="Times New Roman"/>
          <w:b/>
          <w:sz w:val="28"/>
          <w:szCs w:val="28"/>
        </w:rPr>
      </w:pPr>
    </w:p>
    <w:p w:rsidR="00A60C1F" w:rsidRPr="00D9495B" w:rsidRDefault="00A60C1F" w:rsidP="00E2795F">
      <w:pPr>
        <w:spacing w:after="0" w:line="240" w:lineRule="auto"/>
        <w:ind w:firstLine="851"/>
        <w:jc w:val="both"/>
        <w:rPr>
          <w:rFonts w:ascii="Times New Roman" w:hAnsi="Times New Roman" w:cs="Times New Roman"/>
          <w:sz w:val="28"/>
          <w:szCs w:val="28"/>
        </w:rPr>
      </w:pPr>
      <w:r w:rsidRPr="00D9495B">
        <w:rPr>
          <w:rFonts w:ascii="Times New Roman" w:hAnsi="Times New Roman" w:cs="Times New Roman"/>
          <w:kern w:val="1"/>
          <w:sz w:val="28"/>
          <w:szCs w:val="28"/>
        </w:rPr>
        <w:t>Объекты электроснабжения включают в себя 584 трансформаторных подстанций</w:t>
      </w:r>
      <w:r w:rsidR="00ED7F5F">
        <w:rPr>
          <w:rFonts w:ascii="Times New Roman" w:hAnsi="Times New Roman" w:cs="Times New Roman"/>
          <w:kern w:val="1"/>
          <w:sz w:val="28"/>
          <w:szCs w:val="28"/>
        </w:rPr>
        <w:t>, п</w:t>
      </w:r>
      <w:r w:rsidRPr="00D9495B">
        <w:rPr>
          <w:rFonts w:ascii="Times New Roman" w:hAnsi="Times New Roman" w:cs="Times New Roman"/>
          <w:kern w:val="1"/>
          <w:sz w:val="28"/>
          <w:szCs w:val="28"/>
        </w:rPr>
        <w:t>ротяженность электрических сетей составляет</w:t>
      </w:r>
      <w:r>
        <w:rPr>
          <w:rFonts w:ascii="Times New Roman" w:hAnsi="Times New Roman" w:cs="Times New Roman"/>
          <w:kern w:val="1"/>
          <w:sz w:val="28"/>
          <w:szCs w:val="28"/>
        </w:rPr>
        <w:t xml:space="preserve"> 2493,97 км, в т.ч. ветхих – 921,1</w:t>
      </w:r>
      <w:r w:rsidRPr="00D9495B">
        <w:rPr>
          <w:rFonts w:ascii="Times New Roman" w:hAnsi="Times New Roman" w:cs="Times New Roman"/>
          <w:kern w:val="1"/>
          <w:sz w:val="28"/>
          <w:szCs w:val="28"/>
        </w:rPr>
        <w:t xml:space="preserve"> км</w:t>
      </w:r>
      <w:r w:rsidR="003947F8">
        <w:rPr>
          <w:rFonts w:ascii="Times New Roman" w:hAnsi="Times New Roman" w:cs="Times New Roman"/>
          <w:kern w:val="1"/>
          <w:sz w:val="28"/>
          <w:szCs w:val="28"/>
        </w:rPr>
        <w:t xml:space="preserve"> (37</w:t>
      </w:r>
      <w:r w:rsidR="007201A8">
        <w:rPr>
          <w:rFonts w:ascii="Times New Roman" w:hAnsi="Times New Roman" w:cs="Times New Roman"/>
          <w:kern w:val="1"/>
          <w:sz w:val="28"/>
          <w:szCs w:val="28"/>
        </w:rPr>
        <w:t xml:space="preserve"> </w:t>
      </w:r>
      <w:r w:rsidR="003947F8">
        <w:rPr>
          <w:rFonts w:ascii="Times New Roman" w:hAnsi="Times New Roman" w:cs="Times New Roman"/>
          <w:kern w:val="1"/>
          <w:sz w:val="28"/>
          <w:szCs w:val="28"/>
        </w:rPr>
        <w:t>%)</w:t>
      </w:r>
      <w:r w:rsidRPr="00D9495B">
        <w:rPr>
          <w:rFonts w:ascii="Times New Roman" w:hAnsi="Times New Roman" w:cs="Times New Roman"/>
          <w:kern w:val="1"/>
          <w:sz w:val="28"/>
          <w:szCs w:val="28"/>
        </w:rPr>
        <w:t xml:space="preserve">. </w:t>
      </w:r>
    </w:p>
    <w:p w:rsidR="00A60C1F" w:rsidRPr="009B18A2" w:rsidRDefault="003947F8" w:rsidP="00E2795F">
      <w:pPr>
        <w:spacing w:after="0" w:line="240" w:lineRule="auto"/>
        <w:ind w:firstLine="601"/>
        <w:jc w:val="both"/>
        <w:rPr>
          <w:rFonts w:ascii="Times New Roman" w:hAnsi="Times New Roman" w:cs="Times New Roman"/>
          <w:sz w:val="28"/>
          <w:szCs w:val="28"/>
        </w:rPr>
      </w:pPr>
      <w:r>
        <w:rPr>
          <w:rFonts w:ascii="Times New Roman" w:hAnsi="Times New Roman" w:cs="Times New Roman"/>
          <w:sz w:val="28"/>
          <w:szCs w:val="28"/>
        </w:rPr>
        <w:t xml:space="preserve">В </w:t>
      </w:r>
      <w:r w:rsidR="00A60C1F" w:rsidRPr="009B18A2">
        <w:rPr>
          <w:rFonts w:ascii="Times New Roman" w:hAnsi="Times New Roman" w:cs="Times New Roman"/>
          <w:sz w:val="28"/>
          <w:szCs w:val="28"/>
        </w:rPr>
        <w:t>район</w:t>
      </w:r>
      <w:r>
        <w:rPr>
          <w:rFonts w:ascii="Times New Roman" w:hAnsi="Times New Roman" w:cs="Times New Roman"/>
          <w:sz w:val="28"/>
          <w:szCs w:val="28"/>
        </w:rPr>
        <w:t>е</w:t>
      </w:r>
      <w:r w:rsidR="00A60C1F" w:rsidRPr="009B18A2">
        <w:rPr>
          <w:rFonts w:ascii="Times New Roman" w:hAnsi="Times New Roman" w:cs="Times New Roman"/>
          <w:sz w:val="28"/>
          <w:szCs w:val="28"/>
        </w:rPr>
        <w:t xml:space="preserve"> население </w:t>
      </w:r>
      <w:r w:rsidR="00ED7F5F" w:rsidRPr="009B18A2">
        <w:rPr>
          <w:rFonts w:ascii="Times New Roman" w:hAnsi="Times New Roman" w:cs="Times New Roman"/>
          <w:sz w:val="28"/>
          <w:szCs w:val="28"/>
        </w:rPr>
        <w:t xml:space="preserve">обеспечено </w:t>
      </w:r>
      <w:r w:rsidR="00A60C1F" w:rsidRPr="009B18A2">
        <w:rPr>
          <w:rFonts w:ascii="Times New Roman" w:hAnsi="Times New Roman" w:cs="Times New Roman"/>
          <w:sz w:val="28"/>
          <w:szCs w:val="28"/>
        </w:rPr>
        <w:t xml:space="preserve">электричеством на 100 %. Обслуживают сельские поселения: филиал ПАО «Кубаньэнерго», </w:t>
      </w:r>
      <w:r>
        <w:rPr>
          <w:rFonts w:ascii="Times New Roman" w:hAnsi="Times New Roman" w:cs="Times New Roman"/>
          <w:sz w:val="28"/>
          <w:szCs w:val="28"/>
        </w:rPr>
        <w:t>г.</w:t>
      </w:r>
      <w:r w:rsidR="00A60C1F" w:rsidRPr="009B18A2">
        <w:rPr>
          <w:rFonts w:ascii="Times New Roman" w:hAnsi="Times New Roman" w:cs="Times New Roman"/>
          <w:sz w:val="28"/>
          <w:szCs w:val="28"/>
        </w:rPr>
        <w:t>Тимашевск – филиал АО «НЭСК-электросети» - Тимашевские городские электросети.</w:t>
      </w:r>
    </w:p>
    <w:p w:rsidR="00A60C1F" w:rsidRPr="009B18A2" w:rsidRDefault="003947F8" w:rsidP="00E2795F">
      <w:pPr>
        <w:spacing w:after="0" w:line="240" w:lineRule="auto"/>
        <w:ind w:firstLine="700"/>
        <w:jc w:val="both"/>
        <w:rPr>
          <w:rFonts w:ascii="Times New Roman" w:hAnsi="Times New Roman" w:cs="Times New Roman"/>
          <w:sz w:val="28"/>
          <w:szCs w:val="28"/>
        </w:rPr>
      </w:pPr>
      <w:r>
        <w:rPr>
          <w:rFonts w:ascii="Times New Roman" w:hAnsi="Times New Roman" w:cs="Times New Roman"/>
          <w:sz w:val="28"/>
          <w:szCs w:val="28"/>
        </w:rPr>
        <w:t>С</w:t>
      </w:r>
      <w:r w:rsidR="00A60C1F" w:rsidRPr="009B18A2">
        <w:rPr>
          <w:rFonts w:ascii="Times New Roman" w:hAnsi="Times New Roman" w:cs="Times New Roman"/>
          <w:sz w:val="28"/>
          <w:szCs w:val="28"/>
        </w:rPr>
        <w:t>уммарная допустимая мощность центров питания составляет 191,4 МВА, а суммарная полная мощность по результатам замеров максимума нагрузки составляет 130,54 МВА. Также имеется текущий резерв мощности в размере 11,8 МВА.</w:t>
      </w:r>
    </w:p>
    <w:p w:rsidR="00A60C1F" w:rsidRPr="009B18A2" w:rsidRDefault="00C8781E" w:rsidP="007201A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A60C1F" w:rsidRPr="009B18A2">
        <w:rPr>
          <w:rFonts w:ascii="Times New Roman" w:hAnsi="Times New Roman" w:cs="Times New Roman"/>
          <w:sz w:val="28"/>
          <w:szCs w:val="28"/>
        </w:rPr>
        <w:t>еобходимо отметить что, несмотря на избыток существующей мощности электроэнергии в целом по району, на 15-ти основных подстанциях Тимашевского района, обеспечивающих электроэнергией населенные пункты, в которых ведется активное жилищное строительство</w:t>
      </w:r>
      <w:r w:rsidR="003947F8">
        <w:rPr>
          <w:rFonts w:ascii="Times New Roman" w:hAnsi="Times New Roman" w:cs="Times New Roman"/>
          <w:sz w:val="28"/>
          <w:szCs w:val="28"/>
        </w:rPr>
        <w:t>,</w:t>
      </w:r>
      <w:r w:rsidR="00A60C1F" w:rsidRPr="009B18A2">
        <w:rPr>
          <w:rFonts w:ascii="Times New Roman" w:hAnsi="Times New Roman" w:cs="Times New Roman"/>
          <w:sz w:val="28"/>
          <w:szCs w:val="28"/>
        </w:rPr>
        <w:t xml:space="preserve"> </w:t>
      </w:r>
      <w:r w:rsidR="00ED7F5F">
        <w:rPr>
          <w:rFonts w:ascii="Times New Roman" w:hAnsi="Times New Roman" w:cs="Times New Roman"/>
          <w:sz w:val="28"/>
          <w:szCs w:val="28"/>
        </w:rPr>
        <w:t>а также в промышленной зоне г.</w:t>
      </w:r>
      <w:r w:rsidR="007201A8">
        <w:rPr>
          <w:rFonts w:ascii="Times New Roman" w:hAnsi="Times New Roman" w:cs="Times New Roman"/>
          <w:sz w:val="28"/>
          <w:szCs w:val="28"/>
        </w:rPr>
        <w:t xml:space="preserve"> </w:t>
      </w:r>
      <w:r w:rsidR="00ED7F5F">
        <w:rPr>
          <w:rFonts w:ascii="Times New Roman" w:hAnsi="Times New Roman" w:cs="Times New Roman"/>
          <w:sz w:val="28"/>
          <w:szCs w:val="28"/>
        </w:rPr>
        <w:t xml:space="preserve">Тимашевска </w:t>
      </w:r>
      <w:r w:rsidR="00A60C1F" w:rsidRPr="009B18A2">
        <w:rPr>
          <w:rFonts w:ascii="Times New Roman" w:hAnsi="Times New Roman" w:cs="Times New Roman"/>
          <w:sz w:val="28"/>
          <w:szCs w:val="28"/>
        </w:rPr>
        <w:t xml:space="preserve">имеется дефицит мощности. </w:t>
      </w:r>
    </w:p>
    <w:p w:rsidR="00A60C1F" w:rsidRPr="00751D24" w:rsidRDefault="00A60C1F" w:rsidP="007201A8">
      <w:pPr>
        <w:spacing w:after="0" w:line="240" w:lineRule="auto"/>
        <w:ind w:firstLine="708"/>
        <w:jc w:val="both"/>
        <w:rPr>
          <w:rFonts w:ascii="Times New Roman" w:eastAsia="Times New Roman" w:hAnsi="Times New Roman"/>
          <w:sz w:val="28"/>
          <w:lang w:eastAsia="ru-RU"/>
        </w:rPr>
      </w:pPr>
      <w:r w:rsidRPr="00751D24">
        <w:rPr>
          <w:rFonts w:ascii="Times New Roman" w:eastAsia="Times New Roman" w:hAnsi="Times New Roman"/>
          <w:sz w:val="28"/>
          <w:lang w:eastAsia="ru-RU"/>
        </w:rPr>
        <w:t>К существующим проблемам организации электроснабжения в муниципальном образовании относятся: высокий процент износа оборудования; перегруженность трансформаторов; использование трансформаторов сверх нормативного срока эксплуатации;  низкая надежность релейной защиты и автоматики; несовершенство систем телемеханики; высокая степень износа электрических сетей</w:t>
      </w:r>
      <w:r w:rsidR="00ED7F5F">
        <w:rPr>
          <w:rFonts w:ascii="Times New Roman" w:eastAsia="Times New Roman" w:hAnsi="Times New Roman"/>
          <w:sz w:val="28"/>
          <w:lang w:eastAsia="ru-RU"/>
        </w:rPr>
        <w:t xml:space="preserve"> и</w:t>
      </w:r>
      <w:r w:rsidRPr="00751D24">
        <w:rPr>
          <w:rFonts w:ascii="Times New Roman" w:eastAsia="Times New Roman" w:hAnsi="Times New Roman"/>
          <w:sz w:val="28"/>
          <w:lang w:eastAsia="ru-RU"/>
        </w:rPr>
        <w:t xml:space="preserve"> низкая пропускная способность, отсутствие резервов токовой нагрузки</w:t>
      </w:r>
      <w:r w:rsidR="00ED7F5F">
        <w:rPr>
          <w:rFonts w:ascii="Times New Roman" w:eastAsia="Times New Roman" w:hAnsi="Times New Roman"/>
          <w:sz w:val="28"/>
          <w:lang w:eastAsia="ru-RU"/>
        </w:rPr>
        <w:t>,</w:t>
      </w:r>
      <w:r w:rsidRPr="00751D24">
        <w:rPr>
          <w:rFonts w:ascii="Times New Roman" w:eastAsia="Times New Roman" w:hAnsi="Times New Roman"/>
          <w:sz w:val="28"/>
          <w:lang w:eastAsia="ru-RU"/>
        </w:rPr>
        <w:t xml:space="preserve"> автоматизированной системы управления уличным освещением; высокая длительность ремонтных и послеаварийных режимов, поиска места аварии и ее ликвидации в результате слабого развития автоматизации.  </w:t>
      </w:r>
    </w:p>
    <w:p w:rsidR="00A60C1F" w:rsidRPr="00751D24" w:rsidRDefault="00A60C1F" w:rsidP="007201A8">
      <w:pPr>
        <w:tabs>
          <w:tab w:val="left" w:pos="9355"/>
        </w:tabs>
        <w:spacing w:after="0" w:line="240" w:lineRule="auto"/>
        <w:ind w:firstLine="708"/>
        <w:jc w:val="both"/>
        <w:rPr>
          <w:rFonts w:ascii="Times New Roman" w:eastAsia="Times New Roman" w:hAnsi="Times New Roman"/>
          <w:sz w:val="28"/>
          <w:lang w:eastAsia="ru-RU"/>
        </w:rPr>
      </w:pPr>
      <w:r w:rsidRPr="00751D24">
        <w:rPr>
          <w:rFonts w:ascii="Times New Roman" w:eastAsia="Times New Roman" w:hAnsi="Times New Roman"/>
          <w:sz w:val="28"/>
          <w:lang w:eastAsia="ru-RU"/>
        </w:rPr>
        <w:t xml:space="preserve">В целях повышения комфортности проживания </w:t>
      </w:r>
      <w:r w:rsidR="003947F8">
        <w:rPr>
          <w:rFonts w:ascii="Times New Roman" w:eastAsia="Times New Roman" w:hAnsi="Times New Roman"/>
          <w:sz w:val="28"/>
          <w:lang w:eastAsia="ru-RU"/>
        </w:rPr>
        <w:t>в</w:t>
      </w:r>
      <w:r w:rsidRPr="00751D24">
        <w:rPr>
          <w:rFonts w:ascii="Times New Roman" w:eastAsia="Times New Roman" w:hAnsi="Times New Roman"/>
          <w:sz w:val="28"/>
          <w:lang w:eastAsia="ru-RU"/>
        </w:rPr>
        <w:t xml:space="preserve"> </w:t>
      </w:r>
      <w:r w:rsidR="003947F8">
        <w:rPr>
          <w:rFonts w:ascii="Times New Roman" w:eastAsia="Times New Roman" w:hAnsi="Times New Roman"/>
          <w:sz w:val="28"/>
          <w:lang w:eastAsia="ru-RU"/>
        </w:rPr>
        <w:t>районе</w:t>
      </w:r>
      <w:r w:rsidRPr="00751D24">
        <w:rPr>
          <w:rFonts w:ascii="Times New Roman" w:eastAsia="Times New Roman" w:hAnsi="Times New Roman"/>
          <w:sz w:val="28"/>
          <w:lang w:eastAsia="ru-RU"/>
        </w:rPr>
        <w:t>, необходим</w:t>
      </w:r>
      <w:r w:rsidR="008F4F62">
        <w:rPr>
          <w:rFonts w:ascii="Times New Roman" w:eastAsia="Times New Roman" w:hAnsi="Times New Roman"/>
          <w:sz w:val="28"/>
          <w:lang w:eastAsia="ru-RU"/>
        </w:rPr>
        <w:t>ы</w:t>
      </w:r>
      <w:r w:rsidRPr="00751D24">
        <w:rPr>
          <w:rFonts w:ascii="Times New Roman" w:eastAsia="Times New Roman" w:hAnsi="Times New Roman"/>
          <w:sz w:val="28"/>
          <w:lang w:eastAsia="ru-RU"/>
        </w:rPr>
        <w:t>: установка комплектных трансформаторных подстанций - КТП; строительство новых и модернизация действующих высоковольтных воздушных (замена неизолированного провода на СИП 100</w:t>
      </w:r>
      <w:r w:rsidR="00C948C1">
        <w:rPr>
          <w:rFonts w:ascii="Times New Roman" w:eastAsia="Times New Roman" w:hAnsi="Times New Roman"/>
          <w:sz w:val="28"/>
          <w:lang w:eastAsia="ru-RU"/>
        </w:rPr>
        <w:t xml:space="preserve"> </w:t>
      </w:r>
      <w:r w:rsidRPr="00751D24">
        <w:rPr>
          <w:rFonts w:ascii="Times New Roman" w:eastAsia="Times New Roman" w:hAnsi="Times New Roman"/>
          <w:sz w:val="28"/>
          <w:lang w:eastAsia="ru-RU"/>
        </w:rPr>
        <w:t>%) и кабельных линий электропередачи; модернизация оборудования на трансформаторных подстанциях; модернизация сетей наружного освещения.</w:t>
      </w:r>
    </w:p>
    <w:p w:rsidR="00A60C1F" w:rsidRDefault="00A60C1F" w:rsidP="007201A8">
      <w:pPr>
        <w:spacing w:after="0" w:line="240" w:lineRule="auto"/>
        <w:ind w:firstLine="708"/>
        <w:jc w:val="both"/>
        <w:rPr>
          <w:rFonts w:ascii="Times New Roman" w:hAnsi="Times New Roman" w:cs="Times New Roman"/>
          <w:sz w:val="28"/>
          <w:szCs w:val="28"/>
        </w:rPr>
      </w:pPr>
      <w:r w:rsidRPr="007201A8">
        <w:rPr>
          <w:rFonts w:ascii="Times New Roman" w:hAnsi="Times New Roman" w:cs="Times New Roman"/>
          <w:sz w:val="28"/>
          <w:szCs w:val="28"/>
        </w:rPr>
        <w:t xml:space="preserve">Для </w:t>
      </w:r>
      <w:r w:rsidR="003947F8" w:rsidRPr="007201A8">
        <w:rPr>
          <w:rFonts w:ascii="Times New Roman" w:hAnsi="Times New Roman" w:cs="Times New Roman"/>
          <w:sz w:val="28"/>
          <w:szCs w:val="28"/>
        </w:rPr>
        <w:t xml:space="preserve">этого </w:t>
      </w:r>
      <w:r w:rsidRPr="007201A8">
        <w:rPr>
          <w:rFonts w:ascii="Times New Roman" w:hAnsi="Times New Roman" w:cs="Times New Roman"/>
          <w:sz w:val="28"/>
          <w:szCs w:val="28"/>
        </w:rPr>
        <w:t>ПАО «Кубаньэнерго» и АО «НЭСК-электросети» на период с 2018 по 2023 годы на территории</w:t>
      </w:r>
      <w:r w:rsidRPr="00751D24">
        <w:rPr>
          <w:rFonts w:ascii="Times New Roman" w:hAnsi="Times New Roman" w:cs="Times New Roman"/>
          <w:sz w:val="28"/>
          <w:szCs w:val="28"/>
        </w:rPr>
        <w:t xml:space="preserve"> </w:t>
      </w:r>
      <w:r w:rsidR="003947F8">
        <w:rPr>
          <w:rFonts w:ascii="Times New Roman" w:hAnsi="Times New Roman" w:cs="Times New Roman"/>
          <w:sz w:val="28"/>
          <w:szCs w:val="28"/>
        </w:rPr>
        <w:t>района</w:t>
      </w:r>
      <w:r w:rsidRPr="00751D24">
        <w:rPr>
          <w:rFonts w:ascii="Times New Roman" w:hAnsi="Times New Roman" w:cs="Times New Roman"/>
          <w:sz w:val="28"/>
          <w:szCs w:val="28"/>
        </w:rPr>
        <w:t xml:space="preserve"> </w:t>
      </w:r>
      <w:r w:rsidR="003947F8">
        <w:rPr>
          <w:rFonts w:ascii="Times New Roman" w:hAnsi="Times New Roman" w:cs="Times New Roman"/>
          <w:sz w:val="28"/>
          <w:szCs w:val="28"/>
        </w:rPr>
        <w:t>планируют</w:t>
      </w:r>
      <w:r w:rsidRPr="00751D24">
        <w:rPr>
          <w:rFonts w:ascii="Times New Roman" w:hAnsi="Times New Roman" w:cs="Times New Roman"/>
          <w:sz w:val="28"/>
          <w:szCs w:val="28"/>
        </w:rPr>
        <w:t xml:space="preserve"> реализовать ряд мер по реконструкции и строительству энергетических участков.</w:t>
      </w:r>
    </w:p>
    <w:p w:rsidR="00A60C1F" w:rsidRPr="009B18A2" w:rsidRDefault="00A60C1F" w:rsidP="007201A8">
      <w:pPr>
        <w:spacing w:after="0" w:line="240" w:lineRule="auto"/>
        <w:ind w:firstLine="708"/>
        <w:jc w:val="both"/>
        <w:rPr>
          <w:rFonts w:ascii="Times New Roman" w:hAnsi="Times New Roman" w:cs="Times New Roman"/>
          <w:sz w:val="28"/>
          <w:szCs w:val="28"/>
        </w:rPr>
      </w:pPr>
      <w:r w:rsidRPr="009B18A2">
        <w:rPr>
          <w:rFonts w:ascii="Times New Roman" w:hAnsi="Times New Roman" w:cs="Times New Roman"/>
          <w:sz w:val="28"/>
          <w:szCs w:val="28"/>
        </w:rPr>
        <w:t>В Тимашевском районе проводятся мероприятия по внедрению энергосберегающих технологий на предприятиях, позволяющие при тех же технологических режимах значительно сократить потребление электроэнергии, осуществляется работа по установке у потребителей приборов учета и систем регулирования всех видов энергии.</w:t>
      </w:r>
      <w:r w:rsidR="005113FB">
        <w:rPr>
          <w:rFonts w:ascii="Times New Roman" w:hAnsi="Times New Roman" w:cs="Times New Roman"/>
          <w:sz w:val="28"/>
          <w:szCs w:val="28"/>
        </w:rPr>
        <w:t xml:space="preserve"> </w:t>
      </w:r>
      <w:r w:rsidR="008F4F62">
        <w:rPr>
          <w:rFonts w:ascii="Times New Roman" w:hAnsi="Times New Roman" w:cs="Times New Roman"/>
          <w:sz w:val="28"/>
          <w:szCs w:val="28"/>
        </w:rPr>
        <w:t>В</w:t>
      </w:r>
      <w:r w:rsidRPr="009B18A2">
        <w:rPr>
          <w:rFonts w:ascii="Times New Roman" w:hAnsi="Times New Roman" w:cs="Times New Roman"/>
          <w:sz w:val="28"/>
          <w:szCs w:val="28"/>
        </w:rPr>
        <w:t xml:space="preserve"> модернизацию и с</w:t>
      </w:r>
      <w:r>
        <w:rPr>
          <w:rFonts w:ascii="Times New Roman" w:hAnsi="Times New Roman" w:cs="Times New Roman"/>
          <w:sz w:val="28"/>
          <w:szCs w:val="28"/>
        </w:rPr>
        <w:t>овершенствование энергосистемы</w:t>
      </w:r>
      <w:r w:rsidRPr="009B18A2">
        <w:rPr>
          <w:rFonts w:ascii="Times New Roman" w:hAnsi="Times New Roman" w:cs="Times New Roman"/>
          <w:sz w:val="28"/>
          <w:szCs w:val="28"/>
        </w:rPr>
        <w:t xml:space="preserve"> </w:t>
      </w:r>
      <w:r>
        <w:rPr>
          <w:rFonts w:ascii="Times New Roman" w:hAnsi="Times New Roman" w:cs="Times New Roman"/>
          <w:sz w:val="28"/>
          <w:szCs w:val="28"/>
        </w:rPr>
        <w:t xml:space="preserve">за предыдущие пять лет </w:t>
      </w:r>
      <w:r w:rsidRPr="009B18A2">
        <w:rPr>
          <w:rFonts w:ascii="Times New Roman" w:hAnsi="Times New Roman" w:cs="Times New Roman"/>
          <w:sz w:val="28"/>
          <w:szCs w:val="28"/>
        </w:rPr>
        <w:t xml:space="preserve">ресурсоснабжающими организациями </w:t>
      </w:r>
      <w:r>
        <w:rPr>
          <w:rFonts w:ascii="Times New Roman" w:hAnsi="Times New Roman" w:cs="Times New Roman"/>
          <w:sz w:val="28"/>
          <w:szCs w:val="28"/>
        </w:rPr>
        <w:t>направлено 37,1</w:t>
      </w:r>
      <w:r w:rsidRPr="009B18A2">
        <w:rPr>
          <w:rFonts w:ascii="Times New Roman" w:hAnsi="Times New Roman" w:cs="Times New Roman"/>
          <w:sz w:val="28"/>
          <w:szCs w:val="28"/>
        </w:rPr>
        <w:t xml:space="preserve"> млн. рублей. </w:t>
      </w:r>
    </w:p>
    <w:p w:rsidR="00A60C1F" w:rsidRDefault="00A60C1F" w:rsidP="007201A8">
      <w:pPr>
        <w:spacing w:after="0" w:line="240" w:lineRule="auto"/>
        <w:ind w:firstLine="708"/>
        <w:jc w:val="both"/>
        <w:rPr>
          <w:rFonts w:ascii="Times New Roman" w:hAnsi="Times New Roman" w:cs="Times New Roman"/>
          <w:sz w:val="28"/>
          <w:szCs w:val="28"/>
        </w:rPr>
      </w:pPr>
      <w:r w:rsidRPr="009B18A2">
        <w:rPr>
          <w:rFonts w:ascii="Times New Roman" w:hAnsi="Times New Roman" w:cs="Times New Roman"/>
          <w:sz w:val="28"/>
          <w:szCs w:val="28"/>
        </w:rPr>
        <w:t>Теплоснабжение социальных объектов и жилого фонда осуществляется филиалом АО «АТЭК» «Тимашевские тепловые сети»</w:t>
      </w:r>
      <w:r>
        <w:rPr>
          <w:rFonts w:ascii="Times New Roman" w:hAnsi="Times New Roman" w:cs="Times New Roman"/>
          <w:sz w:val="28"/>
          <w:szCs w:val="28"/>
        </w:rPr>
        <w:t xml:space="preserve"> (39 котельных)</w:t>
      </w:r>
      <w:r w:rsidRPr="009B18A2">
        <w:rPr>
          <w:rFonts w:ascii="Times New Roman" w:hAnsi="Times New Roman" w:cs="Times New Roman"/>
          <w:sz w:val="28"/>
          <w:szCs w:val="28"/>
        </w:rPr>
        <w:t xml:space="preserve"> и </w:t>
      </w:r>
      <w:r>
        <w:rPr>
          <w:rFonts w:ascii="Times New Roman" w:hAnsi="Times New Roman" w:cs="Times New Roman"/>
          <w:sz w:val="28"/>
          <w:szCs w:val="28"/>
        </w:rPr>
        <w:t xml:space="preserve">6 ведомственными котельными. </w:t>
      </w:r>
      <w:r w:rsidRPr="009B18A2">
        <w:rPr>
          <w:rFonts w:ascii="Times New Roman" w:eastAsia="Calibri" w:hAnsi="Times New Roman" w:cs="Times New Roman"/>
          <w:sz w:val="28"/>
          <w:szCs w:val="28"/>
        </w:rPr>
        <w:t>Протяженность те</w:t>
      </w:r>
      <w:r w:rsidR="007201A8">
        <w:rPr>
          <w:rFonts w:ascii="Times New Roman" w:eastAsia="Calibri" w:hAnsi="Times New Roman" w:cs="Times New Roman"/>
          <w:sz w:val="28"/>
          <w:szCs w:val="28"/>
        </w:rPr>
        <w:t>пловых сетей составляет 58,3 км</w:t>
      </w:r>
      <w:r w:rsidRPr="009B18A2">
        <w:rPr>
          <w:rFonts w:ascii="Times New Roman" w:eastAsia="Calibri" w:hAnsi="Times New Roman" w:cs="Times New Roman"/>
          <w:sz w:val="28"/>
          <w:szCs w:val="28"/>
        </w:rPr>
        <w:t xml:space="preserve">, </w:t>
      </w:r>
      <w:r w:rsidRPr="009B18A2">
        <w:rPr>
          <w:rFonts w:ascii="Times New Roman" w:hAnsi="Times New Roman" w:cs="Times New Roman"/>
          <w:sz w:val="28"/>
          <w:szCs w:val="28"/>
        </w:rPr>
        <w:t>требующих капитального ремонта – 20,1 км</w:t>
      </w:r>
      <w:r w:rsidR="007201A8">
        <w:rPr>
          <w:rFonts w:ascii="Times New Roman" w:hAnsi="Times New Roman" w:cs="Times New Roman"/>
          <w:sz w:val="28"/>
          <w:szCs w:val="28"/>
        </w:rPr>
        <w:t xml:space="preserve"> </w:t>
      </w:r>
      <w:r w:rsidR="003947F8">
        <w:rPr>
          <w:rFonts w:ascii="Times New Roman" w:hAnsi="Times New Roman" w:cs="Times New Roman"/>
          <w:sz w:val="28"/>
          <w:szCs w:val="28"/>
        </w:rPr>
        <w:t>(34</w:t>
      </w:r>
      <w:r w:rsidR="007201A8">
        <w:rPr>
          <w:rFonts w:ascii="Times New Roman" w:hAnsi="Times New Roman" w:cs="Times New Roman"/>
          <w:sz w:val="28"/>
          <w:szCs w:val="28"/>
        </w:rPr>
        <w:t xml:space="preserve"> </w:t>
      </w:r>
      <w:r w:rsidR="003947F8">
        <w:rPr>
          <w:rFonts w:ascii="Times New Roman" w:hAnsi="Times New Roman" w:cs="Times New Roman"/>
          <w:sz w:val="28"/>
          <w:szCs w:val="28"/>
        </w:rPr>
        <w:t>%)</w:t>
      </w:r>
      <w:r w:rsidRPr="009B18A2">
        <w:rPr>
          <w:rFonts w:ascii="Times New Roman" w:eastAsia="Calibri" w:hAnsi="Times New Roman" w:cs="Times New Roman"/>
          <w:sz w:val="28"/>
          <w:szCs w:val="28"/>
        </w:rPr>
        <w:t xml:space="preserve">. </w:t>
      </w:r>
      <w:r w:rsidRPr="009B18A2">
        <w:rPr>
          <w:rFonts w:ascii="Times New Roman" w:hAnsi="Times New Roman" w:cs="Times New Roman"/>
          <w:sz w:val="28"/>
          <w:szCs w:val="28"/>
        </w:rPr>
        <w:t>Потери тепловой энергии всех котельных района составляют 15742,8 Гкал в год или 20</w:t>
      </w:r>
      <w:r w:rsidR="007201A8">
        <w:rPr>
          <w:rFonts w:ascii="Times New Roman" w:hAnsi="Times New Roman" w:cs="Times New Roman"/>
          <w:sz w:val="28"/>
          <w:szCs w:val="28"/>
        </w:rPr>
        <w:t xml:space="preserve"> </w:t>
      </w:r>
      <w:r w:rsidRPr="009B18A2">
        <w:rPr>
          <w:rFonts w:ascii="Times New Roman" w:hAnsi="Times New Roman" w:cs="Times New Roman"/>
          <w:sz w:val="28"/>
          <w:szCs w:val="28"/>
        </w:rPr>
        <w:t>% от годового объема выпуска тепловой энергии в сеть. Общий износ котельных составляет 72</w:t>
      </w:r>
      <w:r w:rsidR="00C948C1">
        <w:rPr>
          <w:rFonts w:ascii="Times New Roman" w:hAnsi="Times New Roman" w:cs="Times New Roman"/>
          <w:sz w:val="28"/>
          <w:szCs w:val="28"/>
        </w:rPr>
        <w:t xml:space="preserve"> </w:t>
      </w:r>
      <w:r w:rsidRPr="009B18A2">
        <w:rPr>
          <w:rFonts w:ascii="Times New Roman" w:hAnsi="Times New Roman" w:cs="Times New Roman"/>
          <w:sz w:val="28"/>
          <w:szCs w:val="28"/>
        </w:rPr>
        <w:t>%, тепловых сетей – 74</w:t>
      </w:r>
      <w:r w:rsidR="00C948C1">
        <w:rPr>
          <w:rFonts w:ascii="Times New Roman" w:hAnsi="Times New Roman" w:cs="Times New Roman"/>
          <w:sz w:val="28"/>
          <w:szCs w:val="28"/>
        </w:rPr>
        <w:t xml:space="preserve"> </w:t>
      </w:r>
      <w:r w:rsidRPr="009B18A2">
        <w:rPr>
          <w:rFonts w:ascii="Times New Roman" w:hAnsi="Times New Roman" w:cs="Times New Roman"/>
          <w:sz w:val="28"/>
          <w:szCs w:val="28"/>
        </w:rPr>
        <w:t xml:space="preserve">%. Теплоснабжающие предприятия обслуживают 6116 абонентов по отоплению и 4751 абонента по ГВС. Полезный отпуск тепла составляет </w:t>
      </w:r>
      <w:r w:rsidR="00C948C1">
        <w:rPr>
          <w:rFonts w:ascii="Times New Roman" w:hAnsi="Times New Roman" w:cs="Times New Roman"/>
          <w:sz w:val="28"/>
          <w:szCs w:val="28"/>
        </w:rPr>
        <w:t xml:space="preserve">      </w:t>
      </w:r>
      <w:r w:rsidRPr="009B18A2">
        <w:rPr>
          <w:rFonts w:ascii="Times New Roman" w:hAnsi="Times New Roman" w:cs="Times New Roman"/>
          <w:sz w:val="28"/>
          <w:szCs w:val="28"/>
        </w:rPr>
        <w:t xml:space="preserve">47,89 тыс. Гкал. </w:t>
      </w:r>
    </w:p>
    <w:p w:rsidR="00A60C1F" w:rsidRDefault="00A60C1F" w:rsidP="00E2795F">
      <w:pPr>
        <w:pStyle w:val="a8"/>
        <w:ind w:firstLine="709"/>
        <w:jc w:val="both"/>
        <w:rPr>
          <w:rFonts w:ascii="Times New Roman" w:hAnsi="Times New Roman" w:cs="Times New Roman"/>
          <w:sz w:val="28"/>
          <w:szCs w:val="28"/>
        </w:rPr>
      </w:pPr>
      <w:r w:rsidRPr="003346C0">
        <w:rPr>
          <w:rFonts w:ascii="Times New Roman" w:hAnsi="Times New Roman"/>
          <w:sz w:val="28"/>
          <w:szCs w:val="28"/>
        </w:rPr>
        <w:t>Общая протяженность газопроводов составляет 1181,</w:t>
      </w:r>
      <w:r>
        <w:rPr>
          <w:rFonts w:ascii="Times New Roman" w:hAnsi="Times New Roman"/>
          <w:sz w:val="28"/>
          <w:szCs w:val="28"/>
        </w:rPr>
        <w:t>1</w:t>
      </w:r>
      <w:r w:rsidRPr="003346C0">
        <w:rPr>
          <w:rFonts w:ascii="Times New Roman" w:hAnsi="Times New Roman"/>
          <w:sz w:val="28"/>
          <w:szCs w:val="28"/>
        </w:rPr>
        <w:t xml:space="preserve"> км, </w:t>
      </w:r>
      <w:r>
        <w:rPr>
          <w:rFonts w:ascii="Times New Roman" w:hAnsi="Times New Roman"/>
          <w:sz w:val="28"/>
          <w:szCs w:val="28"/>
        </w:rPr>
        <w:t xml:space="preserve">имеется </w:t>
      </w:r>
      <w:r w:rsidRPr="003346C0">
        <w:rPr>
          <w:rFonts w:ascii="Times New Roman" w:hAnsi="Times New Roman"/>
          <w:sz w:val="28"/>
          <w:szCs w:val="28"/>
        </w:rPr>
        <w:t>2</w:t>
      </w:r>
      <w:r>
        <w:rPr>
          <w:rFonts w:ascii="Times New Roman" w:hAnsi="Times New Roman"/>
          <w:sz w:val="28"/>
          <w:szCs w:val="28"/>
        </w:rPr>
        <w:t>52</w:t>
      </w:r>
      <w:r w:rsidRPr="003346C0">
        <w:rPr>
          <w:rFonts w:ascii="Times New Roman" w:hAnsi="Times New Roman"/>
          <w:sz w:val="28"/>
          <w:szCs w:val="28"/>
        </w:rPr>
        <w:t xml:space="preserve"> </w:t>
      </w:r>
      <w:r w:rsidRPr="003B6D04">
        <w:rPr>
          <w:rFonts w:ascii="Times New Roman" w:hAnsi="Times New Roman"/>
          <w:sz w:val="28"/>
          <w:szCs w:val="28"/>
        </w:rPr>
        <w:t>газорегуляторны</w:t>
      </w:r>
      <w:r>
        <w:rPr>
          <w:rFonts w:ascii="Times New Roman" w:hAnsi="Times New Roman"/>
          <w:sz w:val="28"/>
          <w:szCs w:val="28"/>
        </w:rPr>
        <w:t>х пункта.</w:t>
      </w:r>
      <w:r w:rsidR="003947F8">
        <w:rPr>
          <w:rFonts w:ascii="Times New Roman" w:hAnsi="Times New Roman"/>
          <w:sz w:val="28"/>
          <w:szCs w:val="28"/>
        </w:rPr>
        <w:t xml:space="preserve"> </w:t>
      </w:r>
      <w:r w:rsidRPr="00CC5EB7">
        <w:rPr>
          <w:rFonts w:ascii="Times New Roman" w:hAnsi="Times New Roman" w:cs="Times New Roman"/>
          <w:sz w:val="28"/>
          <w:szCs w:val="28"/>
        </w:rPr>
        <w:t xml:space="preserve">Потребители газа питаются от </w:t>
      </w:r>
      <w:r w:rsidR="003947F8">
        <w:rPr>
          <w:rFonts w:ascii="Times New Roman" w:hAnsi="Times New Roman" w:cs="Times New Roman"/>
          <w:sz w:val="28"/>
          <w:szCs w:val="28"/>
        </w:rPr>
        <w:t>6</w:t>
      </w:r>
      <w:r w:rsidRPr="00CC5EB7">
        <w:rPr>
          <w:rFonts w:ascii="Times New Roman" w:hAnsi="Times New Roman" w:cs="Times New Roman"/>
          <w:sz w:val="28"/>
          <w:szCs w:val="28"/>
        </w:rPr>
        <w:t xml:space="preserve"> газораспределительных станций, проектная производительность которых составляет 895 млн. </w:t>
      </w:r>
      <w:r w:rsidR="00C948C1">
        <w:rPr>
          <w:rFonts w:ascii="Times New Roman" w:hAnsi="Times New Roman" w:cs="Times New Roman"/>
          <w:sz w:val="28"/>
          <w:szCs w:val="28"/>
        </w:rPr>
        <w:t>куб.</w:t>
      </w:r>
      <w:r w:rsidR="00EA713A">
        <w:rPr>
          <w:rFonts w:ascii="Times New Roman" w:hAnsi="Times New Roman" w:cs="Times New Roman"/>
          <w:sz w:val="28"/>
          <w:szCs w:val="28"/>
        </w:rPr>
        <w:t xml:space="preserve"> </w:t>
      </w:r>
      <w:r w:rsidRPr="00CC5EB7">
        <w:rPr>
          <w:rFonts w:ascii="Times New Roman" w:hAnsi="Times New Roman" w:cs="Times New Roman"/>
          <w:sz w:val="28"/>
          <w:szCs w:val="28"/>
        </w:rPr>
        <w:t>м в год</w:t>
      </w:r>
      <w:r>
        <w:rPr>
          <w:rFonts w:ascii="Times New Roman" w:hAnsi="Times New Roman" w:cs="Times New Roman"/>
          <w:sz w:val="28"/>
          <w:szCs w:val="28"/>
        </w:rPr>
        <w:t>.</w:t>
      </w:r>
    </w:p>
    <w:p w:rsidR="00A60C1F" w:rsidRPr="00CC5EB7" w:rsidRDefault="00C8781E" w:rsidP="00E2795F">
      <w:pPr>
        <w:pStyle w:val="ad"/>
        <w:suppressAutoHyphens/>
        <w:spacing w:after="0" w:line="240" w:lineRule="auto"/>
        <w:ind w:left="0"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В</w:t>
      </w:r>
      <w:r w:rsidR="00A60C1F" w:rsidRPr="00CC5EB7">
        <w:rPr>
          <w:rFonts w:ascii="Times New Roman" w:hAnsi="Times New Roman" w:cs="Times New Roman"/>
          <w:color w:val="000000"/>
          <w:sz w:val="28"/>
          <w:szCs w:val="28"/>
        </w:rPr>
        <w:t xml:space="preserve"> район</w:t>
      </w:r>
      <w:r w:rsidR="00A60C1F">
        <w:rPr>
          <w:rFonts w:ascii="Times New Roman" w:hAnsi="Times New Roman" w:cs="Times New Roman"/>
          <w:color w:val="000000"/>
          <w:sz w:val="28"/>
          <w:szCs w:val="28"/>
        </w:rPr>
        <w:t>е</w:t>
      </w:r>
      <w:r w:rsidR="00A60C1F" w:rsidRPr="00CC5EB7">
        <w:rPr>
          <w:rFonts w:ascii="Times New Roman" w:hAnsi="Times New Roman" w:cs="Times New Roman"/>
          <w:color w:val="000000"/>
          <w:sz w:val="28"/>
          <w:szCs w:val="28"/>
        </w:rPr>
        <w:t xml:space="preserve"> существует проблема с действующей ГРС «Медведовская», которая обеспечивает сетевым газом ст. Медведовскую с численностью населения </w:t>
      </w:r>
      <w:r w:rsidR="00A60C1F">
        <w:rPr>
          <w:rFonts w:ascii="Times New Roman" w:hAnsi="Times New Roman" w:cs="Times New Roman"/>
          <w:color w:val="000000"/>
          <w:sz w:val="28"/>
          <w:szCs w:val="28"/>
        </w:rPr>
        <w:t>более 1</w:t>
      </w:r>
      <w:r w:rsidR="00A60C1F" w:rsidRPr="00CC5EB7">
        <w:rPr>
          <w:rFonts w:ascii="Times New Roman" w:hAnsi="Times New Roman" w:cs="Times New Roman"/>
          <w:color w:val="000000"/>
          <w:sz w:val="28"/>
          <w:szCs w:val="28"/>
        </w:rPr>
        <w:t xml:space="preserve">8 тыс. жителей и </w:t>
      </w:r>
      <w:r w:rsidR="00A60C1F">
        <w:rPr>
          <w:rFonts w:ascii="Times New Roman" w:hAnsi="Times New Roman" w:cs="Times New Roman"/>
          <w:color w:val="000000"/>
          <w:sz w:val="28"/>
          <w:szCs w:val="28"/>
        </w:rPr>
        <w:t xml:space="preserve">наличием </w:t>
      </w:r>
      <w:r w:rsidR="00A60C1F" w:rsidRPr="00CC5EB7">
        <w:rPr>
          <w:rFonts w:ascii="Times New Roman" w:hAnsi="Times New Roman" w:cs="Times New Roman"/>
          <w:color w:val="000000"/>
          <w:sz w:val="28"/>
          <w:szCs w:val="28"/>
        </w:rPr>
        <w:t>крупны</w:t>
      </w:r>
      <w:r w:rsidR="00A60C1F">
        <w:rPr>
          <w:rFonts w:ascii="Times New Roman" w:hAnsi="Times New Roman" w:cs="Times New Roman"/>
          <w:color w:val="000000"/>
          <w:sz w:val="28"/>
          <w:szCs w:val="28"/>
        </w:rPr>
        <w:t>х</w:t>
      </w:r>
      <w:r w:rsidR="00A60C1F" w:rsidRPr="00CC5EB7">
        <w:rPr>
          <w:rFonts w:ascii="Times New Roman" w:hAnsi="Times New Roman" w:cs="Times New Roman"/>
          <w:color w:val="000000"/>
          <w:sz w:val="28"/>
          <w:szCs w:val="28"/>
        </w:rPr>
        <w:t xml:space="preserve"> перерабатывающи</w:t>
      </w:r>
      <w:r w:rsidR="00A60C1F">
        <w:rPr>
          <w:rFonts w:ascii="Times New Roman" w:hAnsi="Times New Roman" w:cs="Times New Roman"/>
          <w:color w:val="000000"/>
          <w:sz w:val="28"/>
          <w:szCs w:val="28"/>
        </w:rPr>
        <w:t>х</w:t>
      </w:r>
      <w:r w:rsidR="00A60C1F" w:rsidRPr="00CC5EB7">
        <w:rPr>
          <w:rFonts w:ascii="Times New Roman" w:hAnsi="Times New Roman" w:cs="Times New Roman"/>
          <w:color w:val="000000"/>
          <w:sz w:val="28"/>
          <w:szCs w:val="28"/>
        </w:rPr>
        <w:t xml:space="preserve"> предприяти</w:t>
      </w:r>
      <w:r w:rsidR="003947F8">
        <w:rPr>
          <w:rFonts w:ascii="Times New Roman" w:hAnsi="Times New Roman" w:cs="Times New Roman"/>
          <w:color w:val="000000"/>
          <w:sz w:val="28"/>
          <w:szCs w:val="28"/>
        </w:rPr>
        <w:t>й</w:t>
      </w:r>
      <w:r w:rsidR="00A60C1F" w:rsidRPr="00CC5EB7">
        <w:rPr>
          <w:rFonts w:ascii="Times New Roman" w:hAnsi="Times New Roman" w:cs="Times New Roman"/>
          <w:color w:val="000000"/>
          <w:sz w:val="28"/>
          <w:szCs w:val="28"/>
        </w:rPr>
        <w:t xml:space="preserve">. ГРС «Медведовская», построенная в 1972 году, морально и физически устарела, работает с перегрузкой в 1,3 раза от проектной мощности. В настоящее время ГРС передана на баланс в ПАО «Газпром», разработан проект по реконструкции. </w:t>
      </w:r>
    </w:p>
    <w:p w:rsidR="00A60C1F" w:rsidRDefault="00A60C1F" w:rsidP="00E2795F">
      <w:pPr>
        <w:suppressAutoHyphens/>
        <w:spacing w:after="0" w:line="240" w:lineRule="auto"/>
        <w:ind w:firstLine="708"/>
        <w:jc w:val="both"/>
        <w:rPr>
          <w:sz w:val="28"/>
          <w:szCs w:val="28"/>
        </w:rPr>
      </w:pPr>
      <w:r w:rsidRPr="00CC5EB7">
        <w:rPr>
          <w:rFonts w:ascii="Times New Roman" w:hAnsi="Times New Roman" w:cs="Times New Roman"/>
          <w:sz w:val="28"/>
          <w:szCs w:val="28"/>
        </w:rPr>
        <w:t>Процент газификации сетевым природным газом городского населения составляет 96</w:t>
      </w:r>
      <w:r w:rsidR="007201A8">
        <w:rPr>
          <w:rFonts w:ascii="Times New Roman" w:hAnsi="Times New Roman" w:cs="Times New Roman"/>
          <w:sz w:val="28"/>
          <w:szCs w:val="28"/>
        </w:rPr>
        <w:t xml:space="preserve"> </w:t>
      </w:r>
      <w:r w:rsidRPr="00CC5EB7">
        <w:rPr>
          <w:rFonts w:ascii="Times New Roman" w:hAnsi="Times New Roman" w:cs="Times New Roman"/>
          <w:sz w:val="28"/>
          <w:szCs w:val="28"/>
        </w:rPr>
        <w:t>%, в сельской местности – 85</w:t>
      </w:r>
      <w:r w:rsidR="007201A8">
        <w:rPr>
          <w:rFonts w:ascii="Times New Roman" w:hAnsi="Times New Roman" w:cs="Times New Roman"/>
          <w:sz w:val="28"/>
          <w:szCs w:val="28"/>
        </w:rPr>
        <w:t xml:space="preserve"> </w:t>
      </w:r>
      <w:r w:rsidRPr="00CC5EB7">
        <w:rPr>
          <w:rFonts w:ascii="Times New Roman" w:hAnsi="Times New Roman" w:cs="Times New Roman"/>
          <w:sz w:val="28"/>
          <w:szCs w:val="28"/>
        </w:rPr>
        <w:t>%</w:t>
      </w:r>
      <w:r w:rsidR="003947F8">
        <w:rPr>
          <w:rFonts w:ascii="Times New Roman" w:hAnsi="Times New Roman" w:cs="Times New Roman"/>
          <w:sz w:val="28"/>
          <w:szCs w:val="28"/>
        </w:rPr>
        <w:t>;</w:t>
      </w:r>
      <w:r w:rsidRPr="00CC5EB7">
        <w:rPr>
          <w:rFonts w:ascii="Times New Roman" w:hAnsi="Times New Roman" w:cs="Times New Roman"/>
          <w:sz w:val="28"/>
          <w:szCs w:val="28"/>
        </w:rPr>
        <w:t xml:space="preserve"> осталось не газифицированных </w:t>
      </w:r>
      <w:r w:rsidR="007201A8">
        <w:rPr>
          <w:rFonts w:ascii="Times New Roman" w:hAnsi="Times New Roman" w:cs="Times New Roman"/>
          <w:sz w:val="28"/>
          <w:szCs w:val="28"/>
        </w:rPr>
        <w:t xml:space="preserve">       </w:t>
      </w:r>
      <w:r w:rsidRPr="00CC5EB7">
        <w:rPr>
          <w:rFonts w:ascii="Times New Roman" w:hAnsi="Times New Roman" w:cs="Times New Roman"/>
          <w:sz w:val="28"/>
          <w:szCs w:val="28"/>
        </w:rPr>
        <w:t>7 населенных пунктов.</w:t>
      </w:r>
      <w:r>
        <w:rPr>
          <w:rFonts w:ascii="Times New Roman" w:hAnsi="Times New Roman" w:cs="Times New Roman"/>
          <w:sz w:val="28"/>
          <w:szCs w:val="28"/>
        </w:rPr>
        <w:t xml:space="preserve"> </w:t>
      </w:r>
      <w:r w:rsidRPr="003947F8">
        <w:rPr>
          <w:rFonts w:ascii="Times New Roman" w:hAnsi="Times New Roman" w:cs="Times New Roman"/>
          <w:sz w:val="28"/>
          <w:szCs w:val="28"/>
        </w:rPr>
        <w:t>По протяженности газопроводов район находится на</w:t>
      </w:r>
      <w:r w:rsidR="007201A8">
        <w:rPr>
          <w:rFonts w:ascii="Times New Roman" w:hAnsi="Times New Roman" w:cs="Times New Roman"/>
          <w:sz w:val="28"/>
          <w:szCs w:val="28"/>
        </w:rPr>
        <w:t xml:space="preserve">          </w:t>
      </w:r>
      <w:r w:rsidRPr="003947F8">
        <w:rPr>
          <w:rFonts w:ascii="Times New Roman" w:hAnsi="Times New Roman" w:cs="Times New Roman"/>
          <w:sz w:val="28"/>
          <w:szCs w:val="28"/>
        </w:rPr>
        <w:t>4 месте сре</w:t>
      </w:r>
      <w:r w:rsidR="00282FAA">
        <w:rPr>
          <w:rFonts w:ascii="Times New Roman" w:hAnsi="Times New Roman" w:cs="Times New Roman"/>
          <w:sz w:val="28"/>
          <w:szCs w:val="28"/>
        </w:rPr>
        <w:t>ди муниципальных образований ЦЭО</w:t>
      </w:r>
      <w:r w:rsidRPr="003947F8">
        <w:rPr>
          <w:rFonts w:ascii="Times New Roman" w:hAnsi="Times New Roman" w:cs="Times New Roman"/>
          <w:sz w:val="28"/>
          <w:szCs w:val="28"/>
        </w:rPr>
        <w:t>.</w:t>
      </w:r>
    </w:p>
    <w:p w:rsidR="007201A8" w:rsidRDefault="00DA1CB1" w:rsidP="007201A8">
      <w:pPr>
        <w:shd w:val="clear" w:color="auto" w:fill="FFFFFF"/>
        <w:spacing w:after="0" w:line="240" w:lineRule="auto"/>
        <w:ind w:firstLine="663"/>
        <w:jc w:val="both"/>
        <w:rPr>
          <w:rFonts w:ascii="Times New Roman" w:hAnsi="Times New Roman" w:cs="Times New Roman"/>
          <w:color w:val="000000"/>
          <w:sz w:val="28"/>
          <w:szCs w:val="28"/>
        </w:rPr>
      </w:pPr>
      <w:r>
        <w:rPr>
          <w:sz w:val="28"/>
          <w:szCs w:val="24"/>
        </w:rPr>
        <w:t xml:space="preserve">                                                                                                     </w:t>
      </w:r>
      <w:r w:rsidR="00A60C1F">
        <w:rPr>
          <w:sz w:val="28"/>
          <w:szCs w:val="24"/>
        </w:rPr>
        <w:t xml:space="preserve">           </w:t>
      </w:r>
      <w:r w:rsidR="007201A8">
        <w:rPr>
          <w:rFonts w:ascii="Times New Roman" w:hAnsi="Times New Roman" w:cs="Times New Roman"/>
          <w:color w:val="000000"/>
          <w:sz w:val="28"/>
          <w:szCs w:val="28"/>
        </w:rPr>
        <w:t>Рисунок № 28</w:t>
      </w:r>
    </w:p>
    <w:p w:rsidR="007201A8" w:rsidRDefault="007201A8" w:rsidP="007201A8">
      <w:pPr>
        <w:shd w:val="clear" w:color="auto" w:fill="FFFFFF"/>
        <w:spacing w:after="0" w:line="240" w:lineRule="auto"/>
        <w:ind w:firstLine="663"/>
        <w:jc w:val="both"/>
        <w:rPr>
          <w:rFonts w:ascii="Times New Roman" w:hAnsi="Times New Roman" w:cs="Times New Roman"/>
          <w:color w:val="000000"/>
          <w:sz w:val="28"/>
          <w:szCs w:val="28"/>
        </w:rPr>
      </w:pPr>
    </w:p>
    <w:p w:rsidR="00A60C1F" w:rsidRDefault="00A60C1F" w:rsidP="00C948C1">
      <w:pPr>
        <w:pStyle w:val="ad"/>
        <w:suppressAutoHyphens/>
        <w:ind w:left="-709" w:firstLine="720"/>
        <w:jc w:val="center"/>
        <w:rPr>
          <w:sz w:val="28"/>
          <w:szCs w:val="24"/>
        </w:rPr>
      </w:pPr>
      <w:r>
        <w:rPr>
          <w:noProof/>
          <w:lang w:eastAsia="ru-RU"/>
        </w:rPr>
        <w:drawing>
          <wp:inline distT="0" distB="0" distL="0" distR="0" wp14:anchorId="67370D81" wp14:editId="460E0B71">
            <wp:extent cx="4781550" cy="230505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948C1" w:rsidRDefault="00C948C1" w:rsidP="00C948C1">
      <w:pPr>
        <w:pStyle w:val="ad"/>
        <w:suppressAutoHyphens/>
        <w:ind w:left="-709" w:firstLine="720"/>
        <w:jc w:val="center"/>
        <w:rPr>
          <w:sz w:val="28"/>
          <w:szCs w:val="24"/>
        </w:rPr>
      </w:pPr>
    </w:p>
    <w:p w:rsidR="00EC1098" w:rsidRDefault="00A60C1F" w:rsidP="00E2795F">
      <w:pPr>
        <w:spacing w:after="0" w:line="240" w:lineRule="auto"/>
        <w:ind w:firstLine="697"/>
        <w:jc w:val="both"/>
        <w:rPr>
          <w:rFonts w:ascii="Times New Roman" w:hAnsi="Times New Roman" w:cs="Times New Roman"/>
          <w:sz w:val="28"/>
          <w:szCs w:val="28"/>
        </w:rPr>
      </w:pPr>
      <w:r w:rsidRPr="009B18A2">
        <w:rPr>
          <w:rFonts w:ascii="Times New Roman" w:hAnsi="Times New Roman" w:cs="Times New Roman"/>
          <w:sz w:val="28"/>
          <w:szCs w:val="28"/>
        </w:rPr>
        <w:t>Источниками водоснабжения Тимашевского района являются водозаборные сооружения со скважинами в количестве 90 ед</w:t>
      </w:r>
      <w:r w:rsidR="007201A8">
        <w:rPr>
          <w:rFonts w:ascii="Times New Roman" w:hAnsi="Times New Roman" w:cs="Times New Roman"/>
          <w:sz w:val="28"/>
          <w:szCs w:val="28"/>
        </w:rPr>
        <w:t>иниц</w:t>
      </w:r>
      <w:r w:rsidRPr="009B18A2">
        <w:rPr>
          <w:rFonts w:ascii="Times New Roman" w:hAnsi="Times New Roman" w:cs="Times New Roman"/>
          <w:sz w:val="28"/>
          <w:szCs w:val="28"/>
        </w:rPr>
        <w:t xml:space="preserve">, общей производительностью 18000 </w:t>
      </w:r>
      <w:r w:rsidR="00C948C1">
        <w:rPr>
          <w:rFonts w:ascii="Times New Roman" w:hAnsi="Times New Roman" w:cs="Times New Roman"/>
          <w:sz w:val="28"/>
          <w:szCs w:val="28"/>
        </w:rPr>
        <w:t>куб. м</w:t>
      </w:r>
      <w:r w:rsidRPr="009B18A2">
        <w:rPr>
          <w:rFonts w:ascii="Times New Roman" w:hAnsi="Times New Roman" w:cs="Times New Roman"/>
          <w:sz w:val="28"/>
          <w:szCs w:val="28"/>
        </w:rPr>
        <w:t xml:space="preserve"> в сутки</w:t>
      </w:r>
      <w:r>
        <w:rPr>
          <w:rFonts w:ascii="Times New Roman" w:hAnsi="Times New Roman" w:cs="Times New Roman"/>
          <w:sz w:val="28"/>
          <w:szCs w:val="28"/>
        </w:rPr>
        <w:t xml:space="preserve">, </w:t>
      </w:r>
      <w:r w:rsidRPr="009B18A2">
        <w:rPr>
          <w:rFonts w:ascii="Times New Roman" w:hAnsi="Times New Roman" w:cs="Times New Roman"/>
          <w:sz w:val="28"/>
          <w:szCs w:val="28"/>
        </w:rPr>
        <w:t xml:space="preserve">запас мощности по данным геологической изученности составляет 32,6 %. Протяженность сетей водоснабжения </w:t>
      </w:r>
      <w:r>
        <w:rPr>
          <w:rFonts w:ascii="Times New Roman" w:hAnsi="Times New Roman" w:cs="Times New Roman"/>
          <w:sz w:val="28"/>
          <w:szCs w:val="28"/>
        </w:rPr>
        <w:t>664,4</w:t>
      </w:r>
      <w:r w:rsidRPr="009B18A2">
        <w:rPr>
          <w:rFonts w:ascii="Times New Roman" w:hAnsi="Times New Roman" w:cs="Times New Roman"/>
          <w:sz w:val="28"/>
          <w:szCs w:val="28"/>
        </w:rPr>
        <w:t xml:space="preserve"> км, износ – 77</w:t>
      </w:r>
      <w:r w:rsidR="007201A8">
        <w:rPr>
          <w:rFonts w:ascii="Times New Roman" w:hAnsi="Times New Roman" w:cs="Times New Roman"/>
          <w:sz w:val="28"/>
          <w:szCs w:val="28"/>
        </w:rPr>
        <w:t xml:space="preserve"> </w:t>
      </w:r>
      <w:r w:rsidRPr="009B18A2">
        <w:rPr>
          <w:rFonts w:ascii="Times New Roman" w:hAnsi="Times New Roman" w:cs="Times New Roman"/>
          <w:sz w:val="28"/>
          <w:szCs w:val="28"/>
        </w:rPr>
        <w:t>%.</w:t>
      </w:r>
    </w:p>
    <w:p w:rsidR="00EC1098" w:rsidRDefault="00EC1098" w:rsidP="00EC1098">
      <w:pPr>
        <w:spacing w:after="0" w:line="240" w:lineRule="auto"/>
        <w:ind w:firstLine="697"/>
        <w:jc w:val="both"/>
        <w:rPr>
          <w:rFonts w:ascii="Times New Roman" w:hAnsi="Times New Roman" w:cs="Times New Roman"/>
          <w:sz w:val="28"/>
          <w:szCs w:val="28"/>
        </w:rPr>
      </w:pPr>
      <w:r>
        <w:rPr>
          <w:rFonts w:ascii="Times New Roman" w:hAnsi="Times New Roman" w:cs="Times New Roman"/>
          <w:sz w:val="28"/>
          <w:szCs w:val="28"/>
        </w:rPr>
        <w:t>Ц</w:t>
      </w:r>
      <w:r w:rsidRPr="009B18A2">
        <w:rPr>
          <w:rFonts w:ascii="Times New Roman" w:hAnsi="Times New Roman" w:cs="Times New Roman"/>
          <w:sz w:val="28"/>
          <w:szCs w:val="28"/>
        </w:rPr>
        <w:t>ентрализован</w:t>
      </w:r>
      <w:r>
        <w:rPr>
          <w:rFonts w:ascii="Times New Roman" w:hAnsi="Times New Roman" w:cs="Times New Roman"/>
          <w:sz w:val="28"/>
          <w:szCs w:val="28"/>
        </w:rPr>
        <w:t>ным водоснабжением обеспечены 98</w:t>
      </w:r>
      <w:r w:rsidRPr="009B18A2">
        <w:rPr>
          <w:rFonts w:ascii="Times New Roman" w:hAnsi="Times New Roman" w:cs="Times New Roman"/>
          <w:sz w:val="28"/>
          <w:szCs w:val="28"/>
        </w:rPr>
        <w:t>% от общего количества населенных пунктов.</w:t>
      </w:r>
      <w:r>
        <w:rPr>
          <w:rFonts w:ascii="Times New Roman" w:hAnsi="Times New Roman" w:cs="Times New Roman"/>
          <w:sz w:val="28"/>
          <w:szCs w:val="28"/>
        </w:rPr>
        <w:t xml:space="preserve"> </w:t>
      </w:r>
    </w:p>
    <w:p w:rsidR="00EC1098" w:rsidRPr="00646379" w:rsidRDefault="00EC1098" w:rsidP="007201A8">
      <w:pPr>
        <w:spacing w:after="0" w:line="240" w:lineRule="auto"/>
        <w:ind w:firstLine="709"/>
        <w:jc w:val="both"/>
        <w:rPr>
          <w:rFonts w:ascii="Times New Roman" w:hAnsi="Times New Roman" w:cs="Times New Roman"/>
          <w:sz w:val="28"/>
          <w:szCs w:val="27"/>
        </w:rPr>
      </w:pPr>
      <w:r w:rsidRPr="009B18A2">
        <w:rPr>
          <w:rFonts w:ascii="Times New Roman" w:hAnsi="Times New Roman" w:cs="Times New Roman"/>
          <w:sz w:val="28"/>
          <w:szCs w:val="27"/>
        </w:rPr>
        <w:t>В районе продолжает оставаться напряженной ситуация</w:t>
      </w:r>
      <w:r w:rsidR="007201A8">
        <w:rPr>
          <w:rFonts w:ascii="Times New Roman" w:hAnsi="Times New Roman" w:cs="Times New Roman"/>
          <w:sz w:val="28"/>
          <w:szCs w:val="27"/>
        </w:rPr>
        <w:t xml:space="preserve"> </w:t>
      </w:r>
      <w:r w:rsidRPr="009B18A2">
        <w:rPr>
          <w:rFonts w:ascii="Times New Roman" w:hAnsi="Times New Roman" w:cs="Times New Roman"/>
          <w:sz w:val="28"/>
          <w:szCs w:val="27"/>
        </w:rPr>
        <w:t xml:space="preserve">с водоснабжением. Большая часть водопровода находится в эксплуатации 30 и более лет. Из </w:t>
      </w:r>
      <w:r w:rsidR="00C948C1">
        <w:rPr>
          <w:rFonts w:ascii="Times New Roman" w:hAnsi="Times New Roman" w:cs="Times New Roman"/>
          <w:sz w:val="28"/>
          <w:szCs w:val="27"/>
        </w:rPr>
        <w:t xml:space="preserve">       </w:t>
      </w:r>
      <w:r w:rsidRPr="009B18A2">
        <w:rPr>
          <w:rFonts w:ascii="Times New Roman" w:hAnsi="Times New Roman" w:cs="Times New Roman"/>
          <w:sz w:val="28"/>
          <w:szCs w:val="27"/>
        </w:rPr>
        <w:t>664,43 км водопроводных сетей 262,1 км (39,4</w:t>
      </w:r>
      <w:r w:rsidR="007201A8">
        <w:rPr>
          <w:rFonts w:ascii="Times New Roman" w:hAnsi="Times New Roman" w:cs="Times New Roman"/>
          <w:sz w:val="28"/>
          <w:szCs w:val="27"/>
        </w:rPr>
        <w:t xml:space="preserve"> </w:t>
      </w:r>
      <w:r w:rsidRPr="009B18A2">
        <w:rPr>
          <w:rFonts w:ascii="Times New Roman" w:hAnsi="Times New Roman" w:cs="Times New Roman"/>
          <w:sz w:val="28"/>
          <w:szCs w:val="27"/>
        </w:rPr>
        <w:t>%) нуждаются в замене.</w:t>
      </w:r>
      <w:r>
        <w:rPr>
          <w:rFonts w:ascii="Times New Roman" w:hAnsi="Times New Roman" w:cs="Times New Roman"/>
          <w:sz w:val="28"/>
          <w:szCs w:val="27"/>
        </w:rPr>
        <w:t xml:space="preserve"> </w:t>
      </w:r>
    </w:p>
    <w:p w:rsidR="00EC1098" w:rsidRDefault="00EC1098" w:rsidP="00EC1098">
      <w:pPr>
        <w:spacing w:after="0" w:line="240" w:lineRule="auto"/>
        <w:ind w:firstLine="709"/>
        <w:jc w:val="both"/>
        <w:rPr>
          <w:rFonts w:ascii="Times New Roman" w:hAnsi="Times New Roman" w:cs="Times New Roman"/>
          <w:sz w:val="28"/>
          <w:szCs w:val="27"/>
        </w:rPr>
      </w:pPr>
      <w:r w:rsidRPr="00646379">
        <w:rPr>
          <w:rFonts w:ascii="Times New Roman" w:hAnsi="Times New Roman" w:cs="Times New Roman"/>
          <w:sz w:val="28"/>
          <w:szCs w:val="27"/>
        </w:rPr>
        <w:t>Выполнение мероприятий по ремонту и замене водопроводных сетей, строительству водозаборов на территории поселений района позволит снизить потери воды в системе. Строительство и ремонт водозаборных сооружений позволил</w:t>
      </w:r>
      <w:r>
        <w:rPr>
          <w:rFonts w:ascii="Times New Roman" w:hAnsi="Times New Roman" w:cs="Times New Roman"/>
          <w:sz w:val="28"/>
          <w:szCs w:val="27"/>
        </w:rPr>
        <w:t>и</w:t>
      </w:r>
      <w:r w:rsidRPr="00646379">
        <w:rPr>
          <w:rFonts w:ascii="Times New Roman" w:hAnsi="Times New Roman" w:cs="Times New Roman"/>
          <w:sz w:val="28"/>
          <w:szCs w:val="27"/>
        </w:rPr>
        <w:t xml:space="preserve"> обеспечить населенные пункты централизованным водоснабжением и повы</w:t>
      </w:r>
      <w:r>
        <w:rPr>
          <w:rFonts w:ascii="Times New Roman" w:hAnsi="Times New Roman" w:cs="Times New Roman"/>
          <w:sz w:val="28"/>
          <w:szCs w:val="27"/>
        </w:rPr>
        <w:t>сили</w:t>
      </w:r>
      <w:r w:rsidRPr="00646379">
        <w:rPr>
          <w:rFonts w:ascii="Times New Roman" w:hAnsi="Times New Roman" w:cs="Times New Roman"/>
          <w:sz w:val="28"/>
          <w:szCs w:val="27"/>
        </w:rPr>
        <w:t xml:space="preserve"> качеств</w:t>
      </w:r>
      <w:r>
        <w:rPr>
          <w:rFonts w:ascii="Times New Roman" w:hAnsi="Times New Roman" w:cs="Times New Roman"/>
          <w:sz w:val="28"/>
          <w:szCs w:val="27"/>
        </w:rPr>
        <w:t>о</w:t>
      </w:r>
      <w:r w:rsidRPr="00646379">
        <w:rPr>
          <w:rFonts w:ascii="Times New Roman" w:hAnsi="Times New Roman" w:cs="Times New Roman"/>
          <w:sz w:val="28"/>
          <w:szCs w:val="27"/>
        </w:rPr>
        <w:t xml:space="preserve"> предоставляемых услуг по подаче воды, появилась дополнительная возможность подключения новых потребителей.</w:t>
      </w:r>
    </w:p>
    <w:p w:rsidR="00C948C1" w:rsidRDefault="003947F8" w:rsidP="00C948C1">
      <w:pPr>
        <w:spacing w:after="0" w:line="240" w:lineRule="auto"/>
        <w:ind w:firstLine="697"/>
        <w:jc w:val="both"/>
        <w:rPr>
          <w:rFonts w:ascii="Times New Roman" w:hAnsi="Times New Roman" w:cs="Times New Roman"/>
          <w:sz w:val="28"/>
          <w:szCs w:val="28"/>
        </w:rPr>
      </w:pPr>
      <w:r>
        <w:rPr>
          <w:rFonts w:ascii="Times New Roman" w:hAnsi="Times New Roman" w:cs="Times New Roman"/>
          <w:sz w:val="28"/>
          <w:szCs w:val="28"/>
        </w:rPr>
        <w:t xml:space="preserve"> </w:t>
      </w:r>
      <w:r w:rsidR="00C948C1">
        <w:rPr>
          <w:rFonts w:ascii="Times New Roman" w:hAnsi="Times New Roman" w:cs="Times New Roman"/>
          <w:sz w:val="28"/>
          <w:szCs w:val="28"/>
        </w:rPr>
        <w:t>По протяженности водопроводных сетей район находится на 7 месте</w:t>
      </w:r>
      <w:r w:rsidR="00BD3AC6">
        <w:rPr>
          <w:rFonts w:ascii="Times New Roman" w:hAnsi="Times New Roman" w:cs="Times New Roman"/>
          <w:sz w:val="28"/>
          <w:szCs w:val="28"/>
        </w:rPr>
        <w:t xml:space="preserve"> среди муниципальных районов ЦЭО</w:t>
      </w:r>
      <w:r w:rsidR="00C948C1">
        <w:rPr>
          <w:rFonts w:ascii="Times New Roman" w:hAnsi="Times New Roman" w:cs="Times New Roman"/>
          <w:sz w:val="28"/>
          <w:szCs w:val="28"/>
        </w:rPr>
        <w:t xml:space="preserve"> КК.</w:t>
      </w:r>
    </w:p>
    <w:p w:rsidR="00F277B9" w:rsidRDefault="00EC1098" w:rsidP="007201A8">
      <w:pPr>
        <w:shd w:val="clear" w:color="auto" w:fill="FFFFFF"/>
        <w:spacing w:after="0" w:line="240" w:lineRule="auto"/>
        <w:ind w:firstLine="663"/>
        <w:jc w:val="both"/>
        <w:rPr>
          <w:rFonts w:ascii="Times New Roman" w:hAnsi="Times New Roman" w:cs="Times New Roman"/>
          <w:sz w:val="28"/>
          <w:szCs w:val="28"/>
        </w:rPr>
      </w:pPr>
      <w:r>
        <w:rPr>
          <w:rFonts w:ascii="Times New Roman" w:hAnsi="Times New Roman" w:cs="Times New Roman"/>
          <w:sz w:val="28"/>
          <w:szCs w:val="28"/>
        </w:rPr>
        <w:t xml:space="preserve">                                                                                               </w:t>
      </w:r>
      <w:r w:rsidR="003947F8">
        <w:rPr>
          <w:rFonts w:ascii="Times New Roman" w:hAnsi="Times New Roman" w:cs="Times New Roman"/>
          <w:sz w:val="28"/>
          <w:szCs w:val="28"/>
        </w:rPr>
        <w:t xml:space="preserve"> </w:t>
      </w:r>
    </w:p>
    <w:p w:rsidR="007201A8" w:rsidRDefault="004956E6" w:rsidP="00F277B9">
      <w:pPr>
        <w:shd w:val="clear" w:color="auto" w:fill="FFFFFF"/>
        <w:spacing w:after="0" w:line="240" w:lineRule="auto"/>
        <w:ind w:left="6372" w:firstLine="708"/>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003947F8">
        <w:rPr>
          <w:rFonts w:ascii="Times New Roman" w:hAnsi="Times New Roman" w:cs="Times New Roman"/>
          <w:sz w:val="28"/>
          <w:szCs w:val="28"/>
        </w:rPr>
        <w:t xml:space="preserve"> </w:t>
      </w:r>
      <w:r w:rsidR="007201A8">
        <w:rPr>
          <w:rFonts w:ascii="Times New Roman" w:hAnsi="Times New Roman" w:cs="Times New Roman"/>
          <w:color w:val="000000"/>
          <w:sz w:val="28"/>
          <w:szCs w:val="28"/>
        </w:rPr>
        <w:t>Рисунок № 29</w:t>
      </w:r>
    </w:p>
    <w:p w:rsidR="00A60C1F" w:rsidRPr="009B18A2" w:rsidRDefault="00A60C1F" w:rsidP="00A60C1F">
      <w:pPr>
        <w:spacing w:after="0"/>
        <w:ind w:firstLine="700"/>
        <w:jc w:val="both"/>
        <w:rPr>
          <w:rFonts w:ascii="Times New Roman" w:hAnsi="Times New Roman" w:cs="Times New Roman"/>
          <w:sz w:val="28"/>
          <w:szCs w:val="28"/>
        </w:rPr>
      </w:pPr>
    </w:p>
    <w:p w:rsidR="003947F8" w:rsidRDefault="00B52290" w:rsidP="00A60C1F">
      <w:pPr>
        <w:spacing w:after="0"/>
        <w:ind w:right="-1" w:firstLine="709"/>
        <w:jc w:val="both"/>
        <w:rPr>
          <w:rFonts w:ascii="Times New Roman" w:hAnsi="Times New Roman" w:cs="Times New Roman"/>
          <w:sz w:val="28"/>
          <w:szCs w:val="27"/>
        </w:rPr>
      </w:pPr>
      <w:r>
        <w:rPr>
          <w:noProof/>
          <w:lang w:eastAsia="ru-RU"/>
        </w:rPr>
        <w:drawing>
          <wp:inline distT="0" distB="0" distL="0" distR="0" wp14:anchorId="27120336" wp14:editId="7911E623">
            <wp:extent cx="5562600" cy="2800350"/>
            <wp:effectExtent l="0" t="0" r="19050"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C1098" w:rsidRDefault="00EC1098" w:rsidP="00EC1098">
      <w:pPr>
        <w:spacing w:after="0" w:line="240" w:lineRule="auto"/>
        <w:ind w:firstLine="697"/>
        <w:jc w:val="both"/>
        <w:rPr>
          <w:rFonts w:ascii="Times New Roman" w:hAnsi="Times New Roman" w:cs="Times New Roman"/>
          <w:sz w:val="28"/>
          <w:szCs w:val="28"/>
        </w:rPr>
      </w:pPr>
    </w:p>
    <w:p w:rsidR="00786758" w:rsidRDefault="00A60C1F" w:rsidP="00E2795F">
      <w:pPr>
        <w:spacing w:after="0" w:line="240" w:lineRule="auto"/>
        <w:ind w:firstLine="709"/>
        <w:jc w:val="both"/>
        <w:rPr>
          <w:rFonts w:ascii="Times New Roman" w:hAnsi="Times New Roman" w:cs="Times New Roman"/>
          <w:sz w:val="28"/>
          <w:szCs w:val="27"/>
        </w:rPr>
      </w:pPr>
      <w:r w:rsidRPr="00D9495B">
        <w:rPr>
          <w:rFonts w:ascii="Times New Roman" w:hAnsi="Times New Roman" w:cs="Times New Roman"/>
          <w:kern w:val="1"/>
          <w:sz w:val="28"/>
          <w:szCs w:val="28"/>
        </w:rPr>
        <w:t xml:space="preserve">Протяженность сетей канализования составляет </w:t>
      </w:r>
      <w:r>
        <w:rPr>
          <w:rFonts w:ascii="Times New Roman" w:hAnsi="Times New Roman" w:cs="Times New Roman"/>
          <w:kern w:val="1"/>
          <w:sz w:val="28"/>
          <w:szCs w:val="28"/>
        </w:rPr>
        <w:t>66,2</w:t>
      </w:r>
      <w:r w:rsidRPr="00D9495B">
        <w:rPr>
          <w:rFonts w:ascii="Times New Roman" w:hAnsi="Times New Roman" w:cs="Times New Roman"/>
          <w:kern w:val="1"/>
          <w:sz w:val="28"/>
          <w:szCs w:val="28"/>
        </w:rPr>
        <w:t xml:space="preserve"> км, в том числе ветхих </w:t>
      </w:r>
      <w:r w:rsidRPr="005B4BCC">
        <w:rPr>
          <w:rFonts w:ascii="Times New Roman" w:hAnsi="Times New Roman" w:cs="Times New Roman"/>
          <w:kern w:val="1"/>
          <w:sz w:val="28"/>
          <w:szCs w:val="28"/>
        </w:rPr>
        <w:t>– 14,7 км (22</w:t>
      </w:r>
      <w:r w:rsidR="00F277B9">
        <w:rPr>
          <w:rFonts w:ascii="Times New Roman" w:hAnsi="Times New Roman" w:cs="Times New Roman"/>
          <w:kern w:val="1"/>
          <w:sz w:val="28"/>
          <w:szCs w:val="28"/>
        </w:rPr>
        <w:t xml:space="preserve"> </w:t>
      </w:r>
      <w:r w:rsidRPr="005B4BCC">
        <w:rPr>
          <w:rFonts w:ascii="Times New Roman" w:hAnsi="Times New Roman" w:cs="Times New Roman"/>
          <w:kern w:val="1"/>
          <w:sz w:val="28"/>
          <w:szCs w:val="28"/>
        </w:rPr>
        <w:t xml:space="preserve">%). </w:t>
      </w:r>
    </w:p>
    <w:p w:rsidR="00453D0E" w:rsidRDefault="00453D0E" w:rsidP="00453D0E">
      <w:pPr>
        <w:shd w:val="clear" w:color="auto" w:fill="FFFFFF"/>
        <w:spacing w:after="0" w:line="240" w:lineRule="auto"/>
        <w:ind w:left="6372"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Рисунок № 30</w:t>
      </w:r>
    </w:p>
    <w:p w:rsidR="00453D0E" w:rsidRDefault="00453D0E" w:rsidP="00453D0E">
      <w:pPr>
        <w:shd w:val="clear" w:color="auto" w:fill="FFFFFF"/>
        <w:spacing w:after="0" w:line="240" w:lineRule="auto"/>
        <w:ind w:left="6372" w:firstLine="708"/>
        <w:jc w:val="both"/>
        <w:rPr>
          <w:rFonts w:ascii="Times New Roman" w:hAnsi="Times New Roman" w:cs="Times New Roman"/>
          <w:color w:val="000000"/>
          <w:sz w:val="28"/>
          <w:szCs w:val="28"/>
        </w:rPr>
      </w:pPr>
    </w:p>
    <w:p w:rsidR="00A60C1F" w:rsidRDefault="00A60C1F" w:rsidP="00C948C1">
      <w:pPr>
        <w:spacing w:after="0"/>
        <w:ind w:firstLine="700"/>
        <w:jc w:val="center"/>
        <w:rPr>
          <w:rFonts w:ascii="Times New Roman" w:hAnsi="Times New Roman" w:cs="Times New Roman"/>
          <w:sz w:val="28"/>
          <w:szCs w:val="27"/>
        </w:rPr>
      </w:pPr>
      <w:r>
        <w:rPr>
          <w:noProof/>
          <w:lang w:eastAsia="ru-RU"/>
        </w:rPr>
        <w:drawing>
          <wp:inline distT="0" distB="0" distL="0" distR="0" wp14:anchorId="2004D2D6" wp14:editId="74192FBC">
            <wp:extent cx="4676775" cy="2694432"/>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956E6" w:rsidRDefault="004956E6" w:rsidP="004956E6">
      <w:pPr>
        <w:spacing w:after="0" w:line="240" w:lineRule="auto"/>
        <w:ind w:firstLine="709"/>
        <w:jc w:val="both"/>
        <w:rPr>
          <w:rFonts w:ascii="Times New Roman" w:hAnsi="Times New Roman" w:cs="Times New Roman"/>
          <w:sz w:val="28"/>
          <w:szCs w:val="27"/>
        </w:rPr>
      </w:pPr>
      <w:r w:rsidRPr="005B4BCC">
        <w:rPr>
          <w:rFonts w:ascii="Times New Roman" w:hAnsi="Times New Roman" w:cs="Times New Roman"/>
          <w:kern w:val="1"/>
          <w:sz w:val="28"/>
          <w:szCs w:val="28"/>
        </w:rPr>
        <w:t>Имеются о</w:t>
      </w:r>
      <w:r w:rsidRPr="005B4BCC">
        <w:rPr>
          <w:rFonts w:ascii="Times New Roman" w:hAnsi="Times New Roman" w:cs="Times New Roman"/>
          <w:sz w:val="28"/>
          <w:szCs w:val="28"/>
        </w:rPr>
        <w:t xml:space="preserve">чистные сооружения г. Тимашевска производительностью 25000 </w:t>
      </w:r>
      <w:r>
        <w:rPr>
          <w:rFonts w:ascii="Times New Roman" w:hAnsi="Times New Roman" w:cs="Times New Roman"/>
          <w:sz w:val="28"/>
          <w:szCs w:val="28"/>
        </w:rPr>
        <w:t xml:space="preserve">куб. </w:t>
      </w:r>
      <w:r w:rsidRPr="005B4BCC">
        <w:rPr>
          <w:rFonts w:ascii="Times New Roman" w:hAnsi="Times New Roman" w:cs="Times New Roman"/>
          <w:sz w:val="28"/>
          <w:szCs w:val="28"/>
        </w:rPr>
        <w:t>м в</w:t>
      </w:r>
      <w:r w:rsidRPr="00D9495B">
        <w:rPr>
          <w:rFonts w:ascii="Times New Roman" w:hAnsi="Times New Roman" w:cs="Times New Roman"/>
          <w:sz w:val="28"/>
          <w:szCs w:val="28"/>
        </w:rPr>
        <w:t xml:space="preserve"> сутки,</w:t>
      </w:r>
      <w:r w:rsidRPr="009B18A2">
        <w:rPr>
          <w:rFonts w:ascii="Times New Roman" w:hAnsi="Times New Roman" w:cs="Times New Roman"/>
          <w:sz w:val="28"/>
          <w:szCs w:val="27"/>
        </w:rPr>
        <w:t xml:space="preserve"> мкр. Садовод – 2100 </w:t>
      </w:r>
      <w:r>
        <w:rPr>
          <w:rFonts w:ascii="Times New Roman" w:hAnsi="Times New Roman" w:cs="Times New Roman"/>
          <w:sz w:val="28"/>
          <w:szCs w:val="27"/>
        </w:rPr>
        <w:t xml:space="preserve">куб. </w:t>
      </w:r>
      <w:r w:rsidRPr="009B18A2">
        <w:rPr>
          <w:rFonts w:ascii="Times New Roman" w:hAnsi="Times New Roman" w:cs="Times New Roman"/>
          <w:sz w:val="28"/>
          <w:szCs w:val="27"/>
        </w:rPr>
        <w:t>м в сутки. Очистка сточных вод осуществляется биологическим методом, сброс осуществляется в р. Кирпили на 52 км от устья.</w:t>
      </w:r>
    </w:p>
    <w:p w:rsidR="00A60C1F" w:rsidRDefault="00A60C1F" w:rsidP="00A60C1F">
      <w:pPr>
        <w:ind w:firstLine="851"/>
        <w:jc w:val="both"/>
        <w:rPr>
          <w:rFonts w:ascii="Times New Roman" w:hAnsi="Times New Roman" w:cs="Times New Roman"/>
          <w:sz w:val="28"/>
          <w:szCs w:val="27"/>
        </w:rPr>
      </w:pPr>
      <w:r w:rsidRPr="009B18A2">
        <w:rPr>
          <w:rFonts w:ascii="Times New Roman" w:hAnsi="Times New Roman" w:cs="Times New Roman"/>
          <w:sz w:val="28"/>
          <w:szCs w:val="27"/>
        </w:rPr>
        <w:t>В Тимашевском районе услугами централизованной канализации обеспеченно 20</w:t>
      </w:r>
      <w:r w:rsidR="00453D0E">
        <w:rPr>
          <w:rFonts w:ascii="Times New Roman" w:hAnsi="Times New Roman" w:cs="Times New Roman"/>
          <w:sz w:val="28"/>
          <w:szCs w:val="27"/>
        </w:rPr>
        <w:t xml:space="preserve"> </w:t>
      </w:r>
      <w:r w:rsidRPr="009B18A2">
        <w:rPr>
          <w:rFonts w:ascii="Times New Roman" w:hAnsi="Times New Roman" w:cs="Times New Roman"/>
          <w:sz w:val="28"/>
          <w:szCs w:val="27"/>
        </w:rPr>
        <w:t>% населения от общего числа жителей района.</w:t>
      </w:r>
    </w:p>
    <w:p w:rsidR="004956E6" w:rsidRDefault="004956E6" w:rsidP="00A60C1F">
      <w:pPr>
        <w:ind w:firstLine="851"/>
        <w:jc w:val="both"/>
        <w:rPr>
          <w:rFonts w:ascii="Times New Roman" w:hAnsi="Times New Roman" w:cs="Times New Roman"/>
          <w:sz w:val="28"/>
          <w:szCs w:val="27"/>
        </w:rPr>
      </w:pPr>
    </w:p>
    <w:p w:rsidR="004A0269" w:rsidRDefault="00543DA4" w:rsidP="00E2795F">
      <w:pPr>
        <w:spacing w:after="0" w:line="240" w:lineRule="auto"/>
        <w:ind w:firstLine="709"/>
        <w:jc w:val="center"/>
        <w:rPr>
          <w:rFonts w:ascii="Times New Roman" w:hAnsi="Times New Roman" w:cs="Times New Roman"/>
          <w:b/>
          <w:color w:val="000000"/>
          <w:sz w:val="28"/>
          <w:szCs w:val="28"/>
        </w:rPr>
      </w:pPr>
      <w:r>
        <w:rPr>
          <w:rFonts w:ascii="Times New Roman" w:hAnsi="Times New Roman" w:cs="Times New Roman"/>
          <w:b/>
          <w:color w:val="000000"/>
          <w:sz w:val="28"/>
          <w:szCs w:val="28"/>
        </w:rPr>
        <w:t>2.</w:t>
      </w:r>
      <w:r w:rsidR="00A60C1F">
        <w:rPr>
          <w:rFonts w:ascii="Times New Roman" w:hAnsi="Times New Roman" w:cs="Times New Roman"/>
          <w:b/>
          <w:color w:val="000000"/>
          <w:sz w:val="28"/>
          <w:szCs w:val="28"/>
        </w:rPr>
        <w:t>7.</w:t>
      </w:r>
      <w:r w:rsidR="00E12836" w:rsidRPr="00E12836">
        <w:rPr>
          <w:rFonts w:ascii="Times New Roman" w:hAnsi="Times New Roman" w:cs="Times New Roman"/>
          <w:b/>
          <w:color w:val="000000"/>
          <w:sz w:val="28"/>
          <w:szCs w:val="28"/>
        </w:rPr>
        <w:t xml:space="preserve"> Потребительск</w:t>
      </w:r>
      <w:r w:rsidR="00A60C1F">
        <w:rPr>
          <w:rFonts w:ascii="Times New Roman" w:hAnsi="Times New Roman" w:cs="Times New Roman"/>
          <w:b/>
          <w:color w:val="000000"/>
          <w:sz w:val="28"/>
          <w:szCs w:val="28"/>
        </w:rPr>
        <w:t>ая сфера</w:t>
      </w:r>
    </w:p>
    <w:p w:rsidR="00B55CED" w:rsidRPr="00E12836" w:rsidRDefault="00B55CED" w:rsidP="00E2795F">
      <w:pPr>
        <w:spacing w:after="0" w:line="240" w:lineRule="auto"/>
        <w:ind w:firstLine="709"/>
        <w:jc w:val="center"/>
        <w:rPr>
          <w:rFonts w:ascii="Times New Roman" w:hAnsi="Times New Roman" w:cs="Times New Roman"/>
          <w:b/>
          <w:color w:val="000000"/>
          <w:sz w:val="28"/>
          <w:szCs w:val="28"/>
        </w:rPr>
      </w:pPr>
    </w:p>
    <w:p w:rsidR="008C5095" w:rsidRPr="00E12836" w:rsidRDefault="00E87DE6" w:rsidP="00E2795F">
      <w:pPr>
        <w:spacing w:after="0" w:line="240" w:lineRule="auto"/>
        <w:ind w:firstLine="709"/>
        <w:jc w:val="both"/>
        <w:rPr>
          <w:rFonts w:ascii="Times New Roman" w:hAnsi="Times New Roman" w:cs="Times New Roman"/>
          <w:color w:val="000000"/>
          <w:sz w:val="28"/>
          <w:szCs w:val="28"/>
        </w:rPr>
      </w:pPr>
      <w:r w:rsidRPr="00E12836">
        <w:rPr>
          <w:rFonts w:ascii="Times New Roman" w:hAnsi="Times New Roman" w:cs="Times New Roman"/>
          <w:color w:val="000000"/>
          <w:sz w:val="28"/>
          <w:szCs w:val="28"/>
        </w:rPr>
        <w:t>Потребительский рынок характеризуется как стабильный и достаточно насыщенный, с высокой предпринимательской активностью и является одной из важнейших сфер жизнеобеспечения населения и наиболее показательным индикатором уровня жизни.</w:t>
      </w:r>
      <w:r w:rsidR="008C5095" w:rsidRPr="00E12836">
        <w:rPr>
          <w:rFonts w:ascii="Times New Roman" w:hAnsi="Times New Roman" w:cs="Times New Roman"/>
          <w:color w:val="000000"/>
          <w:sz w:val="28"/>
          <w:szCs w:val="28"/>
        </w:rPr>
        <w:t xml:space="preserve"> Темпы роста объемов продаж и оказания услуг свидетельствуют о динамичном развитии потребительского рынка</w:t>
      </w:r>
      <w:r w:rsidR="005735F4">
        <w:rPr>
          <w:rFonts w:ascii="Times New Roman" w:hAnsi="Times New Roman" w:cs="Times New Roman"/>
          <w:color w:val="000000"/>
          <w:sz w:val="28"/>
          <w:szCs w:val="28"/>
        </w:rPr>
        <w:t xml:space="preserve">, </w:t>
      </w:r>
      <w:r w:rsidR="005735F4" w:rsidRPr="00E12836">
        <w:rPr>
          <w:rFonts w:ascii="Times New Roman" w:hAnsi="Times New Roman" w:cs="Times New Roman"/>
          <w:color w:val="000000"/>
          <w:sz w:val="28"/>
          <w:szCs w:val="28"/>
        </w:rPr>
        <w:t>отсутстви</w:t>
      </w:r>
      <w:r w:rsidR="005735F4">
        <w:rPr>
          <w:rFonts w:ascii="Times New Roman" w:hAnsi="Times New Roman" w:cs="Times New Roman"/>
          <w:color w:val="000000"/>
          <w:sz w:val="28"/>
          <w:szCs w:val="28"/>
        </w:rPr>
        <w:t>и</w:t>
      </w:r>
      <w:r w:rsidR="005735F4" w:rsidRPr="00E12836">
        <w:rPr>
          <w:rFonts w:ascii="Times New Roman" w:hAnsi="Times New Roman" w:cs="Times New Roman"/>
          <w:color w:val="000000"/>
          <w:sz w:val="28"/>
          <w:szCs w:val="28"/>
        </w:rPr>
        <w:t xml:space="preserve"> товарного дефицита</w:t>
      </w:r>
      <w:r w:rsidR="005735F4">
        <w:rPr>
          <w:rFonts w:ascii="Times New Roman" w:hAnsi="Times New Roman" w:cs="Times New Roman"/>
          <w:color w:val="000000"/>
          <w:sz w:val="28"/>
          <w:szCs w:val="28"/>
        </w:rPr>
        <w:t>; п</w:t>
      </w:r>
      <w:r w:rsidR="008C5095" w:rsidRPr="00E12836">
        <w:rPr>
          <w:rFonts w:ascii="Times New Roman" w:hAnsi="Times New Roman" w:cs="Times New Roman"/>
          <w:color w:val="000000"/>
          <w:sz w:val="28"/>
          <w:szCs w:val="28"/>
        </w:rPr>
        <w:t>остоянно вводятся в действие новые объекты торговли, общественного питания, организации, оказывающие услуги населению, которые в полном объеме удовлетворяют спрос потребителей.</w:t>
      </w:r>
    </w:p>
    <w:p w:rsidR="00194394" w:rsidRDefault="00194394" w:rsidP="00194394">
      <w:pPr>
        <w:spacing w:after="0" w:line="240" w:lineRule="auto"/>
        <w:ind w:firstLine="709"/>
        <w:jc w:val="both"/>
        <w:rPr>
          <w:rFonts w:ascii="Times New Roman" w:hAnsi="Times New Roman" w:cs="Times New Roman"/>
          <w:color w:val="000000"/>
          <w:sz w:val="28"/>
          <w:szCs w:val="28"/>
        </w:rPr>
      </w:pPr>
      <w:r w:rsidRPr="0042097B">
        <w:rPr>
          <w:rFonts w:ascii="Times New Roman" w:hAnsi="Times New Roman" w:cs="Times New Roman"/>
          <w:color w:val="000000"/>
          <w:sz w:val="28"/>
          <w:szCs w:val="28"/>
        </w:rPr>
        <w:t>Розничная торговая сеть</w:t>
      </w:r>
      <w:r w:rsidRPr="0042097B">
        <w:rPr>
          <w:rFonts w:ascii="Times New Roman" w:hAnsi="Times New Roman" w:cs="Times New Roman"/>
          <w:b/>
          <w:color w:val="000000"/>
          <w:sz w:val="28"/>
          <w:szCs w:val="28"/>
        </w:rPr>
        <w:t xml:space="preserve"> </w:t>
      </w:r>
      <w:r w:rsidRPr="0042097B">
        <w:rPr>
          <w:rFonts w:ascii="Times New Roman" w:hAnsi="Times New Roman" w:cs="Times New Roman"/>
          <w:color w:val="000000"/>
          <w:sz w:val="28"/>
          <w:szCs w:val="28"/>
        </w:rPr>
        <w:t>района включает в себя 1</w:t>
      </w:r>
      <w:r w:rsidR="0025125B" w:rsidRPr="0042097B">
        <w:rPr>
          <w:rFonts w:ascii="Times New Roman" w:hAnsi="Times New Roman" w:cs="Times New Roman"/>
          <w:color w:val="000000"/>
          <w:sz w:val="28"/>
          <w:szCs w:val="28"/>
        </w:rPr>
        <w:t>256</w:t>
      </w:r>
      <w:r w:rsidRPr="0042097B">
        <w:rPr>
          <w:rFonts w:ascii="Times New Roman" w:hAnsi="Times New Roman" w:cs="Times New Roman"/>
          <w:color w:val="000000"/>
          <w:sz w:val="28"/>
          <w:szCs w:val="28"/>
        </w:rPr>
        <w:t xml:space="preserve"> объект</w:t>
      </w:r>
      <w:r w:rsidR="00C91BAB" w:rsidRPr="0042097B">
        <w:rPr>
          <w:rFonts w:ascii="Times New Roman" w:hAnsi="Times New Roman" w:cs="Times New Roman"/>
          <w:color w:val="000000"/>
          <w:sz w:val="28"/>
          <w:szCs w:val="28"/>
        </w:rPr>
        <w:t>ов</w:t>
      </w:r>
      <w:r w:rsidRPr="0042097B">
        <w:rPr>
          <w:rFonts w:ascii="Times New Roman" w:hAnsi="Times New Roman" w:cs="Times New Roman"/>
          <w:color w:val="000000"/>
          <w:sz w:val="28"/>
          <w:szCs w:val="28"/>
        </w:rPr>
        <w:t xml:space="preserve"> розничной торговли. За 5 лет в районе открылось более 120 торговых объектов, в т.ч. увеличилось количество сетевых магазинов «шаговой доступности».</w:t>
      </w:r>
    </w:p>
    <w:p w:rsidR="00820081" w:rsidRDefault="00820081" w:rsidP="00E2795F">
      <w:pPr>
        <w:spacing w:after="0" w:line="240" w:lineRule="auto"/>
        <w:ind w:firstLine="709"/>
        <w:jc w:val="both"/>
        <w:rPr>
          <w:rFonts w:ascii="Times New Roman" w:hAnsi="Times New Roman" w:cs="Times New Roman"/>
          <w:color w:val="000000"/>
          <w:sz w:val="28"/>
          <w:szCs w:val="28"/>
        </w:rPr>
      </w:pPr>
    </w:p>
    <w:p w:rsidR="001F1F08" w:rsidRDefault="005630AB" w:rsidP="00E2795F">
      <w:pPr>
        <w:pStyle w:val="a8"/>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7C23B6">
        <w:rPr>
          <w:rFonts w:ascii="Times New Roman" w:hAnsi="Times New Roman" w:cs="Times New Roman"/>
          <w:sz w:val="28"/>
          <w:szCs w:val="28"/>
        </w:rPr>
        <w:t xml:space="preserve">  </w:t>
      </w:r>
      <w:r w:rsidR="001F1F08">
        <w:rPr>
          <w:rFonts w:ascii="Times New Roman" w:hAnsi="Times New Roman" w:cs="Times New Roman"/>
          <w:sz w:val="28"/>
          <w:szCs w:val="28"/>
        </w:rPr>
        <w:t xml:space="preserve">                       </w:t>
      </w:r>
      <w:r w:rsidR="007C23B6">
        <w:rPr>
          <w:rFonts w:ascii="Times New Roman" w:hAnsi="Times New Roman" w:cs="Times New Roman"/>
          <w:sz w:val="28"/>
          <w:szCs w:val="28"/>
        </w:rPr>
        <w:t xml:space="preserve">  </w:t>
      </w:r>
      <w:r w:rsidR="00194394">
        <w:rPr>
          <w:rFonts w:ascii="Times New Roman" w:hAnsi="Times New Roman" w:cs="Times New Roman"/>
          <w:sz w:val="28"/>
          <w:szCs w:val="28"/>
        </w:rPr>
        <w:t>Рисунок</w:t>
      </w:r>
      <w:r w:rsidR="007C23B6" w:rsidRPr="00861B8B">
        <w:rPr>
          <w:rFonts w:ascii="Times New Roman" w:hAnsi="Times New Roman" w:cs="Times New Roman"/>
          <w:sz w:val="28"/>
          <w:szCs w:val="28"/>
        </w:rPr>
        <w:t xml:space="preserve"> №</w:t>
      </w:r>
      <w:r w:rsidR="00194394">
        <w:rPr>
          <w:rFonts w:ascii="Times New Roman" w:hAnsi="Times New Roman" w:cs="Times New Roman"/>
          <w:sz w:val="28"/>
          <w:szCs w:val="28"/>
        </w:rPr>
        <w:t xml:space="preserve"> 31</w:t>
      </w:r>
    </w:p>
    <w:p w:rsidR="008C5095" w:rsidRPr="00951CF3" w:rsidRDefault="007C23B6" w:rsidP="00E2795F">
      <w:pPr>
        <w:pStyle w:val="a8"/>
        <w:ind w:firstLine="708"/>
        <w:jc w:val="center"/>
        <w:rPr>
          <w:rFonts w:ascii="Times New Roman" w:hAnsi="Times New Roman" w:cs="Times New Roman"/>
          <w:color w:val="000000"/>
          <w:sz w:val="28"/>
          <w:szCs w:val="28"/>
        </w:rPr>
      </w:pPr>
      <w:r>
        <w:rPr>
          <w:rFonts w:ascii="Times New Roman" w:hAnsi="Times New Roman" w:cs="Times New Roman"/>
          <w:sz w:val="28"/>
          <w:szCs w:val="28"/>
        </w:rPr>
        <w:t xml:space="preserve"> </w:t>
      </w:r>
    </w:p>
    <w:p w:rsidR="003D53FA" w:rsidRPr="008C1EE4" w:rsidRDefault="003D53FA" w:rsidP="00C948C1">
      <w:pPr>
        <w:jc w:val="center"/>
        <w:rPr>
          <w:rFonts w:eastAsia="Calibri"/>
        </w:rPr>
      </w:pPr>
      <w:r w:rsidRPr="008C1EE4">
        <w:rPr>
          <w:rFonts w:eastAsia="Calibri"/>
          <w:noProof/>
          <w:lang w:eastAsia="ru-RU"/>
        </w:rPr>
        <w:drawing>
          <wp:inline distT="0" distB="0" distL="0" distR="0" wp14:anchorId="054930E4" wp14:editId="63E55C63">
            <wp:extent cx="4981575" cy="21717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94394" w:rsidRDefault="00194394" w:rsidP="00194394">
      <w:pPr>
        <w:spacing w:after="0" w:line="240" w:lineRule="auto"/>
        <w:ind w:firstLine="709"/>
        <w:jc w:val="both"/>
        <w:rPr>
          <w:rFonts w:ascii="Times New Roman" w:hAnsi="Times New Roman" w:cs="Times New Roman"/>
          <w:sz w:val="28"/>
          <w:szCs w:val="28"/>
        </w:rPr>
      </w:pPr>
    </w:p>
    <w:p w:rsidR="00194394" w:rsidRPr="0042097B" w:rsidRDefault="00194394" w:rsidP="00194394">
      <w:pPr>
        <w:spacing w:after="0" w:line="240" w:lineRule="auto"/>
        <w:ind w:firstLine="709"/>
        <w:jc w:val="both"/>
        <w:rPr>
          <w:rFonts w:ascii="Times New Roman" w:hAnsi="Times New Roman" w:cs="Times New Roman"/>
          <w:sz w:val="28"/>
          <w:szCs w:val="28"/>
        </w:rPr>
      </w:pPr>
      <w:r w:rsidRPr="0042097B">
        <w:rPr>
          <w:rFonts w:ascii="Times New Roman" w:hAnsi="Times New Roman" w:cs="Times New Roman"/>
          <w:sz w:val="28"/>
          <w:szCs w:val="28"/>
        </w:rPr>
        <w:t xml:space="preserve">По показателю обеспеченности населения Тимашевского района площадью торговых объектов фактический показатель равен более </w:t>
      </w:r>
      <w:r w:rsidR="0025125B" w:rsidRPr="0042097B">
        <w:rPr>
          <w:rFonts w:ascii="Times New Roman" w:hAnsi="Times New Roman" w:cs="Times New Roman"/>
          <w:sz w:val="28"/>
          <w:szCs w:val="28"/>
        </w:rPr>
        <w:t>764</w:t>
      </w:r>
      <w:r w:rsidRPr="0042097B">
        <w:rPr>
          <w:rFonts w:ascii="Times New Roman" w:hAnsi="Times New Roman" w:cs="Times New Roman"/>
          <w:sz w:val="28"/>
          <w:szCs w:val="28"/>
        </w:rPr>
        <w:t xml:space="preserve"> кв.</w:t>
      </w:r>
      <w:r w:rsidR="00C948C1" w:rsidRPr="0042097B">
        <w:rPr>
          <w:rFonts w:ascii="Times New Roman" w:hAnsi="Times New Roman" w:cs="Times New Roman"/>
          <w:sz w:val="28"/>
          <w:szCs w:val="28"/>
        </w:rPr>
        <w:t xml:space="preserve"> </w:t>
      </w:r>
      <w:r w:rsidRPr="0042097B">
        <w:rPr>
          <w:rFonts w:ascii="Times New Roman" w:hAnsi="Times New Roman" w:cs="Times New Roman"/>
          <w:sz w:val="28"/>
          <w:szCs w:val="28"/>
        </w:rPr>
        <w:t xml:space="preserve">м на тысячу жителей при нормативе 466,8 кв. м. </w:t>
      </w:r>
    </w:p>
    <w:p w:rsidR="00194394" w:rsidRDefault="00194394" w:rsidP="00194394">
      <w:pPr>
        <w:spacing w:after="0" w:line="240" w:lineRule="auto"/>
        <w:ind w:firstLine="708"/>
        <w:jc w:val="both"/>
        <w:rPr>
          <w:rFonts w:ascii="Times New Roman" w:hAnsi="Times New Roman" w:cs="Times New Roman"/>
          <w:sz w:val="28"/>
          <w:szCs w:val="28"/>
        </w:rPr>
      </w:pPr>
      <w:r w:rsidRPr="0042097B">
        <w:rPr>
          <w:rFonts w:ascii="Times New Roman" w:hAnsi="Times New Roman" w:cs="Times New Roman"/>
          <w:sz w:val="28"/>
          <w:szCs w:val="28"/>
        </w:rPr>
        <w:t xml:space="preserve">Оборот розничной торговли </w:t>
      </w:r>
      <w:r w:rsidR="0025125B" w:rsidRPr="0042097B">
        <w:rPr>
          <w:rFonts w:ascii="Times New Roman" w:hAnsi="Times New Roman" w:cs="Times New Roman"/>
          <w:sz w:val="28"/>
          <w:szCs w:val="28"/>
        </w:rPr>
        <w:t>за 2017 го</w:t>
      </w:r>
      <w:r w:rsidR="00C91BAB" w:rsidRPr="0042097B">
        <w:rPr>
          <w:rFonts w:ascii="Times New Roman" w:hAnsi="Times New Roman" w:cs="Times New Roman"/>
          <w:sz w:val="28"/>
          <w:szCs w:val="28"/>
        </w:rPr>
        <w:t xml:space="preserve">д составил 14885,5 млн. рублей или увеличился </w:t>
      </w:r>
      <w:r w:rsidRPr="0042097B">
        <w:rPr>
          <w:rFonts w:ascii="Times New Roman" w:hAnsi="Times New Roman" w:cs="Times New Roman"/>
          <w:sz w:val="28"/>
          <w:szCs w:val="28"/>
        </w:rPr>
        <w:t>на 27% к показателю 2013 года</w:t>
      </w:r>
      <w:r w:rsidR="0025125B" w:rsidRPr="0042097B">
        <w:rPr>
          <w:rFonts w:ascii="Times New Roman" w:hAnsi="Times New Roman" w:cs="Times New Roman"/>
          <w:sz w:val="28"/>
          <w:szCs w:val="28"/>
        </w:rPr>
        <w:t xml:space="preserve">. По данному показателю </w:t>
      </w:r>
      <w:r w:rsidRPr="0042097B">
        <w:rPr>
          <w:rFonts w:ascii="Times New Roman" w:hAnsi="Times New Roman" w:cs="Times New Roman"/>
          <w:sz w:val="28"/>
          <w:szCs w:val="28"/>
        </w:rPr>
        <w:t>Тимашевский район занимает 4 место среди райо</w:t>
      </w:r>
      <w:r w:rsidR="00E45345">
        <w:rPr>
          <w:rFonts w:ascii="Times New Roman" w:hAnsi="Times New Roman" w:cs="Times New Roman"/>
          <w:sz w:val="28"/>
          <w:szCs w:val="28"/>
        </w:rPr>
        <w:t>нов ЦЭО</w:t>
      </w:r>
      <w:r w:rsidRPr="0042097B">
        <w:rPr>
          <w:rFonts w:ascii="Times New Roman" w:hAnsi="Times New Roman" w:cs="Times New Roman"/>
          <w:sz w:val="28"/>
          <w:szCs w:val="28"/>
        </w:rPr>
        <w:t xml:space="preserve"> КК.</w:t>
      </w:r>
    </w:p>
    <w:p w:rsidR="004956E6" w:rsidRDefault="004956E6" w:rsidP="00194394">
      <w:pPr>
        <w:spacing w:after="0" w:line="240" w:lineRule="auto"/>
        <w:ind w:firstLine="708"/>
        <w:jc w:val="both"/>
        <w:rPr>
          <w:rFonts w:ascii="Times New Roman" w:hAnsi="Times New Roman" w:cs="Times New Roman"/>
          <w:sz w:val="28"/>
          <w:szCs w:val="28"/>
        </w:rPr>
      </w:pPr>
    </w:p>
    <w:p w:rsidR="00194394" w:rsidRDefault="00194394" w:rsidP="00194394">
      <w:pPr>
        <w:spacing w:after="0" w:line="240" w:lineRule="auto"/>
        <w:ind w:firstLine="708"/>
        <w:rPr>
          <w:rFonts w:ascii="Times New Roman" w:hAnsi="Times New Roman" w:cs="Times New Roman"/>
          <w:sz w:val="28"/>
          <w:szCs w:val="28"/>
        </w:rPr>
      </w:pPr>
      <w:r>
        <w:rPr>
          <w:rFonts w:ascii="Times New Roman" w:hAnsi="Times New Roman" w:cs="Times New Roman"/>
          <w:sz w:val="28"/>
          <w:szCs w:val="28"/>
        </w:rPr>
        <w:t xml:space="preserve">                                                                                                Рисунок</w:t>
      </w:r>
      <w:r w:rsidRPr="00861B8B">
        <w:rPr>
          <w:rFonts w:ascii="Times New Roman" w:hAnsi="Times New Roman" w:cs="Times New Roman"/>
          <w:sz w:val="28"/>
          <w:szCs w:val="28"/>
        </w:rPr>
        <w:t xml:space="preserve"> №</w:t>
      </w:r>
      <w:r>
        <w:rPr>
          <w:rFonts w:ascii="Times New Roman" w:hAnsi="Times New Roman" w:cs="Times New Roman"/>
          <w:sz w:val="28"/>
          <w:szCs w:val="28"/>
        </w:rPr>
        <w:t xml:space="preserve"> 32</w:t>
      </w:r>
    </w:p>
    <w:p w:rsidR="00194394" w:rsidRDefault="00194394" w:rsidP="00194394">
      <w:pPr>
        <w:spacing w:after="0" w:line="240" w:lineRule="auto"/>
        <w:ind w:firstLine="708"/>
        <w:rPr>
          <w:rFonts w:ascii="Times New Roman" w:hAnsi="Times New Roman" w:cs="Times New Roman"/>
          <w:sz w:val="28"/>
          <w:szCs w:val="28"/>
        </w:rPr>
      </w:pPr>
    </w:p>
    <w:p w:rsidR="00741184" w:rsidRDefault="00BF65F0" w:rsidP="004956E6">
      <w:pPr>
        <w:spacing w:after="0" w:line="240" w:lineRule="auto"/>
        <w:ind w:firstLine="708"/>
        <w:jc w:val="center"/>
        <w:rPr>
          <w:rFonts w:ascii="Times New Roman" w:eastAsia="Times New Roman" w:hAnsi="Times New Roman" w:cs="Times New Roman"/>
          <w:b/>
          <w:bCs/>
          <w:sz w:val="28"/>
          <w:szCs w:val="28"/>
        </w:rPr>
      </w:pPr>
      <w:r w:rsidRPr="00741184">
        <w:rPr>
          <w:rFonts w:ascii="Times New Roman" w:hAnsi="Times New Roman" w:cs="Times New Roman"/>
          <w:b/>
          <w:iCs/>
          <w:color w:val="000000"/>
          <w:sz w:val="28"/>
          <w:szCs w:val="28"/>
        </w:rPr>
        <w:t>Оборот розничной торговли</w:t>
      </w:r>
      <w:r w:rsidRPr="00741184">
        <w:rPr>
          <w:rFonts w:ascii="Times New Roman" w:eastAsia="Times New Roman" w:hAnsi="Times New Roman" w:cs="Times New Roman"/>
          <w:b/>
          <w:bCs/>
          <w:sz w:val="28"/>
          <w:szCs w:val="28"/>
        </w:rPr>
        <w:t xml:space="preserve"> </w:t>
      </w:r>
      <w:r w:rsidR="005735F4" w:rsidRPr="00741184">
        <w:rPr>
          <w:rFonts w:ascii="Times New Roman" w:eastAsia="Times New Roman" w:hAnsi="Times New Roman" w:cs="Times New Roman"/>
          <w:b/>
          <w:bCs/>
          <w:sz w:val="28"/>
          <w:szCs w:val="28"/>
        </w:rPr>
        <w:t>по районам</w:t>
      </w:r>
      <w:r w:rsidR="004A1F95" w:rsidRPr="00741184">
        <w:rPr>
          <w:rFonts w:ascii="Times New Roman" w:eastAsia="Times New Roman" w:hAnsi="Times New Roman" w:cs="Times New Roman"/>
          <w:b/>
          <w:bCs/>
          <w:sz w:val="28"/>
          <w:szCs w:val="28"/>
        </w:rPr>
        <w:t xml:space="preserve"> </w:t>
      </w:r>
      <w:r w:rsidR="00E45345">
        <w:rPr>
          <w:rFonts w:ascii="Times New Roman" w:eastAsia="Times New Roman" w:hAnsi="Times New Roman" w:cs="Times New Roman"/>
          <w:b/>
          <w:sz w:val="28"/>
          <w:szCs w:val="28"/>
          <w:lang w:eastAsia="ru-RU"/>
        </w:rPr>
        <w:t>ЦЭО</w:t>
      </w:r>
      <w:r w:rsidR="005735F4" w:rsidRPr="00741184">
        <w:rPr>
          <w:rFonts w:ascii="Times New Roman" w:eastAsia="Times New Roman" w:hAnsi="Times New Roman" w:cs="Times New Roman"/>
          <w:b/>
          <w:sz w:val="28"/>
          <w:szCs w:val="28"/>
          <w:lang w:eastAsia="ru-RU"/>
        </w:rPr>
        <w:t xml:space="preserve"> КК</w:t>
      </w:r>
      <w:r w:rsidR="00741184">
        <w:rPr>
          <w:rFonts w:ascii="Times New Roman" w:eastAsia="Times New Roman" w:hAnsi="Times New Roman" w:cs="Times New Roman"/>
          <w:b/>
          <w:sz w:val="28"/>
          <w:szCs w:val="28"/>
          <w:lang w:eastAsia="ru-RU"/>
        </w:rPr>
        <w:t xml:space="preserve"> за 2013 -</w:t>
      </w:r>
      <w:r w:rsidR="00194394" w:rsidRPr="00741184">
        <w:rPr>
          <w:rFonts w:ascii="Times New Roman" w:eastAsia="Times New Roman" w:hAnsi="Times New Roman" w:cs="Times New Roman"/>
          <w:b/>
          <w:sz w:val="28"/>
          <w:szCs w:val="28"/>
          <w:lang w:eastAsia="ru-RU"/>
        </w:rPr>
        <w:t xml:space="preserve"> 2017 г.</w:t>
      </w:r>
      <w:r w:rsidRPr="00741184">
        <w:rPr>
          <w:rFonts w:ascii="Times New Roman" w:eastAsia="Times New Roman" w:hAnsi="Times New Roman" w:cs="Times New Roman"/>
          <w:b/>
          <w:bCs/>
          <w:sz w:val="28"/>
          <w:szCs w:val="28"/>
        </w:rPr>
        <w:t>,</w:t>
      </w:r>
    </w:p>
    <w:p w:rsidR="00BF65F0" w:rsidRPr="00741184" w:rsidRDefault="004956E6" w:rsidP="004956E6">
      <w:pPr>
        <w:spacing w:after="0" w:line="240" w:lineRule="auto"/>
        <w:ind w:firstLine="708"/>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млрд.</w:t>
      </w:r>
      <w:r w:rsidR="00AF76C7">
        <w:rPr>
          <w:rFonts w:ascii="Times New Roman" w:eastAsia="Times New Roman" w:hAnsi="Times New Roman" w:cs="Times New Roman"/>
          <w:b/>
          <w:bCs/>
          <w:sz w:val="28"/>
          <w:szCs w:val="28"/>
        </w:rPr>
        <w:t xml:space="preserve"> рублей</w:t>
      </w:r>
    </w:p>
    <w:p w:rsidR="00194394" w:rsidRPr="005735F4" w:rsidRDefault="00194394" w:rsidP="00194394">
      <w:pPr>
        <w:spacing w:after="0" w:line="240" w:lineRule="auto"/>
        <w:ind w:firstLine="708"/>
        <w:rPr>
          <w:rFonts w:ascii="Times New Roman" w:eastAsia="Times New Roman" w:hAnsi="Times New Roman" w:cs="Times New Roman"/>
          <w:b/>
          <w:bCs/>
          <w:sz w:val="24"/>
          <w:szCs w:val="24"/>
        </w:rPr>
      </w:pPr>
    </w:p>
    <w:p w:rsidR="0050170E" w:rsidRDefault="0050170E" w:rsidP="0050170E">
      <w:pPr>
        <w:ind w:firstLine="708"/>
        <w:jc w:val="both"/>
      </w:pPr>
      <w:r w:rsidRPr="008C1EE4">
        <w:rPr>
          <w:noProof/>
          <w:lang w:eastAsia="ru-RU"/>
        </w:rPr>
        <w:drawing>
          <wp:inline distT="0" distB="0" distL="0" distR="0" wp14:anchorId="71163FB1" wp14:editId="7D96618F">
            <wp:extent cx="5248275" cy="2706624"/>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220770" w:rsidRDefault="00220770" w:rsidP="0050170E">
      <w:pPr>
        <w:ind w:firstLine="708"/>
        <w:jc w:val="both"/>
      </w:pPr>
    </w:p>
    <w:p w:rsidR="004956E6" w:rsidRDefault="00C04F66" w:rsidP="00194394">
      <w:pPr>
        <w:spacing w:after="0" w:line="240" w:lineRule="auto"/>
        <w:ind w:firstLine="709"/>
        <w:jc w:val="both"/>
        <w:rPr>
          <w:rFonts w:ascii="Times New Roman" w:hAnsi="Times New Roman" w:cs="Times New Roman"/>
          <w:sz w:val="28"/>
          <w:szCs w:val="28"/>
        </w:rPr>
      </w:pPr>
      <w:r w:rsidRPr="0042097B">
        <w:rPr>
          <w:rFonts w:ascii="Times New Roman" w:hAnsi="Times New Roman" w:cs="Times New Roman"/>
          <w:sz w:val="28"/>
          <w:szCs w:val="28"/>
        </w:rPr>
        <w:t>Общедоступная сеть предприятий общественного питания включает в себя более 100 объектов, увеличившись за последние 5 лет на 10 единиц.</w:t>
      </w:r>
    </w:p>
    <w:p w:rsidR="004956E6" w:rsidRDefault="004956E6" w:rsidP="00194394">
      <w:pPr>
        <w:spacing w:after="0" w:line="240" w:lineRule="auto"/>
        <w:ind w:firstLine="709"/>
        <w:jc w:val="both"/>
        <w:rPr>
          <w:rFonts w:ascii="Times New Roman" w:hAnsi="Times New Roman" w:cs="Times New Roman"/>
          <w:sz w:val="28"/>
          <w:szCs w:val="28"/>
        </w:rPr>
      </w:pPr>
    </w:p>
    <w:p w:rsidR="00B85C72" w:rsidRDefault="00194394" w:rsidP="0019439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Рисунок</w:t>
      </w:r>
      <w:r w:rsidRPr="00861B8B">
        <w:rPr>
          <w:rFonts w:ascii="Times New Roman" w:hAnsi="Times New Roman" w:cs="Times New Roman"/>
          <w:sz w:val="28"/>
          <w:szCs w:val="28"/>
        </w:rPr>
        <w:t xml:space="preserve"> №</w:t>
      </w:r>
      <w:r>
        <w:rPr>
          <w:rFonts w:ascii="Times New Roman" w:hAnsi="Times New Roman" w:cs="Times New Roman"/>
          <w:sz w:val="28"/>
          <w:szCs w:val="28"/>
        </w:rPr>
        <w:t xml:space="preserve"> 33</w:t>
      </w:r>
    </w:p>
    <w:p w:rsidR="00194394" w:rsidRDefault="00194394" w:rsidP="00F92E26">
      <w:pPr>
        <w:spacing w:after="0"/>
        <w:ind w:left="7080" w:firstLine="708"/>
        <w:rPr>
          <w:rFonts w:ascii="Times New Roman" w:hAnsi="Times New Roman" w:cs="Times New Roman"/>
          <w:iCs/>
          <w:color w:val="000000"/>
          <w:sz w:val="28"/>
          <w:szCs w:val="28"/>
        </w:rPr>
      </w:pPr>
    </w:p>
    <w:p w:rsidR="00741184" w:rsidRDefault="004A1F95" w:rsidP="004A1F95">
      <w:pPr>
        <w:autoSpaceDE w:val="0"/>
        <w:autoSpaceDN w:val="0"/>
        <w:adjustRightInd w:val="0"/>
        <w:spacing w:after="0" w:line="240" w:lineRule="auto"/>
        <w:ind w:left="284"/>
        <w:jc w:val="center"/>
        <w:rPr>
          <w:rFonts w:ascii="Times New Roman" w:eastAsia="Times New Roman" w:hAnsi="Times New Roman" w:cs="Times New Roman"/>
          <w:b/>
          <w:sz w:val="28"/>
          <w:szCs w:val="28"/>
          <w:lang w:eastAsia="ru-RU"/>
        </w:rPr>
      </w:pPr>
      <w:r w:rsidRPr="00741184">
        <w:rPr>
          <w:rFonts w:ascii="Times New Roman" w:hAnsi="Times New Roman" w:cs="Times New Roman"/>
          <w:b/>
          <w:iCs/>
          <w:color w:val="000000"/>
          <w:sz w:val="28"/>
          <w:szCs w:val="28"/>
        </w:rPr>
        <w:t>Оборот общественного питания</w:t>
      </w:r>
      <w:r w:rsidRPr="00741184">
        <w:rPr>
          <w:rFonts w:ascii="Times New Roman" w:eastAsia="Times New Roman" w:hAnsi="Times New Roman" w:cs="Times New Roman"/>
          <w:b/>
          <w:bCs/>
          <w:sz w:val="28"/>
          <w:szCs w:val="28"/>
        </w:rPr>
        <w:t xml:space="preserve"> организаций по</w:t>
      </w:r>
      <w:r w:rsidR="00E45345">
        <w:rPr>
          <w:rFonts w:ascii="Times New Roman" w:eastAsia="Times New Roman" w:hAnsi="Times New Roman" w:cs="Times New Roman"/>
          <w:b/>
          <w:sz w:val="28"/>
          <w:szCs w:val="28"/>
          <w:lang w:eastAsia="ru-RU"/>
        </w:rPr>
        <w:t xml:space="preserve"> районам ЦЭО</w:t>
      </w:r>
      <w:r w:rsidRPr="00741184">
        <w:rPr>
          <w:rFonts w:ascii="Times New Roman" w:eastAsia="Times New Roman" w:hAnsi="Times New Roman" w:cs="Times New Roman"/>
          <w:b/>
          <w:sz w:val="28"/>
          <w:szCs w:val="28"/>
          <w:lang w:eastAsia="ru-RU"/>
        </w:rPr>
        <w:t xml:space="preserve"> КК</w:t>
      </w:r>
      <w:r w:rsidR="00AF76C7">
        <w:rPr>
          <w:rFonts w:ascii="Times New Roman" w:eastAsia="Times New Roman" w:hAnsi="Times New Roman" w:cs="Times New Roman"/>
          <w:b/>
          <w:sz w:val="28"/>
          <w:szCs w:val="28"/>
          <w:lang w:eastAsia="ru-RU"/>
        </w:rPr>
        <w:t>,</w:t>
      </w:r>
      <w:r w:rsidRPr="00741184">
        <w:rPr>
          <w:rFonts w:ascii="Times New Roman" w:eastAsia="Times New Roman" w:hAnsi="Times New Roman" w:cs="Times New Roman"/>
          <w:b/>
          <w:sz w:val="28"/>
          <w:szCs w:val="28"/>
          <w:lang w:eastAsia="ru-RU"/>
        </w:rPr>
        <w:t xml:space="preserve"> </w:t>
      </w:r>
    </w:p>
    <w:p w:rsidR="004A1F95" w:rsidRPr="00741184" w:rsidRDefault="00AF76C7" w:rsidP="004A1F95">
      <w:pPr>
        <w:autoSpaceDE w:val="0"/>
        <w:autoSpaceDN w:val="0"/>
        <w:adjustRightInd w:val="0"/>
        <w:spacing w:after="0" w:line="240" w:lineRule="auto"/>
        <w:ind w:left="284"/>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млн. рублей</w:t>
      </w:r>
    </w:p>
    <w:p w:rsidR="005735F4" w:rsidRPr="00DD5CA5" w:rsidRDefault="005735F4" w:rsidP="00F92E26">
      <w:pPr>
        <w:spacing w:after="0"/>
        <w:ind w:left="7080" w:firstLine="708"/>
        <w:rPr>
          <w:rFonts w:ascii="Times New Roman" w:hAnsi="Times New Roman" w:cs="Times New Roman"/>
          <w:iCs/>
          <w:color w:val="000000"/>
          <w:sz w:val="28"/>
          <w:szCs w:val="28"/>
        </w:rPr>
      </w:pPr>
    </w:p>
    <w:p w:rsidR="00C04F66" w:rsidRPr="008C1EE4" w:rsidRDefault="00C04F66" w:rsidP="00C04F66">
      <w:pPr>
        <w:ind w:firstLine="708"/>
        <w:jc w:val="both"/>
      </w:pPr>
      <w:r w:rsidRPr="008C1EE4">
        <w:rPr>
          <w:noProof/>
          <w:lang w:eastAsia="ru-RU"/>
        </w:rPr>
        <w:drawing>
          <wp:inline distT="0" distB="0" distL="0" distR="0" wp14:anchorId="0D299952" wp14:editId="0FEBA7B3">
            <wp:extent cx="5648325" cy="1762125"/>
            <wp:effectExtent l="0" t="0" r="9525" b="952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956E6" w:rsidRDefault="004956E6" w:rsidP="004956E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За</w:t>
      </w:r>
      <w:r w:rsidRPr="0042097B">
        <w:rPr>
          <w:rFonts w:ascii="Times New Roman" w:hAnsi="Times New Roman" w:cs="Times New Roman"/>
          <w:sz w:val="28"/>
          <w:szCs w:val="28"/>
        </w:rPr>
        <w:t xml:space="preserve"> последние 5 лет по обороту общественного питания район находится на 2 месте сре</w:t>
      </w:r>
      <w:r w:rsidR="00E45345">
        <w:rPr>
          <w:rFonts w:ascii="Times New Roman" w:hAnsi="Times New Roman" w:cs="Times New Roman"/>
          <w:sz w:val="28"/>
          <w:szCs w:val="28"/>
        </w:rPr>
        <w:t>ди муниципальных образований ЦЭО</w:t>
      </w:r>
      <w:r w:rsidRPr="0042097B">
        <w:rPr>
          <w:rFonts w:ascii="Times New Roman" w:hAnsi="Times New Roman" w:cs="Times New Roman"/>
          <w:sz w:val="28"/>
          <w:szCs w:val="28"/>
        </w:rPr>
        <w:t xml:space="preserve"> КК.</w:t>
      </w:r>
    </w:p>
    <w:p w:rsidR="008C5095" w:rsidRPr="006A6D33" w:rsidRDefault="004956E6" w:rsidP="00B85C72">
      <w:pPr>
        <w:spacing w:after="0" w:line="240" w:lineRule="auto"/>
        <w:ind w:firstLine="567"/>
        <w:jc w:val="both"/>
        <w:rPr>
          <w:rFonts w:ascii="Times New Roman" w:hAnsi="Times New Roman"/>
          <w:sz w:val="28"/>
          <w:szCs w:val="28"/>
        </w:rPr>
      </w:pPr>
      <w:r w:rsidRPr="0042097B">
        <w:rPr>
          <w:rFonts w:ascii="Times New Roman" w:hAnsi="Times New Roman" w:cs="Times New Roman"/>
          <w:sz w:val="28"/>
          <w:szCs w:val="28"/>
        </w:rPr>
        <w:t>Обеспеченность населения посадочными местами в общедоступной сети составляет 51 посадочное место на 1000 жителей. Оборот общественного питания за 2017 год составил 435,7 млн. рублей. Темп роста к показателю 2013 года – 122,1</w:t>
      </w:r>
      <w:r>
        <w:rPr>
          <w:rFonts w:ascii="Times New Roman" w:hAnsi="Times New Roman" w:cs="Times New Roman"/>
          <w:sz w:val="28"/>
          <w:szCs w:val="28"/>
        </w:rPr>
        <w:t xml:space="preserve"> </w:t>
      </w:r>
      <w:r w:rsidRPr="0042097B">
        <w:rPr>
          <w:rFonts w:ascii="Times New Roman" w:hAnsi="Times New Roman" w:cs="Times New Roman"/>
          <w:sz w:val="28"/>
          <w:szCs w:val="28"/>
        </w:rPr>
        <w:t xml:space="preserve">%. </w:t>
      </w:r>
      <w:r w:rsidR="008C5095" w:rsidRPr="006A6D33">
        <w:rPr>
          <w:rFonts w:ascii="Times New Roman" w:hAnsi="Times New Roman"/>
          <w:sz w:val="28"/>
          <w:szCs w:val="28"/>
        </w:rPr>
        <w:t>На постоянной основе проводится работа по упорядочению объектов нестационарной мелкорозничной торговли на территории района, в соответствии</w:t>
      </w:r>
      <w:r w:rsidR="00B85C72">
        <w:rPr>
          <w:rFonts w:ascii="Times New Roman" w:hAnsi="Times New Roman"/>
          <w:sz w:val="28"/>
          <w:szCs w:val="28"/>
        </w:rPr>
        <w:t xml:space="preserve"> с</w:t>
      </w:r>
      <w:r w:rsidR="008C5095" w:rsidRPr="006A6D33">
        <w:rPr>
          <w:rFonts w:ascii="Times New Roman" w:hAnsi="Times New Roman"/>
          <w:sz w:val="28"/>
          <w:szCs w:val="28"/>
        </w:rPr>
        <w:t xml:space="preserve"> утвержденной схемой размещения нестационарных торговых объектов. </w:t>
      </w:r>
    </w:p>
    <w:p w:rsidR="008C5095" w:rsidRPr="006A6D33" w:rsidRDefault="008C5095" w:rsidP="00B85C72">
      <w:pPr>
        <w:spacing w:after="0" w:line="240" w:lineRule="auto"/>
        <w:ind w:firstLine="567"/>
        <w:jc w:val="both"/>
        <w:rPr>
          <w:rFonts w:ascii="Times New Roman" w:hAnsi="Times New Roman"/>
          <w:sz w:val="28"/>
          <w:szCs w:val="28"/>
        </w:rPr>
      </w:pPr>
      <w:r w:rsidRPr="006A6D33">
        <w:rPr>
          <w:rFonts w:ascii="Times New Roman" w:hAnsi="Times New Roman"/>
          <w:sz w:val="28"/>
          <w:szCs w:val="28"/>
        </w:rPr>
        <w:t xml:space="preserve">В целях более полного обеспечения потребности населения в качественных продуктах питания, поддержания стабильной ситуации на продовольственном рынке района, а также увеличения объемов реализации сельскохозяйственной продукции и продовольственных товаров местных производителей, </w:t>
      </w:r>
      <w:r w:rsidR="005735F4">
        <w:rPr>
          <w:rFonts w:ascii="Times New Roman" w:hAnsi="Times New Roman"/>
          <w:sz w:val="28"/>
          <w:szCs w:val="28"/>
        </w:rPr>
        <w:t xml:space="preserve">в </w:t>
      </w:r>
      <w:r w:rsidRPr="006A6D33">
        <w:rPr>
          <w:rFonts w:ascii="Times New Roman" w:hAnsi="Times New Roman"/>
          <w:sz w:val="28"/>
          <w:szCs w:val="28"/>
        </w:rPr>
        <w:t>район</w:t>
      </w:r>
      <w:r w:rsidR="005735F4">
        <w:rPr>
          <w:rFonts w:ascii="Times New Roman" w:hAnsi="Times New Roman"/>
          <w:sz w:val="28"/>
          <w:szCs w:val="28"/>
        </w:rPr>
        <w:t>е</w:t>
      </w:r>
      <w:r w:rsidRPr="006A6D33">
        <w:rPr>
          <w:rFonts w:ascii="Times New Roman" w:hAnsi="Times New Roman"/>
          <w:sz w:val="28"/>
          <w:szCs w:val="28"/>
        </w:rPr>
        <w:t xml:space="preserve"> ежегодно проводится более </w:t>
      </w:r>
      <w:r w:rsidR="00C46F61" w:rsidRPr="006A6D33">
        <w:rPr>
          <w:rFonts w:ascii="Times New Roman" w:hAnsi="Times New Roman"/>
          <w:sz w:val="28"/>
          <w:szCs w:val="28"/>
        </w:rPr>
        <w:t>10</w:t>
      </w:r>
      <w:r w:rsidRPr="006A6D33">
        <w:rPr>
          <w:rFonts w:ascii="Times New Roman" w:hAnsi="Times New Roman"/>
          <w:sz w:val="28"/>
          <w:szCs w:val="28"/>
        </w:rPr>
        <w:t>0 ярмарок «выходного дня».</w:t>
      </w:r>
    </w:p>
    <w:p w:rsidR="00F65FF7" w:rsidRPr="006A6D33" w:rsidRDefault="00F65FF7" w:rsidP="00B85C72">
      <w:pPr>
        <w:spacing w:after="0" w:line="240" w:lineRule="auto"/>
        <w:ind w:firstLine="567"/>
        <w:jc w:val="both"/>
        <w:rPr>
          <w:rFonts w:ascii="Times New Roman" w:eastAsia="Times New Roman" w:hAnsi="Times New Roman" w:cs="Times New Roman"/>
          <w:color w:val="000000"/>
          <w:sz w:val="28"/>
          <w:szCs w:val="28"/>
          <w:lang w:eastAsia="ru-RU"/>
        </w:rPr>
      </w:pPr>
      <w:r w:rsidRPr="006A6D33">
        <w:rPr>
          <w:rFonts w:ascii="Times New Roman" w:eastAsia="Times New Roman" w:hAnsi="Times New Roman" w:cs="Times New Roman"/>
          <w:color w:val="000000"/>
          <w:sz w:val="28"/>
          <w:szCs w:val="28"/>
          <w:lang w:eastAsia="ru-RU"/>
        </w:rPr>
        <w:t xml:space="preserve">В рамках упорядочения придорожной торговли, ликвидации несанкционированной торговли </w:t>
      </w:r>
      <w:r w:rsidR="004E62A8" w:rsidRPr="006A6D33">
        <w:rPr>
          <w:rFonts w:ascii="Times New Roman" w:eastAsia="Times New Roman" w:hAnsi="Times New Roman" w:cs="Times New Roman"/>
          <w:color w:val="000000"/>
          <w:sz w:val="28"/>
          <w:szCs w:val="28"/>
          <w:lang w:eastAsia="ru-RU"/>
        </w:rPr>
        <w:t xml:space="preserve">вдоль автомобильных дорог краевого значения с 2015 года </w:t>
      </w:r>
      <w:r w:rsidR="009D3284">
        <w:rPr>
          <w:rFonts w:ascii="Times New Roman" w:eastAsia="Times New Roman" w:hAnsi="Times New Roman" w:cs="Times New Roman"/>
          <w:color w:val="000000"/>
          <w:sz w:val="28"/>
          <w:szCs w:val="28"/>
          <w:lang w:eastAsia="ru-RU"/>
        </w:rPr>
        <w:t>работают</w:t>
      </w:r>
      <w:r w:rsidRPr="006A6D33">
        <w:rPr>
          <w:rFonts w:ascii="Times New Roman" w:eastAsia="Times New Roman" w:hAnsi="Times New Roman" w:cs="Times New Roman"/>
          <w:color w:val="000000"/>
          <w:sz w:val="28"/>
          <w:szCs w:val="28"/>
          <w:lang w:eastAsia="ru-RU"/>
        </w:rPr>
        <w:t xml:space="preserve"> </w:t>
      </w:r>
      <w:r w:rsidR="004E62A8" w:rsidRPr="006A6D33">
        <w:rPr>
          <w:rFonts w:ascii="Times New Roman" w:eastAsia="Times New Roman" w:hAnsi="Times New Roman" w:cs="Times New Roman"/>
          <w:color w:val="000000"/>
          <w:sz w:val="28"/>
          <w:szCs w:val="28"/>
          <w:lang w:eastAsia="ru-RU"/>
        </w:rPr>
        <w:t xml:space="preserve">сезонные придорожные сельскохозяйственные ярмарки, на которых реализуются излишки сельскохозяйственной кубанской продукции. </w:t>
      </w:r>
      <w:r w:rsidR="009D3284">
        <w:rPr>
          <w:rFonts w:ascii="Times New Roman" w:eastAsia="Times New Roman" w:hAnsi="Times New Roman" w:cs="Times New Roman"/>
          <w:color w:val="000000"/>
          <w:sz w:val="28"/>
          <w:szCs w:val="28"/>
          <w:lang w:eastAsia="ru-RU"/>
        </w:rPr>
        <w:t>Такие</w:t>
      </w:r>
      <w:r w:rsidR="004E62A8" w:rsidRPr="006A6D33">
        <w:rPr>
          <w:rFonts w:ascii="Times New Roman" w:eastAsia="Times New Roman" w:hAnsi="Times New Roman" w:cs="Times New Roman"/>
          <w:color w:val="000000"/>
          <w:sz w:val="28"/>
          <w:szCs w:val="28"/>
          <w:lang w:eastAsia="ru-RU"/>
        </w:rPr>
        <w:t xml:space="preserve"> ярмарки пользуются спросом как у местных жителей, так и у туристов, следующих через Тимашевский район к курортам Краснодарского края и Республике Крым.</w:t>
      </w:r>
    </w:p>
    <w:p w:rsidR="0050170E" w:rsidRPr="008A05EB" w:rsidRDefault="008A05EB" w:rsidP="00C46F61">
      <w:pPr>
        <w:spacing w:after="0" w:line="240" w:lineRule="auto"/>
        <w:ind w:firstLine="567"/>
        <w:jc w:val="both"/>
        <w:rPr>
          <w:rFonts w:ascii="Times New Roman" w:hAnsi="Times New Roman"/>
          <w:sz w:val="28"/>
          <w:szCs w:val="28"/>
        </w:rPr>
      </w:pPr>
      <w:r w:rsidRPr="006A6D33">
        <w:rPr>
          <w:rFonts w:ascii="Times New Roman" w:hAnsi="Times New Roman"/>
          <w:sz w:val="28"/>
          <w:szCs w:val="28"/>
        </w:rPr>
        <w:t>Развитие потребительского рынка планируется за счет открытия новых объектов торговли (стаци</w:t>
      </w:r>
      <w:r w:rsidR="00F65FF7" w:rsidRPr="006A6D33">
        <w:rPr>
          <w:rFonts w:ascii="Times New Roman" w:hAnsi="Times New Roman"/>
          <w:sz w:val="28"/>
          <w:szCs w:val="28"/>
        </w:rPr>
        <w:t>онарных, нестационарных, ярмарок</w:t>
      </w:r>
      <w:r w:rsidRPr="006A6D33">
        <w:rPr>
          <w:rFonts w:ascii="Times New Roman" w:hAnsi="Times New Roman"/>
          <w:sz w:val="28"/>
          <w:szCs w:val="28"/>
        </w:rPr>
        <w:t xml:space="preserve"> и т.п.).</w:t>
      </w:r>
    </w:p>
    <w:p w:rsidR="00E2795F" w:rsidRDefault="00E2795F" w:rsidP="00E2795F">
      <w:pPr>
        <w:spacing w:after="0" w:line="240" w:lineRule="auto"/>
        <w:ind w:firstLine="567"/>
        <w:jc w:val="both"/>
        <w:rPr>
          <w:rFonts w:ascii="Times New Roman" w:hAnsi="Times New Roman"/>
          <w:sz w:val="28"/>
          <w:szCs w:val="28"/>
        </w:rPr>
      </w:pPr>
      <w:r w:rsidRPr="00B85C72">
        <w:rPr>
          <w:rFonts w:ascii="Times New Roman" w:eastAsia="Calibri" w:hAnsi="Times New Roman" w:cs="Times New Roman"/>
          <w:sz w:val="28"/>
          <w:szCs w:val="28"/>
        </w:rPr>
        <w:t>Санаторно-к</w:t>
      </w:r>
      <w:r w:rsidR="002E45CB" w:rsidRPr="00B85C72">
        <w:rPr>
          <w:rFonts w:ascii="Times New Roman" w:eastAsia="Calibri" w:hAnsi="Times New Roman" w:cs="Times New Roman"/>
          <w:sz w:val="28"/>
          <w:szCs w:val="28"/>
        </w:rPr>
        <w:t>урортн</w:t>
      </w:r>
      <w:r w:rsidRPr="00B85C72">
        <w:rPr>
          <w:rFonts w:ascii="Times New Roman" w:eastAsia="Calibri" w:hAnsi="Times New Roman" w:cs="Times New Roman"/>
          <w:sz w:val="28"/>
          <w:szCs w:val="28"/>
        </w:rPr>
        <w:t xml:space="preserve">ый и </w:t>
      </w:r>
      <w:r w:rsidR="002E45CB" w:rsidRPr="00B85C72">
        <w:rPr>
          <w:rFonts w:ascii="Times New Roman" w:eastAsia="Calibri" w:hAnsi="Times New Roman" w:cs="Times New Roman"/>
          <w:sz w:val="28"/>
          <w:szCs w:val="28"/>
        </w:rPr>
        <w:t>туристический комплекс</w:t>
      </w:r>
      <w:r w:rsidR="002E45CB" w:rsidRPr="006A6D33">
        <w:rPr>
          <w:rFonts w:ascii="Times New Roman" w:eastAsia="Calibri" w:hAnsi="Times New Roman" w:cs="Times New Roman"/>
          <w:sz w:val="28"/>
          <w:szCs w:val="28"/>
        </w:rPr>
        <w:t xml:space="preserve"> </w:t>
      </w:r>
      <w:r w:rsidR="009D3284">
        <w:rPr>
          <w:rFonts w:ascii="Times New Roman" w:eastAsia="Calibri" w:hAnsi="Times New Roman" w:cs="Times New Roman"/>
          <w:sz w:val="28"/>
          <w:szCs w:val="28"/>
        </w:rPr>
        <w:t xml:space="preserve">в </w:t>
      </w:r>
      <w:r w:rsidR="002E45CB" w:rsidRPr="006A6D33">
        <w:rPr>
          <w:rFonts w:ascii="Times New Roman" w:eastAsia="Calibri" w:hAnsi="Times New Roman" w:cs="Times New Roman"/>
          <w:sz w:val="28"/>
          <w:szCs w:val="28"/>
        </w:rPr>
        <w:t>район</w:t>
      </w:r>
      <w:r w:rsidR="009D3284">
        <w:rPr>
          <w:rFonts w:ascii="Times New Roman" w:eastAsia="Calibri" w:hAnsi="Times New Roman" w:cs="Times New Roman"/>
          <w:sz w:val="28"/>
          <w:szCs w:val="28"/>
        </w:rPr>
        <w:t>е</w:t>
      </w:r>
      <w:r w:rsidR="002E45CB" w:rsidRPr="006A6D33">
        <w:rPr>
          <w:rFonts w:ascii="Times New Roman" w:eastAsia="Calibri" w:hAnsi="Times New Roman" w:cs="Times New Roman"/>
          <w:sz w:val="28"/>
          <w:szCs w:val="28"/>
        </w:rPr>
        <w:t xml:space="preserve"> представлен </w:t>
      </w:r>
      <w:r w:rsidR="00194394">
        <w:rPr>
          <w:rFonts w:ascii="Times New Roman" w:eastAsia="Calibri" w:hAnsi="Times New Roman" w:cs="Times New Roman"/>
          <w:sz w:val="28"/>
          <w:szCs w:val="28"/>
        </w:rPr>
        <w:t xml:space="preserve">         </w:t>
      </w:r>
      <w:r w:rsidR="002E45CB" w:rsidRPr="006A6D33">
        <w:rPr>
          <w:rFonts w:ascii="Times New Roman" w:eastAsia="Calibri" w:hAnsi="Times New Roman" w:cs="Times New Roman"/>
          <w:sz w:val="28"/>
          <w:szCs w:val="28"/>
        </w:rPr>
        <w:t>19 гостиницами с номерным фондом 258 номеров (508 койко-мест)</w:t>
      </w:r>
      <w:r w:rsidR="004645C4">
        <w:rPr>
          <w:rFonts w:ascii="Times New Roman" w:eastAsia="Calibri" w:hAnsi="Times New Roman" w:cs="Times New Roman"/>
          <w:sz w:val="28"/>
          <w:szCs w:val="28"/>
        </w:rPr>
        <w:t>:</w:t>
      </w:r>
      <w:r w:rsidR="002E45CB" w:rsidRPr="006A6D33">
        <w:rPr>
          <w:rFonts w:ascii="Times New Roman" w:eastAsia="Calibri" w:hAnsi="Times New Roman" w:cs="Times New Roman"/>
          <w:sz w:val="28"/>
          <w:szCs w:val="28"/>
        </w:rPr>
        <w:t xml:space="preserve"> </w:t>
      </w:r>
      <w:r w:rsidR="004645C4">
        <w:rPr>
          <w:rFonts w:ascii="Times New Roman" w:eastAsia="Calibri" w:hAnsi="Times New Roman" w:cs="Times New Roman"/>
          <w:sz w:val="28"/>
          <w:szCs w:val="28"/>
        </w:rPr>
        <w:t>5</w:t>
      </w:r>
      <w:r w:rsidR="002E45CB" w:rsidRPr="006A6D33">
        <w:rPr>
          <w:rFonts w:ascii="Times New Roman" w:eastAsia="Calibri" w:hAnsi="Times New Roman" w:cs="Times New Roman"/>
          <w:sz w:val="28"/>
          <w:szCs w:val="28"/>
        </w:rPr>
        <w:t xml:space="preserve"> гостиниц находятся на территории сельских поселений</w:t>
      </w:r>
      <w:r w:rsidR="004645C4">
        <w:rPr>
          <w:rFonts w:ascii="Times New Roman" w:eastAsia="Calibri" w:hAnsi="Times New Roman" w:cs="Times New Roman"/>
          <w:sz w:val="28"/>
          <w:szCs w:val="28"/>
        </w:rPr>
        <w:t>,</w:t>
      </w:r>
      <w:r w:rsidR="002E45CB" w:rsidRPr="006A6D33">
        <w:rPr>
          <w:rFonts w:ascii="Times New Roman" w:eastAsia="Calibri" w:hAnsi="Times New Roman" w:cs="Times New Roman"/>
          <w:sz w:val="28"/>
          <w:szCs w:val="28"/>
        </w:rPr>
        <w:t xml:space="preserve"> остальные 14 гостиниц находятся на территории </w:t>
      </w:r>
      <w:r>
        <w:rPr>
          <w:rFonts w:ascii="Times New Roman" w:eastAsia="Calibri" w:hAnsi="Times New Roman" w:cs="Times New Roman"/>
          <w:sz w:val="28"/>
          <w:szCs w:val="28"/>
        </w:rPr>
        <w:t>г.</w:t>
      </w:r>
      <w:r w:rsidR="00EA713A">
        <w:rPr>
          <w:rFonts w:ascii="Times New Roman" w:eastAsia="Calibri" w:hAnsi="Times New Roman" w:cs="Times New Roman"/>
          <w:sz w:val="28"/>
          <w:szCs w:val="28"/>
        </w:rPr>
        <w:t xml:space="preserve"> </w:t>
      </w:r>
      <w:r w:rsidR="002E45CB" w:rsidRPr="006A6D33">
        <w:rPr>
          <w:rFonts w:ascii="Times New Roman" w:eastAsia="Calibri" w:hAnsi="Times New Roman" w:cs="Times New Roman"/>
          <w:sz w:val="28"/>
          <w:szCs w:val="28"/>
        </w:rPr>
        <w:t>Тимашевск</w:t>
      </w:r>
      <w:r>
        <w:rPr>
          <w:rFonts w:ascii="Times New Roman" w:eastAsia="Calibri" w:hAnsi="Times New Roman" w:cs="Times New Roman"/>
          <w:sz w:val="28"/>
          <w:szCs w:val="28"/>
        </w:rPr>
        <w:t>а</w:t>
      </w:r>
      <w:r w:rsidR="002E45CB" w:rsidRPr="006A6D33">
        <w:rPr>
          <w:rFonts w:ascii="Times New Roman" w:eastAsia="Calibri" w:hAnsi="Times New Roman" w:cs="Times New Roman"/>
          <w:sz w:val="28"/>
          <w:szCs w:val="28"/>
        </w:rPr>
        <w:t xml:space="preserve">, </w:t>
      </w:r>
      <w:r w:rsidR="004645C4">
        <w:rPr>
          <w:rFonts w:ascii="Times New Roman" w:eastAsia="Calibri" w:hAnsi="Times New Roman" w:cs="Times New Roman"/>
          <w:sz w:val="28"/>
          <w:szCs w:val="28"/>
        </w:rPr>
        <w:t xml:space="preserve">работает </w:t>
      </w:r>
      <w:r w:rsidR="002E45CB" w:rsidRPr="006A6D33">
        <w:rPr>
          <w:rFonts w:ascii="Times New Roman" w:eastAsia="Calibri" w:hAnsi="Times New Roman" w:cs="Times New Roman"/>
          <w:sz w:val="28"/>
          <w:szCs w:val="28"/>
        </w:rPr>
        <w:t xml:space="preserve">1 </w:t>
      </w:r>
      <w:r w:rsidR="002E45CB" w:rsidRPr="006A6D33">
        <w:rPr>
          <w:rFonts w:ascii="Times New Roman" w:eastAsia="Times New Roman" w:hAnsi="Times New Roman" w:cs="Times New Roman"/>
          <w:sz w:val="28"/>
          <w:szCs w:val="28"/>
          <w:lang w:eastAsia="ru-RU"/>
        </w:rPr>
        <w:t>оздоровительны</w:t>
      </w:r>
      <w:r w:rsidR="004645C4">
        <w:rPr>
          <w:rFonts w:ascii="Times New Roman" w:eastAsia="Times New Roman" w:hAnsi="Times New Roman" w:cs="Times New Roman"/>
          <w:sz w:val="28"/>
          <w:szCs w:val="28"/>
          <w:lang w:eastAsia="ru-RU"/>
        </w:rPr>
        <w:t>й</w:t>
      </w:r>
      <w:r w:rsidR="002E45CB" w:rsidRPr="006A6D33">
        <w:rPr>
          <w:rFonts w:ascii="Times New Roman" w:eastAsia="Times New Roman" w:hAnsi="Times New Roman" w:cs="Times New Roman"/>
          <w:sz w:val="28"/>
          <w:szCs w:val="28"/>
          <w:lang w:eastAsia="ru-RU"/>
        </w:rPr>
        <w:t xml:space="preserve"> лагер</w:t>
      </w:r>
      <w:r>
        <w:rPr>
          <w:rFonts w:ascii="Times New Roman" w:eastAsia="Times New Roman" w:hAnsi="Times New Roman" w:cs="Times New Roman"/>
          <w:sz w:val="28"/>
          <w:szCs w:val="28"/>
          <w:lang w:eastAsia="ru-RU"/>
        </w:rPr>
        <w:t>ь</w:t>
      </w:r>
      <w:r w:rsidR="002E45CB" w:rsidRPr="006A6D33">
        <w:rPr>
          <w:rFonts w:ascii="Times New Roman" w:eastAsia="Times New Roman" w:hAnsi="Times New Roman" w:cs="Times New Roman"/>
          <w:sz w:val="28"/>
          <w:szCs w:val="28"/>
          <w:lang w:eastAsia="ru-RU"/>
        </w:rPr>
        <w:t xml:space="preserve"> дневного пребывания</w:t>
      </w:r>
      <w:r w:rsidR="002E45CB" w:rsidRPr="006A6D33">
        <w:rPr>
          <w:rFonts w:ascii="Times New Roman" w:eastAsia="Calibri" w:hAnsi="Times New Roman" w:cs="Times New Roman"/>
          <w:sz w:val="28"/>
          <w:szCs w:val="28"/>
        </w:rPr>
        <w:t xml:space="preserve"> (400 койко-мест).</w:t>
      </w:r>
      <w:r w:rsidRPr="00E2795F">
        <w:rPr>
          <w:rFonts w:ascii="Times New Roman" w:hAnsi="Times New Roman"/>
          <w:iCs/>
          <w:sz w:val="28"/>
          <w:szCs w:val="28"/>
        </w:rPr>
        <w:t xml:space="preserve"> </w:t>
      </w:r>
    </w:p>
    <w:p w:rsidR="00477F0D" w:rsidRDefault="00477F0D" w:rsidP="00477F0D">
      <w:pPr>
        <w:spacing w:after="0" w:line="240" w:lineRule="auto"/>
        <w:jc w:val="center"/>
        <w:rPr>
          <w:rFonts w:ascii="Times New Roman" w:hAnsi="Times New Roman"/>
          <w:sz w:val="28"/>
          <w:szCs w:val="28"/>
        </w:rPr>
      </w:pPr>
      <w:r>
        <w:rPr>
          <w:rFonts w:ascii="Times New Roman" w:hAnsi="Times New Roman"/>
          <w:sz w:val="28"/>
          <w:szCs w:val="28"/>
        </w:rPr>
        <w:t xml:space="preserve">                                                                                                          </w:t>
      </w:r>
      <w:r w:rsidR="00194394">
        <w:rPr>
          <w:rFonts w:ascii="Times New Roman" w:hAnsi="Times New Roman"/>
          <w:sz w:val="28"/>
          <w:szCs w:val="28"/>
        </w:rPr>
        <w:t>Рисунок</w:t>
      </w:r>
      <w:r w:rsidRPr="006A6D33">
        <w:rPr>
          <w:rFonts w:ascii="Times New Roman" w:hAnsi="Times New Roman"/>
          <w:sz w:val="28"/>
          <w:szCs w:val="28"/>
        </w:rPr>
        <w:t xml:space="preserve"> №</w:t>
      </w:r>
      <w:r w:rsidR="00194394">
        <w:rPr>
          <w:rFonts w:ascii="Times New Roman" w:hAnsi="Times New Roman"/>
          <w:sz w:val="28"/>
          <w:szCs w:val="28"/>
        </w:rPr>
        <w:t xml:space="preserve"> 34</w:t>
      </w:r>
    </w:p>
    <w:p w:rsidR="00B85C72" w:rsidRDefault="00B85C72" w:rsidP="00477F0D">
      <w:pPr>
        <w:spacing w:after="0" w:line="240" w:lineRule="auto"/>
        <w:jc w:val="center"/>
        <w:rPr>
          <w:rFonts w:ascii="Times New Roman" w:hAnsi="Times New Roman"/>
          <w:sz w:val="28"/>
          <w:szCs w:val="28"/>
        </w:rPr>
      </w:pPr>
    </w:p>
    <w:p w:rsidR="00477F0D" w:rsidRPr="00741184" w:rsidRDefault="00477F0D" w:rsidP="00477F0D">
      <w:pPr>
        <w:spacing w:after="0" w:line="240" w:lineRule="auto"/>
        <w:ind w:firstLine="567"/>
        <w:jc w:val="center"/>
        <w:rPr>
          <w:rFonts w:ascii="Times New Roman" w:hAnsi="Times New Roman" w:cs="Times New Roman"/>
          <w:b/>
          <w:sz w:val="28"/>
          <w:szCs w:val="28"/>
        </w:rPr>
      </w:pPr>
      <w:r w:rsidRPr="00741184">
        <w:rPr>
          <w:rFonts w:ascii="Times New Roman" w:hAnsi="Times New Roman" w:cs="Times New Roman"/>
          <w:b/>
          <w:sz w:val="28"/>
          <w:szCs w:val="28"/>
        </w:rPr>
        <w:t>Количество организаций курортно-туристического комплекса</w:t>
      </w:r>
      <w:r w:rsidR="004A1F95" w:rsidRPr="00741184">
        <w:rPr>
          <w:rFonts w:ascii="Times New Roman" w:hAnsi="Times New Roman" w:cs="Times New Roman"/>
          <w:b/>
          <w:sz w:val="28"/>
          <w:szCs w:val="28"/>
        </w:rPr>
        <w:t xml:space="preserve"> </w:t>
      </w:r>
      <w:r w:rsidRPr="00741184">
        <w:rPr>
          <w:rFonts w:ascii="Times New Roman" w:hAnsi="Times New Roman" w:cs="Times New Roman"/>
          <w:b/>
          <w:sz w:val="28"/>
          <w:szCs w:val="28"/>
        </w:rPr>
        <w:t>в</w:t>
      </w:r>
      <w:r w:rsidR="00B85C72" w:rsidRPr="00741184">
        <w:rPr>
          <w:rFonts w:ascii="Times New Roman" w:hAnsi="Times New Roman" w:cs="Times New Roman"/>
          <w:b/>
          <w:color w:val="000000"/>
          <w:sz w:val="28"/>
          <w:szCs w:val="28"/>
        </w:rPr>
        <w:t xml:space="preserve"> </w:t>
      </w:r>
      <w:r w:rsidRPr="00741184">
        <w:rPr>
          <w:rFonts w:ascii="Times New Roman" w:hAnsi="Times New Roman" w:cs="Times New Roman"/>
          <w:b/>
          <w:color w:val="000000"/>
          <w:sz w:val="28"/>
          <w:szCs w:val="28"/>
        </w:rPr>
        <w:t>ЦЭ</w:t>
      </w:r>
      <w:r w:rsidR="006D3A91">
        <w:rPr>
          <w:rFonts w:ascii="Times New Roman" w:hAnsi="Times New Roman" w:cs="Times New Roman"/>
          <w:b/>
          <w:color w:val="000000"/>
          <w:sz w:val="28"/>
          <w:szCs w:val="28"/>
        </w:rPr>
        <w:t>О</w:t>
      </w:r>
      <w:r w:rsidRPr="00741184">
        <w:rPr>
          <w:rFonts w:ascii="Times New Roman" w:hAnsi="Times New Roman" w:cs="Times New Roman"/>
          <w:b/>
          <w:color w:val="000000"/>
          <w:sz w:val="28"/>
          <w:szCs w:val="28"/>
        </w:rPr>
        <w:t xml:space="preserve"> КК</w:t>
      </w:r>
      <w:r w:rsidR="00741184">
        <w:rPr>
          <w:rFonts w:ascii="Times New Roman" w:hAnsi="Times New Roman" w:cs="Times New Roman"/>
          <w:b/>
          <w:sz w:val="28"/>
          <w:szCs w:val="28"/>
        </w:rPr>
        <w:t>, единиц</w:t>
      </w:r>
    </w:p>
    <w:p w:rsidR="00477F0D" w:rsidRPr="006A6D33" w:rsidRDefault="00477F0D" w:rsidP="00477F0D">
      <w:pPr>
        <w:spacing w:after="0" w:line="240" w:lineRule="auto"/>
        <w:ind w:firstLine="567"/>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3DE80EAA" wp14:editId="0A876481">
            <wp:extent cx="5343525" cy="2257425"/>
            <wp:effectExtent l="0" t="0" r="9525" b="9525"/>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F76C7" w:rsidRDefault="00AF76C7" w:rsidP="00AF76C7">
      <w:pPr>
        <w:spacing w:after="0" w:line="240" w:lineRule="auto"/>
        <w:ind w:firstLine="567"/>
        <w:jc w:val="both"/>
        <w:rPr>
          <w:rFonts w:ascii="Times New Roman" w:hAnsi="Times New Roman"/>
          <w:sz w:val="28"/>
          <w:szCs w:val="28"/>
        </w:rPr>
      </w:pPr>
      <w:r>
        <w:rPr>
          <w:rFonts w:ascii="Times New Roman" w:hAnsi="Times New Roman"/>
          <w:iCs/>
          <w:sz w:val="28"/>
          <w:szCs w:val="28"/>
        </w:rPr>
        <w:t>За 5 лет</w:t>
      </w:r>
      <w:r w:rsidRPr="006A6D33">
        <w:rPr>
          <w:rFonts w:ascii="Times New Roman" w:hAnsi="Times New Roman"/>
          <w:iCs/>
          <w:sz w:val="28"/>
          <w:szCs w:val="28"/>
        </w:rPr>
        <w:t xml:space="preserve"> количество коллективных средств размещения в районе увеличилось в 2,2 раза</w:t>
      </w:r>
      <w:r w:rsidRPr="006A6D33">
        <w:rPr>
          <w:rFonts w:ascii="Times New Roman" w:hAnsi="Times New Roman"/>
          <w:sz w:val="28"/>
          <w:szCs w:val="28"/>
        </w:rPr>
        <w:t xml:space="preserve">. </w:t>
      </w:r>
    </w:p>
    <w:p w:rsidR="00741184" w:rsidRDefault="00741184" w:rsidP="00741184">
      <w:pPr>
        <w:spacing w:after="0" w:line="240" w:lineRule="auto"/>
        <w:ind w:firstLine="567"/>
        <w:jc w:val="both"/>
        <w:rPr>
          <w:rFonts w:ascii="Times New Roman" w:hAnsi="Times New Roman"/>
          <w:sz w:val="28"/>
          <w:szCs w:val="28"/>
        </w:rPr>
      </w:pPr>
      <w:r w:rsidRPr="006A6D33">
        <w:rPr>
          <w:rFonts w:ascii="Times New Roman" w:hAnsi="Times New Roman"/>
          <w:sz w:val="28"/>
          <w:szCs w:val="28"/>
        </w:rPr>
        <w:t xml:space="preserve">В </w:t>
      </w:r>
      <w:r w:rsidR="00E45345">
        <w:rPr>
          <w:rFonts w:ascii="Times New Roman" w:hAnsi="Times New Roman"/>
          <w:sz w:val="28"/>
          <w:szCs w:val="28"/>
        </w:rPr>
        <w:t>ЦЭО</w:t>
      </w:r>
      <w:r>
        <w:rPr>
          <w:rFonts w:ascii="Times New Roman" w:hAnsi="Times New Roman"/>
          <w:sz w:val="28"/>
          <w:szCs w:val="28"/>
        </w:rPr>
        <w:t xml:space="preserve"> КК </w:t>
      </w:r>
      <w:r w:rsidRPr="006A6D33">
        <w:rPr>
          <w:rFonts w:ascii="Times New Roman" w:hAnsi="Times New Roman"/>
          <w:sz w:val="28"/>
          <w:szCs w:val="28"/>
        </w:rPr>
        <w:t xml:space="preserve">Тимашевский район занимает </w:t>
      </w:r>
      <w:r w:rsidRPr="006A6D33">
        <w:rPr>
          <w:rFonts w:ascii="Times New Roman" w:hAnsi="Times New Roman"/>
          <w:sz w:val="28"/>
          <w:szCs w:val="28"/>
          <w:lang w:val="en-US"/>
        </w:rPr>
        <w:t>III</w:t>
      </w:r>
      <w:r w:rsidRPr="006A6D33">
        <w:rPr>
          <w:rFonts w:ascii="Times New Roman" w:hAnsi="Times New Roman"/>
          <w:sz w:val="28"/>
          <w:szCs w:val="28"/>
        </w:rPr>
        <w:t xml:space="preserve"> место по количеству организаций курортно-туристического комплекса и </w:t>
      </w:r>
      <w:r w:rsidRPr="006A6D33">
        <w:rPr>
          <w:rFonts w:ascii="Times New Roman" w:hAnsi="Times New Roman"/>
          <w:sz w:val="28"/>
          <w:szCs w:val="28"/>
          <w:lang w:val="en-US"/>
        </w:rPr>
        <w:t>IV</w:t>
      </w:r>
      <w:r w:rsidRPr="006A6D33">
        <w:rPr>
          <w:rFonts w:ascii="Times New Roman" w:hAnsi="Times New Roman"/>
          <w:sz w:val="28"/>
          <w:szCs w:val="28"/>
        </w:rPr>
        <w:t xml:space="preserve"> место по дохо</w:t>
      </w:r>
      <w:r>
        <w:rPr>
          <w:rFonts w:ascii="Times New Roman" w:hAnsi="Times New Roman"/>
          <w:sz w:val="28"/>
          <w:szCs w:val="28"/>
        </w:rPr>
        <w:t>дам предприятий данной отрасли.</w:t>
      </w:r>
    </w:p>
    <w:p w:rsidR="00A330BC" w:rsidRDefault="00A330BC" w:rsidP="00A330BC">
      <w:pPr>
        <w:spacing w:after="0" w:line="240" w:lineRule="auto"/>
        <w:ind w:firstLine="709"/>
        <w:jc w:val="both"/>
        <w:rPr>
          <w:rFonts w:ascii="Times New Roman" w:hAnsi="Times New Roman"/>
          <w:sz w:val="28"/>
          <w:szCs w:val="28"/>
        </w:rPr>
      </w:pPr>
    </w:p>
    <w:p w:rsidR="0055630A" w:rsidRDefault="00194394" w:rsidP="00194394">
      <w:pPr>
        <w:keepNext/>
        <w:spacing w:after="0" w:line="240" w:lineRule="auto"/>
        <w:ind w:left="4956" w:firstLine="708"/>
        <w:jc w:val="center"/>
        <w:rPr>
          <w:rFonts w:ascii="Times New Roman" w:hAnsi="Times New Roman"/>
          <w:sz w:val="28"/>
          <w:szCs w:val="28"/>
        </w:rPr>
      </w:pPr>
      <w:r>
        <w:rPr>
          <w:rFonts w:ascii="Times New Roman" w:hAnsi="Times New Roman"/>
          <w:sz w:val="28"/>
          <w:szCs w:val="28"/>
        </w:rPr>
        <w:t xml:space="preserve">                 Рисунок</w:t>
      </w:r>
      <w:r w:rsidR="0055630A">
        <w:rPr>
          <w:rFonts w:ascii="Times New Roman" w:hAnsi="Times New Roman"/>
          <w:sz w:val="28"/>
          <w:szCs w:val="28"/>
        </w:rPr>
        <w:t xml:space="preserve"> №</w:t>
      </w:r>
      <w:r>
        <w:rPr>
          <w:rFonts w:ascii="Times New Roman" w:hAnsi="Times New Roman"/>
          <w:sz w:val="28"/>
          <w:szCs w:val="28"/>
        </w:rPr>
        <w:t xml:space="preserve"> 35</w:t>
      </w:r>
    </w:p>
    <w:p w:rsidR="0055630A" w:rsidRDefault="0055630A" w:rsidP="00477F0D">
      <w:pPr>
        <w:spacing w:after="0" w:line="240" w:lineRule="auto"/>
        <w:ind w:firstLine="360"/>
        <w:jc w:val="both"/>
        <w:rPr>
          <w:rFonts w:ascii="Times New Roman" w:hAnsi="Times New Roman"/>
          <w:sz w:val="28"/>
          <w:szCs w:val="28"/>
        </w:rPr>
      </w:pPr>
    </w:p>
    <w:p w:rsidR="002E45CB" w:rsidRPr="00741184" w:rsidRDefault="00D80F62" w:rsidP="00741184">
      <w:pPr>
        <w:keepNext/>
        <w:spacing w:after="0" w:line="240" w:lineRule="auto"/>
        <w:ind w:firstLine="708"/>
        <w:jc w:val="center"/>
        <w:rPr>
          <w:rFonts w:ascii="Times New Roman" w:hAnsi="Times New Roman" w:cs="Times New Roman"/>
          <w:b/>
          <w:color w:val="000000"/>
          <w:sz w:val="28"/>
          <w:szCs w:val="28"/>
        </w:rPr>
      </w:pPr>
      <w:r w:rsidRPr="00741184">
        <w:rPr>
          <w:rFonts w:ascii="Times New Roman" w:hAnsi="Times New Roman" w:cs="Times New Roman"/>
          <w:b/>
          <w:color w:val="000000"/>
          <w:sz w:val="28"/>
          <w:szCs w:val="28"/>
        </w:rPr>
        <w:t>Д</w:t>
      </w:r>
      <w:r w:rsidR="00B2203A" w:rsidRPr="00741184">
        <w:rPr>
          <w:rFonts w:ascii="Times New Roman" w:hAnsi="Times New Roman" w:cs="Times New Roman"/>
          <w:b/>
          <w:color w:val="000000"/>
          <w:sz w:val="28"/>
          <w:szCs w:val="28"/>
        </w:rPr>
        <w:t xml:space="preserve">оходы предприятий курортно-туристического комплекса </w:t>
      </w:r>
      <w:r w:rsidR="0055630A" w:rsidRPr="00741184">
        <w:rPr>
          <w:rFonts w:ascii="Times New Roman" w:hAnsi="Times New Roman" w:cs="Times New Roman"/>
          <w:b/>
          <w:color w:val="000000"/>
          <w:sz w:val="28"/>
          <w:szCs w:val="28"/>
        </w:rPr>
        <w:t xml:space="preserve">в </w:t>
      </w:r>
      <w:r w:rsidR="00E45345">
        <w:rPr>
          <w:rFonts w:ascii="Times New Roman" w:hAnsi="Times New Roman" w:cs="Times New Roman"/>
          <w:b/>
          <w:color w:val="000000"/>
          <w:sz w:val="28"/>
          <w:szCs w:val="28"/>
        </w:rPr>
        <w:t>ЦЭО</w:t>
      </w:r>
      <w:r w:rsidR="00B2203A" w:rsidRPr="00741184">
        <w:rPr>
          <w:rFonts w:ascii="Times New Roman" w:hAnsi="Times New Roman" w:cs="Times New Roman"/>
          <w:b/>
          <w:color w:val="000000"/>
          <w:sz w:val="28"/>
          <w:szCs w:val="28"/>
        </w:rPr>
        <w:t xml:space="preserve"> </w:t>
      </w:r>
      <w:r w:rsidR="0055630A" w:rsidRPr="00741184">
        <w:rPr>
          <w:rFonts w:ascii="Times New Roman" w:hAnsi="Times New Roman" w:cs="Times New Roman"/>
          <w:b/>
          <w:color w:val="000000"/>
          <w:sz w:val="28"/>
          <w:szCs w:val="28"/>
        </w:rPr>
        <w:t>КК</w:t>
      </w:r>
      <w:r w:rsidR="00B2203A" w:rsidRPr="00741184">
        <w:rPr>
          <w:rFonts w:ascii="Times New Roman" w:hAnsi="Times New Roman" w:cs="Times New Roman"/>
          <w:b/>
          <w:color w:val="000000"/>
          <w:sz w:val="28"/>
          <w:szCs w:val="28"/>
        </w:rPr>
        <w:t>, млн.</w:t>
      </w:r>
      <w:r w:rsidR="00EA713A">
        <w:rPr>
          <w:rFonts w:ascii="Times New Roman" w:hAnsi="Times New Roman" w:cs="Times New Roman"/>
          <w:b/>
          <w:color w:val="000000"/>
          <w:sz w:val="28"/>
          <w:szCs w:val="28"/>
        </w:rPr>
        <w:t xml:space="preserve"> </w:t>
      </w:r>
      <w:r w:rsidR="00AF76C7">
        <w:rPr>
          <w:rFonts w:ascii="Times New Roman" w:hAnsi="Times New Roman" w:cs="Times New Roman"/>
          <w:b/>
          <w:color w:val="000000"/>
          <w:sz w:val="28"/>
          <w:szCs w:val="28"/>
        </w:rPr>
        <w:t>рублей</w:t>
      </w:r>
    </w:p>
    <w:p w:rsidR="004645C4" w:rsidRPr="00741184" w:rsidRDefault="004645C4" w:rsidP="00B2203A">
      <w:pPr>
        <w:keepNext/>
        <w:spacing w:after="0" w:line="240" w:lineRule="auto"/>
        <w:ind w:firstLine="708"/>
        <w:jc w:val="center"/>
        <w:rPr>
          <w:b/>
          <w:color w:val="000000"/>
          <w:sz w:val="28"/>
          <w:szCs w:val="28"/>
        </w:rPr>
      </w:pPr>
    </w:p>
    <w:p w:rsidR="002E45CB" w:rsidRDefault="002E45CB" w:rsidP="002E45CB">
      <w:pPr>
        <w:spacing w:after="0" w:line="240" w:lineRule="auto"/>
        <w:jc w:val="both"/>
        <w:rPr>
          <w:rFonts w:ascii="Times New Roman" w:hAnsi="Times New Roman"/>
          <w:sz w:val="28"/>
          <w:szCs w:val="28"/>
        </w:rPr>
      </w:pPr>
      <w:r w:rsidRPr="00AB04D5">
        <w:rPr>
          <w:rFonts w:ascii="Times New Roman" w:hAnsi="Times New Roman"/>
          <w:noProof/>
          <w:sz w:val="28"/>
          <w:szCs w:val="28"/>
          <w:shd w:val="clear" w:color="auto" w:fill="000000" w:themeFill="text1"/>
          <w:lang w:eastAsia="ru-RU"/>
        </w:rPr>
        <w:drawing>
          <wp:inline distT="0" distB="0" distL="0" distR="0" wp14:anchorId="1D59D0EC" wp14:editId="19B0AFC0">
            <wp:extent cx="5648325" cy="2800350"/>
            <wp:effectExtent l="0" t="0" r="9525" b="1905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E45CB" w:rsidRDefault="002E45CB" w:rsidP="002E45CB">
      <w:pPr>
        <w:spacing w:after="0" w:line="240" w:lineRule="auto"/>
        <w:ind w:firstLine="360"/>
        <w:jc w:val="both"/>
        <w:rPr>
          <w:rFonts w:ascii="Times New Roman" w:hAnsi="Times New Roman"/>
          <w:sz w:val="28"/>
          <w:szCs w:val="28"/>
        </w:rPr>
      </w:pPr>
    </w:p>
    <w:p w:rsidR="00AF76C7" w:rsidRPr="006A6D33" w:rsidRDefault="00AF76C7" w:rsidP="00AF76C7">
      <w:pPr>
        <w:spacing w:after="0" w:line="240" w:lineRule="auto"/>
        <w:ind w:firstLine="851"/>
        <w:jc w:val="both"/>
        <w:rPr>
          <w:rFonts w:ascii="Times New Roman" w:eastAsia="Calibri" w:hAnsi="Times New Roman" w:cs="Times New Roman"/>
          <w:sz w:val="28"/>
          <w:szCs w:val="28"/>
        </w:rPr>
      </w:pPr>
      <w:r w:rsidRPr="006A6D33">
        <w:rPr>
          <w:rFonts w:ascii="Times New Roman" w:eastAsia="Calibri" w:hAnsi="Times New Roman" w:cs="Times New Roman"/>
          <w:kern w:val="2"/>
          <w:sz w:val="28"/>
          <w:szCs w:val="28"/>
          <w:lang w:eastAsia="ar-SA"/>
        </w:rPr>
        <w:t xml:space="preserve">Учитывая природно-климатическое расположение Тимашевского района, на </w:t>
      </w:r>
      <w:r>
        <w:rPr>
          <w:rFonts w:ascii="Times New Roman" w:eastAsia="Calibri" w:hAnsi="Times New Roman" w:cs="Times New Roman"/>
          <w:kern w:val="2"/>
          <w:sz w:val="28"/>
          <w:szCs w:val="28"/>
          <w:lang w:eastAsia="ar-SA"/>
        </w:rPr>
        <w:t xml:space="preserve">его </w:t>
      </w:r>
      <w:r w:rsidRPr="006A6D33">
        <w:rPr>
          <w:rFonts w:ascii="Times New Roman" w:eastAsia="Calibri" w:hAnsi="Times New Roman" w:cs="Times New Roman"/>
          <w:kern w:val="2"/>
          <w:sz w:val="28"/>
          <w:szCs w:val="28"/>
          <w:lang w:eastAsia="ar-SA"/>
        </w:rPr>
        <w:t xml:space="preserve">территории действуют </w:t>
      </w:r>
      <w:r>
        <w:rPr>
          <w:rFonts w:ascii="Times New Roman" w:eastAsia="Calibri" w:hAnsi="Times New Roman" w:cs="Times New Roman"/>
          <w:kern w:val="2"/>
          <w:sz w:val="28"/>
          <w:szCs w:val="28"/>
          <w:lang w:eastAsia="ar-SA"/>
        </w:rPr>
        <w:t>3</w:t>
      </w:r>
      <w:r w:rsidRPr="006A6D33">
        <w:rPr>
          <w:rFonts w:ascii="Times New Roman" w:eastAsia="Calibri" w:hAnsi="Times New Roman" w:cs="Times New Roman"/>
          <w:kern w:val="2"/>
          <w:sz w:val="28"/>
          <w:szCs w:val="28"/>
          <w:lang w:eastAsia="ar-SA"/>
        </w:rPr>
        <w:t xml:space="preserve"> объекта сельского (аграрного) туризма (базы отдыха)</w:t>
      </w:r>
      <w:r>
        <w:rPr>
          <w:rFonts w:ascii="Times New Roman" w:eastAsia="Calibri" w:hAnsi="Times New Roman" w:cs="Times New Roman"/>
          <w:kern w:val="2"/>
          <w:sz w:val="28"/>
          <w:szCs w:val="28"/>
          <w:lang w:eastAsia="ar-SA"/>
        </w:rPr>
        <w:t>,</w:t>
      </w:r>
      <w:r w:rsidRPr="006A6D33">
        <w:rPr>
          <w:rFonts w:ascii="Times New Roman" w:eastAsia="Calibri" w:hAnsi="Times New Roman" w:cs="Times New Roman"/>
          <w:kern w:val="2"/>
          <w:sz w:val="28"/>
          <w:szCs w:val="28"/>
          <w:lang w:eastAsia="ar-SA"/>
        </w:rPr>
        <w:t xml:space="preserve"> каждое из которых занимается содержанием сельскохозяйственных животных и предоставляет условия для рыбалки и отдыха выходного дня (беседки, мангалы, сауны, спортивные и детские площадки). Основными посетителями данных объектов являются жители района и Краснодарского края.</w:t>
      </w:r>
    </w:p>
    <w:p w:rsidR="00AF76C7" w:rsidRPr="006A6D33" w:rsidRDefault="00AF76C7" w:rsidP="00AF76C7">
      <w:pPr>
        <w:spacing w:after="0" w:line="240" w:lineRule="auto"/>
        <w:ind w:firstLine="709"/>
        <w:jc w:val="both"/>
        <w:rPr>
          <w:rFonts w:ascii="Times New Roman" w:eastAsia="Calibri" w:hAnsi="Times New Roman" w:cs="Times New Roman"/>
          <w:sz w:val="28"/>
          <w:szCs w:val="28"/>
        </w:rPr>
      </w:pPr>
      <w:r w:rsidRPr="006A6D33">
        <w:rPr>
          <w:rFonts w:ascii="Times New Roman" w:eastAsia="Calibri" w:hAnsi="Times New Roman" w:cs="Times New Roman"/>
          <w:sz w:val="28"/>
          <w:szCs w:val="28"/>
        </w:rPr>
        <w:t>На территории район</w:t>
      </w:r>
      <w:r>
        <w:rPr>
          <w:rFonts w:ascii="Times New Roman" w:eastAsia="Calibri" w:hAnsi="Times New Roman" w:cs="Times New Roman"/>
          <w:sz w:val="28"/>
          <w:szCs w:val="28"/>
        </w:rPr>
        <w:t>а</w:t>
      </w:r>
      <w:r w:rsidRPr="006A6D33">
        <w:rPr>
          <w:rFonts w:ascii="Times New Roman" w:eastAsia="Calibri" w:hAnsi="Times New Roman" w:cs="Times New Roman"/>
          <w:sz w:val="28"/>
          <w:szCs w:val="28"/>
        </w:rPr>
        <w:t xml:space="preserve"> объектом туристического показа является музей семьи Степановых – филиал Государственного бюджетного учреждения культуры Краснодарского края «Краснодарский государственный историко-археологи</w:t>
      </w:r>
      <w:r>
        <w:rPr>
          <w:rFonts w:ascii="Times New Roman" w:eastAsia="Calibri" w:hAnsi="Times New Roman" w:cs="Times New Roman"/>
          <w:sz w:val="28"/>
          <w:szCs w:val="28"/>
        </w:rPr>
        <w:t>-</w:t>
      </w:r>
      <w:r w:rsidRPr="006A6D33">
        <w:rPr>
          <w:rFonts w:ascii="Times New Roman" w:eastAsia="Calibri" w:hAnsi="Times New Roman" w:cs="Times New Roman"/>
          <w:sz w:val="28"/>
          <w:szCs w:val="28"/>
        </w:rPr>
        <w:t>ческий музей-заповедник имени Е.Д.Фелицына», в котором действуют 8 стационарных и 3 передвижные выставки, экспонаты выставок</w:t>
      </w:r>
      <w:r w:rsidRPr="00B85C72">
        <w:rPr>
          <w:rFonts w:ascii="Times New Roman" w:eastAsia="Calibri" w:hAnsi="Times New Roman" w:cs="Times New Roman"/>
          <w:sz w:val="28"/>
          <w:szCs w:val="28"/>
        </w:rPr>
        <w:t xml:space="preserve"> </w:t>
      </w:r>
      <w:r w:rsidRPr="006A6D33">
        <w:rPr>
          <w:rFonts w:ascii="Times New Roman" w:eastAsia="Calibri" w:hAnsi="Times New Roman" w:cs="Times New Roman"/>
          <w:sz w:val="28"/>
          <w:szCs w:val="28"/>
        </w:rPr>
        <w:t xml:space="preserve">постоянно обновляются. </w:t>
      </w:r>
    </w:p>
    <w:p w:rsidR="00AF76C7" w:rsidRDefault="00AF76C7" w:rsidP="00AF76C7">
      <w:pPr>
        <w:spacing w:after="0" w:line="240" w:lineRule="auto"/>
        <w:ind w:firstLine="709"/>
        <w:jc w:val="both"/>
        <w:rPr>
          <w:rFonts w:ascii="Times New Roman" w:hAnsi="Times New Roman"/>
          <w:sz w:val="28"/>
          <w:szCs w:val="28"/>
        </w:rPr>
      </w:pPr>
      <w:r w:rsidRPr="006A6D33">
        <w:rPr>
          <w:rFonts w:ascii="Times New Roman" w:hAnsi="Times New Roman"/>
          <w:sz w:val="28"/>
          <w:szCs w:val="28"/>
        </w:rPr>
        <w:t>Доходы предприятий курортно-туристского комплекса в Тимашевском районе в 2017 году составили 35,8 млн. рублей и увеличились на 15,4</w:t>
      </w:r>
      <w:r>
        <w:rPr>
          <w:rFonts w:ascii="Times New Roman" w:hAnsi="Times New Roman"/>
          <w:sz w:val="28"/>
          <w:szCs w:val="28"/>
        </w:rPr>
        <w:t xml:space="preserve"> </w:t>
      </w:r>
      <w:r w:rsidRPr="006A6D33">
        <w:rPr>
          <w:rFonts w:ascii="Times New Roman" w:hAnsi="Times New Roman"/>
          <w:sz w:val="28"/>
          <w:szCs w:val="28"/>
        </w:rPr>
        <w:t>% к 2013 году. Это</w:t>
      </w:r>
      <w:r>
        <w:rPr>
          <w:rFonts w:ascii="Times New Roman" w:hAnsi="Times New Roman"/>
          <w:sz w:val="28"/>
          <w:szCs w:val="28"/>
        </w:rPr>
        <w:t>му способствовали</w:t>
      </w:r>
      <w:r w:rsidRPr="006A6D33">
        <w:rPr>
          <w:rFonts w:ascii="Times New Roman" w:hAnsi="Times New Roman"/>
          <w:sz w:val="28"/>
          <w:szCs w:val="28"/>
        </w:rPr>
        <w:t xml:space="preserve"> открытие новых гостиниц и увеличение номерного фонда в уже существующих, а также </w:t>
      </w:r>
      <w:r>
        <w:rPr>
          <w:rFonts w:ascii="Times New Roman" w:hAnsi="Times New Roman"/>
          <w:sz w:val="28"/>
          <w:szCs w:val="28"/>
        </w:rPr>
        <w:t xml:space="preserve">предпочтения </w:t>
      </w:r>
      <w:r w:rsidRPr="006A6D33">
        <w:rPr>
          <w:rFonts w:ascii="Times New Roman" w:hAnsi="Times New Roman"/>
          <w:sz w:val="28"/>
          <w:szCs w:val="28"/>
        </w:rPr>
        <w:t>турист</w:t>
      </w:r>
      <w:r>
        <w:rPr>
          <w:rFonts w:ascii="Times New Roman" w:hAnsi="Times New Roman"/>
          <w:sz w:val="28"/>
          <w:szCs w:val="28"/>
        </w:rPr>
        <w:t>ов,</w:t>
      </w:r>
      <w:r w:rsidRPr="006A6D33">
        <w:rPr>
          <w:rFonts w:ascii="Times New Roman" w:hAnsi="Times New Roman"/>
          <w:sz w:val="28"/>
          <w:szCs w:val="28"/>
        </w:rPr>
        <w:t xml:space="preserve"> следующи</w:t>
      </w:r>
      <w:r>
        <w:rPr>
          <w:rFonts w:ascii="Times New Roman" w:hAnsi="Times New Roman"/>
          <w:sz w:val="28"/>
          <w:szCs w:val="28"/>
        </w:rPr>
        <w:t>х</w:t>
      </w:r>
      <w:r w:rsidRPr="006A6D33">
        <w:rPr>
          <w:rFonts w:ascii="Times New Roman" w:hAnsi="Times New Roman"/>
          <w:sz w:val="28"/>
          <w:szCs w:val="28"/>
        </w:rPr>
        <w:t xml:space="preserve"> через Тимашевкий район к курортам Краснодарского края и на Крымский полуостров, пользоваться гостиничными номерами повышенной комфортности.</w:t>
      </w:r>
    </w:p>
    <w:p w:rsidR="002E45CB" w:rsidRDefault="002E45CB" w:rsidP="002E45CB">
      <w:pPr>
        <w:shd w:val="clear" w:color="auto" w:fill="FFFFFF" w:themeFill="background1"/>
        <w:spacing w:after="0" w:line="240" w:lineRule="auto"/>
        <w:ind w:firstLine="426"/>
        <w:jc w:val="both"/>
        <w:rPr>
          <w:rFonts w:ascii="Times New Roman" w:eastAsia="Calibri" w:hAnsi="Times New Roman" w:cs="Times New Roman"/>
          <w:sz w:val="28"/>
          <w:szCs w:val="28"/>
        </w:rPr>
      </w:pPr>
      <w:r w:rsidRPr="006A6D33">
        <w:rPr>
          <w:rFonts w:ascii="Times New Roman" w:eastAsia="Calibri" w:hAnsi="Times New Roman" w:cs="Times New Roman"/>
          <w:sz w:val="28"/>
          <w:szCs w:val="28"/>
        </w:rPr>
        <w:t xml:space="preserve">За последние </w:t>
      </w:r>
      <w:r w:rsidR="00786758">
        <w:rPr>
          <w:rFonts w:ascii="Times New Roman" w:eastAsia="Calibri" w:hAnsi="Times New Roman" w:cs="Times New Roman"/>
          <w:sz w:val="28"/>
          <w:szCs w:val="28"/>
        </w:rPr>
        <w:t>5</w:t>
      </w:r>
      <w:r w:rsidRPr="006A6D33">
        <w:rPr>
          <w:rFonts w:ascii="Times New Roman" w:eastAsia="Calibri" w:hAnsi="Times New Roman" w:cs="Times New Roman"/>
          <w:sz w:val="28"/>
          <w:szCs w:val="28"/>
        </w:rPr>
        <w:t xml:space="preserve"> лет курортно-туристический комплекс район</w:t>
      </w:r>
      <w:r w:rsidR="00786758">
        <w:rPr>
          <w:rFonts w:ascii="Times New Roman" w:eastAsia="Calibri" w:hAnsi="Times New Roman" w:cs="Times New Roman"/>
          <w:sz w:val="28"/>
          <w:szCs w:val="28"/>
        </w:rPr>
        <w:t>а</w:t>
      </w:r>
      <w:r w:rsidRPr="006A6D33">
        <w:rPr>
          <w:rFonts w:ascii="Times New Roman" w:eastAsia="Calibri" w:hAnsi="Times New Roman" w:cs="Times New Roman"/>
          <w:sz w:val="28"/>
          <w:szCs w:val="28"/>
        </w:rPr>
        <w:t xml:space="preserve"> </w:t>
      </w:r>
      <w:r w:rsidRPr="006A6D33">
        <w:rPr>
          <w:rFonts w:ascii="Times New Roman" w:eastAsia="Calibri" w:hAnsi="Times New Roman" w:cs="Times New Roman"/>
          <w:sz w:val="28"/>
          <w:szCs w:val="28"/>
          <w:shd w:val="clear" w:color="auto" w:fill="FFFFFF"/>
        </w:rPr>
        <w:t>можно охарактеризовать как устойчивый, имеющий положительную тенденцию развития</w:t>
      </w:r>
      <w:r w:rsidRPr="006A6D33">
        <w:rPr>
          <w:rFonts w:ascii="Times New Roman" w:eastAsia="Calibri" w:hAnsi="Times New Roman" w:cs="Times New Roman"/>
          <w:sz w:val="28"/>
          <w:szCs w:val="28"/>
        </w:rPr>
        <w:t>.</w:t>
      </w:r>
    </w:p>
    <w:p w:rsidR="00CC0515" w:rsidRDefault="00CC0515" w:rsidP="007555AE">
      <w:pPr>
        <w:spacing w:after="0" w:line="240" w:lineRule="auto"/>
        <w:ind w:firstLine="360"/>
        <w:jc w:val="center"/>
        <w:rPr>
          <w:rFonts w:ascii="Times New Roman" w:hAnsi="Times New Roman"/>
          <w:b/>
          <w:sz w:val="28"/>
          <w:szCs w:val="28"/>
        </w:rPr>
      </w:pPr>
    </w:p>
    <w:p w:rsidR="007555AE" w:rsidRDefault="00543DA4" w:rsidP="007555AE">
      <w:pPr>
        <w:spacing w:after="0" w:line="240" w:lineRule="auto"/>
        <w:ind w:firstLine="360"/>
        <w:jc w:val="center"/>
        <w:rPr>
          <w:rFonts w:ascii="Times New Roman" w:hAnsi="Times New Roman"/>
          <w:b/>
          <w:sz w:val="28"/>
          <w:szCs w:val="28"/>
        </w:rPr>
      </w:pPr>
      <w:r w:rsidRPr="0042097B">
        <w:rPr>
          <w:rFonts w:ascii="Times New Roman" w:hAnsi="Times New Roman"/>
          <w:b/>
          <w:sz w:val="28"/>
          <w:szCs w:val="28"/>
        </w:rPr>
        <w:t>2.</w:t>
      </w:r>
      <w:r w:rsidR="00A60C1F" w:rsidRPr="0042097B">
        <w:rPr>
          <w:rFonts w:ascii="Times New Roman" w:hAnsi="Times New Roman"/>
          <w:b/>
          <w:sz w:val="28"/>
          <w:szCs w:val="28"/>
        </w:rPr>
        <w:t>8</w:t>
      </w:r>
      <w:r w:rsidR="006A6D33" w:rsidRPr="0042097B">
        <w:rPr>
          <w:rFonts w:ascii="Times New Roman" w:hAnsi="Times New Roman"/>
          <w:b/>
          <w:sz w:val="28"/>
          <w:szCs w:val="28"/>
        </w:rPr>
        <w:t xml:space="preserve"> Малый </w:t>
      </w:r>
      <w:r w:rsidR="00F1690F" w:rsidRPr="0042097B">
        <w:rPr>
          <w:rFonts w:ascii="Times New Roman" w:hAnsi="Times New Roman"/>
          <w:b/>
          <w:sz w:val="28"/>
          <w:szCs w:val="28"/>
        </w:rPr>
        <w:t>и средний бизнес</w:t>
      </w:r>
      <w:r w:rsidR="00F1690F">
        <w:rPr>
          <w:rFonts w:ascii="Times New Roman" w:hAnsi="Times New Roman"/>
          <w:b/>
          <w:sz w:val="28"/>
          <w:szCs w:val="28"/>
        </w:rPr>
        <w:t xml:space="preserve"> </w:t>
      </w:r>
    </w:p>
    <w:p w:rsidR="00FF6596" w:rsidRDefault="00FF6596" w:rsidP="007555AE">
      <w:pPr>
        <w:spacing w:after="0" w:line="240" w:lineRule="auto"/>
        <w:ind w:firstLine="360"/>
        <w:jc w:val="center"/>
        <w:rPr>
          <w:rFonts w:ascii="Times New Roman" w:hAnsi="Times New Roman"/>
          <w:b/>
          <w:sz w:val="28"/>
          <w:szCs w:val="28"/>
        </w:rPr>
      </w:pPr>
    </w:p>
    <w:p w:rsidR="00D200E4" w:rsidRPr="00E734F3" w:rsidRDefault="00D200E4" w:rsidP="00220770">
      <w:pPr>
        <w:spacing w:after="0" w:line="240" w:lineRule="auto"/>
        <w:ind w:firstLine="708"/>
        <w:jc w:val="both"/>
        <w:rPr>
          <w:rFonts w:ascii="Times New Roman" w:hAnsi="Times New Roman"/>
          <w:sz w:val="28"/>
          <w:szCs w:val="28"/>
        </w:rPr>
      </w:pPr>
      <w:r w:rsidRPr="00E734F3">
        <w:rPr>
          <w:rFonts w:ascii="Times New Roman" w:hAnsi="Times New Roman"/>
          <w:sz w:val="28"/>
          <w:szCs w:val="28"/>
        </w:rPr>
        <w:t>В настоящее время малый и средний бизнес является неотъемлемой частью экономики района, обеспечивая занятость около трети работающего населения, более 42% в общем объеме выручки от реализации товаров и услуг предприятий и организаций, практически треть объема налоговых поступлений в муниципальный бюджет.</w:t>
      </w:r>
    </w:p>
    <w:p w:rsidR="00FF6596" w:rsidRDefault="00D200E4" w:rsidP="00220770">
      <w:pPr>
        <w:spacing w:after="0" w:line="240" w:lineRule="auto"/>
        <w:ind w:firstLine="708"/>
        <w:jc w:val="both"/>
        <w:rPr>
          <w:rFonts w:ascii="Times New Roman" w:hAnsi="Times New Roman"/>
          <w:sz w:val="28"/>
          <w:szCs w:val="28"/>
        </w:rPr>
      </w:pPr>
      <w:r w:rsidRPr="00E734F3">
        <w:rPr>
          <w:rFonts w:ascii="Times New Roman" w:hAnsi="Times New Roman"/>
          <w:sz w:val="28"/>
          <w:szCs w:val="28"/>
        </w:rPr>
        <w:t xml:space="preserve">В 2013 году количество субъектов </w:t>
      </w:r>
      <w:r w:rsidR="004A1F95">
        <w:rPr>
          <w:rFonts w:ascii="Times New Roman" w:hAnsi="Times New Roman"/>
          <w:sz w:val="28"/>
          <w:szCs w:val="28"/>
        </w:rPr>
        <w:t>МСП</w:t>
      </w:r>
      <w:r w:rsidRPr="00E734F3">
        <w:rPr>
          <w:rFonts w:ascii="Times New Roman" w:hAnsi="Times New Roman"/>
          <w:sz w:val="28"/>
          <w:szCs w:val="28"/>
        </w:rPr>
        <w:t xml:space="preserve"> составляло 5569 единиц, в т.ч. </w:t>
      </w:r>
      <w:r w:rsidR="00220770">
        <w:rPr>
          <w:rFonts w:ascii="Times New Roman" w:hAnsi="Times New Roman"/>
          <w:sz w:val="28"/>
          <w:szCs w:val="28"/>
        </w:rPr>
        <w:t xml:space="preserve">        </w:t>
      </w:r>
      <w:r w:rsidRPr="00E734F3">
        <w:rPr>
          <w:rFonts w:ascii="Times New Roman" w:hAnsi="Times New Roman"/>
          <w:sz w:val="28"/>
          <w:szCs w:val="28"/>
        </w:rPr>
        <w:t>9 средних предприятий, 622 малых предприятий и 4938 индивидуальных предпринимателей, что составило 88,5</w:t>
      </w:r>
      <w:r w:rsidR="00220770">
        <w:rPr>
          <w:rFonts w:ascii="Times New Roman" w:hAnsi="Times New Roman"/>
          <w:sz w:val="28"/>
          <w:szCs w:val="28"/>
        </w:rPr>
        <w:t xml:space="preserve"> </w:t>
      </w:r>
      <w:r w:rsidRPr="00E734F3">
        <w:rPr>
          <w:rFonts w:ascii="Times New Roman" w:hAnsi="Times New Roman"/>
          <w:sz w:val="28"/>
          <w:szCs w:val="28"/>
        </w:rPr>
        <w:t>% в общем количестве хозяйствующих субъектов района</w:t>
      </w:r>
      <w:r w:rsidR="00FF6596">
        <w:rPr>
          <w:rFonts w:ascii="Times New Roman" w:hAnsi="Times New Roman"/>
          <w:sz w:val="28"/>
          <w:szCs w:val="28"/>
        </w:rPr>
        <w:t xml:space="preserve">. </w:t>
      </w:r>
    </w:p>
    <w:p w:rsidR="00D200E4" w:rsidRDefault="00FF6596" w:rsidP="00220770">
      <w:pPr>
        <w:spacing w:after="0" w:line="240" w:lineRule="auto"/>
        <w:ind w:firstLine="708"/>
        <w:jc w:val="both"/>
        <w:rPr>
          <w:rFonts w:ascii="Times New Roman" w:hAnsi="Times New Roman"/>
          <w:sz w:val="28"/>
          <w:szCs w:val="28"/>
        </w:rPr>
      </w:pPr>
      <w:r w:rsidRPr="0042097B">
        <w:rPr>
          <w:rFonts w:ascii="Times New Roman" w:hAnsi="Times New Roman"/>
          <w:sz w:val="28"/>
          <w:szCs w:val="28"/>
        </w:rPr>
        <w:t xml:space="preserve">С </w:t>
      </w:r>
      <w:r w:rsidR="00322083" w:rsidRPr="0042097B">
        <w:rPr>
          <w:rFonts w:ascii="Times New Roman" w:hAnsi="Times New Roman"/>
          <w:sz w:val="28"/>
          <w:szCs w:val="28"/>
        </w:rPr>
        <w:t>01.08.</w:t>
      </w:r>
      <w:r w:rsidRPr="0042097B">
        <w:rPr>
          <w:rFonts w:ascii="Times New Roman" w:hAnsi="Times New Roman"/>
          <w:sz w:val="28"/>
          <w:szCs w:val="28"/>
        </w:rPr>
        <w:t xml:space="preserve">2016 источником сведений о количестве субъектов МСП в разрезе муниципальных районов и городских округов является единый реестр субъектов малого и среднего предпринимательства, по данным которого количество субъектов МСП на территории муниципального образования Тимашевский район по итогам 2017 года составило 4026 ед. </w:t>
      </w:r>
      <w:r w:rsidR="00D200E4" w:rsidRPr="0042097B">
        <w:rPr>
          <w:rFonts w:ascii="Times New Roman" w:hAnsi="Times New Roman"/>
          <w:sz w:val="28"/>
          <w:szCs w:val="28"/>
        </w:rPr>
        <w:t xml:space="preserve">По количеству хозяйствующих субъектов среди муниципальных образований </w:t>
      </w:r>
      <w:r w:rsidR="00E45345">
        <w:rPr>
          <w:rFonts w:ascii="Times New Roman" w:hAnsi="Times New Roman"/>
          <w:sz w:val="28"/>
          <w:szCs w:val="28"/>
        </w:rPr>
        <w:t>ЦЭО</w:t>
      </w:r>
      <w:r w:rsidR="00353405" w:rsidRPr="0042097B">
        <w:rPr>
          <w:rFonts w:ascii="Times New Roman" w:hAnsi="Times New Roman"/>
          <w:sz w:val="28"/>
          <w:szCs w:val="28"/>
        </w:rPr>
        <w:t xml:space="preserve"> КК</w:t>
      </w:r>
      <w:r w:rsidR="00D200E4" w:rsidRPr="0042097B">
        <w:rPr>
          <w:rFonts w:ascii="Times New Roman" w:hAnsi="Times New Roman"/>
          <w:sz w:val="28"/>
          <w:szCs w:val="28"/>
        </w:rPr>
        <w:t xml:space="preserve"> район переместился с 3 места в 2013 году на 2 место</w:t>
      </w:r>
      <w:r w:rsidR="007555AE" w:rsidRPr="0042097B">
        <w:rPr>
          <w:rFonts w:ascii="Times New Roman" w:hAnsi="Times New Roman"/>
          <w:sz w:val="28"/>
          <w:szCs w:val="28"/>
        </w:rPr>
        <w:t xml:space="preserve"> в 2017 году</w:t>
      </w:r>
      <w:r w:rsidR="00D200E4" w:rsidRPr="0042097B">
        <w:rPr>
          <w:rFonts w:ascii="Times New Roman" w:hAnsi="Times New Roman"/>
          <w:sz w:val="28"/>
          <w:szCs w:val="28"/>
        </w:rPr>
        <w:t>.</w:t>
      </w:r>
      <w:r w:rsidR="00D200E4" w:rsidRPr="00446739">
        <w:rPr>
          <w:rFonts w:ascii="Times New Roman" w:hAnsi="Times New Roman"/>
          <w:sz w:val="28"/>
          <w:szCs w:val="28"/>
        </w:rPr>
        <w:t xml:space="preserve"> </w:t>
      </w:r>
    </w:p>
    <w:p w:rsidR="00FF6596" w:rsidRDefault="00FF6596" w:rsidP="00220770">
      <w:pPr>
        <w:spacing w:after="0" w:line="240" w:lineRule="auto"/>
        <w:ind w:firstLine="708"/>
        <w:jc w:val="both"/>
        <w:rPr>
          <w:rFonts w:ascii="Times New Roman" w:hAnsi="Times New Roman"/>
          <w:sz w:val="28"/>
          <w:szCs w:val="28"/>
        </w:rPr>
      </w:pPr>
    </w:p>
    <w:p w:rsidR="00CC0515" w:rsidRDefault="00CC0515" w:rsidP="00D200E4">
      <w:pPr>
        <w:spacing w:after="0" w:line="240" w:lineRule="auto"/>
        <w:ind w:firstLine="360"/>
        <w:jc w:val="both"/>
        <w:rPr>
          <w:rFonts w:ascii="Times New Roman" w:hAnsi="Times New Roman"/>
          <w:sz w:val="28"/>
          <w:szCs w:val="28"/>
        </w:rPr>
      </w:pPr>
      <w:r>
        <w:rPr>
          <w:rFonts w:ascii="Times New Roman" w:hAnsi="Times New Roman"/>
          <w:sz w:val="28"/>
          <w:szCs w:val="28"/>
        </w:rPr>
        <w:t xml:space="preserve">                                                                                           </w:t>
      </w:r>
      <w:r w:rsidR="00353405">
        <w:rPr>
          <w:rFonts w:ascii="Times New Roman" w:hAnsi="Times New Roman"/>
          <w:sz w:val="28"/>
          <w:szCs w:val="28"/>
        </w:rPr>
        <w:t xml:space="preserve">          Таблица № </w:t>
      </w:r>
      <w:r w:rsidR="00194394">
        <w:rPr>
          <w:rFonts w:ascii="Times New Roman" w:hAnsi="Times New Roman"/>
          <w:sz w:val="28"/>
          <w:szCs w:val="28"/>
        </w:rPr>
        <w:t>2</w:t>
      </w:r>
      <w:r w:rsidR="00741184">
        <w:rPr>
          <w:rFonts w:ascii="Times New Roman" w:hAnsi="Times New Roman"/>
          <w:sz w:val="28"/>
          <w:szCs w:val="28"/>
        </w:rPr>
        <w:t>1</w:t>
      </w:r>
      <w:r w:rsidR="00353405">
        <w:rPr>
          <w:rFonts w:ascii="Times New Roman" w:hAnsi="Times New Roman"/>
          <w:sz w:val="28"/>
          <w:szCs w:val="28"/>
        </w:rPr>
        <w:t xml:space="preserve"> </w:t>
      </w:r>
    </w:p>
    <w:p w:rsidR="00FF6596" w:rsidRDefault="00FF6596" w:rsidP="00D200E4">
      <w:pPr>
        <w:spacing w:after="0" w:line="240" w:lineRule="auto"/>
        <w:ind w:firstLine="360"/>
        <w:jc w:val="both"/>
        <w:rPr>
          <w:rFonts w:ascii="Times New Roman" w:hAnsi="Times New Roman"/>
          <w:sz w:val="28"/>
          <w:szCs w:val="28"/>
        </w:rPr>
      </w:pPr>
    </w:p>
    <w:tbl>
      <w:tblPr>
        <w:tblpPr w:leftFromText="180" w:rightFromText="180" w:vertAnchor="text" w:horzAnchor="margin" w:tblpY="571"/>
        <w:tblW w:w="9889" w:type="dxa"/>
        <w:tblLayout w:type="fixed"/>
        <w:tblLook w:val="04A0" w:firstRow="1" w:lastRow="0" w:firstColumn="1" w:lastColumn="0" w:noHBand="0" w:noVBand="1"/>
      </w:tblPr>
      <w:tblGrid>
        <w:gridCol w:w="568"/>
        <w:gridCol w:w="2801"/>
        <w:gridCol w:w="850"/>
        <w:gridCol w:w="709"/>
        <w:gridCol w:w="850"/>
        <w:gridCol w:w="709"/>
        <w:gridCol w:w="851"/>
        <w:gridCol w:w="708"/>
        <w:gridCol w:w="851"/>
        <w:gridCol w:w="992"/>
      </w:tblGrid>
      <w:tr w:rsidR="00DC3879" w:rsidRPr="00CC0515" w:rsidTr="00DC3879">
        <w:trPr>
          <w:trHeight w:val="935"/>
        </w:trPr>
        <w:tc>
          <w:tcPr>
            <w:tcW w:w="568"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 п/п</w:t>
            </w:r>
          </w:p>
        </w:tc>
        <w:tc>
          <w:tcPr>
            <w:tcW w:w="2801"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Наименование</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3518FE">
            <w:pPr>
              <w:keepNext/>
              <w:spacing w:after="0" w:line="240" w:lineRule="auto"/>
              <w:ind w:right="-108"/>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2013</w:t>
            </w:r>
            <w:r w:rsidR="008D7C84">
              <w:rPr>
                <w:rFonts w:ascii="Times New Roman" w:eastAsia="Times New Roman" w:hAnsi="Times New Roman" w:cs="Times New Roman"/>
                <w:bCs/>
                <w:color w:val="000000"/>
                <w:lang w:eastAsia="ru-RU"/>
              </w:rPr>
              <w:t xml:space="preserve"> г.</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3518FE">
            <w:pPr>
              <w:keepNext/>
              <w:spacing w:after="0" w:line="240" w:lineRule="auto"/>
              <w:ind w:left="-108" w:right="-108"/>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2014</w:t>
            </w:r>
            <w:r w:rsidR="008D7C84">
              <w:rPr>
                <w:rFonts w:ascii="Times New Roman" w:eastAsia="Times New Roman" w:hAnsi="Times New Roman" w:cs="Times New Roman"/>
                <w:bCs/>
                <w:color w:val="000000"/>
                <w:lang w:eastAsia="ru-RU"/>
              </w:rPr>
              <w:t xml:space="preserve"> г.</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83" w:right="-113"/>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темп роста 2014 к 2013, %</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3518FE">
            <w:pPr>
              <w:keepNext/>
              <w:spacing w:after="0" w:line="240" w:lineRule="auto"/>
              <w:ind w:left="-108" w:right="-108"/>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2015</w:t>
            </w:r>
            <w:r w:rsidR="003518FE">
              <w:rPr>
                <w:rFonts w:ascii="Times New Roman" w:eastAsia="Times New Roman" w:hAnsi="Times New Roman" w:cs="Times New Roman"/>
                <w:bCs/>
                <w:color w:val="000000"/>
                <w:lang w:eastAsia="ru-RU"/>
              </w:rPr>
              <w:t xml:space="preserve"> г.</w:t>
            </w:r>
          </w:p>
        </w:tc>
        <w:tc>
          <w:tcPr>
            <w:tcW w:w="851"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93" w:right="-133"/>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темп роста 2015 к 2014, %</w:t>
            </w:r>
          </w:p>
        </w:tc>
        <w:tc>
          <w:tcPr>
            <w:tcW w:w="708"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3518FE">
            <w:pPr>
              <w:keepNext/>
              <w:spacing w:after="0" w:line="240" w:lineRule="auto"/>
              <w:ind w:left="-108" w:right="-108"/>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2016</w:t>
            </w:r>
            <w:r w:rsidR="003518FE">
              <w:rPr>
                <w:rFonts w:ascii="Times New Roman" w:eastAsia="Times New Roman" w:hAnsi="Times New Roman" w:cs="Times New Roman"/>
                <w:bCs/>
                <w:color w:val="000000"/>
                <w:lang w:eastAsia="ru-RU"/>
              </w:rPr>
              <w:t xml:space="preserve"> г.</w:t>
            </w:r>
          </w:p>
        </w:tc>
        <w:tc>
          <w:tcPr>
            <w:tcW w:w="851"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88" w:right="-123"/>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темп роста 2016 к 2015, %</w:t>
            </w: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2017</w:t>
            </w:r>
            <w:r w:rsidR="003518FE">
              <w:rPr>
                <w:rFonts w:ascii="Times New Roman" w:eastAsia="Times New Roman" w:hAnsi="Times New Roman" w:cs="Times New Roman"/>
                <w:bCs/>
                <w:color w:val="000000"/>
                <w:lang w:eastAsia="ru-RU"/>
              </w:rPr>
              <w:t xml:space="preserve"> г.</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Брюховецкий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2328</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2332</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100,2</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2416</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103,6</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2426</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100,4</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1592</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Выселковский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2278</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2237</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98,2</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2259</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101,0</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2316</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102,5</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1565</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Калининский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1839</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1856</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100,9</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1917</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103,3</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1960</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102,2</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1337</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Кореновский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3044</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3046</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100,1</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3264</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107,2</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3338</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102,3</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2180</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Красноармейский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4310</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4445</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103,1</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4697</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105,7</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4927</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104,9</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3307</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Крымский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5594</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5471</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97,8</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5601</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102,4</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5577</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99,6</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3737</w:t>
            </w:r>
          </w:p>
        </w:tc>
      </w:tr>
      <w:tr w:rsidR="00DC3879" w:rsidRPr="00CC0515" w:rsidTr="00DC3879">
        <w:trPr>
          <w:trHeight w:val="36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7</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Приморско-Ахтарский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2168</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2229</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102,8</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2386</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107,0</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2404</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100,8</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1586</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Славянский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5903</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6048</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102,5</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6644</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109,9</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6812</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102,5</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4630</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9</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Тимашевский район</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5569</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5592</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100,4</w:t>
            </w:r>
          </w:p>
        </w:tc>
        <w:tc>
          <w:tcPr>
            <w:tcW w:w="709"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5628</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100,6</w:t>
            </w:r>
          </w:p>
        </w:tc>
        <w:tc>
          <w:tcPr>
            <w:tcW w:w="708"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5880</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104,5</w:t>
            </w:r>
          </w:p>
        </w:tc>
        <w:tc>
          <w:tcPr>
            <w:tcW w:w="992" w:type="dxa"/>
            <w:tcBorders>
              <w:top w:val="nil"/>
              <w:left w:val="nil"/>
              <w:bottom w:val="single" w:sz="4" w:space="0" w:color="auto"/>
              <w:right w:val="single" w:sz="4" w:space="0" w:color="auto"/>
            </w:tcBorders>
            <w:shd w:val="clear" w:color="auto" w:fill="auto"/>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4026</w:t>
            </w:r>
          </w:p>
        </w:tc>
      </w:tr>
      <w:tr w:rsidR="00DC3879" w:rsidRPr="00CC0515" w:rsidTr="00DC3879">
        <w:trPr>
          <w:trHeight w:val="315"/>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10</w:t>
            </w:r>
          </w:p>
        </w:tc>
        <w:tc>
          <w:tcPr>
            <w:tcW w:w="280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ind w:left="-117" w:right="-18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Усть-Лабинский район</w:t>
            </w:r>
          </w:p>
        </w:tc>
        <w:tc>
          <w:tcPr>
            <w:tcW w:w="850" w:type="dxa"/>
            <w:tcBorders>
              <w:top w:val="nil"/>
              <w:left w:val="nil"/>
              <w:bottom w:val="single" w:sz="4" w:space="0" w:color="auto"/>
              <w:right w:val="single" w:sz="4" w:space="0" w:color="auto"/>
            </w:tcBorders>
            <w:shd w:val="clear" w:color="auto" w:fill="auto"/>
            <w:noWrap/>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4454</w:t>
            </w:r>
          </w:p>
        </w:tc>
        <w:tc>
          <w:tcPr>
            <w:tcW w:w="709" w:type="dxa"/>
            <w:tcBorders>
              <w:top w:val="nil"/>
              <w:left w:val="nil"/>
              <w:bottom w:val="single" w:sz="4" w:space="0" w:color="auto"/>
              <w:right w:val="single" w:sz="4" w:space="0" w:color="auto"/>
            </w:tcBorders>
            <w:shd w:val="clear" w:color="auto" w:fill="auto"/>
            <w:noWrap/>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4505</w:t>
            </w:r>
          </w:p>
        </w:tc>
        <w:tc>
          <w:tcPr>
            <w:tcW w:w="850"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101,1</w:t>
            </w:r>
          </w:p>
        </w:tc>
        <w:tc>
          <w:tcPr>
            <w:tcW w:w="709" w:type="dxa"/>
            <w:tcBorders>
              <w:top w:val="nil"/>
              <w:left w:val="nil"/>
              <w:bottom w:val="single" w:sz="4" w:space="0" w:color="auto"/>
              <w:right w:val="single" w:sz="4" w:space="0" w:color="auto"/>
            </w:tcBorders>
            <w:shd w:val="clear" w:color="auto" w:fill="auto"/>
            <w:noWrap/>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4734</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105,1</w:t>
            </w:r>
          </w:p>
        </w:tc>
        <w:tc>
          <w:tcPr>
            <w:tcW w:w="708" w:type="dxa"/>
            <w:tcBorders>
              <w:top w:val="nil"/>
              <w:left w:val="nil"/>
              <w:bottom w:val="single" w:sz="4" w:space="0" w:color="auto"/>
              <w:right w:val="single" w:sz="4" w:space="0" w:color="auto"/>
            </w:tcBorders>
            <w:shd w:val="clear" w:color="auto" w:fill="auto"/>
            <w:noWrap/>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4899</w:t>
            </w:r>
          </w:p>
        </w:tc>
        <w:tc>
          <w:tcPr>
            <w:tcW w:w="851" w:type="dxa"/>
            <w:tcBorders>
              <w:top w:val="nil"/>
              <w:left w:val="nil"/>
              <w:bottom w:val="single" w:sz="4" w:space="0" w:color="auto"/>
              <w:right w:val="single" w:sz="4" w:space="0" w:color="auto"/>
            </w:tcBorders>
            <w:shd w:val="clear" w:color="auto" w:fill="auto"/>
            <w:vAlign w:val="center"/>
            <w:hideMark/>
          </w:tcPr>
          <w:p w:rsidR="00DC3879" w:rsidRPr="00CC0515" w:rsidRDefault="00DC3879" w:rsidP="00DC3879">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103,5</w:t>
            </w:r>
          </w:p>
        </w:tc>
        <w:tc>
          <w:tcPr>
            <w:tcW w:w="992" w:type="dxa"/>
            <w:tcBorders>
              <w:top w:val="nil"/>
              <w:left w:val="nil"/>
              <w:bottom w:val="single" w:sz="4" w:space="0" w:color="auto"/>
              <w:right w:val="single" w:sz="4" w:space="0" w:color="auto"/>
            </w:tcBorders>
            <w:shd w:val="clear" w:color="auto" w:fill="auto"/>
            <w:noWrap/>
            <w:vAlign w:val="center"/>
          </w:tcPr>
          <w:p w:rsidR="00DC3879" w:rsidRPr="0042097B" w:rsidRDefault="00DC3879" w:rsidP="00DC3879">
            <w:pPr>
              <w:keepNext/>
              <w:spacing w:after="0" w:line="240" w:lineRule="auto"/>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3296</w:t>
            </w:r>
          </w:p>
        </w:tc>
      </w:tr>
    </w:tbl>
    <w:p w:rsidR="00854C9A" w:rsidRPr="00741184" w:rsidRDefault="00446739" w:rsidP="00353405">
      <w:pPr>
        <w:spacing w:after="0" w:line="240" w:lineRule="auto"/>
        <w:ind w:firstLine="360"/>
        <w:jc w:val="center"/>
        <w:rPr>
          <w:rFonts w:ascii="Times New Roman" w:hAnsi="Times New Roman"/>
          <w:b/>
          <w:sz w:val="28"/>
          <w:szCs w:val="28"/>
        </w:rPr>
      </w:pPr>
      <w:r w:rsidRPr="00741184">
        <w:rPr>
          <w:rFonts w:ascii="Times New Roman" w:hAnsi="Times New Roman"/>
          <w:b/>
          <w:sz w:val="28"/>
          <w:szCs w:val="28"/>
        </w:rPr>
        <w:t>Количество субъектов малого и среднего предпринимательства</w:t>
      </w:r>
      <w:r w:rsidR="004A1F95" w:rsidRPr="00741184">
        <w:rPr>
          <w:rFonts w:ascii="Times New Roman" w:hAnsi="Times New Roman"/>
          <w:b/>
          <w:sz w:val="28"/>
          <w:szCs w:val="28"/>
        </w:rPr>
        <w:t xml:space="preserve"> </w:t>
      </w:r>
      <w:r w:rsidR="006D3A91">
        <w:rPr>
          <w:rFonts w:ascii="Times New Roman" w:hAnsi="Times New Roman"/>
          <w:b/>
          <w:sz w:val="28"/>
          <w:szCs w:val="28"/>
        </w:rPr>
        <w:t>ЦЭО</w:t>
      </w:r>
      <w:r w:rsidR="00353405" w:rsidRPr="00741184">
        <w:rPr>
          <w:rFonts w:ascii="Times New Roman" w:hAnsi="Times New Roman"/>
          <w:b/>
          <w:sz w:val="28"/>
          <w:szCs w:val="28"/>
        </w:rPr>
        <w:t xml:space="preserve"> КК</w:t>
      </w:r>
    </w:p>
    <w:p w:rsidR="00353405" w:rsidRDefault="00D80F62" w:rsidP="004A1F95">
      <w:pPr>
        <w:keepNext/>
        <w:spacing w:after="0" w:line="240" w:lineRule="auto"/>
        <w:ind w:firstLine="709"/>
        <w:jc w:val="both"/>
        <w:rPr>
          <w:rFonts w:ascii="Times New Roman" w:hAnsi="Times New Roman"/>
          <w:sz w:val="28"/>
          <w:szCs w:val="28"/>
        </w:rPr>
      </w:pPr>
      <w:r>
        <w:rPr>
          <w:rFonts w:ascii="Times New Roman" w:hAnsi="Times New Roman"/>
          <w:sz w:val="28"/>
          <w:szCs w:val="28"/>
        </w:rPr>
        <w:t>Этому способствовала</w:t>
      </w:r>
      <w:r w:rsidR="00D200E4" w:rsidRPr="00E734F3">
        <w:rPr>
          <w:rFonts w:ascii="Times New Roman" w:hAnsi="Times New Roman"/>
          <w:sz w:val="28"/>
          <w:szCs w:val="28"/>
        </w:rPr>
        <w:t xml:space="preserve"> реализация государственной и муниципальн</w:t>
      </w:r>
      <w:r w:rsidR="004A1F95">
        <w:rPr>
          <w:rFonts w:ascii="Times New Roman" w:hAnsi="Times New Roman"/>
          <w:sz w:val="28"/>
          <w:szCs w:val="28"/>
        </w:rPr>
        <w:t>ых</w:t>
      </w:r>
      <w:r w:rsidR="00D200E4" w:rsidRPr="00E734F3">
        <w:rPr>
          <w:rFonts w:ascii="Times New Roman" w:hAnsi="Times New Roman"/>
          <w:sz w:val="28"/>
          <w:szCs w:val="28"/>
        </w:rPr>
        <w:t xml:space="preserve"> программ поддержки бизнеса, в рамках которых осуществлялась финансовая, имущественная и консультационно-информационная поддержка </w:t>
      </w:r>
      <w:r w:rsidR="00353405">
        <w:rPr>
          <w:rFonts w:ascii="Times New Roman" w:hAnsi="Times New Roman"/>
          <w:sz w:val="28"/>
          <w:szCs w:val="28"/>
        </w:rPr>
        <w:t>МСП.</w:t>
      </w:r>
    </w:p>
    <w:p w:rsidR="00D200E4" w:rsidRDefault="00D200E4" w:rsidP="004A1F95">
      <w:pPr>
        <w:keepNext/>
        <w:spacing w:after="0" w:line="240" w:lineRule="auto"/>
        <w:ind w:firstLine="709"/>
        <w:jc w:val="both"/>
        <w:rPr>
          <w:rFonts w:ascii="Times New Roman" w:hAnsi="Times New Roman" w:cs="Times New Roman"/>
          <w:sz w:val="28"/>
          <w:szCs w:val="28"/>
        </w:rPr>
      </w:pPr>
      <w:r w:rsidRPr="00E734F3">
        <w:rPr>
          <w:rFonts w:ascii="Times New Roman" w:hAnsi="Times New Roman"/>
          <w:sz w:val="28"/>
          <w:szCs w:val="28"/>
        </w:rPr>
        <w:t>Н</w:t>
      </w:r>
      <w:r w:rsidRPr="00E734F3">
        <w:rPr>
          <w:rFonts w:ascii="Times New Roman" w:hAnsi="Times New Roman" w:cs="Times New Roman"/>
          <w:sz w:val="28"/>
          <w:szCs w:val="28"/>
        </w:rPr>
        <w:t xml:space="preserve">аибольшее количество субъектов </w:t>
      </w:r>
      <w:r w:rsidR="002A6B45">
        <w:rPr>
          <w:rFonts w:ascii="Times New Roman" w:hAnsi="Times New Roman" w:cs="Times New Roman"/>
          <w:sz w:val="28"/>
          <w:szCs w:val="28"/>
        </w:rPr>
        <w:t>МСП</w:t>
      </w:r>
      <w:r w:rsidRPr="00E734F3">
        <w:rPr>
          <w:rFonts w:ascii="Times New Roman" w:hAnsi="Times New Roman" w:cs="Times New Roman"/>
          <w:sz w:val="28"/>
          <w:szCs w:val="28"/>
        </w:rPr>
        <w:t xml:space="preserve"> района осуществляют свою деятельность в таких отраслях, как торговля, транспортировка и хранение, строительство, обрабатывающие производства.</w:t>
      </w:r>
    </w:p>
    <w:p w:rsidR="00EF6963" w:rsidRDefault="00D200E4" w:rsidP="00EF6963">
      <w:pPr>
        <w:spacing w:after="0" w:line="240" w:lineRule="auto"/>
        <w:ind w:firstLine="709"/>
        <w:jc w:val="both"/>
        <w:rPr>
          <w:rFonts w:ascii="Times New Roman" w:hAnsi="Times New Roman" w:cs="Times New Roman"/>
          <w:sz w:val="28"/>
          <w:szCs w:val="28"/>
        </w:rPr>
      </w:pPr>
      <w:r w:rsidRPr="00E734F3">
        <w:rPr>
          <w:rFonts w:ascii="Times New Roman" w:hAnsi="Times New Roman" w:cs="Times New Roman"/>
          <w:sz w:val="28"/>
          <w:szCs w:val="28"/>
        </w:rPr>
        <w:t xml:space="preserve">Численность населения, занятого в </w:t>
      </w:r>
      <w:r w:rsidR="002A6B45">
        <w:rPr>
          <w:rFonts w:ascii="Times New Roman" w:hAnsi="Times New Roman" w:cs="Times New Roman"/>
          <w:sz w:val="28"/>
          <w:szCs w:val="28"/>
        </w:rPr>
        <w:t>МСП</w:t>
      </w:r>
      <w:r w:rsidRPr="00E734F3">
        <w:rPr>
          <w:rFonts w:ascii="Times New Roman" w:hAnsi="Times New Roman" w:cs="Times New Roman"/>
          <w:sz w:val="28"/>
          <w:szCs w:val="28"/>
        </w:rPr>
        <w:t xml:space="preserve"> Тимашевского района в 2013 году составила 13</w:t>
      </w:r>
      <w:r w:rsidR="00D80F62">
        <w:rPr>
          <w:rFonts w:ascii="Times New Roman" w:hAnsi="Times New Roman" w:cs="Times New Roman"/>
          <w:sz w:val="28"/>
          <w:szCs w:val="28"/>
        </w:rPr>
        <w:t>,</w:t>
      </w:r>
      <w:r w:rsidRPr="00E734F3">
        <w:rPr>
          <w:rFonts w:ascii="Times New Roman" w:hAnsi="Times New Roman" w:cs="Times New Roman"/>
          <w:sz w:val="28"/>
          <w:szCs w:val="28"/>
        </w:rPr>
        <w:t>2</w:t>
      </w:r>
      <w:r w:rsidR="00D80F62">
        <w:rPr>
          <w:rFonts w:ascii="Times New Roman" w:hAnsi="Times New Roman" w:cs="Times New Roman"/>
          <w:sz w:val="28"/>
          <w:szCs w:val="28"/>
        </w:rPr>
        <w:t xml:space="preserve"> тыс</w:t>
      </w:r>
      <w:r w:rsidR="0086037D">
        <w:rPr>
          <w:rFonts w:ascii="Times New Roman" w:hAnsi="Times New Roman" w:cs="Times New Roman"/>
          <w:sz w:val="28"/>
          <w:szCs w:val="28"/>
        </w:rPr>
        <w:t>.</w:t>
      </w:r>
      <w:r w:rsidRPr="00E734F3">
        <w:rPr>
          <w:rFonts w:ascii="Times New Roman" w:hAnsi="Times New Roman" w:cs="Times New Roman"/>
          <w:sz w:val="28"/>
          <w:szCs w:val="28"/>
        </w:rPr>
        <w:t xml:space="preserve"> чел</w:t>
      </w:r>
      <w:r w:rsidR="00194394">
        <w:rPr>
          <w:rFonts w:ascii="Times New Roman" w:hAnsi="Times New Roman" w:cs="Times New Roman"/>
          <w:sz w:val="28"/>
          <w:szCs w:val="28"/>
        </w:rPr>
        <w:t>овек</w:t>
      </w:r>
      <w:r w:rsidRPr="00E734F3">
        <w:rPr>
          <w:rFonts w:ascii="Times New Roman" w:hAnsi="Times New Roman" w:cs="Times New Roman"/>
          <w:sz w:val="28"/>
          <w:szCs w:val="28"/>
        </w:rPr>
        <w:t xml:space="preserve">. В 2014 году данный показатель в районе достиг </w:t>
      </w:r>
      <w:r w:rsidR="00194394">
        <w:rPr>
          <w:rFonts w:ascii="Times New Roman" w:hAnsi="Times New Roman" w:cs="Times New Roman"/>
          <w:sz w:val="28"/>
          <w:szCs w:val="28"/>
        </w:rPr>
        <w:t xml:space="preserve">       </w:t>
      </w:r>
      <w:r w:rsidRPr="00E734F3">
        <w:rPr>
          <w:rFonts w:ascii="Times New Roman" w:hAnsi="Times New Roman" w:cs="Times New Roman"/>
          <w:sz w:val="28"/>
          <w:szCs w:val="28"/>
        </w:rPr>
        <w:t>13</w:t>
      </w:r>
      <w:r w:rsidR="00D80F62">
        <w:rPr>
          <w:rFonts w:ascii="Times New Roman" w:hAnsi="Times New Roman" w:cs="Times New Roman"/>
          <w:sz w:val="28"/>
          <w:szCs w:val="28"/>
        </w:rPr>
        <w:t>,</w:t>
      </w:r>
      <w:r w:rsidRPr="00E734F3">
        <w:rPr>
          <w:rFonts w:ascii="Times New Roman" w:hAnsi="Times New Roman" w:cs="Times New Roman"/>
          <w:sz w:val="28"/>
          <w:szCs w:val="28"/>
        </w:rPr>
        <w:t>5</w:t>
      </w:r>
      <w:r w:rsidR="00D80F62">
        <w:rPr>
          <w:rFonts w:ascii="Times New Roman" w:hAnsi="Times New Roman" w:cs="Times New Roman"/>
          <w:sz w:val="28"/>
          <w:szCs w:val="28"/>
        </w:rPr>
        <w:t xml:space="preserve"> тыс. </w:t>
      </w:r>
      <w:r w:rsidR="00194394">
        <w:rPr>
          <w:rFonts w:ascii="Times New Roman" w:hAnsi="Times New Roman" w:cs="Times New Roman"/>
          <w:sz w:val="28"/>
          <w:szCs w:val="28"/>
        </w:rPr>
        <w:t xml:space="preserve">человек (рост 10,2 </w:t>
      </w:r>
      <w:r w:rsidR="00E45345">
        <w:rPr>
          <w:rFonts w:ascii="Times New Roman" w:hAnsi="Times New Roman" w:cs="Times New Roman"/>
          <w:sz w:val="28"/>
          <w:szCs w:val="28"/>
        </w:rPr>
        <w:t>%), хотя в других районах ЦЭО</w:t>
      </w:r>
      <w:r w:rsidRPr="00E734F3">
        <w:rPr>
          <w:rFonts w:ascii="Times New Roman" w:hAnsi="Times New Roman" w:cs="Times New Roman"/>
          <w:sz w:val="28"/>
          <w:szCs w:val="28"/>
        </w:rPr>
        <w:t xml:space="preserve"> </w:t>
      </w:r>
      <w:r w:rsidR="00CC0515">
        <w:rPr>
          <w:rFonts w:ascii="Times New Roman" w:hAnsi="Times New Roman" w:cs="Times New Roman"/>
          <w:sz w:val="28"/>
          <w:szCs w:val="28"/>
        </w:rPr>
        <w:t>КК</w:t>
      </w:r>
      <w:r w:rsidRPr="00E734F3">
        <w:rPr>
          <w:rFonts w:ascii="Times New Roman" w:hAnsi="Times New Roman" w:cs="Times New Roman"/>
          <w:sz w:val="28"/>
          <w:szCs w:val="28"/>
        </w:rPr>
        <w:t xml:space="preserve"> наблюда</w:t>
      </w:r>
      <w:r w:rsidR="00D80F62">
        <w:rPr>
          <w:rFonts w:ascii="Times New Roman" w:hAnsi="Times New Roman" w:cs="Times New Roman"/>
          <w:sz w:val="28"/>
          <w:szCs w:val="28"/>
        </w:rPr>
        <w:t>лось</w:t>
      </w:r>
      <w:r w:rsidRPr="00E734F3">
        <w:rPr>
          <w:rFonts w:ascii="Times New Roman" w:hAnsi="Times New Roman" w:cs="Times New Roman"/>
          <w:sz w:val="28"/>
          <w:szCs w:val="28"/>
        </w:rPr>
        <w:t xml:space="preserve"> снижение занятых в малом и среднем бизнесе. В 2015 году снижение по району составило 2,8</w:t>
      </w:r>
      <w:r w:rsidR="00194394">
        <w:rPr>
          <w:rFonts w:ascii="Times New Roman" w:hAnsi="Times New Roman" w:cs="Times New Roman"/>
          <w:sz w:val="28"/>
          <w:szCs w:val="28"/>
        </w:rPr>
        <w:t xml:space="preserve"> </w:t>
      </w:r>
      <w:r w:rsidRPr="00E734F3">
        <w:rPr>
          <w:rFonts w:ascii="Times New Roman" w:hAnsi="Times New Roman" w:cs="Times New Roman"/>
          <w:sz w:val="28"/>
          <w:szCs w:val="28"/>
        </w:rPr>
        <w:t>%, а в 2016 – 8,7</w:t>
      </w:r>
      <w:r w:rsidR="00194394">
        <w:rPr>
          <w:rFonts w:ascii="Times New Roman" w:hAnsi="Times New Roman" w:cs="Times New Roman"/>
          <w:sz w:val="28"/>
          <w:szCs w:val="28"/>
        </w:rPr>
        <w:t xml:space="preserve"> </w:t>
      </w:r>
      <w:r w:rsidRPr="00E734F3">
        <w:rPr>
          <w:rFonts w:ascii="Times New Roman" w:hAnsi="Times New Roman" w:cs="Times New Roman"/>
          <w:sz w:val="28"/>
          <w:szCs w:val="28"/>
        </w:rPr>
        <w:t xml:space="preserve">%. Снижение численности населения, занятого в малом предпринимательстве, в частности наемных работников индивидуальных предпринимателей, было связано с проведением оптимизации производств на фоне нестабильной финансовой обстановки, резких скачков валют, дефицита денежных средств. В 2017 году ситуация стабилизировалась, стала наблюдаться положительная динамика: темп роста численности населения, занятого в </w:t>
      </w:r>
      <w:r w:rsidR="004A1F95">
        <w:rPr>
          <w:rFonts w:ascii="Times New Roman" w:hAnsi="Times New Roman" w:cs="Times New Roman"/>
          <w:sz w:val="28"/>
          <w:szCs w:val="28"/>
        </w:rPr>
        <w:t>МСП</w:t>
      </w:r>
      <w:r w:rsidRPr="00E734F3">
        <w:rPr>
          <w:rFonts w:ascii="Times New Roman" w:hAnsi="Times New Roman" w:cs="Times New Roman"/>
          <w:sz w:val="28"/>
          <w:szCs w:val="28"/>
        </w:rPr>
        <w:t xml:space="preserve"> района, составил 105,9</w:t>
      </w:r>
      <w:r w:rsidR="001731C1">
        <w:rPr>
          <w:rFonts w:ascii="Times New Roman" w:hAnsi="Times New Roman" w:cs="Times New Roman"/>
          <w:sz w:val="28"/>
          <w:szCs w:val="28"/>
        </w:rPr>
        <w:t xml:space="preserve"> </w:t>
      </w:r>
      <w:r w:rsidRPr="00E734F3">
        <w:rPr>
          <w:rFonts w:ascii="Times New Roman" w:hAnsi="Times New Roman" w:cs="Times New Roman"/>
          <w:sz w:val="28"/>
          <w:szCs w:val="28"/>
        </w:rPr>
        <w:t>%, при этом доля численности населения, занятого в малом и среднем предпринимательстве в численности населения</w:t>
      </w:r>
      <w:r w:rsidR="004A1F95">
        <w:rPr>
          <w:rFonts w:ascii="Times New Roman" w:hAnsi="Times New Roman" w:cs="Times New Roman"/>
          <w:sz w:val="28"/>
          <w:szCs w:val="28"/>
        </w:rPr>
        <w:t>,</w:t>
      </w:r>
      <w:r w:rsidRPr="00E734F3">
        <w:rPr>
          <w:rFonts w:ascii="Times New Roman" w:hAnsi="Times New Roman" w:cs="Times New Roman"/>
          <w:sz w:val="28"/>
          <w:szCs w:val="28"/>
        </w:rPr>
        <w:t xml:space="preserve"> занятого в экономике </w:t>
      </w:r>
      <w:r w:rsidR="007555AE">
        <w:rPr>
          <w:rFonts w:ascii="Times New Roman" w:hAnsi="Times New Roman" w:cs="Times New Roman"/>
          <w:sz w:val="28"/>
          <w:szCs w:val="28"/>
        </w:rPr>
        <w:t>района</w:t>
      </w:r>
      <w:r w:rsidR="004A1F95">
        <w:rPr>
          <w:rFonts w:ascii="Times New Roman" w:hAnsi="Times New Roman" w:cs="Times New Roman"/>
          <w:sz w:val="28"/>
          <w:szCs w:val="28"/>
        </w:rPr>
        <w:t>,</w:t>
      </w:r>
      <w:r w:rsidR="007555AE">
        <w:rPr>
          <w:rFonts w:ascii="Times New Roman" w:hAnsi="Times New Roman" w:cs="Times New Roman"/>
          <w:sz w:val="28"/>
          <w:szCs w:val="28"/>
        </w:rPr>
        <w:t xml:space="preserve"> составила 24,5</w:t>
      </w:r>
      <w:r w:rsidR="001731C1">
        <w:rPr>
          <w:rFonts w:ascii="Times New Roman" w:hAnsi="Times New Roman" w:cs="Times New Roman"/>
          <w:sz w:val="28"/>
          <w:szCs w:val="28"/>
        </w:rPr>
        <w:t xml:space="preserve"> </w:t>
      </w:r>
      <w:r w:rsidR="007555AE">
        <w:rPr>
          <w:rFonts w:ascii="Times New Roman" w:hAnsi="Times New Roman" w:cs="Times New Roman"/>
          <w:sz w:val="28"/>
          <w:szCs w:val="28"/>
        </w:rPr>
        <w:t>%</w:t>
      </w:r>
      <w:r w:rsidRPr="00E734F3">
        <w:rPr>
          <w:rFonts w:ascii="Times New Roman" w:hAnsi="Times New Roman" w:cs="Times New Roman"/>
          <w:sz w:val="28"/>
          <w:szCs w:val="28"/>
        </w:rPr>
        <w:t>.</w:t>
      </w:r>
      <w:r w:rsidR="00D80F62">
        <w:rPr>
          <w:rFonts w:ascii="Times New Roman" w:hAnsi="Times New Roman" w:cs="Times New Roman"/>
          <w:sz w:val="28"/>
          <w:szCs w:val="28"/>
        </w:rPr>
        <w:t xml:space="preserve"> По темпам роста данного показателя район занимает лидирующие позиции </w:t>
      </w:r>
      <w:r w:rsidR="004A1F95">
        <w:rPr>
          <w:rFonts w:ascii="Times New Roman" w:hAnsi="Times New Roman" w:cs="Times New Roman"/>
          <w:sz w:val="28"/>
          <w:szCs w:val="28"/>
        </w:rPr>
        <w:t>в</w:t>
      </w:r>
      <w:r w:rsidR="00E45345">
        <w:rPr>
          <w:rFonts w:ascii="Times New Roman" w:hAnsi="Times New Roman" w:cs="Times New Roman"/>
          <w:sz w:val="28"/>
          <w:szCs w:val="28"/>
        </w:rPr>
        <w:t xml:space="preserve"> ЦЭО</w:t>
      </w:r>
      <w:r w:rsidR="00CC0515">
        <w:rPr>
          <w:rFonts w:ascii="Times New Roman" w:hAnsi="Times New Roman" w:cs="Times New Roman"/>
          <w:sz w:val="28"/>
          <w:szCs w:val="28"/>
        </w:rPr>
        <w:t xml:space="preserve"> КК</w:t>
      </w:r>
      <w:r w:rsidR="00D80F62">
        <w:rPr>
          <w:rFonts w:ascii="Times New Roman" w:hAnsi="Times New Roman" w:cs="Times New Roman"/>
          <w:sz w:val="28"/>
          <w:szCs w:val="28"/>
        </w:rPr>
        <w:t>.</w:t>
      </w:r>
    </w:p>
    <w:p w:rsidR="00EF6963" w:rsidRDefault="00EF6963" w:rsidP="00EF6963">
      <w:pPr>
        <w:spacing w:after="0" w:line="240" w:lineRule="auto"/>
        <w:ind w:firstLine="709"/>
        <w:jc w:val="both"/>
        <w:rPr>
          <w:rFonts w:ascii="Times New Roman" w:hAnsi="Times New Roman" w:cs="Times New Roman"/>
          <w:sz w:val="28"/>
          <w:szCs w:val="28"/>
        </w:rPr>
      </w:pPr>
    </w:p>
    <w:p w:rsidR="00194394" w:rsidRDefault="00EF6963" w:rsidP="00EF696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3067DF">
        <w:rPr>
          <w:rFonts w:ascii="Times New Roman" w:hAnsi="Times New Roman" w:cs="Times New Roman"/>
          <w:sz w:val="28"/>
          <w:szCs w:val="28"/>
        </w:rPr>
        <w:t xml:space="preserve">        </w:t>
      </w:r>
      <w:r w:rsidR="00194394">
        <w:rPr>
          <w:rFonts w:ascii="Times New Roman" w:hAnsi="Times New Roman" w:cs="Times New Roman"/>
          <w:sz w:val="28"/>
          <w:szCs w:val="28"/>
        </w:rPr>
        <w:t xml:space="preserve">  </w:t>
      </w:r>
      <w:r w:rsidR="003067DF">
        <w:rPr>
          <w:rFonts w:ascii="Times New Roman" w:hAnsi="Times New Roman" w:cs="Times New Roman"/>
          <w:sz w:val="28"/>
          <w:szCs w:val="28"/>
        </w:rPr>
        <w:t xml:space="preserve"> </w:t>
      </w:r>
      <w:r w:rsidR="009A75E3">
        <w:rPr>
          <w:rFonts w:ascii="Times New Roman" w:hAnsi="Times New Roman" w:cs="Times New Roman"/>
          <w:sz w:val="28"/>
          <w:szCs w:val="28"/>
        </w:rPr>
        <w:t xml:space="preserve">       </w:t>
      </w:r>
      <w:r w:rsidR="003067DF">
        <w:rPr>
          <w:rFonts w:ascii="Times New Roman" w:hAnsi="Times New Roman" w:cs="Times New Roman"/>
          <w:sz w:val="28"/>
          <w:szCs w:val="28"/>
        </w:rPr>
        <w:t>Т</w:t>
      </w:r>
      <w:r w:rsidR="00741184">
        <w:rPr>
          <w:rFonts w:ascii="Times New Roman" w:hAnsi="Times New Roman" w:cs="Times New Roman"/>
          <w:sz w:val="28"/>
          <w:szCs w:val="28"/>
        </w:rPr>
        <w:t>аблица № 22</w:t>
      </w:r>
    </w:p>
    <w:p w:rsidR="009A75E3" w:rsidRDefault="009A75E3" w:rsidP="00EF6963">
      <w:pPr>
        <w:spacing w:after="0" w:line="240" w:lineRule="auto"/>
        <w:ind w:firstLine="709"/>
        <w:jc w:val="both"/>
        <w:rPr>
          <w:rFonts w:ascii="Times New Roman" w:hAnsi="Times New Roman" w:cs="Times New Roman"/>
          <w:sz w:val="28"/>
          <w:szCs w:val="28"/>
        </w:rPr>
      </w:pPr>
    </w:p>
    <w:p w:rsidR="00EA713A" w:rsidRDefault="00A068E3" w:rsidP="00741184">
      <w:pPr>
        <w:spacing w:after="0" w:line="240" w:lineRule="auto"/>
        <w:ind w:firstLine="708"/>
        <w:jc w:val="center"/>
        <w:rPr>
          <w:rFonts w:ascii="Times New Roman" w:hAnsi="Times New Roman" w:cs="Times New Roman"/>
          <w:b/>
          <w:sz w:val="28"/>
          <w:szCs w:val="28"/>
        </w:rPr>
      </w:pPr>
      <w:r w:rsidRPr="00741184">
        <w:rPr>
          <w:rFonts w:ascii="Times New Roman" w:hAnsi="Times New Roman" w:cs="Times New Roman"/>
          <w:b/>
          <w:sz w:val="28"/>
          <w:szCs w:val="28"/>
        </w:rPr>
        <w:t>Численность населения</w:t>
      </w:r>
      <w:r w:rsidR="00214985" w:rsidRPr="00741184">
        <w:rPr>
          <w:rFonts w:ascii="Times New Roman" w:hAnsi="Times New Roman" w:cs="Times New Roman"/>
          <w:b/>
          <w:sz w:val="28"/>
          <w:szCs w:val="28"/>
        </w:rPr>
        <w:t>,</w:t>
      </w:r>
      <w:r w:rsidRPr="00741184">
        <w:rPr>
          <w:rFonts w:ascii="Times New Roman" w:hAnsi="Times New Roman" w:cs="Times New Roman"/>
          <w:b/>
          <w:sz w:val="28"/>
          <w:szCs w:val="28"/>
        </w:rPr>
        <w:t xml:space="preserve"> занятого в малом </w:t>
      </w:r>
    </w:p>
    <w:p w:rsidR="00A068E3" w:rsidRPr="00741184" w:rsidRDefault="00A068E3" w:rsidP="00741184">
      <w:pPr>
        <w:spacing w:after="0" w:line="240" w:lineRule="auto"/>
        <w:ind w:firstLine="708"/>
        <w:jc w:val="center"/>
        <w:rPr>
          <w:rFonts w:ascii="Times New Roman" w:hAnsi="Times New Roman" w:cs="Times New Roman"/>
          <w:b/>
          <w:sz w:val="28"/>
          <w:szCs w:val="28"/>
        </w:rPr>
      </w:pPr>
      <w:r w:rsidRPr="00741184">
        <w:rPr>
          <w:rFonts w:ascii="Times New Roman" w:hAnsi="Times New Roman" w:cs="Times New Roman"/>
          <w:b/>
          <w:sz w:val="28"/>
          <w:szCs w:val="28"/>
        </w:rPr>
        <w:t>и среднем предпринимательстве</w:t>
      </w:r>
      <w:r w:rsidR="00E45345">
        <w:rPr>
          <w:rFonts w:ascii="Times New Roman" w:hAnsi="Times New Roman" w:cs="Times New Roman"/>
          <w:b/>
          <w:sz w:val="28"/>
          <w:szCs w:val="28"/>
        </w:rPr>
        <w:t xml:space="preserve"> ЦЭО</w:t>
      </w:r>
      <w:r w:rsidR="00AC69D9" w:rsidRPr="00741184">
        <w:rPr>
          <w:rFonts w:ascii="Times New Roman" w:hAnsi="Times New Roman" w:cs="Times New Roman"/>
          <w:b/>
          <w:sz w:val="28"/>
          <w:szCs w:val="28"/>
        </w:rPr>
        <w:t xml:space="preserve"> КК</w:t>
      </w:r>
    </w:p>
    <w:p w:rsidR="00CC0515" w:rsidRPr="00741184" w:rsidRDefault="00CC0515" w:rsidP="00741184">
      <w:pPr>
        <w:spacing w:after="0" w:line="240" w:lineRule="auto"/>
        <w:ind w:firstLine="708"/>
        <w:jc w:val="center"/>
        <w:rPr>
          <w:sz w:val="28"/>
          <w:szCs w:val="28"/>
        </w:rPr>
      </w:pPr>
    </w:p>
    <w:tbl>
      <w:tblPr>
        <w:tblW w:w="10133" w:type="dxa"/>
        <w:tblInd w:w="-34" w:type="dxa"/>
        <w:tblLayout w:type="fixed"/>
        <w:tblLook w:val="04A0" w:firstRow="1" w:lastRow="0" w:firstColumn="1" w:lastColumn="0" w:noHBand="0" w:noVBand="1"/>
      </w:tblPr>
      <w:tblGrid>
        <w:gridCol w:w="426"/>
        <w:gridCol w:w="2551"/>
        <w:gridCol w:w="708"/>
        <w:gridCol w:w="709"/>
        <w:gridCol w:w="851"/>
        <w:gridCol w:w="709"/>
        <w:gridCol w:w="850"/>
        <w:gridCol w:w="709"/>
        <w:gridCol w:w="993"/>
        <w:gridCol w:w="709"/>
        <w:gridCol w:w="918"/>
      </w:tblGrid>
      <w:tr w:rsidR="00A068E3" w:rsidRPr="007111E2" w:rsidTr="003518FE">
        <w:trPr>
          <w:trHeight w:val="949"/>
        </w:trPr>
        <w:tc>
          <w:tcPr>
            <w:tcW w:w="426"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 п/п</w:t>
            </w:r>
          </w:p>
        </w:tc>
        <w:tc>
          <w:tcPr>
            <w:tcW w:w="2551"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7C23B6" w:rsidP="007C23B6">
            <w:pPr>
              <w:keepNext/>
              <w:spacing w:after="0" w:line="240" w:lineRule="auto"/>
              <w:ind w:left="-80" w:right="-137"/>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Наим</w:t>
            </w:r>
            <w:r w:rsidR="00A068E3" w:rsidRPr="00CC0515">
              <w:rPr>
                <w:rFonts w:ascii="Times New Roman" w:eastAsia="Times New Roman" w:hAnsi="Times New Roman" w:cs="Times New Roman"/>
                <w:bCs/>
                <w:color w:val="000000"/>
                <w:lang w:eastAsia="ru-RU"/>
              </w:rPr>
              <w:t>енование МО</w:t>
            </w:r>
          </w:p>
        </w:tc>
        <w:tc>
          <w:tcPr>
            <w:tcW w:w="708"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108" w:right="-109"/>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2013</w:t>
            </w:r>
            <w:r w:rsidR="003518FE">
              <w:rPr>
                <w:rFonts w:ascii="Times New Roman" w:eastAsia="Times New Roman" w:hAnsi="Times New Roman" w:cs="Times New Roman"/>
                <w:bCs/>
                <w:color w:val="000000"/>
                <w:lang w:eastAsia="ru-RU"/>
              </w:rPr>
              <w:t xml:space="preserve"> г.</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107" w:right="-109"/>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2014</w:t>
            </w:r>
            <w:r w:rsidR="003518FE">
              <w:rPr>
                <w:rFonts w:ascii="Times New Roman" w:eastAsia="Times New Roman" w:hAnsi="Times New Roman" w:cs="Times New Roman"/>
                <w:bCs/>
                <w:color w:val="000000"/>
                <w:lang w:eastAsia="ru-RU"/>
              </w:rPr>
              <w:t xml:space="preserve"> г.</w:t>
            </w:r>
          </w:p>
        </w:tc>
        <w:tc>
          <w:tcPr>
            <w:tcW w:w="851"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107" w:right="-108"/>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темп роста 2014</w:t>
            </w:r>
            <w:r w:rsidR="003518FE">
              <w:rPr>
                <w:rFonts w:ascii="Times New Roman" w:eastAsia="Times New Roman" w:hAnsi="Times New Roman" w:cs="Times New Roman"/>
                <w:bCs/>
                <w:iCs/>
                <w:color w:val="000000"/>
                <w:lang w:eastAsia="ru-RU"/>
              </w:rPr>
              <w:t xml:space="preserve"> г.</w:t>
            </w:r>
            <w:r w:rsidRPr="00CC0515">
              <w:rPr>
                <w:rFonts w:ascii="Times New Roman" w:eastAsia="Times New Roman" w:hAnsi="Times New Roman" w:cs="Times New Roman"/>
                <w:bCs/>
                <w:iCs/>
                <w:color w:val="000000"/>
                <w:lang w:eastAsia="ru-RU"/>
              </w:rPr>
              <w:t xml:space="preserve"> к 2013</w:t>
            </w:r>
            <w:r w:rsidR="003518FE">
              <w:rPr>
                <w:rFonts w:ascii="Times New Roman" w:eastAsia="Times New Roman" w:hAnsi="Times New Roman" w:cs="Times New Roman"/>
                <w:bCs/>
                <w:iCs/>
                <w:color w:val="000000"/>
                <w:lang w:eastAsia="ru-RU"/>
              </w:rPr>
              <w:t xml:space="preserve"> г.</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108" w:right="-108"/>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2015</w:t>
            </w:r>
            <w:r w:rsidR="003518FE">
              <w:rPr>
                <w:rFonts w:ascii="Times New Roman" w:eastAsia="Times New Roman" w:hAnsi="Times New Roman" w:cs="Times New Roman"/>
                <w:bCs/>
                <w:color w:val="000000"/>
                <w:lang w:eastAsia="ru-RU"/>
              </w:rPr>
              <w:t xml:space="preserve"> г.</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3518FE" w:rsidP="003518FE">
            <w:pPr>
              <w:keepNext/>
              <w:spacing w:after="0" w:line="240" w:lineRule="auto"/>
              <w:ind w:left="-108" w:right="-108"/>
              <w:jc w:val="center"/>
              <w:rPr>
                <w:rFonts w:ascii="Times New Roman" w:eastAsia="Times New Roman" w:hAnsi="Times New Roman" w:cs="Times New Roman"/>
                <w:bCs/>
                <w:iCs/>
                <w:color w:val="000000"/>
                <w:lang w:eastAsia="ru-RU"/>
              </w:rPr>
            </w:pPr>
            <w:r>
              <w:rPr>
                <w:rFonts w:ascii="Times New Roman" w:eastAsia="Times New Roman" w:hAnsi="Times New Roman" w:cs="Times New Roman"/>
                <w:bCs/>
                <w:iCs/>
                <w:color w:val="000000"/>
                <w:lang w:eastAsia="ru-RU"/>
              </w:rPr>
              <w:t>темп роста 2015 г. к 2014 г.</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108" w:right="-108"/>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2016</w:t>
            </w:r>
            <w:r w:rsidR="003518FE">
              <w:rPr>
                <w:rFonts w:ascii="Times New Roman" w:eastAsia="Times New Roman" w:hAnsi="Times New Roman" w:cs="Times New Roman"/>
                <w:bCs/>
                <w:color w:val="000000"/>
                <w:lang w:eastAsia="ru-RU"/>
              </w:rPr>
              <w:t xml:space="preserve"> г.</w:t>
            </w:r>
          </w:p>
        </w:tc>
        <w:tc>
          <w:tcPr>
            <w:tcW w:w="993"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108" w:right="-36"/>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темп роста 2016</w:t>
            </w:r>
            <w:r w:rsidR="003518FE">
              <w:rPr>
                <w:rFonts w:ascii="Times New Roman" w:eastAsia="Times New Roman" w:hAnsi="Times New Roman" w:cs="Times New Roman"/>
                <w:bCs/>
                <w:iCs/>
                <w:color w:val="000000"/>
                <w:lang w:eastAsia="ru-RU"/>
              </w:rPr>
              <w:t xml:space="preserve"> г.</w:t>
            </w:r>
            <w:r w:rsidRPr="00CC0515">
              <w:rPr>
                <w:rFonts w:ascii="Times New Roman" w:eastAsia="Times New Roman" w:hAnsi="Times New Roman" w:cs="Times New Roman"/>
                <w:bCs/>
                <w:iCs/>
                <w:color w:val="000000"/>
                <w:lang w:eastAsia="ru-RU"/>
              </w:rPr>
              <w:t xml:space="preserve"> к 2015</w:t>
            </w:r>
            <w:r w:rsidR="003518FE">
              <w:rPr>
                <w:rFonts w:ascii="Times New Roman" w:eastAsia="Times New Roman" w:hAnsi="Times New Roman" w:cs="Times New Roman"/>
                <w:bCs/>
                <w:iCs/>
                <w:color w:val="000000"/>
                <w:lang w:eastAsia="ru-RU"/>
              </w:rPr>
              <w:t xml:space="preserve"> г.</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A068E3" w:rsidRPr="00CC0515" w:rsidRDefault="00A068E3" w:rsidP="003518FE">
            <w:pPr>
              <w:keepNext/>
              <w:spacing w:after="0" w:line="240" w:lineRule="auto"/>
              <w:ind w:left="-77" w:right="-177"/>
              <w:jc w:val="center"/>
              <w:rPr>
                <w:rFonts w:ascii="Times New Roman" w:eastAsia="Times New Roman" w:hAnsi="Times New Roman" w:cs="Times New Roman"/>
                <w:bCs/>
                <w:color w:val="000000"/>
                <w:lang w:eastAsia="ru-RU"/>
              </w:rPr>
            </w:pPr>
            <w:r w:rsidRPr="00CC0515">
              <w:rPr>
                <w:rFonts w:ascii="Times New Roman" w:eastAsia="Times New Roman" w:hAnsi="Times New Roman" w:cs="Times New Roman"/>
                <w:bCs/>
                <w:color w:val="000000"/>
                <w:lang w:eastAsia="ru-RU"/>
              </w:rPr>
              <w:t>2017</w:t>
            </w:r>
            <w:r w:rsidR="003518FE">
              <w:rPr>
                <w:rFonts w:ascii="Times New Roman" w:eastAsia="Times New Roman" w:hAnsi="Times New Roman" w:cs="Times New Roman"/>
                <w:bCs/>
                <w:color w:val="000000"/>
                <w:lang w:eastAsia="ru-RU"/>
              </w:rPr>
              <w:t xml:space="preserve"> г.</w:t>
            </w:r>
          </w:p>
        </w:tc>
        <w:tc>
          <w:tcPr>
            <w:tcW w:w="918" w:type="dxa"/>
            <w:tcBorders>
              <w:top w:val="single" w:sz="8" w:space="0" w:color="auto"/>
              <w:left w:val="nil"/>
              <w:bottom w:val="single" w:sz="8" w:space="0" w:color="auto"/>
              <w:right w:val="single" w:sz="8" w:space="0" w:color="auto"/>
            </w:tcBorders>
            <w:shd w:val="clear" w:color="auto" w:fill="auto"/>
            <w:vAlign w:val="center"/>
            <w:hideMark/>
          </w:tcPr>
          <w:p w:rsidR="00A068E3" w:rsidRPr="00CC0515" w:rsidRDefault="00A068E3" w:rsidP="003518FE">
            <w:pPr>
              <w:keepNext/>
              <w:spacing w:after="0" w:line="240" w:lineRule="auto"/>
              <w:ind w:left="-39" w:right="-110"/>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темп роста 2017</w:t>
            </w:r>
            <w:r w:rsidR="003518FE">
              <w:rPr>
                <w:rFonts w:ascii="Times New Roman" w:eastAsia="Times New Roman" w:hAnsi="Times New Roman" w:cs="Times New Roman"/>
                <w:bCs/>
                <w:iCs/>
                <w:color w:val="000000"/>
                <w:lang w:eastAsia="ru-RU"/>
              </w:rPr>
              <w:t xml:space="preserve"> г.</w:t>
            </w:r>
            <w:r w:rsidRPr="00CC0515">
              <w:rPr>
                <w:rFonts w:ascii="Times New Roman" w:eastAsia="Times New Roman" w:hAnsi="Times New Roman" w:cs="Times New Roman"/>
                <w:bCs/>
                <w:iCs/>
                <w:color w:val="000000"/>
                <w:lang w:eastAsia="ru-RU"/>
              </w:rPr>
              <w:t xml:space="preserve"> к 2016</w:t>
            </w:r>
            <w:r w:rsidR="003518FE">
              <w:rPr>
                <w:rFonts w:ascii="Times New Roman" w:eastAsia="Times New Roman" w:hAnsi="Times New Roman" w:cs="Times New Roman"/>
                <w:bCs/>
                <w:iCs/>
                <w:color w:val="000000"/>
                <w:lang w:eastAsia="ru-RU"/>
              </w:rPr>
              <w:t xml:space="preserve"> г.</w:t>
            </w:r>
          </w:p>
        </w:tc>
      </w:tr>
      <w:tr w:rsidR="00A068E3" w:rsidRPr="007111E2" w:rsidTr="003518FE">
        <w:trPr>
          <w:trHeight w:val="254"/>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Брюховецкий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4271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3816</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89,3</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3049</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79,9</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3506</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115,0</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3534</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100,8</w:t>
            </w:r>
          </w:p>
        </w:tc>
      </w:tr>
      <w:tr w:rsidR="00A068E3" w:rsidRPr="007111E2" w:rsidTr="003518FE">
        <w:trPr>
          <w:trHeight w:val="212"/>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Выселковский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3238</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2774</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85,7</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1955</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70,5</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2219</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113,5</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2234</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100,7</w:t>
            </w:r>
          </w:p>
        </w:tc>
      </w:tr>
      <w:tr w:rsidR="00A068E3" w:rsidRPr="007111E2" w:rsidTr="003518FE">
        <w:trPr>
          <w:trHeight w:val="172"/>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Калининский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3523</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2904</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82,4</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2587</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89,1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3091</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119,5</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3095</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100,1</w:t>
            </w:r>
          </w:p>
        </w:tc>
      </w:tr>
      <w:tr w:rsidR="00A068E3" w:rsidRPr="007111E2" w:rsidTr="003518FE">
        <w:trPr>
          <w:trHeight w:val="134"/>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Кореновский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7367</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6475</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87,9</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6010</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92,8</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5766</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95,9</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5783</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100,3</w:t>
            </w:r>
          </w:p>
        </w:tc>
      </w:tr>
      <w:tr w:rsidR="00A068E3" w:rsidRPr="007111E2" w:rsidTr="003518FE">
        <w:trPr>
          <w:trHeight w:val="238"/>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B52290">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 xml:space="preserve">Красноармейский </w:t>
            </w:r>
            <w:r w:rsidR="00B52290" w:rsidRPr="00CC0515">
              <w:rPr>
                <w:rFonts w:ascii="Times New Roman" w:eastAsia="Times New Roman" w:hAnsi="Times New Roman" w:cs="Times New Roman"/>
                <w:color w:val="000000"/>
                <w:lang w:eastAsia="ru-RU"/>
              </w:rPr>
              <w:t>р-н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6023</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5625</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93,4</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5327</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94,7</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5658</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106,2</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5719</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101,1</w:t>
            </w:r>
          </w:p>
        </w:tc>
      </w:tr>
      <w:tr w:rsidR="00A068E3" w:rsidRPr="007111E2" w:rsidTr="003518FE">
        <w:trPr>
          <w:trHeight w:val="189"/>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Крымский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9992</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8980</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89,9</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8093</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90,1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8021</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99,1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8122</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101,3</w:t>
            </w:r>
          </w:p>
        </w:tc>
      </w:tr>
      <w:tr w:rsidR="00A068E3" w:rsidRPr="007111E2" w:rsidTr="003518FE">
        <w:trPr>
          <w:trHeight w:val="186"/>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7</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 xml:space="preserve">Приморско-Ахтарский </w:t>
            </w:r>
            <w:r w:rsidR="00B52290" w:rsidRPr="00CC0515">
              <w:rPr>
                <w:rFonts w:ascii="Times New Roman" w:eastAsia="Times New Roman" w:hAnsi="Times New Roman" w:cs="Times New Roman"/>
                <w:color w:val="000000"/>
                <w:lang w:eastAsia="ru-RU"/>
              </w:rPr>
              <w:t>р-н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5181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4810</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92,8</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3867</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80,4</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4026</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104,1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7" w:right="-109"/>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4098</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101,8</w:t>
            </w:r>
          </w:p>
        </w:tc>
      </w:tr>
      <w:tr w:rsidR="00A068E3" w:rsidRPr="007111E2" w:rsidTr="003518FE">
        <w:trPr>
          <w:trHeight w:val="244"/>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Славянский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13511</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12269</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90,8</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firstLine="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10391</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84,7</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10070</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96,9</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7" w:right="-109"/>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10080</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100,1</w:t>
            </w:r>
          </w:p>
        </w:tc>
      </w:tr>
      <w:tr w:rsidR="00A068E3" w:rsidRPr="007111E2" w:rsidTr="003518FE">
        <w:trPr>
          <w:trHeight w:val="135"/>
        </w:trPr>
        <w:tc>
          <w:tcPr>
            <w:tcW w:w="426" w:type="dxa"/>
            <w:tcBorders>
              <w:top w:val="nil"/>
              <w:left w:val="single" w:sz="4" w:space="0" w:color="auto"/>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9</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Тимашевский район</w:t>
            </w:r>
          </w:p>
        </w:tc>
        <w:tc>
          <w:tcPr>
            <w:tcW w:w="70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13292</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13556</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102,0</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CC0515">
            <w:pPr>
              <w:keepNext/>
              <w:spacing w:after="0" w:line="240" w:lineRule="auto"/>
              <w:ind w:left="-108" w:right="-107" w:firstLine="108"/>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13174</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97,2</w:t>
            </w:r>
          </w:p>
        </w:tc>
        <w:tc>
          <w:tcPr>
            <w:tcW w:w="709"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12022</w:t>
            </w:r>
          </w:p>
        </w:tc>
        <w:tc>
          <w:tcPr>
            <w:tcW w:w="993" w:type="dxa"/>
            <w:tcBorders>
              <w:top w:val="nil"/>
              <w:left w:val="nil"/>
              <w:bottom w:val="single" w:sz="4" w:space="0" w:color="auto"/>
              <w:right w:val="single" w:sz="4" w:space="0" w:color="auto"/>
            </w:tcBorders>
            <w:shd w:val="clear" w:color="auto" w:fill="auto"/>
            <w:vAlign w:val="center"/>
            <w:hideMark/>
          </w:tcPr>
          <w:p w:rsidR="00A068E3" w:rsidRPr="0042097B"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42097B">
              <w:rPr>
                <w:rFonts w:ascii="Times New Roman" w:eastAsia="Times New Roman" w:hAnsi="Times New Roman" w:cs="Times New Roman"/>
                <w:bCs/>
                <w:iCs/>
                <w:color w:val="000000"/>
                <w:lang w:eastAsia="ru-RU"/>
              </w:rPr>
              <w:t>91,3</w:t>
            </w:r>
          </w:p>
        </w:tc>
        <w:tc>
          <w:tcPr>
            <w:tcW w:w="709" w:type="dxa"/>
            <w:tcBorders>
              <w:top w:val="nil"/>
              <w:left w:val="nil"/>
              <w:bottom w:val="single" w:sz="4" w:space="0" w:color="auto"/>
              <w:right w:val="single" w:sz="4" w:space="0" w:color="auto"/>
            </w:tcBorders>
            <w:shd w:val="clear" w:color="auto" w:fill="auto"/>
            <w:vAlign w:val="center"/>
            <w:hideMark/>
          </w:tcPr>
          <w:p w:rsidR="00A068E3" w:rsidRPr="0042097B" w:rsidRDefault="00A068E3" w:rsidP="00CC0515">
            <w:pPr>
              <w:keepNext/>
              <w:spacing w:after="0" w:line="240" w:lineRule="auto"/>
              <w:ind w:left="-107" w:right="-109"/>
              <w:jc w:val="center"/>
              <w:rPr>
                <w:rFonts w:ascii="Times New Roman" w:eastAsia="Times New Roman" w:hAnsi="Times New Roman" w:cs="Times New Roman"/>
                <w:color w:val="000000"/>
                <w:lang w:eastAsia="ru-RU"/>
              </w:rPr>
            </w:pPr>
            <w:r w:rsidRPr="0042097B">
              <w:rPr>
                <w:rFonts w:ascii="Times New Roman" w:eastAsia="Times New Roman" w:hAnsi="Times New Roman" w:cs="Times New Roman"/>
                <w:color w:val="000000"/>
                <w:lang w:eastAsia="ru-RU"/>
              </w:rPr>
              <w:t>12742</w:t>
            </w:r>
          </w:p>
        </w:tc>
        <w:tc>
          <w:tcPr>
            <w:tcW w:w="918" w:type="dxa"/>
            <w:tcBorders>
              <w:top w:val="nil"/>
              <w:left w:val="nil"/>
              <w:bottom w:val="single" w:sz="4" w:space="0" w:color="auto"/>
              <w:right w:val="single" w:sz="4" w:space="0" w:color="auto"/>
            </w:tcBorders>
            <w:shd w:val="clear" w:color="auto" w:fill="auto"/>
            <w:vAlign w:val="center"/>
            <w:hideMark/>
          </w:tcPr>
          <w:p w:rsidR="00A068E3" w:rsidRPr="0042097B"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42097B">
              <w:rPr>
                <w:rFonts w:ascii="Times New Roman" w:eastAsia="Times New Roman" w:hAnsi="Times New Roman" w:cs="Times New Roman"/>
                <w:bCs/>
                <w:iCs/>
                <w:color w:val="000000"/>
                <w:lang w:eastAsia="ru-RU"/>
              </w:rPr>
              <w:t>105,9</w:t>
            </w:r>
          </w:p>
        </w:tc>
      </w:tr>
      <w:tr w:rsidR="00A068E3" w:rsidRPr="007111E2" w:rsidTr="003518FE">
        <w:trPr>
          <w:trHeight w:val="126"/>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A068E3" w:rsidRPr="00CC0515" w:rsidRDefault="00A068E3" w:rsidP="00CC0515">
            <w:pPr>
              <w:keepNext/>
              <w:spacing w:after="0" w:line="240" w:lineRule="auto"/>
              <w:ind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10</w:t>
            </w:r>
          </w:p>
        </w:tc>
        <w:tc>
          <w:tcPr>
            <w:tcW w:w="25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704FBB">
            <w:pPr>
              <w:keepNext/>
              <w:spacing w:after="0" w:line="240" w:lineRule="auto"/>
              <w:ind w:left="-80" w:right="-137"/>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Усть-Лабинский район</w:t>
            </w:r>
          </w:p>
        </w:tc>
        <w:tc>
          <w:tcPr>
            <w:tcW w:w="708" w:type="dxa"/>
            <w:tcBorders>
              <w:top w:val="nil"/>
              <w:left w:val="nil"/>
              <w:bottom w:val="single" w:sz="4" w:space="0" w:color="auto"/>
              <w:right w:val="single" w:sz="4" w:space="0" w:color="auto"/>
            </w:tcBorders>
            <w:shd w:val="clear" w:color="auto" w:fill="auto"/>
            <w:noWrap/>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8232</w:t>
            </w:r>
          </w:p>
        </w:tc>
        <w:tc>
          <w:tcPr>
            <w:tcW w:w="709" w:type="dxa"/>
            <w:tcBorders>
              <w:top w:val="nil"/>
              <w:left w:val="nil"/>
              <w:bottom w:val="single" w:sz="4" w:space="0" w:color="auto"/>
              <w:right w:val="single" w:sz="4" w:space="0" w:color="auto"/>
            </w:tcBorders>
            <w:shd w:val="clear" w:color="auto" w:fill="auto"/>
            <w:noWrap/>
            <w:vAlign w:val="center"/>
            <w:hideMark/>
          </w:tcPr>
          <w:p w:rsidR="00A068E3" w:rsidRPr="00CC0515" w:rsidRDefault="00A068E3" w:rsidP="00CC0515">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7097</w:t>
            </w:r>
          </w:p>
        </w:tc>
        <w:tc>
          <w:tcPr>
            <w:tcW w:w="851"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86,2</w:t>
            </w:r>
          </w:p>
        </w:tc>
        <w:tc>
          <w:tcPr>
            <w:tcW w:w="709" w:type="dxa"/>
            <w:tcBorders>
              <w:top w:val="nil"/>
              <w:left w:val="nil"/>
              <w:bottom w:val="single" w:sz="4" w:space="0" w:color="auto"/>
              <w:right w:val="single" w:sz="4" w:space="0" w:color="auto"/>
            </w:tcBorders>
            <w:shd w:val="clear" w:color="auto" w:fill="auto"/>
            <w:noWrap/>
            <w:vAlign w:val="center"/>
            <w:hideMark/>
          </w:tcPr>
          <w:p w:rsidR="00A068E3" w:rsidRPr="00CC0515" w:rsidRDefault="00A068E3" w:rsidP="00CC0515">
            <w:pPr>
              <w:keepNext/>
              <w:spacing w:after="0" w:line="240" w:lineRule="auto"/>
              <w:ind w:left="-108" w:right="-107" w:firstLine="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6687</w:t>
            </w:r>
          </w:p>
        </w:tc>
        <w:tc>
          <w:tcPr>
            <w:tcW w:w="850"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94,2</w:t>
            </w:r>
          </w:p>
        </w:tc>
        <w:tc>
          <w:tcPr>
            <w:tcW w:w="709" w:type="dxa"/>
            <w:tcBorders>
              <w:top w:val="nil"/>
              <w:left w:val="nil"/>
              <w:bottom w:val="single" w:sz="4" w:space="0" w:color="auto"/>
              <w:right w:val="single" w:sz="4" w:space="0" w:color="auto"/>
            </w:tcBorders>
            <w:shd w:val="clear" w:color="auto" w:fill="auto"/>
            <w:noWrap/>
            <w:vAlign w:val="center"/>
            <w:hideMark/>
          </w:tcPr>
          <w:p w:rsidR="00A068E3" w:rsidRPr="00CC0515" w:rsidRDefault="00A068E3" w:rsidP="00AC69D9">
            <w:pPr>
              <w:keepNext/>
              <w:spacing w:after="0" w:line="240" w:lineRule="auto"/>
              <w:ind w:left="-108" w:right="-108"/>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7096</w:t>
            </w:r>
          </w:p>
        </w:tc>
        <w:tc>
          <w:tcPr>
            <w:tcW w:w="993"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106,1</w:t>
            </w:r>
          </w:p>
        </w:tc>
        <w:tc>
          <w:tcPr>
            <w:tcW w:w="709" w:type="dxa"/>
            <w:tcBorders>
              <w:top w:val="nil"/>
              <w:left w:val="nil"/>
              <w:bottom w:val="single" w:sz="4" w:space="0" w:color="auto"/>
              <w:right w:val="single" w:sz="4" w:space="0" w:color="auto"/>
            </w:tcBorders>
            <w:shd w:val="clear" w:color="auto" w:fill="auto"/>
            <w:noWrap/>
            <w:vAlign w:val="center"/>
            <w:hideMark/>
          </w:tcPr>
          <w:p w:rsidR="00A068E3" w:rsidRPr="00CC0515" w:rsidRDefault="00A068E3" w:rsidP="00CC0515">
            <w:pPr>
              <w:keepNext/>
              <w:spacing w:after="0" w:line="240" w:lineRule="auto"/>
              <w:ind w:left="-107" w:right="-109"/>
              <w:jc w:val="center"/>
              <w:rPr>
                <w:rFonts w:ascii="Times New Roman" w:eastAsia="Times New Roman" w:hAnsi="Times New Roman" w:cs="Times New Roman"/>
                <w:color w:val="000000"/>
                <w:lang w:eastAsia="ru-RU"/>
              </w:rPr>
            </w:pPr>
            <w:r w:rsidRPr="00CC0515">
              <w:rPr>
                <w:rFonts w:ascii="Times New Roman" w:eastAsia="Times New Roman" w:hAnsi="Times New Roman" w:cs="Times New Roman"/>
                <w:color w:val="000000"/>
                <w:lang w:eastAsia="ru-RU"/>
              </w:rPr>
              <w:t>7116</w:t>
            </w:r>
          </w:p>
        </w:tc>
        <w:tc>
          <w:tcPr>
            <w:tcW w:w="918" w:type="dxa"/>
            <w:tcBorders>
              <w:top w:val="nil"/>
              <w:left w:val="nil"/>
              <w:bottom w:val="single" w:sz="4" w:space="0" w:color="auto"/>
              <w:right w:val="single" w:sz="4" w:space="0" w:color="auto"/>
            </w:tcBorders>
            <w:shd w:val="clear" w:color="auto" w:fill="auto"/>
            <w:vAlign w:val="center"/>
            <w:hideMark/>
          </w:tcPr>
          <w:p w:rsidR="00A068E3" w:rsidRPr="00CC0515" w:rsidRDefault="00A068E3" w:rsidP="000B2791">
            <w:pPr>
              <w:keepNext/>
              <w:spacing w:after="0" w:line="240" w:lineRule="auto"/>
              <w:jc w:val="center"/>
              <w:rPr>
                <w:rFonts w:ascii="Times New Roman" w:eastAsia="Times New Roman" w:hAnsi="Times New Roman" w:cs="Times New Roman"/>
                <w:bCs/>
                <w:iCs/>
                <w:color w:val="000000"/>
                <w:lang w:eastAsia="ru-RU"/>
              </w:rPr>
            </w:pPr>
            <w:r w:rsidRPr="00CC0515">
              <w:rPr>
                <w:rFonts w:ascii="Times New Roman" w:eastAsia="Times New Roman" w:hAnsi="Times New Roman" w:cs="Times New Roman"/>
                <w:bCs/>
                <w:iCs/>
                <w:color w:val="000000"/>
                <w:lang w:eastAsia="ru-RU"/>
              </w:rPr>
              <w:t>100,3</w:t>
            </w:r>
          </w:p>
        </w:tc>
      </w:tr>
    </w:tbl>
    <w:p w:rsidR="00A068E3" w:rsidRPr="007111E2" w:rsidRDefault="00A068E3" w:rsidP="00704FBB">
      <w:pPr>
        <w:pStyle w:val="a6"/>
        <w:keepNext/>
        <w:tabs>
          <w:tab w:val="left" w:pos="1276"/>
        </w:tabs>
        <w:ind w:firstLine="851"/>
        <w:rPr>
          <w:szCs w:val="28"/>
        </w:rPr>
      </w:pPr>
    </w:p>
    <w:p w:rsidR="00D200E4" w:rsidRPr="00E734F3" w:rsidRDefault="00D200E4" w:rsidP="001731C1">
      <w:pPr>
        <w:spacing w:after="0" w:line="240" w:lineRule="auto"/>
        <w:ind w:firstLine="708"/>
        <w:jc w:val="both"/>
        <w:rPr>
          <w:rFonts w:ascii="Times New Roman" w:hAnsi="Times New Roman" w:cs="Times New Roman"/>
          <w:sz w:val="28"/>
          <w:szCs w:val="28"/>
        </w:rPr>
      </w:pPr>
      <w:r w:rsidRPr="00E734F3">
        <w:rPr>
          <w:rFonts w:ascii="Times New Roman" w:hAnsi="Times New Roman" w:cs="Times New Roman"/>
          <w:sz w:val="28"/>
          <w:szCs w:val="28"/>
        </w:rPr>
        <w:t>В период с 2013 по 2016 годы финансовую поддержку на развитие бизнеса на условиях софинансирования из</w:t>
      </w:r>
      <w:r w:rsidR="00CC0515">
        <w:rPr>
          <w:rFonts w:ascii="Times New Roman" w:hAnsi="Times New Roman" w:cs="Times New Roman"/>
          <w:sz w:val="28"/>
          <w:szCs w:val="28"/>
        </w:rPr>
        <w:t xml:space="preserve"> краевого и федерального бюджетов</w:t>
      </w:r>
      <w:r w:rsidRPr="00E734F3">
        <w:rPr>
          <w:rFonts w:ascii="Times New Roman" w:hAnsi="Times New Roman" w:cs="Times New Roman"/>
          <w:sz w:val="28"/>
          <w:szCs w:val="28"/>
        </w:rPr>
        <w:t xml:space="preserve"> получили </w:t>
      </w:r>
      <w:r w:rsidR="00AA1B4B">
        <w:rPr>
          <w:rFonts w:ascii="Times New Roman" w:hAnsi="Times New Roman" w:cs="Times New Roman"/>
          <w:sz w:val="28"/>
          <w:szCs w:val="28"/>
        </w:rPr>
        <w:t xml:space="preserve">     </w:t>
      </w:r>
      <w:r w:rsidRPr="00E734F3">
        <w:rPr>
          <w:rFonts w:ascii="Times New Roman" w:hAnsi="Times New Roman" w:cs="Times New Roman"/>
          <w:sz w:val="28"/>
          <w:szCs w:val="28"/>
        </w:rPr>
        <w:t xml:space="preserve">39 субъектов </w:t>
      </w:r>
      <w:r w:rsidR="003067DF">
        <w:rPr>
          <w:rFonts w:ascii="Times New Roman" w:hAnsi="Times New Roman" w:cs="Times New Roman"/>
          <w:sz w:val="28"/>
          <w:szCs w:val="28"/>
        </w:rPr>
        <w:t>МСП</w:t>
      </w:r>
      <w:r w:rsidRPr="00E734F3">
        <w:rPr>
          <w:rFonts w:ascii="Times New Roman" w:hAnsi="Times New Roman" w:cs="Times New Roman"/>
          <w:sz w:val="28"/>
          <w:szCs w:val="28"/>
        </w:rPr>
        <w:t xml:space="preserve"> на общую сумму более 22</w:t>
      </w:r>
      <w:r w:rsidR="005113FB">
        <w:rPr>
          <w:rFonts w:ascii="Times New Roman" w:hAnsi="Times New Roman" w:cs="Times New Roman"/>
          <w:sz w:val="28"/>
          <w:szCs w:val="28"/>
        </w:rPr>
        <w:t>,</w:t>
      </w:r>
      <w:r w:rsidRPr="00E734F3">
        <w:rPr>
          <w:rFonts w:ascii="Times New Roman" w:hAnsi="Times New Roman" w:cs="Times New Roman"/>
          <w:sz w:val="28"/>
          <w:szCs w:val="28"/>
        </w:rPr>
        <w:t xml:space="preserve">8 </w:t>
      </w:r>
      <w:r w:rsidR="005113FB">
        <w:rPr>
          <w:rFonts w:ascii="Times New Roman" w:hAnsi="Times New Roman" w:cs="Times New Roman"/>
          <w:sz w:val="28"/>
          <w:szCs w:val="28"/>
        </w:rPr>
        <w:t>млн</w:t>
      </w:r>
      <w:r w:rsidRPr="00E734F3">
        <w:rPr>
          <w:rFonts w:ascii="Times New Roman" w:hAnsi="Times New Roman" w:cs="Times New Roman"/>
          <w:sz w:val="28"/>
          <w:szCs w:val="28"/>
        </w:rPr>
        <w:t>. рублей</w:t>
      </w:r>
      <w:r w:rsidR="005113FB">
        <w:rPr>
          <w:rFonts w:ascii="Times New Roman" w:hAnsi="Times New Roman" w:cs="Times New Roman"/>
          <w:sz w:val="28"/>
          <w:szCs w:val="28"/>
        </w:rPr>
        <w:t>,</w:t>
      </w:r>
      <w:r w:rsidRPr="00E734F3">
        <w:rPr>
          <w:rFonts w:ascii="Times New Roman" w:hAnsi="Times New Roman" w:cs="Times New Roman"/>
          <w:sz w:val="28"/>
          <w:szCs w:val="28"/>
        </w:rPr>
        <w:t xml:space="preserve"> </w:t>
      </w:r>
      <w:r w:rsidR="005113FB">
        <w:rPr>
          <w:rFonts w:ascii="Times New Roman" w:hAnsi="Times New Roman" w:cs="Times New Roman"/>
          <w:sz w:val="28"/>
          <w:szCs w:val="28"/>
        </w:rPr>
        <w:t>ч</w:t>
      </w:r>
      <w:r w:rsidRPr="00E734F3">
        <w:rPr>
          <w:rFonts w:ascii="Times New Roman" w:hAnsi="Times New Roman" w:cs="Times New Roman"/>
          <w:sz w:val="28"/>
          <w:szCs w:val="28"/>
        </w:rPr>
        <w:t xml:space="preserve">то позволило привлечь в экономику района для развития и модернизации производства </w:t>
      </w:r>
      <w:r w:rsidR="003067DF">
        <w:rPr>
          <w:rFonts w:ascii="Times New Roman" w:hAnsi="Times New Roman" w:cs="Times New Roman"/>
          <w:sz w:val="28"/>
          <w:szCs w:val="28"/>
        </w:rPr>
        <w:t>МСП</w:t>
      </w:r>
      <w:r w:rsidRPr="00E734F3">
        <w:rPr>
          <w:rFonts w:ascii="Times New Roman" w:hAnsi="Times New Roman" w:cs="Times New Roman"/>
          <w:sz w:val="28"/>
          <w:szCs w:val="28"/>
        </w:rPr>
        <w:t xml:space="preserve"> более 125 млн. рублей</w:t>
      </w:r>
      <w:r w:rsidR="003067DF">
        <w:rPr>
          <w:rFonts w:ascii="Times New Roman" w:hAnsi="Times New Roman" w:cs="Times New Roman"/>
          <w:sz w:val="28"/>
          <w:szCs w:val="28"/>
        </w:rPr>
        <w:t xml:space="preserve"> инвестиций</w:t>
      </w:r>
      <w:r w:rsidRPr="00E734F3">
        <w:rPr>
          <w:rFonts w:ascii="Times New Roman" w:hAnsi="Times New Roman" w:cs="Times New Roman"/>
          <w:sz w:val="28"/>
          <w:szCs w:val="28"/>
        </w:rPr>
        <w:t>.</w:t>
      </w:r>
    </w:p>
    <w:p w:rsidR="00D200E4" w:rsidRPr="00E734F3" w:rsidRDefault="00D200E4" w:rsidP="001731C1">
      <w:pPr>
        <w:spacing w:after="0" w:line="240" w:lineRule="auto"/>
        <w:ind w:firstLine="708"/>
        <w:jc w:val="both"/>
        <w:rPr>
          <w:rFonts w:ascii="Times New Roman" w:hAnsi="Times New Roman" w:cs="Times New Roman"/>
          <w:sz w:val="28"/>
          <w:szCs w:val="28"/>
        </w:rPr>
      </w:pPr>
      <w:r w:rsidRPr="00E734F3">
        <w:rPr>
          <w:rFonts w:ascii="Times New Roman" w:hAnsi="Times New Roman" w:cs="Times New Roman"/>
          <w:sz w:val="28"/>
          <w:szCs w:val="28"/>
        </w:rPr>
        <w:t xml:space="preserve">Наряду с этим финансовая поддержка оказывалась организации, выражающей интересы субъектов </w:t>
      </w:r>
      <w:r w:rsidR="003067DF">
        <w:rPr>
          <w:rFonts w:ascii="Times New Roman" w:hAnsi="Times New Roman" w:cs="Times New Roman"/>
          <w:sz w:val="28"/>
          <w:szCs w:val="28"/>
        </w:rPr>
        <w:t>МСП</w:t>
      </w:r>
      <w:r w:rsidRPr="00E734F3">
        <w:rPr>
          <w:rFonts w:ascii="Times New Roman" w:hAnsi="Times New Roman" w:cs="Times New Roman"/>
          <w:sz w:val="28"/>
          <w:szCs w:val="28"/>
        </w:rPr>
        <w:t xml:space="preserve"> путем предоставления субсидий на возмещение затрат и (или) недополученных доходов по оказанию консультационных услуг в области предпринимательской деятельности и ее организации субъектам </w:t>
      </w:r>
      <w:r w:rsidR="003067DF">
        <w:rPr>
          <w:rFonts w:ascii="Times New Roman" w:hAnsi="Times New Roman" w:cs="Times New Roman"/>
          <w:sz w:val="28"/>
          <w:szCs w:val="28"/>
        </w:rPr>
        <w:t>МСП</w:t>
      </w:r>
      <w:r w:rsidRPr="00E734F3">
        <w:rPr>
          <w:rFonts w:ascii="Times New Roman" w:hAnsi="Times New Roman" w:cs="Times New Roman"/>
          <w:sz w:val="28"/>
          <w:szCs w:val="28"/>
        </w:rPr>
        <w:t xml:space="preserve"> на безвозмездной основе. </w:t>
      </w:r>
      <w:r w:rsidR="003067DF">
        <w:rPr>
          <w:rFonts w:ascii="Times New Roman" w:hAnsi="Times New Roman" w:cs="Times New Roman"/>
          <w:sz w:val="28"/>
          <w:szCs w:val="28"/>
        </w:rPr>
        <w:t>В районе</w:t>
      </w:r>
      <w:r w:rsidRPr="00E734F3">
        <w:rPr>
          <w:rFonts w:ascii="Times New Roman" w:hAnsi="Times New Roman" w:cs="Times New Roman"/>
          <w:sz w:val="28"/>
          <w:szCs w:val="28"/>
        </w:rPr>
        <w:t xml:space="preserve"> такой организацией являлся Центр содействия развитию малого и среднего предпринимательства при Союзе «Тимашевская торгово-промышленная палата», осуществляющий свою деятельность с 2010 года.</w:t>
      </w:r>
    </w:p>
    <w:p w:rsidR="00C3097C" w:rsidRDefault="00D200E4" w:rsidP="001731C1">
      <w:pPr>
        <w:spacing w:after="0" w:line="240" w:lineRule="auto"/>
        <w:ind w:firstLine="708"/>
        <w:jc w:val="both"/>
        <w:rPr>
          <w:rFonts w:ascii="Times New Roman" w:hAnsi="Times New Roman" w:cs="Times New Roman"/>
          <w:sz w:val="28"/>
          <w:szCs w:val="28"/>
        </w:rPr>
      </w:pPr>
      <w:r w:rsidRPr="00E734F3">
        <w:rPr>
          <w:rFonts w:ascii="Times New Roman" w:hAnsi="Times New Roman" w:cs="Times New Roman"/>
          <w:sz w:val="28"/>
          <w:szCs w:val="28"/>
        </w:rPr>
        <w:t xml:space="preserve">В соответствии со Стратегией развития </w:t>
      </w:r>
      <w:r w:rsidR="003067DF">
        <w:rPr>
          <w:rFonts w:ascii="Times New Roman" w:hAnsi="Times New Roman" w:cs="Times New Roman"/>
          <w:sz w:val="28"/>
          <w:szCs w:val="28"/>
        </w:rPr>
        <w:t>МСП</w:t>
      </w:r>
      <w:r w:rsidRPr="00E734F3">
        <w:rPr>
          <w:rFonts w:ascii="Times New Roman" w:hAnsi="Times New Roman" w:cs="Times New Roman"/>
          <w:sz w:val="28"/>
          <w:szCs w:val="28"/>
        </w:rPr>
        <w:t xml:space="preserve"> в Российской Федерации на период до 2030 года приоритетное направление развития финансовой поддержки малых и средних предприятий в среднесрочной перспективе стало снижение доли невозвратных видов поддержки (субсидии на развитие бизнеса) в общем объеме средств, выделяемых в рамках программ поддержки </w:t>
      </w:r>
      <w:r w:rsidR="003067DF">
        <w:rPr>
          <w:rFonts w:ascii="Times New Roman" w:hAnsi="Times New Roman" w:cs="Times New Roman"/>
          <w:sz w:val="28"/>
          <w:szCs w:val="28"/>
        </w:rPr>
        <w:t>МСП</w:t>
      </w:r>
      <w:r w:rsidRPr="00E734F3">
        <w:rPr>
          <w:rFonts w:ascii="Times New Roman" w:hAnsi="Times New Roman" w:cs="Times New Roman"/>
          <w:sz w:val="28"/>
          <w:szCs w:val="28"/>
        </w:rPr>
        <w:t>, в пользу развития рыночных инструментов поддержки, создания и развития организаций, образующих инфраструктуру поддержки субъектов малого и среднего предпринимательства.</w:t>
      </w:r>
      <w:r w:rsidR="00C3097C">
        <w:rPr>
          <w:rFonts w:ascii="Times New Roman" w:hAnsi="Times New Roman" w:cs="Times New Roman"/>
          <w:sz w:val="28"/>
          <w:szCs w:val="28"/>
        </w:rPr>
        <w:t xml:space="preserve"> </w:t>
      </w:r>
    </w:p>
    <w:p w:rsidR="00D200E4" w:rsidRPr="00CC0515" w:rsidRDefault="005113FB" w:rsidP="001731C1">
      <w:pPr>
        <w:spacing w:after="0" w:line="240" w:lineRule="auto"/>
        <w:ind w:firstLine="708"/>
        <w:jc w:val="both"/>
        <w:rPr>
          <w:rFonts w:ascii="Times New Roman" w:hAnsi="Times New Roman" w:cs="Times New Roman"/>
          <w:sz w:val="28"/>
          <w:szCs w:val="28"/>
        </w:rPr>
      </w:pPr>
      <w:r w:rsidRPr="00C3097C">
        <w:rPr>
          <w:rFonts w:ascii="Times New Roman" w:hAnsi="Times New Roman" w:cs="Times New Roman"/>
          <w:sz w:val="28"/>
          <w:szCs w:val="28"/>
        </w:rPr>
        <w:t>В рамках реализации муниципальной программы поддержки субъектов МСП в 2017 году Муниципальным центром поддержки предпринимательства оказана 231 бесплатная консультационная услуга субъектам МСП по вопросам финансового планирования, правового обеспечения, бухгалтерского учета и т.д.</w:t>
      </w:r>
      <w:r w:rsidR="00CC0515">
        <w:rPr>
          <w:rFonts w:ascii="Times New Roman" w:hAnsi="Times New Roman" w:cs="Times New Roman"/>
          <w:sz w:val="28"/>
          <w:szCs w:val="28"/>
        </w:rPr>
        <w:t xml:space="preserve"> </w:t>
      </w:r>
      <w:r w:rsidR="00C3097C" w:rsidRPr="00CC0515">
        <w:rPr>
          <w:rFonts w:ascii="Times New Roman" w:hAnsi="Times New Roman" w:cs="Times New Roman"/>
          <w:sz w:val="28"/>
          <w:szCs w:val="28"/>
        </w:rPr>
        <w:t>Т</w:t>
      </w:r>
      <w:r w:rsidRPr="00CC0515">
        <w:rPr>
          <w:rFonts w:ascii="Times New Roman" w:hAnsi="Times New Roman" w:cs="Times New Roman"/>
          <w:sz w:val="28"/>
          <w:szCs w:val="28"/>
        </w:rPr>
        <w:t>акже ф</w:t>
      </w:r>
      <w:r w:rsidR="00D200E4" w:rsidRPr="00CC0515">
        <w:rPr>
          <w:rFonts w:ascii="Times New Roman" w:hAnsi="Times New Roman" w:cs="Times New Roman"/>
          <w:sz w:val="28"/>
          <w:szCs w:val="28"/>
        </w:rPr>
        <w:t>инансов</w:t>
      </w:r>
      <w:r w:rsidR="00646CA8" w:rsidRPr="00CC0515">
        <w:rPr>
          <w:rFonts w:ascii="Times New Roman" w:hAnsi="Times New Roman" w:cs="Times New Roman"/>
          <w:sz w:val="28"/>
          <w:szCs w:val="28"/>
        </w:rPr>
        <w:t>ую</w:t>
      </w:r>
      <w:r w:rsidR="00D200E4" w:rsidRPr="00CC0515">
        <w:rPr>
          <w:rFonts w:ascii="Times New Roman" w:hAnsi="Times New Roman" w:cs="Times New Roman"/>
          <w:sz w:val="28"/>
          <w:szCs w:val="28"/>
        </w:rPr>
        <w:t xml:space="preserve"> поддержк</w:t>
      </w:r>
      <w:r w:rsidR="00646CA8" w:rsidRPr="00CC0515">
        <w:rPr>
          <w:rFonts w:ascii="Times New Roman" w:hAnsi="Times New Roman" w:cs="Times New Roman"/>
          <w:sz w:val="28"/>
          <w:szCs w:val="28"/>
        </w:rPr>
        <w:t>у</w:t>
      </w:r>
      <w:r w:rsidR="00D200E4" w:rsidRPr="00CC0515">
        <w:rPr>
          <w:rFonts w:ascii="Times New Roman" w:hAnsi="Times New Roman" w:cs="Times New Roman"/>
          <w:sz w:val="28"/>
          <w:szCs w:val="28"/>
        </w:rPr>
        <w:t xml:space="preserve"> </w:t>
      </w:r>
      <w:r w:rsidR="00646CA8" w:rsidRPr="00CC0515">
        <w:rPr>
          <w:rFonts w:ascii="Times New Roman" w:hAnsi="Times New Roman" w:cs="Times New Roman"/>
          <w:sz w:val="28"/>
          <w:szCs w:val="28"/>
        </w:rPr>
        <w:t xml:space="preserve">в виде льготных микрозаймов </w:t>
      </w:r>
      <w:r w:rsidR="00D200E4" w:rsidRPr="00CC0515">
        <w:rPr>
          <w:rFonts w:ascii="Times New Roman" w:hAnsi="Times New Roman" w:cs="Times New Roman"/>
          <w:sz w:val="28"/>
          <w:szCs w:val="28"/>
        </w:rPr>
        <w:t xml:space="preserve">в </w:t>
      </w:r>
      <w:r w:rsidR="00646CA8" w:rsidRPr="00CC0515">
        <w:rPr>
          <w:rFonts w:ascii="Times New Roman" w:hAnsi="Times New Roman" w:cs="Times New Roman"/>
          <w:sz w:val="28"/>
          <w:szCs w:val="28"/>
        </w:rPr>
        <w:t xml:space="preserve">краевом </w:t>
      </w:r>
      <w:r w:rsidR="00D200E4" w:rsidRPr="00CC0515">
        <w:rPr>
          <w:rFonts w:ascii="Times New Roman" w:hAnsi="Times New Roman" w:cs="Times New Roman"/>
          <w:sz w:val="28"/>
          <w:szCs w:val="28"/>
        </w:rPr>
        <w:t>Фонд</w:t>
      </w:r>
      <w:r w:rsidR="00646CA8" w:rsidRPr="00CC0515">
        <w:rPr>
          <w:rFonts w:ascii="Times New Roman" w:hAnsi="Times New Roman" w:cs="Times New Roman"/>
          <w:sz w:val="28"/>
          <w:szCs w:val="28"/>
        </w:rPr>
        <w:t xml:space="preserve">е </w:t>
      </w:r>
      <w:r w:rsidR="00D200E4" w:rsidRPr="00CC0515">
        <w:rPr>
          <w:rFonts w:ascii="Times New Roman" w:hAnsi="Times New Roman" w:cs="Times New Roman"/>
          <w:sz w:val="28"/>
          <w:szCs w:val="28"/>
        </w:rPr>
        <w:t xml:space="preserve">микрофинансирования </w:t>
      </w:r>
      <w:r w:rsidR="00646CA8" w:rsidRPr="00CC0515">
        <w:rPr>
          <w:rFonts w:ascii="Times New Roman" w:hAnsi="Times New Roman" w:cs="Times New Roman"/>
          <w:sz w:val="28"/>
          <w:szCs w:val="28"/>
        </w:rPr>
        <w:t>получили</w:t>
      </w:r>
      <w:r w:rsidR="00D200E4" w:rsidRPr="00CC0515">
        <w:rPr>
          <w:rFonts w:ascii="Times New Roman" w:hAnsi="Times New Roman" w:cs="Times New Roman"/>
          <w:sz w:val="28"/>
          <w:szCs w:val="28"/>
        </w:rPr>
        <w:t xml:space="preserve"> 16 предпринимател</w:t>
      </w:r>
      <w:r w:rsidR="00646CA8" w:rsidRPr="00CC0515">
        <w:rPr>
          <w:rFonts w:ascii="Times New Roman" w:hAnsi="Times New Roman" w:cs="Times New Roman"/>
          <w:sz w:val="28"/>
          <w:szCs w:val="28"/>
        </w:rPr>
        <w:t>ей</w:t>
      </w:r>
      <w:r w:rsidR="00D200E4" w:rsidRPr="00CC0515">
        <w:rPr>
          <w:rFonts w:ascii="Times New Roman" w:hAnsi="Times New Roman" w:cs="Times New Roman"/>
          <w:sz w:val="28"/>
          <w:szCs w:val="28"/>
        </w:rPr>
        <w:t xml:space="preserve"> района на сумму 34,8 млн. рублей, в 2016 году - 15 предпринимател</w:t>
      </w:r>
      <w:r w:rsidR="00646CA8" w:rsidRPr="00CC0515">
        <w:rPr>
          <w:rFonts w:ascii="Times New Roman" w:hAnsi="Times New Roman" w:cs="Times New Roman"/>
          <w:sz w:val="28"/>
          <w:szCs w:val="28"/>
        </w:rPr>
        <w:t>ей</w:t>
      </w:r>
      <w:r w:rsidR="00D200E4" w:rsidRPr="00CC0515">
        <w:rPr>
          <w:rFonts w:ascii="Times New Roman" w:hAnsi="Times New Roman" w:cs="Times New Roman"/>
          <w:sz w:val="28"/>
          <w:szCs w:val="28"/>
        </w:rPr>
        <w:t xml:space="preserve"> на сумму 21,5 млн. руб</w:t>
      </w:r>
      <w:r w:rsidR="00125DE8">
        <w:rPr>
          <w:rFonts w:ascii="Times New Roman" w:hAnsi="Times New Roman" w:cs="Times New Roman"/>
          <w:sz w:val="28"/>
          <w:szCs w:val="28"/>
        </w:rPr>
        <w:t>лей</w:t>
      </w:r>
      <w:r w:rsidR="00D200E4" w:rsidRPr="00CC0515">
        <w:rPr>
          <w:rFonts w:ascii="Times New Roman" w:hAnsi="Times New Roman" w:cs="Times New Roman"/>
          <w:sz w:val="28"/>
          <w:szCs w:val="28"/>
        </w:rPr>
        <w:t>.</w:t>
      </w:r>
    </w:p>
    <w:p w:rsidR="00A578D3" w:rsidRDefault="00A578D3" w:rsidP="004A1F95">
      <w:pPr>
        <w:spacing w:after="0" w:line="240" w:lineRule="auto"/>
        <w:ind w:firstLine="708"/>
        <w:jc w:val="both"/>
        <w:rPr>
          <w:rFonts w:ascii="Times New Roman" w:hAnsi="Times New Roman"/>
          <w:sz w:val="28"/>
          <w:szCs w:val="28"/>
        </w:rPr>
      </w:pPr>
    </w:p>
    <w:p w:rsidR="002D0E1B" w:rsidRDefault="00E16326" w:rsidP="004A1F95">
      <w:pPr>
        <w:widowControl w:val="0"/>
        <w:autoSpaceDE w:val="0"/>
        <w:autoSpaceDN w:val="0"/>
        <w:adjustRightInd w:val="0"/>
        <w:spacing w:after="0" w:line="240" w:lineRule="auto"/>
        <w:ind w:firstLine="708"/>
        <w:jc w:val="center"/>
        <w:rPr>
          <w:rFonts w:ascii="Times New Roman" w:hAnsi="Times New Roman" w:cs="Times New Roman"/>
          <w:b/>
          <w:bCs/>
          <w:color w:val="000000"/>
          <w:sz w:val="28"/>
          <w:szCs w:val="28"/>
        </w:rPr>
      </w:pPr>
      <w:r w:rsidRPr="002D0E1B">
        <w:rPr>
          <w:rFonts w:ascii="Times New Roman" w:hAnsi="Times New Roman" w:cs="Times New Roman"/>
          <w:b/>
          <w:bCs/>
          <w:color w:val="000000"/>
          <w:sz w:val="28"/>
          <w:szCs w:val="28"/>
        </w:rPr>
        <w:t>2.</w:t>
      </w:r>
      <w:r w:rsidR="00A60C1F">
        <w:rPr>
          <w:rFonts w:ascii="Times New Roman" w:hAnsi="Times New Roman" w:cs="Times New Roman"/>
          <w:b/>
          <w:bCs/>
          <w:color w:val="000000"/>
          <w:sz w:val="28"/>
          <w:szCs w:val="28"/>
        </w:rPr>
        <w:t>9</w:t>
      </w:r>
      <w:r w:rsidRPr="002D0E1B">
        <w:rPr>
          <w:rFonts w:ascii="Times New Roman" w:hAnsi="Times New Roman" w:cs="Times New Roman"/>
          <w:b/>
          <w:bCs/>
          <w:color w:val="000000"/>
          <w:sz w:val="28"/>
          <w:szCs w:val="28"/>
        </w:rPr>
        <w:t xml:space="preserve"> Анализ системы управления </w:t>
      </w:r>
    </w:p>
    <w:p w:rsidR="009A75E3" w:rsidRDefault="009A75E3" w:rsidP="004A1F95">
      <w:pPr>
        <w:widowControl w:val="0"/>
        <w:autoSpaceDE w:val="0"/>
        <w:autoSpaceDN w:val="0"/>
        <w:adjustRightInd w:val="0"/>
        <w:spacing w:after="0" w:line="240" w:lineRule="auto"/>
        <w:ind w:firstLine="708"/>
        <w:jc w:val="center"/>
        <w:rPr>
          <w:rFonts w:ascii="Times New Roman" w:hAnsi="Times New Roman" w:cs="Times New Roman"/>
          <w:b/>
          <w:bCs/>
          <w:color w:val="000000"/>
          <w:sz w:val="28"/>
          <w:szCs w:val="28"/>
        </w:rPr>
      </w:pPr>
    </w:p>
    <w:p w:rsidR="005630AB" w:rsidRDefault="002D0E1B" w:rsidP="001731C1">
      <w:pPr>
        <w:widowControl w:val="0"/>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E16326" w:rsidRPr="002D0E1B">
        <w:rPr>
          <w:rFonts w:ascii="Times New Roman" w:hAnsi="Times New Roman" w:cs="Times New Roman"/>
          <w:color w:val="000000"/>
          <w:sz w:val="28"/>
          <w:szCs w:val="28"/>
        </w:rPr>
        <w:t xml:space="preserve">Администрацией </w:t>
      </w:r>
      <w:r>
        <w:rPr>
          <w:rFonts w:ascii="Times New Roman" w:hAnsi="Times New Roman" w:cs="Times New Roman"/>
          <w:color w:val="000000"/>
          <w:sz w:val="28"/>
          <w:szCs w:val="28"/>
        </w:rPr>
        <w:t>муниципального образования Тимашевский район</w:t>
      </w:r>
      <w:r w:rsidR="00E16326" w:rsidRPr="002D0E1B">
        <w:rPr>
          <w:rFonts w:ascii="Times New Roman" w:hAnsi="Times New Roman" w:cs="Times New Roman"/>
          <w:color w:val="000000"/>
          <w:sz w:val="28"/>
          <w:szCs w:val="28"/>
        </w:rPr>
        <w:t xml:space="preserve"> ведется планомерная раб</w:t>
      </w:r>
      <w:r>
        <w:rPr>
          <w:rFonts w:ascii="Times New Roman" w:hAnsi="Times New Roman" w:cs="Times New Roman"/>
          <w:color w:val="000000"/>
          <w:sz w:val="28"/>
          <w:szCs w:val="28"/>
        </w:rPr>
        <w:t>ота по развитию информационных и т</w:t>
      </w:r>
      <w:r w:rsidR="00E16326" w:rsidRPr="002D0E1B">
        <w:rPr>
          <w:rFonts w:ascii="Times New Roman" w:hAnsi="Times New Roman" w:cs="Times New Roman"/>
          <w:color w:val="000000"/>
          <w:sz w:val="28"/>
          <w:szCs w:val="28"/>
        </w:rPr>
        <w:t>елекоммуникационных</w:t>
      </w:r>
      <w:r>
        <w:rPr>
          <w:rFonts w:ascii="Times New Roman" w:hAnsi="Times New Roman" w:cs="Times New Roman"/>
          <w:color w:val="000000"/>
          <w:sz w:val="28"/>
          <w:szCs w:val="28"/>
        </w:rPr>
        <w:t xml:space="preserve"> </w:t>
      </w:r>
      <w:r w:rsidR="00E16326" w:rsidRPr="002D0E1B">
        <w:rPr>
          <w:rFonts w:ascii="Times New Roman" w:hAnsi="Times New Roman" w:cs="Times New Roman"/>
          <w:color w:val="000000"/>
          <w:sz w:val="28"/>
          <w:szCs w:val="28"/>
        </w:rPr>
        <w:t>технологий – внедряются информационные системы, разрабатываются</w:t>
      </w:r>
      <w:r>
        <w:rPr>
          <w:rFonts w:ascii="Times New Roman" w:hAnsi="Times New Roman" w:cs="Times New Roman"/>
          <w:color w:val="000000"/>
          <w:sz w:val="28"/>
          <w:szCs w:val="28"/>
        </w:rPr>
        <w:t xml:space="preserve"> </w:t>
      </w:r>
      <w:r w:rsidR="00E16326" w:rsidRPr="002D0E1B">
        <w:rPr>
          <w:rFonts w:ascii="Times New Roman" w:hAnsi="Times New Roman" w:cs="Times New Roman"/>
          <w:color w:val="000000"/>
          <w:sz w:val="28"/>
          <w:szCs w:val="28"/>
        </w:rPr>
        <w:t>новые</w:t>
      </w:r>
      <w:r>
        <w:rPr>
          <w:rFonts w:ascii="Times New Roman" w:hAnsi="Times New Roman" w:cs="Times New Roman"/>
          <w:color w:val="000000"/>
          <w:sz w:val="28"/>
          <w:szCs w:val="28"/>
        </w:rPr>
        <w:t xml:space="preserve"> </w:t>
      </w:r>
      <w:r w:rsidR="00E16326" w:rsidRPr="002D0E1B">
        <w:rPr>
          <w:rFonts w:ascii="Times New Roman" w:hAnsi="Times New Roman" w:cs="Times New Roman"/>
          <w:color w:val="000000"/>
          <w:sz w:val="28"/>
          <w:szCs w:val="28"/>
        </w:rPr>
        <w:t>сайты, обновляется аппаратный комплекс.</w:t>
      </w:r>
    </w:p>
    <w:p w:rsidR="003F5296" w:rsidRPr="00BF0C81" w:rsidRDefault="00E16326" w:rsidP="001731C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0E1B">
        <w:rPr>
          <w:rFonts w:ascii="Times New Roman" w:hAnsi="Times New Roman" w:cs="Times New Roman"/>
          <w:color w:val="000000"/>
          <w:sz w:val="28"/>
          <w:szCs w:val="28"/>
        </w:rPr>
        <w:t>С момента открытия Единого портала государственных и муниципальных</w:t>
      </w:r>
      <w:r w:rsidRPr="002D0E1B">
        <w:rPr>
          <w:rFonts w:ascii="Times New Roman" w:hAnsi="Times New Roman" w:cs="Times New Roman"/>
          <w:color w:val="000000"/>
          <w:sz w:val="28"/>
          <w:szCs w:val="28"/>
        </w:rPr>
        <w:br/>
        <w:t>услуг он превратился в действенный инструмент доступа к муниципальным</w:t>
      </w:r>
      <w:r w:rsidRPr="002D0E1B">
        <w:rPr>
          <w:rFonts w:ascii="Times New Roman" w:hAnsi="Times New Roman" w:cs="Times New Roman"/>
          <w:color w:val="000000"/>
          <w:sz w:val="28"/>
          <w:szCs w:val="28"/>
        </w:rPr>
        <w:br/>
        <w:t>услугам в электронном виде.</w:t>
      </w:r>
      <w:r>
        <w:rPr>
          <w:color w:val="000000"/>
        </w:rPr>
        <w:t xml:space="preserve"> </w:t>
      </w:r>
      <w:r w:rsidR="003F5296" w:rsidRPr="00BF0C81">
        <w:rPr>
          <w:rFonts w:ascii="Times New Roman" w:eastAsia="Times New Roman" w:hAnsi="Times New Roman" w:cs="Arial"/>
          <w:sz w:val="28"/>
          <w:szCs w:val="20"/>
          <w:lang w:eastAsia="ru-RU"/>
        </w:rPr>
        <w:t>В Тимашевском районе с 2010 года начато внедрение «электронного правительства» – способ предоставления информации о деятель</w:t>
      </w:r>
      <w:r w:rsidR="00F63B77">
        <w:rPr>
          <w:rFonts w:ascii="Times New Roman" w:eastAsia="Times New Roman" w:hAnsi="Times New Roman" w:cs="Arial"/>
          <w:sz w:val="28"/>
          <w:szCs w:val="20"/>
          <w:lang w:eastAsia="ru-RU"/>
        </w:rPr>
        <w:t>-</w:t>
      </w:r>
      <w:r w:rsidR="003F5296" w:rsidRPr="00BF0C81">
        <w:rPr>
          <w:rFonts w:ascii="Times New Roman" w:eastAsia="Times New Roman" w:hAnsi="Times New Roman" w:cs="Arial"/>
          <w:sz w:val="28"/>
          <w:szCs w:val="20"/>
          <w:lang w:eastAsia="ru-RU"/>
        </w:rPr>
        <w:t xml:space="preserve">ности органов местного самоуправления Тимашевского района, </w:t>
      </w:r>
      <w:r w:rsidR="003F5296" w:rsidRPr="00BF0C81">
        <w:rPr>
          <w:rFonts w:ascii="Times New Roman" w:eastAsia="Times New Roman" w:hAnsi="Times New Roman" w:cs="Times New Roman"/>
          <w:sz w:val="28"/>
          <w:szCs w:val="28"/>
          <w:lang w:eastAsia="ru-RU"/>
        </w:rPr>
        <w:t>оказание муниципальных услуг гражданам, бизнесу</w:t>
      </w:r>
      <w:r w:rsidR="003F5296" w:rsidRPr="00BF0C81">
        <w:rPr>
          <w:rFonts w:ascii="Times New Roman" w:eastAsia="Times New Roman" w:hAnsi="Times New Roman" w:cs="Arial"/>
          <w:sz w:val="28"/>
          <w:szCs w:val="20"/>
          <w:lang w:eastAsia="ru-RU"/>
        </w:rPr>
        <w:t>, другим ветвям государственной власти, при котором личное взаимодействие между органом местного самоуправления и заявителем минимизировано</w:t>
      </w:r>
      <w:r w:rsidR="00F63B77">
        <w:rPr>
          <w:rFonts w:ascii="Times New Roman" w:eastAsia="Times New Roman" w:hAnsi="Times New Roman" w:cs="Arial"/>
          <w:sz w:val="28"/>
          <w:szCs w:val="20"/>
          <w:lang w:eastAsia="ru-RU"/>
        </w:rPr>
        <w:t>,</w:t>
      </w:r>
      <w:r w:rsidR="003F5296" w:rsidRPr="00BF0C81">
        <w:rPr>
          <w:rFonts w:ascii="Times New Roman" w:eastAsia="Times New Roman" w:hAnsi="Times New Roman" w:cs="Arial"/>
          <w:sz w:val="28"/>
          <w:szCs w:val="20"/>
          <w:lang w:eastAsia="ru-RU"/>
        </w:rPr>
        <w:t xml:space="preserve"> </w:t>
      </w:r>
      <w:r w:rsidR="003F5296" w:rsidRPr="00BF0C81">
        <w:rPr>
          <w:rFonts w:ascii="Times New Roman" w:eastAsia="Times New Roman" w:hAnsi="Times New Roman" w:cs="Times New Roman"/>
          <w:sz w:val="28"/>
          <w:szCs w:val="28"/>
          <w:lang w:eastAsia="ru-RU"/>
        </w:rPr>
        <w:t>максимально используются возможности, предоставляемые информационными технологиями, мобильными технологиями и сетью Интернет.</w:t>
      </w:r>
    </w:p>
    <w:p w:rsidR="00F32342" w:rsidRDefault="00DE66C4" w:rsidP="001731C1">
      <w:pPr>
        <w:widowControl w:val="0"/>
        <w:spacing w:after="0" w:line="240" w:lineRule="auto"/>
        <w:ind w:firstLine="709"/>
        <w:jc w:val="both"/>
        <w:rPr>
          <w:rFonts w:ascii="Times New Roman" w:hAnsi="Times New Roman" w:cs="Times New Roman"/>
          <w:sz w:val="28"/>
          <w:szCs w:val="28"/>
        </w:rPr>
      </w:pPr>
      <w:r w:rsidRPr="00BF0C81">
        <w:rPr>
          <w:rFonts w:ascii="Times New Roman" w:hAnsi="Times New Roman" w:cs="Times New Roman"/>
          <w:sz w:val="28"/>
          <w:szCs w:val="28"/>
          <w:shd w:val="clear" w:color="auto" w:fill="FFFFFF"/>
        </w:rPr>
        <w:t>К ведущим показателям, характеризующим качество жизни населения, относятся в том числе, качество и доступность муниципальных услуг, предоставляемых как гражданам, так и организациям.</w:t>
      </w:r>
      <w:r w:rsidRPr="00BF0C81">
        <w:rPr>
          <w:rFonts w:ascii="Times New Roman" w:hAnsi="Times New Roman" w:cs="Times New Roman"/>
          <w:sz w:val="28"/>
          <w:szCs w:val="28"/>
        </w:rPr>
        <w:t xml:space="preserve"> </w:t>
      </w:r>
    </w:p>
    <w:p w:rsidR="00DE66C4" w:rsidRPr="00BF0C81" w:rsidRDefault="00F63B77"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К концу</w:t>
      </w:r>
      <w:r w:rsidR="00F32342" w:rsidRPr="00BF0C81">
        <w:rPr>
          <w:rFonts w:ascii="Times New Roman" w:hAnsi="Times New Roman" w:cs="Times New Roman"/>
          <w:sz w:val="28"/>
          <w:szCs w:val="28"/>
          <w:shd w:val="clear" w:color="auto" w:fill="FFFFFF"/>
        </w:rPr>
        <w:t xml:space="preserve"> 201</w:t>
      </w:r>
      <w:r w:rsidR="00F32342">
        <w:rPr>
          <w:rFonts w:ascii="Times New Roman" w:hAnsi="Times New Roman" w:cs="Times New Roman"/>
          <w:sz w:val="28"/>
          <w:szCs w:val="28"/>
          <w:shd w:val="clear" w:color="auto" w:fill="FFFFFF"/>
        </w:rPr>
        <w:t>7</w:t>
      </w:r>
      <w:r w:rsidR="00AA1B4B">
        <w:rPr>
          <w:rFonts w:ascii="Times New Roman" w:hAnsi="Times New Roman" w:cs="Times New Roman"/>
          <w:sz w:val="28"/>
          <w:szCs w:val="28"/>
          <w:shd w:val="clear" w:color="auto" w:fill="FFFFFF"/>
        </w:rPr>
        <w:t xml:space="preserve"> года</w:t>
      </w:r>
      <w:r w:rsidR="00F32342" w:rsidRPr="00BF0C81">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увеличилось количество предоставляемых муниципальных услуг до 201 услуги</w:t>
      </w:r>
      <w:r>
        <w:rPr>
          <w:rFonts w:ascii="Times New Roman" w:hAnsi="Times New Roman" w:cs="Times New Roman"/>
          <w:sz w:val="28"/>
          <w:szCs w:val="28"/>
          <w:shd w:val="clear" w:color="auto" w:fill="FFFFFF"/>
        </w:rPr>
        <w:t>, п</w:t>
      </w:r>
      <w:r w:rsidR="00DE66C4">
        <w:rPr>
          <w:rFonts w:ascii="Times New Roman" w:hAnsi="Times New Roman" w:cs="Times New Roman"/>
          <w:sz w:val="28"/>
          <w:szCs w:val="28"/>
          <w:shd w:val="clear" w:color="auto" w:fill="FFFFFF"/>
        </w:rPr>
        <w:t xml:space="preserve">риняты муниципальные правовые акты, </w:t>
      </w:r>
      <w:r w:rsidR="00DE66C4" w:rsidRPr="00BB693F">
        <w:rPr>
          <w:rFonts w:ascii="Times New Roman" w:hAnsi="Times New Roman" w:cs="Times New Roman"/>
          <w:sz w:val="28"/>
          <w:szCs w:val="28"/>
          <w:shd w:val="clear" w:color="auto" w:fill="FFFFFF"/>
        </w:rPr>
        <w:t>регламент</w:t>
      </w:r>
      <w:r w:rsidR="00DE66C4">
        <w:rPr>
          <w:rFonts w:ascii="Times New Roman" w:hAnsi="Times New Roman" w:cs="Times New Roman"/>
          <w:sz w:val="28"/>
          <w:szCs w:val="28"/>
          <w:shd w:val="clear" w:color="auto" w:fill="FFFFFF"/>
        </w:rPr>
        <w:t xml:space="preserve">ирующие </w:t>
      </w:r>
      <w:r w:rsidR="00DE66C4" w:rsidRPr="00BB693F">
        <w:rPr>
          <w:rFonts w:ascii="Times New Roman" w:hAnsi="Times New Roman" w:cs="Times New Roman"/>
          <w:sz w:val="28"/>
          <w:szCs w:val="28"/>
          <w:shd w:val="clear" w:color="auto" w:fill="FFFFFF"/>
        </w:rPr>
        <w:t>поряд</w:t>
      </w:r>
      <w:r w:rsidR="00DE66C4">
        <w:rPr>
          <w:rFonts w:ascii="Times New Roman" w:hAnsi="Times New Roman" w:cs="Times New Roman"/>
          <w:sz w:val="28"/>
          <w:szCs w:val="28"/>
          <w:shd w:val="clear" w:color="auto" w:fill="FFFFFF"/>
        </w:rPr>
        <w:t>ок</w:t>
      </w:r>
      <w:r w:rsidR="00DE66C4" w:rsidRPr="00BB693F">
        <w:rPr>
          <w:rFonts w:ascii="Times New Roman" w:hAnsi="Times New Roman" w:cs="Times New Roman"/>
          <w:sz w:val="28"/>
          <w:szCs w:val="28"/>
          <w:shd w:val="clear" w:color="auto" w:fill="FFFFFF"/>
        </w:rPr>
        <w:t xml:space="preserve"> предоставления </w:t>
      </w:r>
      <w:r w:rsidR="00DE66C4">
        <w:rPr>
          <w:rFonts w:ascii="Times New Roman" w:hAnsi="Times New Roman" w:cs="Times New Roman"/>
          <w:sz w:val="28"/>
          <w:szCs w:val="28"/>
          <w:shd w:val="clear" w:color="auto" w:fill="FFFFFF"/>
        </w:rPr>
        <w:t>муниципальных услуг (</w:t>
      </w:r>
      <w:r w:rsidR="00DE66C4" w:rsidRPr="00BF0C81">
        <w:rPr>
          <w:rFonts w:ascii="Times New Roman" w:hAnsi="Times New Roman" w:cs="Times New Roman"/>
          <w:sz w:val="28"/>
          <w:szCs w:val="28"/>
          <w:shd w:val="clear" w:color="auto" w:fill="FFFFFF"/>
        </w:rPr>
        <w:t>административны</w:t>
      </w:r>
      <w:r w:rsidR="009A57DA">
        <w:rPr>
          <w:rFonts w:ascii="Times New Roman" w:hAnsi="Times New Roman" w:cs="Times New Roman"/>
          <w:sz w:val="28"/>
          <w:szCs w:val="28"/>
          <w:shd w:val="clear" w:color="auto" w:fill="FFFFFF"/>
        </w:rPr>
        <w:t>е</w:t>
      </w:r>
      <w:r w:rsidR="00DE66C4" w:rsidRPr="00BF0C81">
        <w:rPr>
          <w:rFonts w:ascii="Times New Roman" w:hAnsi="Times New Roman" w:cs="Times New Roman"/>
          <w:sz w:val="28"/>
          <w:szCs w:val="28"/>
          <w:shd w:val="clear" w:color="auto" w:fill="FFFFFF"/>
        </w:rPr>
        <w:t xml:space="preserve"> регламент</w:t>
      </w:r>
      <w:r w:rsidR="009A57DA">
        <w:rPr>
          <w:rFonts w:ascii="Times New Roman" w:hAnsi="Times New Roman" w:cs="Times New Roman"/>
          <w:sz w:val="28"/>
          <w:szCs w:val="28"/>
          <w:shd w:val="clear" w:color="auto" w:fill="FFFFFF"/>
        </w:rPr>
        <w:t>ы)</w:t>
      </w:r>
      <w:r>
        <w:rPr>
          <w:rFonts w:ascii="Times New Roman" w:hAnsi="Times New Roman" w:cs="Times New Roman"/>
          <w:sz w:val="28"/>
          <w:szCs w:val="28"/>
          <w:shd w:val="clear" w:color="auto" w:fill="FFFFFF"/>
        </w:rPr>
        <w:t>.</w:t>
      </w:r>
    </w:p>
    <w:p w:rsidR="00DE66C4" w:rsidRPr="00BF0C81" w:rsidRDefault="00F32342" w:rsidP="001731C1">
      <w:pPr>
        <w:widowControl w:val="0"/>
        <w:spacing w:after="0" w:line="240" w:lineRule="auto"/>
        <w:ind w:firstLine="708"/>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С</w:t>
      </w:r>
      <w:r w:rsidR="00DE66C4" w:rsidRPr="00BF0C81">
        <w:rPr>
          <w:rFonts w:ascii="Times New Roman" w:hAnsi="Times New Roman" w:cs="Times New Roman"/>
          <w:sz w:val="28"/>
          <w:szCs w:val="28"/>
          <w:shd w:val="clear" w:color="auto" w:fill="FFFFFF"/>
        </w:rPr>
        <w:t>нижено среднее число обращений представителей бизнес-сообщества в органы местного самоуправления Тимашевского района для получения одной муниципальной услуги (при личном обращении), связанной со сферой предпринима</w:t>
      </w:r>
      <w:r w:rsidR="009D3FDE">
        <w:rPr>
          <w:rFonts w:ascii="Times New Roman" w:hAnsi="Times New Roman" w:cs="Times New Roman"/>
          <w:sz w:val="28"/>
          <w:szCs w:val="28"/>
          <w:shd w:val="clear" w:color="auto" w:fill="FFFFFF"/>
        </w:rPr>
        <w:t xml:space="preserve">тельской деятельности </w:t>
      </w:r>
      <w:r w:rsidR="00DE66C4" w:rsidRPr="00BF0C81">
        <w:rPr>
          <w:rFonts w:ascii="Times New Roman" w:hAnsi="Times New Roman" w:cs="Times New Roman"/>
          <w:sz w:val="28"/>
          <w:szCs w:val="28"/>
          <w:shd w:val="clear" w:color="auto" w:fill="FFFFFF"/>
        </w:rPr>
        <w:t>до 2</w:t>
      </w:r>
      <w:r>
        <w:rPr>
          <w:rFonts w:ascii="Times New Roman" w:hAnsi="Times New Roman" w:cs="Times New Roman"/>
          <w:sz w:val="28"/>
          <w:szCs w:val="28"/>
          <w:shd w:val="clear" w:color="auto" w:fill="FFFFFF"/>
        </w:rPr>
        <w:t>.</w:t>
      </w:r>
    </w:p>
    <w:p w:rsidR="00DE66C4" w:rsidRPr="00BF0C81" w:rsidRDefault="00F32342"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w:t>
      </w:r>
      <w:r w:rsidR="00DE66C4" w:rsidRPr="00BF0C81">
        <w:rPr>
          <w:rFonts w:ascii="Times New Roman" w:hAnsi="Times New Roman" w:cs="Times New Roman"/>
          <w:sz w:val="28"/>
          <w:szCs w:val="28"/>
          <w:shd w:val="clear" w:color="auto" w:fill="FFFFFF"/>
        </w:rPr>
        <w:t xml:space="preserve">беспечена возможность получения гражданами и юридическими лицами муниципальных услуг через </w:t>
      </w:r>
      <w:r w:rsidRPr="00BF0C81">
        <w:rPr>
          <w:rFonts w:ascii="Times New Roman" w:hAnsi="Times New Roman" w:cs="Times New Roman"/>
          <w:sz w:val="28"/>
          <w:szCs w:val="28"/>
          <w:shd w:val="clear" w:color="auto" w:fill="FFFFFF"/>
        </w:rPr>
        <w:t>многофункциональны</w:t>
      </w:r>
      <w:r>
        <w:rPr>
          <w:rFonts w:ascii="Times New Roman" w:hAnsi="Times New Roman" w:cs="Times New Roman"/>
          <w:sz w:val="28"/>
          <w:szCs w:val="28"/>
          <w:shd w:val="clear" w:color="auto" w:fill="FFFFFF"/>
        </w:rPr>
        <w:t>й</w:t>
      </w:r>
      <w:r w:rsidRPr="00BF0C81">
        <w:rPr>
          <w:rFonts w:ascii="Times New Roman" w:hAnsi="Times New Roman" w:cs="Times New Roman"/>
          <w:sz w:val="28"/>
          <w:szCs w:val="28"/>
          <w:shd w:val="clear" w:color="auto" w:fill="FFFFFF"/>
        </w:rPr>
        <w:t xml:space="preserve"> центр предоставления государственных и муниципальных услуг</w:t>
      </w:r>
      <w:r>
        <w:rPr>
          <w:rFonts w:ascii="Times New Roman" w:hAnsi="Times New Roman" w:cs="Times New Roman"/>
          <w:sz w:val="28"/>
          <w:szCs w:val="28"/>
          <w:shd w:val="clear" w:color="auto" w:fill="FFFFFF"/>
        </w:rPr>
        <w:t xml:space="preserve"> (далее – МФЦ)</w:t>
      </w:r>
      <w:r w:rsidR="00DE66C4" w:rsidRPr="00BF0C81">
        <w:rPr>
          <w:rFonts w:ascii="Times New Roman" w:hAnsi="Times New Roman" w:cs="Times New Roman"/>
          <w:sz w:val="28"/>
          <w:szCs w:val="28"/>
          <w:shd w:val="clear" w:color="auto" w:fill="FFFFFF"/>
        </w:rPr>
        <w:t xml:space="preserve"> посредством заключения соглашений о взаимодействии органами местного самоуправления Тимашевского района с</w:t>
      </w:r>
      <w:r w:rsidR="00DE66C4" w:rsidRPr="00BF0C81">
        <w:rPr>
          <w:rFonts w:ascii="Times New Roman" w:hAnsi="Times New Roman"/>
          <w:sz w:val="28"/>
        </w:rPr>
        <w:t xml:space="preserve"> </w:t>
      </w:r>
      <w:r>
        <w:rPr>
          <w:rFonts w:ascii="Times New Roman" w:hAnsi="Times New Roman" w:cs="Times New Roman"/>
          <w:sz w:val="28"/>
          <w:szCs w:val="28"/>
          <w:shd w:val="clear" w:color="auto" w:fill="FFFFFF"/>
        </w:rPr>
        <w:t>МФЦ.</w:t>
      </w:r>
    </w:p>
    <w:p w:rsidR="00DE66C4" w:rsidRPr="00BF0C81" w:rsidRDefault="00F32342"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w:t>
      </w:r>
      <w:r w:rsidR="00DE66C4" w:rsidRPr="00BF0C81">
        <w:rPr>
          <w:rFonts w:ascii="Times New Roman" w:hAnsi="Times New Roman" w:cs="Times New Roman"/>
          <w:sz w:val="28"/>
          <w:szCs w:val="28"/>
          <w:shd w:val="clear" w:color="auto" w:fill="FFFFFF"/>
        </w:rPr>
        <w:t>существлен перевод муниципальных услуг в электронный вид</w:t>
      </w:r>
      <w:r w:rsidR="00DE66C4" w:rsidRPr="00BF0C81">
        <w:rPr>
          <w:rFonts w:ascii="Times New Roman" w:hAnsi="Times New Roman"/>
          <w:sz w:val="28"/>
        </w:rPr>
        <w:t xml:space="preserve"> </w:t>
      </w:r>
      <w:r w:rsidR="00DE66C4" w:rsidRPr="00BF0C81">
        <w:rPr>
          <w:rFonts w:ascii="Times New Roman" w:hAnsi="Times New Roman" w:cs="Times New Roman"/>
          <w:sz w:val="28"/>
          <w:szCs w:val="28"/>
          <w:shd w:val="clear" w:color="auto" w:fill="FFFFFF"/>
        </w:rPr>
        <w:t>посредством Портала государственных и муниципальных услуг (функций) Краснодарского края: 2015 год – 33</w:t>
      </w:r>
      <w:r w:rsidR="002925AB">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 2016 год – 51</w:t>
      </w:r>
      <w:r w:rsidR="002925AB">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00DE66C4" w:rsidRPr="00BF0C81">
        <w:rPr>
          <w:rFonts w:ascii="Times New Roman" w:hAnsi="Times New Roman" w:cs="Times New Roman"/>
          <w:sz w:val="28"/>
          <w:szCs w:val="28"/>
          <w:shd w:val="clear" w:color="auto" w:fill="FFFFFF"/>
        </w:rPr>
        <w:t>, 2017 год – 100</w:t>
      </w:r>
      <w:r w:rsidR="002925AB">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 отдельных услуг посредством официального сайта. При этом доля граждан, использующих механизм получения муниципальных услуг в электронной форме, к 2018 году достигла 70</w:t>
      </w:r>
      <w:r w:rsidR="002925AB">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w:t>
      </w:r>
    </w:p>
    <w:p w:rsidR="00DE66C4" w:rsidRPr="00BF0C81" w:rsidRDefault="00F32342"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Наблюдается </w:t>
      </w:r>
      <w:r w:rsidR="00DE66C4" w:rsidRPr="00BF0C81">
        <w:rPr>
          <w:rFonts w:ascii="Times New Roman" w:hAnsi="Times New Roman" w:cs="Times New Roman"/>
          <w:sz w:val="28"/>
          <w:szCs w:val="28"/>
          <w:shd w:val="clear" w:color="auto" w:fill="FFFFFF"/>
        </w:rPr>
        <w:t>снижен</w:t>
      </w:r>
      <w:r>
        <w:rPr>
          <w:rFonts w:ascii="Times New Roman" w:hAnsi="Times New Roman" w:cs="Times New Roman"/>
          <w:sz w:val="28"/>
          <w:szCs w:val="28"/>
          <w:shd w:val="clear" w:color="auto" w:fill="FFFFFF"/>
        </w:rPr>
        <w:t>ие</w:t>
      </w:r>
      <w:r w:rsidR="00DE66C4" w:rsidRPr="00BF0C81">
        <w:rPr>
          <w:rFonts w:ascii="Times New Roman" w:hAnsi="Times New Roman" w:cs="Times New Roman"/>
          <w:sz w:val="28"/>
          <w:szCs w:val="28"/>
          <w:shd w:val="clear" w:color="auto" w:fill="FFFFFF"/>
        </w:rPr>
        <w:t xml:space="preserve"> числ</w:t>
      </w:r>
      <w:r>
        <w:rPr>
          <w:rFonts w:ascii="Times New Roman" w:hAnsi="Times New Roman" w:cs="Times New Roman"/>
          <w:sz w:val="28"/>
          <w:szCs w:val="28"/>
          <w:shd w:val="clear" w:color="auto" w:fill="FFFFFF"/>
        </w:rPr>
        <w:t>а</w:t>
      </w:r>
      <w:r w:rsidR="00DE66C4" w:rsidRPr="00BF0C81">
        <w:rPr>
          <w:rFonts w:ascii="Times New Roman" w:hAnsi="Times New Roman" w:cs="Times New Roman"/>
          <w:sz w:val="28"/>
          <w:szCs w:val="28"/>
          <w:shd w:val="clear" w:color="auto" w:fill="FFFFFF"/>
        </w:rPr>
        <w:t xml:space="preserve"> обоснованных жалоб на решения и действия (бездействия) органов местного самоуправления при предоставлении муниципальных услуг от общего числа обращений (жалоб): 2015 год - 0,33</w:t>
      </w:r>
      <w:r w:rsidR="002925AB">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 2016 год– 0,29</w:t>
      </w:r>
      <w:r w:rsidR="002925AB">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 2017 год – 0,27</w:t>
      </w:r>
      <w:r w:rsidR="002925AB">
        <w:rPr>
          <w:rFonts w:ascii="Times New Roman" w:hAnsi="Times New Roman" w:cs="Times New Roman"/>
          <w:sz w:val="28"/>
          <w:szCs w:val="28"/>
          <w:shd w:val="clear" w:color="auto" w:fill="FFFFFF"/>
        </w:rPr>
        <w:t xml:space="preserve"> </w:t>
      </w:r>
      <w:r w:rsidR="00DE66C4" w:rsidRPr="00BF0C81">
        <w:rPr>
          <w:rFonts w:ascii="Times New Roman" w:hAnsi="Times New Roman" w:cs="Times New Roman"/>
          <w:sz w:val="28"/>
          <w:szCs w:val="28"/>
          <w:shd w:val="clear" w:color="auto" w:fill="FFFFFF"/>
        </w:rPr>
        <w:t xml:space="preserve">%. </w:t>
      </w:r>
    </w:p>
    <w:p w:rsidR="00DE66C4" w:rsidRPr="00BF0C81" w:rsidRDefault="00E0727E"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Растет</w:t>
      </w:r>
      <w:r w:rsidR="00DE66C4" w:rsidRPr="00BF0C81">
        <w:rPr>
          <w:rFonts w:ascii="Times New Roman" w:hAnsi="Times New Roman" w:cs="Times New Roman"/>
          <w:sz w:val="28"/>
          <w:szCs w:val="28"/>
          <w:shd w:val="clear" w:color="auto" w:fill="FFFFFF"/>
        </w:rPr>
        <w:t xml:space="preserve"> эффективность управления информационно-коммуникационным</w:t>
      </w:r>
      <w:r w:rsidR="00F63B77">
        <w:rPr>
          <w:rFonts w:ascii="Times New Roman" w:hAnsi="Times New Roman" w:cs="Times New Roman"/>
          <w:sz w:val="28"/>
          <w:szCs w:val="28"/>
          <w:shd w:val="clear" w:color="auto" w:fill="FFFFFF"/>
        </w:rPr>
        <w:t>и</w:t>
      </w:r>
      <w:r w:rsidR="00DE66C4" w:rsidRPr="00BF0C81">
        <w:rPr>
          <w:rFonts w:ascii="Times New Roman" w:hAnsi="Times New Roman" w:cs="Times New Roman"/>
          <w:sz w:val="28"/>
          <w:szCs w:val="28"/>
          <w:shd w:val="clear" w:color="auto" w:fill="FFFFFF"/>
        </w:rPr>
        <w:t xml:space="preserve"> технологиями в деятельности отраслевых (функциональных) орган</w:t>
      </w:r>
      <w:r w:rsidR="00F63B77">
        <w:rPr>
          <w:rFonts w:ascii="Times New Roman" w:hAnsi="Times New Roman" w:cs="Times New Roman"/>
          <w:sz w:val="28"/>
          <w:szCs w:val="28"/>
          <w:shd w:val="clear" w:color="auto" w:fill="FFFFFF"/>
        </w:rPr>
        <w:t>ов</w:t>
      </w:r>
      <w:r w:rsidR="00DE66C4" w:rsidRPr="00BF0C81">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муници</w:t>
      </w:r>
      <w:r w:rsidR="00F63B77">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палитета</w:t>
      </w:r>
      <w:r w:rsidR="00DE66C4" w:rsidRPr="00BF0C81">
        <w:rPr>
          <w:rFonts w:ascii="Times New Roman" w:hAnsi="Times New Roman" w:cs="Times New Roman"/>
          <w:sz w:val="28"/>
          <w:szCs w:val="28"/>
          <w:shd w:val="clear" w:color="auto" w:fill="FFFFFF"/>
        </w:rPr>
        <w:t xml:space="preserve"> за счет внедрения локальной вычислительной сети, сети VPN, поэтапного </w:t>
      </w:r>
      <w:r w:rsidR="00F32342">
        <w:rPr>
          <w:rFonts w:ascii="Times New Roman" w:hAnsi="Times New Roman" w:cs="Times New Roman"/>
          <w:sz w:val="28"/>
          <w:szCs w:val="28"/>
          <w:shd w:val="clear" w:color="auto" w:fill="FFFFFF"/>
        </w:rPr>
        <w:t>пере</w:t>
      </w:r>
      <w:r w:rsidR="00DE66C4" w:rsidRPr="00BF0C81">
        <w:rPr>
          <w:rFonts w:ascii="Times New Roman" w:hAnsi="Times New Roman" w:cs="Times New Roman"/>
          <w:sz w:val="28"/>
          <w:szCs w:val="28"/>
          <w:shd w:val="clear" w:color="auto" w:fill="FFFFFF"/>
        </w:rPr>
        <w:t>оборудования рабочих мест в администрации</w:t>
      </w:r>
      <w:r w:rsidR="00F32342">
        <w:rPr>
          <w:rFonts w:ascii="Times New Roman" w:hAnsi="Times New Roman" w:cs="Times New Roman"/>
          <w:sz w:val="28"/>
          <w:szCs w:val="28"/>
          <w:shd w:val="clear" w:color="auto" w:fill="FFFFFF"/>
        </w:rPr>
        <w:t>.</w:t>
      </w:r>
    </w:p>
    <w:p w:rsidR="00DE66C4" w:rsidRDefault="00E0727E"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Есть возможность </w:t>
      </w:r>
      <w:r w:rsidR="00DE66C4" w:rsidRPr="00BF0C81">
        <w:rPr>
          <w:rFonts w:ascii="Times New Roman" w:hAnsi="Times New Roman" w:cs="Times New Roman"/>
          <w:sz w:val="28"/>
          <w:szCs w:val="28"/>
          <w:shd w:val="clear" w:color="auto" w:fill="FFFFFF"/>
        </w:rPr>
        <w:t>осуществить доступ к отдельным информационным системам инфраструктуры электронного правительства, в том числе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w:t>
      </w:r>
      <w:r w:rsidR="00DE66C4">
        <w:rPr>
          <w:rFonts w:ascii="Times New Roman" w:hAnsi="Times New Roman" w:cs="Times New Roman"/>
          <w:sz w:val="28"/>
          <w:szCs w:val="28"/>
          <w:shd w:val="clear" w:color="auto" w:fill="FFFFFF"/>
        </w:rPr>
        <w:t>рственных и муниципальных услуг</w:t>
      </w:r>
      <w:r w:rsidR="00F63B77">
        <w:rPr>
          <w:rFonts w:ascii="Times New Roman" w:hAnsi="Times New Roman" w:cs="Times New Roman"/>
          <w:sz w:val="28"/>
          <w:szCs w:val="28"/>
          <w:shd w:val="clear" w:color="auto" w:fill="FFFFFF"/>
        </w:rPr>
        <w:t>.</w:t>
      </w:r>
    </w:p>
    <w:p w:rsidR="002D0E1B" w:rsidRDefault="00E0727E" w:rsidP="001731C1">
      <w:pPr>
        <w:widowControl w:val="0"/>
        <w:spacing w:after="0" w:line="24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Активно </w:t>
      </w:r>
      <w:r w:rsidR="00DE66C4">
        <w:rPr>
          <w:rFonts w:ascii="Times New Roman" w:hAnsi="Times New Roman" w:cs="Times New Roman"/>
          <w:sz w:val="28"/>
          <w:szCs w:val="28"/>
          <w:shd w:val="clear" w:color="auto" w:fill="FFFFFF"/>
        </w:rPr>
        <w:t>и</w:t>
      </w:r>
      <w:r w:rsidR="00DE66C4" w:rsidRPr="00506908">
        <w:rPr>
          <w:rFonts w:ascii="Times New Roman" w:hAnsi="Times New Roman" w:cs="Times New Roman"/>
          <w:sz w:val="28"/>
          <w:szCs w:val="28"/>
          <w:shd w:val="clear" w:color="auto" w:fill="FFFFFF"/>
        </w:rPr>
        <w:t>спольз</w:t>
      </w:r>
      <w:r>
        <w:rPr>
          <w:rFonts w:ascii="Times New Roman" w:hAnsi="Times New Roman" w:cs="Times New Roman"/>
          <w:sz w:val="28"/>
          <w:szCs w:val="28"/>
          <w:shd w:val="clear" w:color="auto" w:fill="FFFFFF"/>
        </w:rPr>
        <w:t>уется</w:t>
      </w:r>
      <w:r w:rsidR="00DE66C4">
        <w:rPr>
          <w:rFonts w:ascii="Times New Roman" w:hAnsi="Times New Roman" w:cs="Times New Roman"/>
          <w:sz w:val="28"/>
          <w:szCs w:val="28"/>
          <w:shd w:val="clear" w:color="auto" w:fill="FFFFFF"/>
        </w:rPr>
        <w:t xml:space="preserve"> систем</w:t>
      </w:r>
      <w:r>
        <w:rPr>
          <w:rFonts w:ascii="Times New Roman" w:hAnsi="Times New Roman" w:cs="Times New Roman"/>
          <w:sz w:val="28"/>
          <w:szCs w:val="28"/>
          <w:shd w:val="clear" w:color="auto" w:fill="FFFFFF"/>
        </w:rPr>
        <w:t>а</w:t>
      </w:r>
      <w:r w:rsidR="00DE66C4" w:rsidRPr="00506908">
        <w:rPr>
          <w:rFonts w:ascii="Times New Roman" w:hAnsi="Times New Roman" w:cs="Times New Roman"/>
          <w:sz w:val="28"/>
          <w:szCs w:val="28"/>
          <w:shd w:val="clear" w:color="auto" w:fill="FFFFFF"/>
        </w:rPr>
        <w:t xml:space="preserve"> межведомственного электронного взаимодействия </w:t>
      </w:r>
      <w:r w:rsidR="00DE66C4">
        <w:rPr>
          <w:rFonts w:ascii="Times New Roman" w:hAnsi="Times New Roman" w:cs="Times New Roman"/>
          <w:sz w:val="28"/>
          <w:szCs w:val="28"/>
          <w:shd w:val="clear" w:color="auto" w:fill="FFFFFF"/>
        </w:rPr>
        <w:t>при предо</w:t>
      </w:r>
      <w:r w:rsidR="00DE66C4" w:rsidRPr="00506908">
        <w:rPr>
          <w:rFonts w:ascii="Times New Roman" w:hAnsi="Times New Roman" w:cs="Times New Roman"/>
          <w:sz w:val="28"/>
          <w:szCs w:val="28"/>
          <w:shd w:val="clear" w:color="auto" w:fill="FFFFFF"/>
        </w:rPr>
        <w:t>ставлении муниципальных услуг</w:t>
      </w:r>
      <w:r w:rsidR="00DE66C4">
        <w:rPr>
          <w:rFonts w:ascii="Times New Roman" w:hAnsi="Times New Roman" w:cs="Times New Roman"/>
          <w:sz w:val="28"/>
          <w:szCs w:val="28"/>
          <w:shd w:val="clear" w:color="auto" w:fill="FFFFFF"/>
        </w:rPr>
        <w:t xml:space="preserve">, что </w:t>
      </w:r>
      <w:r w:rsidR="00DE66C4" w:rsidRPr="00FA1FD3">
        <w:rPr>
          <w:rFonts w:ascii="Times New Roman" w:hAnsi="Times New Roman" w:cs="Times New Roman"/>
          <w:sz w:val="28"/>
          <w:szCs w:val="28"/>
          <w:shd w:val="clear" w:color="auto" w:fill="FFFFFF"/>
        </w:rPr>
        <w:t>повы</w:t>
      </w:r>
      <w:r w:rsidR="00DE66C4">
        <w:rPr>
          <w:rFonts w:ascii="Times New Roman" w:hAnsi="Times New Roman" w:cs="Times New Roman"/>
          <w:sz w:val="28"/>
          <w:szCs w:val="28"/>
          <w:shd w:val="clear" w:color="auto" w:fill="FFFFFF"/>
        </w:rPr>
        <w:t>сило качество и сокращение</w:t>
      </w:r>
      <w:r w:rsidR="00DE66C4" w:rsidRPr="00FA1FD3">
        <w:rPr>
          <w:rFonts w:ascii="Times New Roman" w:hAnsi="Times New Roman" w:cs="Times New Roman"/>
          <w:sz w:val="28"/>
          <w:szCs w:val="28"/>
          <w:shd w:val="clear" w:color="auto" w:fill="FFFFFF"/>
        </w:rPr>
        <w:t xml:space="preserve"> сроков предоставления муниципальных услуг</w:t>
      </w:r>
      <w:r w:rsidR="00DE66C4">
        <w:rPr>
          <w:rFonts w:ascii="Times New Roman" w:hAnsi="Times New Roman" w:cs="Times New Roman"/>
          <w:sz w:val="28"/>
          <w:szCs w:val="28"/>
          <w:shd w:val="clear" w:color="auto" w:fill="FFFFFF"/>
        </w:rPr>
        <w:t>.</w:t>
      </w:r>
    </w:p>
    <w:p w:rsidR="00D803EE" w:rsidRPr="00D803EE" w:rsidRDefault="00E16326" w:rsidP="001731C1">
      <w:pPr>
        <w:spacing w:after="0" w:line="240" w:lineRule="auto"/>
        <w:ind w:firstLine="709"/>
        <w:jc w:val="both"/>
        <w:rPr>
          <w:rFonts w:ascii="Times New Roman" w:hAnsi="Times New Roman" w:cs="Times New Roman"/>
          <w:sz w:val="28"/>
          <w:szCs w:val="28"/>
          <w:shd w:val="clear" w:color="auto" w:fill="FFFFFF"/>
        </w:rPr>
      </w:pPr>
      <w:r w:rsidRPr="00D803EE">
        <w:rPr>
          <w:rFonts w:ascii="Times New Roman" w:hAnsi="Times New Roman" w:cs="Times New Roman"/>
          <w:sz w:val="28"/>
          <w:szCs w:val="28"/>
          <w:shd w:val="clear" w:color="auto" w:fill="FFFFFF"/>
        </w:rPr>
        <w:t xml:space="preserve">Начиная с </w:t>
      </w:r>
      <w:r w:rsidR="009D3FDE">
        <w:rPr>
          <w:rFonts w:ascii="Times New Roman" w:hAnsi="Times New Roman" w:cs="Times New Roman"/>
          <w:sz w:val="28"/>
          <w:szCs w:val="28"/>
          <w:shd w:val="clear" w:color="auto" w:fill="FFFFFF"/>
        </w:rPr>
        <w:t xml:space="preserve">2016 года в </w:t>
      </w:r>
      <w:r w:rsidR="00DE66C4" w:rsidRPr="00D803EE">
        <w:rPr>
          <w:rFonts w:ascii="Times New Roman" w:hAnsi="Times New Roman" w:cs="Times New Roman"/>
          <w:sz w:val="28"/>
          <w:szCs w:val="28"/>
          <w:shd w:val="clear" w:color="auto" w:fill="FFFFFF"/>
        </w:rPr>
        <w:t>соответствии с федеральным и региональным законодательством в район</w:t>
      </w:r>
      <w:r w:rsidR="00F32342">
        <w:rPr>
          <w:rFonts w:ascii="Times New Roman" w:hAnsi="Times New Roman" w:cs="Times New Roman"/>
          <w:sz w:val="28"/>
          <w:szCs w:val="28"/>
          <w:shd w:val="clear" w:color="auto" w:fill="FFFFFF"/>
        </w:rPr>
        <w:t>е</w:t>
      </w:r>
      <w:r w:rsidR="00DE66C4" w:rsidRPr="00D803EE">
        <w:rPr>
          <w:rFonts w:ascii="Times New Roman" w:hAnsi="Times New Roman" w:cs="Times New Roman"/>
          <w:sz w:val="28"/>
          <w:szCs w:val="28"/>
          <w:shd w:val="clear" w:color="auto" w:fill="FFFFFF"/>
        </w:rPr>
        <w:t xml:space="preserve"> внедрена процедура оценки регулирующего воздействия проектов и экспертиза принятых муниципальных нормативных правовых актов, затрагивающих вопросы предпринимательской и инвестиционной деятельности</w:t>
      </w:r>
      <w:r w:rsidR="00F32342">
        <w:rPr>
          <w:rFonts w:ascii="Times New Roman" w:hAnsi="Times New Roman" w:cs="Times New Roman"/>
          <w:sz w:val="28"/>
          <w:szCs w:val="28"/>
          <w:shd w:val="clear" w:color="auto" w:fill="FFFFFF"/>
        </w:rPr>
        <w:t xml:space="preserve"> -</w:t>
      </w:r>
      <w:r w:rsidR="00540849" w:rsidRPr="00D803EE">
        <w:rPr>
          <w:rFonts w:ascii="Times New Roman" w:hAnsi="Times New Roman" w:cs="Times New Roman"/>
          <w:sz w:val="28"/>
          <w:szCs w:val="28"/>
          <w:shd w:val="clear" w:color="auto" w:fill="FFFFFF"/>
        </w:rPr>
        <w:t xml:space="preserve"> </w:t>
      </w:r>
      <w:r w:rsidR="00F32342">
        <w:rPr>
          <w:rFonts w:ascii="Times New Roman" w:hAnsi="Times New Roman" w:cs="Times New Roman"/>
          <w:sz w:val="28"/>
          <w:szCs w:val="28"/>
          <w:shd w:val="clear" w:color="auto" w:fill="FFFFFF"/>
        </w:rPr>
        <w:t>э</w:t>
      </w:r>
      <w:r w:rsidR="00D803EE" w:rsidRPr="00D803EE">
        <w:rPr>
          <w:rFonts w:ascii="Times New Roman" w:hAnsi="Times New Roman" w:cs="Times New Roman"/>
          <w:sz w:val="28"/>
          <w:szCs w:val="28"/>
          <w:shd w:val="clear" w:color="auto" w:fill="FFFFFF"/>
        </w:rPr>
        <w:t xml:space="preserve">то возможность  для субъектов предпринимательской деятельности </w:t>
      </w:r>
      <w:r w:rsidR="00D803EE" w:rsidRPr="00D803EE">
        <w:rPr>
          <w:rFonts w:ascii="Times New Roman" w:hAnsi="Times New Roman" w:cs="Times New Roman"/>
          <w:bCs/>
          <w:sz w:val="28"/>
          <w:szCs w:val="28"/>
        </w:rPr>
        <w:t xml:space="preserve">снизить издержки </w:t>
      </w:r>
      <w:r w:rsidR="00D803EE" w:rsidRPr="00D803EE">
        <w:rPr>
          <w:rFonts w:ascii="Times New Roman" w:hAnsi="Times New Roman" w:cs="Times New Roman"/>
          <w:sz w:val="28"/>
          <w:szCs w:val="28"/>
        </w:rPr>
        <w:t>по выполнению установленных требований,</w:t>
      </w:r>
      <w:r w:rsidR="00D803EE" w:rsidRPr="00D803EE">
        <w:rPr>
          <w:rFonts w:ascii="Times New Roman" w:hAnsi="Times New Roman" w:cs="Times New Roman"/>
          <w:bCs/>
          <w:sz w:val="28"/>
          <w:szCs w:val="28"/>
        </w:rPr>
        <w:t xml:space="preserve"> обеспечить экономию бюджетных средств, а также улучшить деловой климат и повысить инвестиционную привлекательность</w:t>
      </w:r>
      <w:r w:rsidR="00D803EE" w:rsidRPr="00D803EE">
        <w:rPr>
          <w:rFonts w:ascii="Times New Roman" w:hAnsi="Times New Roman" w:cs="Times New Roman"/>
          <w:sz w:val="28"/>
          <w:szCs w:val="28"/>
        </w:rPr>
        <w:t xml:space="preserve"> </w:t>
      </w:r>
      <w:r w:rsidR="00F32342">
        <w:rPr>
          <w:rFonts w:ascii="Times New Roman" w:hAnsi="Times New Roman" w:cs="Times New Roman"/>
          <w:sz w:val="28"/>
          <w:szCs w:val="28"/>
        </w:rPr>
        <w:t>района</w:t>
      </w:r>
      <w:r w:rsidR="00D803EE" w:rsidRPr="00D803EE">
        <w:rPr>
          <w:rFonts w:ascii="Times New Roman" w:hAnsi="Times New Roman" w:cs="Times New Roman"/>
          <w:bCs/>
          <w:sz w:val="28"/>
          <w:szCs w:val="28"/>
        </w:rPr>
        <w:t xml:space="preserve">, доверие граждан и бизнеса </w:t>
      </w:r>
      <w:r w:rsidR="00D803EE" w:rsidRPr="00D803EE">
        <w:rPr>
          <w:rFonts w:ascii="Times New Roman" w:hAnsi="Times New Roman" w:cs="Times New Roman"/>
          <w:sz w:val="28"/>
          <w:szCs w:val="28"/>
        </w:rPr>
        <w:t>к принимаемым муниципалитетом решениям.</w:t>
      </w:r>
    </w:p>
    <w:p w:rsidR="00DE66C4" w:rsidRPr="00D803EE" w:rsidRDefault="00DE66C4" w:rsidP="002925AB">
      <w:pPr>
        <w:widowControl w:val="0"/>
        <w:spacing w:after="0" w:line="240" w:lineRule="auto"/>
        <w:ind w:firstLine="709"/>
        <w:jc w:val="both"/>
        <w:rPr>
          <w:rFonts w:ascii="Times New Roman" w:hAnsi="Times New Roman" w:cs="Times New Roman"/>
          <w:sz w:val="28"/>
          <w:szCs w:val="28"/>
          <w:shd w:val="clear" w:color="auto" w:fill="FFFFFF"/>
        </w:rPr>
      </w:pPr>
      <w:r w:rsidRPr="00D803EE">
        <w:rPr>
          <w:rFonts w:ascii="Times New Roman" w:hAnsi="Times New Roman" w:cs="Times New Roman"/>
          <w:sz w:val="28"/>
          <w:szCs w:val="28"/>
          <w:shd w:val="clear" w:color="auto" w:fill="FFFFFF"/>
        </w:rPr>
        <w:t xml:space="preserve">В районе из </w:t>
      </w:r>
      <w:r w:rsidR="00A83BF4" w:rsidRPr="00D803EE">
        <w:rPr>
          <w:rFonts w:ascii="Times New Roman" w:hAnsi="Times New Roman" w:cs="Times New Roman"/>
          <w:sz w:val="28"/>
          <w:szCs w:val="28"/>
          <w:shd w:val="clear" w:color="auto" w:fill="FFFFFF"/>
        </w:rPr>
        <w:t>9</w:t>
      </w:r>
      <w:r w:rsidRPr="00D803EE">
        <w:rPr>
          <w:rFonts w:ascii="Times New Roman" w:hAnsi="Times New Roman" w:cs="Times New Roman"/>
          <w:sz w:val="28"/>
          <w:szCs w:val="28"/>
          <w:shd w:val="clear" w:color="auto" w:fill="FFFFFF"/>
        </w:rPr>
        <w:t xml:space="preserve"> представителей бизнес-сообщества создан консультативный совет по оценке регулирующего воздействия и экспертизе муниципальных нормативных правовых актов муниципального образования Тимашевский район, утверждено положение о консультативном совете.</w:t>
      </w:r>
    </w:p>
    <w:p w:rsidR="00DE66C4" w:rsidRPr="002D0E1B" w:rsidRDefault="00DE66C4" w:rsidP="002925AB">
      <w:pPr>
        <w:widowControl w:val="0"/>
        <w:spacing w:after="0" w:line="240" w:lineRule="auto"/>
        <w:ind w:firstLine="709"/>
        <w:jc w:val="both"/>
        <w:rPr>
          <w:rFonts w:ascii="Times New Roman" w:hAnsi="Times New Roman" w:cs="Times New Roman"/>
          <w:sz w:val="28"/>
          <w:szCs w:val="28"/>
          <w:shd w:val="clear" w:color="auto" w:fill="FFFFFF"/>
        </w:rPr>
      </w:pPr>
      <w:r w:rsidRPr="00D803EE">
        <w:rPr>
          <w:rFonts w:ascii="Times New Roman" w:hAnsi="Times New Roman" w:cs="Times New Roman"/>
          <w:sz w:val="28"/>
          <w:szCs w:val="28"/>
          <w:shd w:val="clear" w:color="auto" w:fill="FFFFFF"/>
        </w:rPr>
        <w:t>В краевом рейтинге качества осуществления ОРВ и экспертизы НПА за 2016 и 2017 год</w:t>
      </w:r>
      <w:r w:rsidR="00E0727E" w:rsidRPr="00D803EE">
        <w:rPr>
          <w:rFonts w:ascii="Times New Roman" w:hAnsi="Times New Roman" w:cs="Times New Roman"/>
          <w:sz w:val="28"/>
          <w:szCs w:val="28"/>
          <w:shd w:val="clear" w:color="auto" w:fill="FFFFFF"/>
        </w:rPr>
        <w:t>ы</w:t>
      </w:r>
      <w:r w:rsidRPr="00D803EE">
        <w:rPr>
          <w:rFonts w:ascii="Times New Roman" w:hAnsi="Times New Roman" w:cs="Times New Roman"/>
          <w:sz w:val="28"/>
          <w:szCs w:val="28"/>
          <w:shd w:val="clear" w:color="auto" w:fill="FFFFFF"/>
        </w:rPr>
        <w:t xml:space="preserve"> Тимашевский район по итогам работы был отнесен к муниципалитетам «вы</w:t>
      </w:r>
      <w:r w:rsidRPr="002D0E1B">
        <w:rPr>
          <w:rFonts w:ascii="Times New Roman" w:hAnsi="Times New Roman" w:cs="Times New Roman"/>
          <w:sz w:val="28"/>
          <w:szCs w:val="28"/>
          <w:shd w:val="clear" w:color="auto" w:fill="FFFFFF"/>
        </w:rPr>
        <w:t xml:space="preserve">сшего уровня» - 2 место в крае из 44 </w:t>
      </w:r>
      <w:r w:rsidR="00D24ED8">
        <w:rPr>
          <w:rFonts w:ascii="Times New Roman" w:hAnsi="Times New Roman" w:cs="Times New Roman"/>
          <w:sz w:val="28"/>
          <w:szCs w:val="28"/>
          <w:shd w:val="clear" w:color="auto" w:fill="FFFFFF"/>
        </w:rPr>
        <w:t>районов</w:t>
      </w:r>
      <w:r w:rsidRPr="002D0E1B">
        <w:rPr>
          <w:rFonts w:ascii="Times New Roman" w:hAnsi="Times New Roman" w:cs="Times New Roman"/>
          <w:sz w:val="28"/>
          <w:szCs w:val="28"/>
          <w:shd w:val="clear" w:color="auto" w:fill="FFFFFF"/>
        </w:rPr>
        <w:t>.</w:t>
      </w:r>
    </w:p>
    <w:p w:rsidR="00014284" w:rsidRDefault="00403987" w:rsidP="002925AB">
      <w:pPr>
        <w:widowControl w:val="0"/>
        <w:spacing w:after="0" w:line="240" w:lineRule="auto"/>
        <w:ind w:firstLine="709"/>
        <w:jc w:val="both"/>
        <w:rPr>
          <w:rFonts w:ascii="Times New Roman" w:eastAsia="Calibri" w:hAnsi="Times New Roman" w:cs="Times New Roman"/>
          <w:sz w:val="28"/>
          <w:szCs w:val="28"/>
        </w:rPr>
      </w:pPr>
      <w:r>
        <w:rPr>
          <w:rFonts w:ascii="Times New Roman" w:hAnsi="Times New Roman" w:cs="Times New Roman"/>
          <w:sz w:val="28"/>
          <w:szCs w:val="28"/>
          <w:shd w:val="clear" w:color="auto" w:fill="FFFFFF"/>
        </w:rPr>
        <w:t>В 2014 году д</w:t>
      </w:r>
      <w:r w:rsidR="00014284">
        <w:rPr>
          <w:rFonts w:ascii="Times New Roman" w:hAnsi="Times New Roman" w:cs="Times New Roman"/>
          <w:sz w:val="28"/>
          <w:szCs w:val="28"/>
          <w:shd w:val="clear" w:color="auto" w:fill="FFFFFF"/>
        </w:rPr>
        <w:t xml:space="preserve">ля централизации и совершенствования системы муниципальных закупок в районе создан МКУ «Центр муниципальных закупок», осуществляющий функции по определению поставщиков </w:t>
      </w:r>
      <w:r w:rsidR="00014284" w:rsidRPr="00014284">
        <w:rPr>
          <w:rFonts w:ascii="Times New Roman" w:eastAsia="Times New Roman" w:hAnsi="Times New Roman" w:cs="Times New Roman"/>
          <w:bCs/>
          <w:sz w:val="28"/>
          <w:szCs w:val="28"/>
          <w:lang w:eastAsia="ru-RU"/>
        </w:rPr>
        <w:t xml:space="preserve">(подрядчиков, исполнителей) при осуществлении закупок товаров, работ, услуг конкурентными способами в соответствии с </w:t>
      </w:r>
      <w:r w:rsidR="00014284">
        <w:rPr>
          <w:rFonts w:ascii="Times New Roman" w:eastAsia="Times New Roman" w:hAnsi="Times New Roman" w:cs="Times New Roman"/>
          <w:bCs/>
          <w:sz w:val="28"/>
          <w:szCs w:val="28"/>
          <w:lang w:eastAsia="ru-RU"/>
        </w:rPr>
        <w:t>законодательством о контрактной системе</w:t>
      </w:r>
      <w:r w:rsidR="00014284" w:rsidRPr="00014284">
        <w:rPr>
          <w:rFonts w:ascii="Times New Roman" w:eastAsia="Times New Roman" w:hAnsi="Times New Roman" w:cs="Times New Roman"/>
          <w:bCs/>
          <w:sz w:val="28"/>
          <w:szCs w:val="28"/>
          <w:lang w:eastAsia="ru-RU"/>
        </w:rPr>
        <w:t xml:space="preserve"> в сфере закупок для </w:t>
      </w:r>
      <w:r w:rsidR="006A581C">
        <w:rPr>
          <w:rFonts w:ascii="Times New Roman" w:eastAsia="Calibri" w:hAnsi="Times New Roman" w:cs="Times New Roman"/>
          <w:bCs/>
          <w:sz w:val="28"/>
          <w:szCs w:val="28"/>
        </w:rPr>
        <w:t>66</w:t>
      </w:r>
      <w:r w:rsidR="00014284" w:rsidRPr="00014284">
        <w:rPr>
          <w:rFonts w:ascii="Times New Roman" w:eastAsia="Calibri" w:hAnsi="Times New Roman" w:cs="Times New Roman"/>
          <w:bCs/>
          <w:sz w:val="28"/>
          <w:szCs w:val="28"/>
        </w:rPr>
        <w:t xml:space="preserve"> </w:t>
      </w:r>
      <w:r w:rsidR="00014284" w:rsidRPr="00014284">
        <w:rPr>
          <w:rFonts w:ascii="Times New Roman" w:eastAsia="Times New Roman" w:hAnsi="Times New Roman" w:cs="Times New Roman"/>
          <w:bCs/>
          <w:sz w:val="28"/>
          <w:szCs w:val="28"/>
          <w:lang w:eastAsia="ru-RU"/>
        </w:rPr>
        <w:t>муниципальных заказчиков, бюджетных учреждений, унитарных предприятий Тимашевского района</w:t>
      </w:r>
      <w:r w:rsidR="00014284" w:rsidRPr="00014284">
        <w:rPr>
          <w:rFonts w:ascii="Times New Roman" w:eastAsia="Calibri" w:hAnsi="Times New Roman" w:cs="Times New Roman"/>
          <w:sz w:val="28"/>
          <w:szCs w:val="28"/>
        </w:rPr>
        <w:t>.</w:t>
      </w:r>
      <w:r w:rsidR="006742A0">
        <w:rPr>
          <w:rFonts w:ascii="Times New Roman" w:eastAsia="Calibri" w:hAnsi="Times New Roman" w:cs="Times New Roman"/>
          <w:sz w:val="28"/>
          <w:szCs w:val="28"/>
        </w:rPr>
        <w:t xml:space="preserve"> В настоящее время </w:t>
      </w:r>
      <w:r w:rsidR="000D4D46">
        <w:rPr>
          <w:rFonts w:ascii="Times New Roman" w:eastAsia="Calibri" w:hAnsi="Times New Roman" w:cs="Times New Roman"/>
          <w:sz w:val="28"/>
          <w:szCs w:val="28"/>
        </w:rPr>
        <w:t xml:space="preserve">учреждение охватывает </w:t>
      </w:r>
      <w:r w:rsidR="006A581C">
        <w:rPr>
          <w:rFonts w:ascii="Times New Roman" w:eastAsia="Calibri" w:hAnsi="Times New Roman" w:cs="Times New Roman"/>
          <w:sz w:val="28"/>
          <w:szCs w:val="28"/>
        </w:rPr>
        <w:t>127</w:t>
      </w:r>
      <w:r w:rsidR="000D4D46">
        <w:rPr>
          <w:rFonts w:ascii="Times New Roman" w:eastAsia="Calibri" w:hAnsi="Times New Roman" w:cs="Times New Roman"/>
          <w:sz w:val="28"/>
          <w:szCs w:val="28"/>
        </w:rPr>
        <w:t xml:space="preserve"> муниципальных заказчиков</w:t>
      </w:r>
      <w:r w:rsidR="006A581C">
        <w:rPr>
          <w:rFonts w:ascii="Times New Roman" w:eastAsia="Calibri" w:hAnsi="Times New Roman" w:cs="Times New Roman"/>
          <w:sz w:val="28"/>
          <w:szCs w:val="28"/>
        </w:rPr>
        <w:t>, включая учреждения и администрации поселений.</w:t>
      </w:r>
    </w:p>
    <w:p w:rsidR="000D4D46" w:rsidRPr="000D4D46" w:rsidRDefault="000D4D46" w:rsidP="006742A0">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 2014 года</w:t>
      </w:r>
      <w:r w:rsidRPr="000D4D46">
        <w:rPr>
          <w:rFonts w:ascii="Times New Roman" w:eastAsia="Calibri" w:hAnsi="Times New Roman" w:cs="Times New Roman"/>
          <w:sz w:val="28"/>
          <w:szCs w:val="28"/>
        </w:rPr>
        <w:t xml:space="preserve"> увеличилось количество размещаемых процедур на 32</w:t>
      </w:r>
      <w:r w:rsidR="001731C1">
        <w:rPr>
          <w:rFonts w:ascii="Times New Roman" w:eastAsia="Calibri" w:hAnsi="Times New Roman" w:cs="Times New Roman"/>
          <w:sz w:val="28"/>
          <w:szCs w:val="28"/>
        </w:rPr>
        <w:t xml:space="preserve"> </w:t>
      </w:r>
      <w:r w:rsidRPr="000D4D46">
        <w:rPr>
          <w:rFonts w:ascii="Times New Roman" w:eastAsia="Calibri" w:hAnsi="Times New Roman" w:cs="Times New Roman"/>
          <w:sz w:val="28"/>
          <w:szCs w:val="28"/>
        </w:rPr>
        <w:t>%, размещаемых совместных аукционов на 54</w:t>
      </w:r>
      <w:r w:rsidR="001731C1">
        <w:rPr>
          <w:rFonts w:ascii="Times New Roman" w:eastAsia="Calibri" w:hAnsi="Times New Roman" w:cs="Times New Roman"/>
          <w:sz w:val="28"/>
          <w:szCs w:val="28"/>
        </w:rPr>
        <w:t xml:space="preserve"> </w:t>
      </w:r>
      <w:r w:rsidRPr="000D4D46">
        <w:rPr>
          <w:rFonts w:ascii="Times New Roman" w:eastAsia="Calibri" w:hAnsi="Times New Roman" w:cs="Times New Roman"/>
          <w:sz w:val="28"/>
          <w:szCs w:val="28"/>
        </w:rPr>
        <w:t>%;</w:t>
      </w:r>
      <w:r>
        <w:rPr>
          <w:rFonts w:ascii="Times New Roman" w:eastAsia="Calibri" w:hAnsi="Times New Roman" w:cs="Times New Roman"/>
          <w:sz w:val="28"/>
          <w:szCs w:val="28"/>
        </w:rPr>
        <w:t xml:space="preserve"> п</w:t>
      </w:r>
      <w:r w:rsidRPr="000D4D46">
        <w:rPr>
          <w:rFonts w:ascii="Times New Roman" w:eastAsia="Calibri" w:hAnsi="Times New Roman" w:cs="Times New Roman"/>
          <w:sz w:val="28"/>
          <w:szCs w:val="28"/>
        </w:rPr>
        <w:t xml:space="preserve">роцент закупок у </w:t>
      </w:r>
      <w:r>
        <w:rPr>
          <w:rFonts w:ascii="Times New Roman" w:eastAsia="Calibri" w:hAnsi="Times New Roman" w:cs="Times New Roman"/>
          <w:sz w:val="28"/>
          <w:szCs w:val="28"/>
        </w:rPr>
        <w:t>субъектов малого и среднего предпринимательства</w:t>
      </w:r>
      <w:r w:rsidRPr="000D4D46">
        <w:rPr>
          <w:rFonts w:ascii="Times New Roman" w:eastAsia="Calibri" w:hAnsi="Times New Roman" w:cs="Times New Roman"/>
          <w:sz w:val="28"/>
          <w:szCs w:val="28"/>
        </w:rPr>
        <w:t xml:space="preserve"> и </w:t>
      </w:r>
      <w:r>
        <w:rPr>
          <w:rFonts w:ascii="Times New Roman" w:eastAsia="Calibri" w:hAnsi="Times New Roman" w:cs="Times New Roman"/>
          <w:sz w:val="28"/>
          <w:szCs w:val="28"/>
        </w:rPr>
        <w:t xml:space="preserve">социально-ориентированных некоммерческих организаций </w:t>
      </w:r>
      <w:r w:rsidRPr="000D4D46">
        <w:rPr>
          <w:rFonts w:ascii="Times New Roman" w:eastAsia="Calibri" w:hAnsi="Times New Roman" w:cs="Times New Roman"/>
          <w:sz w:val="28"/>
          <w:szCs w:val="28"/>
        </w:rPr>
        <w:t>вырос с 19</w:t>
      </w:r>
      <w:r w:rsidR="001731C1">
        <w:rPr>
          <w:rFonts w:ascii="Times New Roman" w:eastAsia="Calibri" w:hAnsi="Times New Roman" w:cs="Times New Roman"/>
          <w:sz w:val="28"/>
          <w:szCs w:val="28"/>
        </w:rPr>
        <w:t xml:space="preserve"> </w:t>
      </w:r>
      <w:r w:rsidRPr="000D4D46">
        <w:rPr>
          <w:rFonts w:ascii="Times New Roman" w:eastAsia="Calibri" w:hAnsi="Times New Roman" w:cs="Times New Roman"/>
          <w:sz w:val="28"/>
          <w:szCs w:val="28"/>
        </w:rPr>
        <w:t>% до 27,6 % от совокупного годового объема закупок</w:t>
      </w:r>
      <w:r>
        <w:rPr>
          <w:rFonts w:ascii="Times New Roman" w:eastAsia="Calibri" w:hAnsi="Times New Roman" w:cs="Times New Roman"/>
          <w:sz w:val="28"/>
          <w:szCs w:val="28"/>
        </w:rPr>
        <w:t>.</w:t>
      </w:r>
      <w:r w:rsidRPr="000D4D46">
        <w:rPr>
          <w:rFonts w:ascii="Times New Roman" w:eastAsia="Calibri" w:hAnsi="Times New Roman" w:cs="Times New Roman"/>
          <w:sz w:val="28"/>
          <w:szCs w:val="28"/>
        </w:rPr>
        <w:t xml:space="preserve"> </w:t>
      </w:r>
    </w:p>
    <w:p w:rsidR="000D4D46" w:rsidRPr="000D4D46" w:rsidRDefault="000D4D46" w:rsidP="006742A0">
      <w:pPr>
        <w:widowControl w:val="0"/>
        <w:spacing w:after="0" w:line="240" w:lineRule="auto"/>
        <w:ind w:firstLine="709"/>
        <w:jc w:val="both"/>
        <w:rPr>
          <w:rFonts w:ascii="Times New Roman" w:eastAsia="Calibri" w:hAnsi="Times New Roman" w:cs="Times New Roman"/>
          <w:sz w:val="28"/>
          <w:szCs w:val="28"/>
        </w:rPr>
      </w:pPr>
      <w:r w:rsidRPr="000D4D46">
        <w:rPr>
          <w:rFonts w:ascii="Times New Roman" w:eastAsia="Calibri" w:hAnsi="Times New Roman" w:cs="Times New Roman"/>
          <w:sz w:val="28"/>
          <w:szCs w:val="28"/>
        </w:rPr>
        <w:t>В рамках методологического сопровождения МКУ «</w:t>
      </w:r>
      <w:r>
        <w:rPr>
          <w:rFonts w:ascii="Times New Roman" w:hAnsi="Times New Roman" w:cs="Times New Roman"/>
          <w:sz w:val="28"/>
          <w:szCs w:val="28"/>
          <w:shd w:val="clear" w:color="auto" w:fill="FFFFFF"/>
        </w:rPr>
        <w:t>Центр муниципальных закупок</w:t>
      </w:r>
      <w:r w:rsidRPr="000D4D46">
        <w:rPr>
          <w:rFonts w:ascii="Times New Roman" w:eastAsia="Calibri" w:hAnsi="Times New Roman" w:cs="Times New Roman"/>
          <w:sz w:val="28"/>
          <w:szCs w:val="28"/>
        </w:rPr>
        <w:t xml:space="preserve">» в адрес </w:t>
      </w:r>
      <w:r>
        <w:rPr>
          <w:rFonts w:ascii="Times New Roman" w:eastAsia="Calibri" w:hAnsi="Times New Roman" w:cs="Times New Roman"/>
          <w:sz w:val="28"/>
          <w:szCs w:val="28"/>
        </w:rPr>
        <w:t xml:space="preserve">муниципальных </w:t>
      </w:r>
      <w:r w:rsidRPr="000D4D46">
        <w:rPr>
          <w:rFonts w:ascii="Times New Roman" w:eastAsia="Calibri" w:hAnsi="Times New Roman" w:cs="Times New Roman"/>
          <w:sz w:val="28"/>
          <w:szCs w:val="28"/>
        </w:rPr>
        <w:t>заказчиков район</w:t>
      </w:r>
      <w:r>
        <w:rPr>
          <w:rFonts w:ascii="Times New Roman" w:eastAsia="Calibri" w:hAnsi="Times New Roman" w:cs="Times New Roman"/>
          <w:sz w:val="28"/>
          <w:szCs w:val="28"/>
        </w:rPr>
        <w:t>а</w:t>
      </w:r>
      <w:r w:rsidRPr="000D4D46">
        <w:rPr>
          <w:rFonts w:ascii="Times New Roman" w:eastAsia="Calibri" w:hAnsi="Times New Roman" w:cs="Times New Roman"/>
          <w:sz w:val="28"/>
          <w:szCs w:val="28"/>
        </w:rPr>
        <w:t xml:space="preserve"> регулярно направляет информационные письма с нормативными актами, информацию об изменениях в законодательстве о контрактной системе, а также </w:t>
      </w:r>
      <w:r w:rsidRPr="000D4D46">
        <w:rPr>
          <w:rFonts w:ascii="Times New Roman" w:eastAsia="Calibri" w:hAnsi="Times New Roman" w:cs="Times New Roman"/>
          <w:spacing w:val="-2"/>
          <w:sz w:val="28"/>
          <w:szCs w:val="28"/>
          <w:lang w:eastAsia="ar-SA" w:bidi="hi-IN"/>
        </w:rPr>
        <w:t>разъяснительную информацию</w:t>
      </w:r>
      <w:r w:rsidRPr="000D4D46">
        <w:rPr>
          <w:sz w:val="28"/>
          <w:szCs w:val="28"/>
        </w:rPr>
        <w:t xml:space="preserve"> </w:t>
      </w:r>
      <w:r w:rsidRPr="000D4D46">
        <w:rPr>
          <w:rFonts w:ascii="Times New Roman" w:eastAsia="Calibri" w:hAnsi="Times New Roman" w:cs="Times New Roman"/>
          <w:spacing w:val="-2"/>
          <w:sz w:val="28"/>
          <w:szCs w:val="28"/>
          <w:lang w:eastAsia="ar-SA" w:bidi="hi-IN"/>
        </w:rPr>
        <w:t>об административных правонарушениях за осуществление закупок товаров, работ, услуг с нарушением норм законодательства</w:t>
      </w:r>
      <w:r>
        <w:rPr>
          <w:rFonts w:ascii="Times New Roman" w:eastAsia="Calibri" w:hAnsi="Times New Roman" w:cs="Times New Roman"/>
          <w:spacing w:val="-2"/>
          <w:sz w:val="28"/>
          <w:szCs w:val="28"/>
          <w:lang w:eastAsia="ar-SA" w:bidi="hi-IN"/>
        </w:rPr>
        <w:t>, д</w:t>
      </w:r>
      <w:r w:rsidRPr="000D4D46">
        <w:rPr>
          <w:rFonts w:ascii="Times New Roman" w:eastAsia="Calibri" w:hAnsi="Times New Roman" w:cs="Times New Roman"/>
          <w:sz w:val="28"/>
          <w:szCs w:val="28"/>
        </w:rPr>
        <w:t>ополнительно информаци</w:t>
      </w:r>
      <w:r w:rsidR="006A581C">
        <w:rPr>
          <w:rFonts w:ascii="Times New Roman" w:eastAsia="Calibri" w:hAnsi="Times New Roman" w:cs="Times New Roman"/>
          <w:sz w:val="28"/>
          <w:szCs w:val="28"/>
        </w:rPr>
        <w:t>я</w:t>
      </w:r>
      <w:r w:rsidRPr="000D4D46">
        <w:rPr>
          <w:rFonts w:ascii="Times New Roman" w:eastAsia="Calibri" w:hAnsi="Times New Roman" w:cs="Times New Roman"/>
          <w:sz w:val="28"/>
          <w:szCs w:val="28"/>
        </w:rPr>
        <w:t xml:space="preserve"> размещает</w:t>
      </w:r>
      <w:r w:rsidR="006A581C">
        <w:rPr>
          <w:rFonts w:ascii="Times New Roman" w:eastAsia="Calibri" w:hAnsi="Times New Roman" w:cs="Times New Roman"/>
          <w:sz w:val="28"/>
          <w:szCs w:val="28"/>
        </w:rPr>
        <w:t>ся</w:t>
      </w:r>
      <w:r w:rsidRPr="000D4D46">
        <w:rPr>
          <w:rFonts w:ascii="Times New Roman" w:eastAsia="Calibri" w:hAnsi="Times New Roman" w:cs="Times New Roman"/>
          <w:sz w:val="28"/>
          <w:szCs w:val="28"/>
        </w:rPr>
        <w:t xml:space="preserve"> на официальном сайте </w:t>
      </w:r>
      <w:r>
        <w:rPr>
          <w:rFonts w:ascii="Times New Roman" w:eastAsia="Calibri" w:hAnsi="Times New Roman" w:cs="Times New Roman"/>
          <w:sz w:val="28"/>
          <w:szCs w:val="28"/>
        </w:rPr>
        <w:t>муниципалитета</w:t>
      </w:r>
      <w:r w:rsidRPr="000D4D46">
        <w:rPr>
          <w:rFonts w:ascii="Times New Roman" w:eastAsia="Calibri" w:hAnsi="Times New Roman" w:cs="Times New Roman"/>
          <w:sz w:val="28"/>
          <w:szCs w:val="28"/>
        </w:rPr>
        <w:t xml:space="preserve">. </w:t>
      </w:r>
    </w:p>
    <w:p w:rsidR="000D4D46" w:rsidRPr="000D4D46" w:rsidRDefault="000D4D46" w:rsidP="006742A0">
      <w:pPr>
        <w:spacing w:after="0" w:line="240" w:lineRule="auto"/>
        <w:ind w:firstLine="709"/>
        <w:jc w:val="both"/>
        <w:rPr>
          <w:rFonts w:ascii="Times New Roman" w:eastAsia="Times New Roman" w:hAnsi="Times New Roman" w:cs="Times New Roman"/>
          <w:sz w:val="28"/>
          <w:szCs w:val="28"/>
          <w:lang w:eastAsia="ru-RU"/>
        </w:rPr>
      </w:pPr>
      <w:r w:rsidRPr="000D4D46">
        <w:rPr>
          <w:rFonts w:ascii="Times New Roman" w:eastAsia="Times New Roman" w:hAnsi="Times New Roman" w:cs="Times New Roman"/>
          <w:sz w:val="28"/>
          <w:szCs w:val="28"/>
          <w:lang w:eastAsia="ru-RU"/>
        </w:rPr>
        <w:t xml:space="preserve">Совместно с контролирующими органами </w:t>
      </w:r>
      <w:r w:rsidR="006A581C">
        <w:rPr>
          <w:rFonts w:ascii="Times New Roman" w:eastAsia="Times New Roman" w:hAnsi="Times New Roman" w:cs="Times New Roman"/>
          <w:sz w:val="28"/>
          <w:szCs w:val="28"/>
          <w:lang w:eastAsia="ru-RU"/>
        </w:rPr>
        <w:t>для муниципальных заказчиков</w:t>
      </w:r>
      <w:r w:rsidRPr="000D4D46">
        <w:rPr>
          <w:rFonts w:ascii="Times New Roman" w:eastAsia="Times New Roman" w:hAnsi="Times New Roman" w:cs="Times New Roman"/>
          <w:sz w:val="28"/>
          <w:szCs w:val="28"/>
          <w:lang w:eastAsia="ru-RU"/>
        </w:rPr>
        <w:t xml:space="preserve"> провод</w:t>
      </w:r>
      <w:r w:rsidR="006A581C">
        <w:rPr>
          <w:rFonts w:ascii="Times New Roman" w:eastAsia="Times New Roman" w:hAnsi="Times New Roman" w:cs="Times New Roman"/>
          <w:sz w:val="28"/>
          <w:szCs w:val="28"/>
          <w:lang w:eastAsia="ru-RU"/>
        </w:rPr>
        <w:t>я</w:t>
      </w:r>
      <w:r w:rsidRPr="000D4D46">
        <w:rPr>
          <w:rFonts w:ascii="Times New Roman" w:eastAsia="Times New Roman" w:hAnsi="Times New Roman" w:cs="Times New Roman"/>
          <w:sz w:val="28"/>
          <w:szCs w:val="28"/>
          <w:lang w:eastAsia="ru-RU"/>
        </w:rPr>
        <w:t>т</w:t>
      </w:r>
      <w:r w:rsidR="006A581C">
        <w:rPr>
          <w:rFonts w:ascii="Times New Roman" w:eastAsia="Times New Roman" w:hAnsi="Times New Roman" w:cs="Times New Roman"/>
          <w:sz w:val="28"/>
          <w:szCs w:val="28"/>
          <w:lang w:eastAsia="ru-RU"/>
        </w:rPr>
        <w:t>ся</w:t>
      </w:r>
      <w:r w:rsidRPr="000D4D46">
        <w:rPr>
          <w:rFonts w:ascii="Times New Roman" w:eastAsia="Times New Roman" w:hAnsi="Times New Roman" w:cs="Times New Roman"/>
          <w:sz w:val="28"/>
          <w:szCs w:val="28"/>
          <w:lang w:eastAsia="ru-RU"/>
        </w:rPr>
        <w:t xml:space="preserve"> обучающие семинары-совещания, на которых </w:t>
      </w:r>
      <w:r w:rsidR="00AD2058">
        <w:rPr>
          <w:rFonts w:ascii="Times New Roman" w:eastAsia="Times New Roman" w:hAnsi="Times New Roman" w:cs="Times New Roman"/>
          <w:sz w:val="28"/>
          <w:szCs w:val="28"/>
          <w:lang w:eastAsia="ru-RU"/>
        </w:rPr>
        <w:t>рассматриваются</w:t>
      </w:r>
      <w:r w:rsidRPr="000D4D46">
        <w:rPr>
          <w:rFonts w:ascii="Times New Roman" w:eastAsia="Times New Roman" w:hAnsi="Times New Roman" w:cs="Times New Roman"/>
          <w:sz w:val="28"/>
          <w:szCs w:val="28"/>
          <w:lang w:eastAsia="ru-RU"/>
        </w:rPr>
        <w:t xml:space="preserve"> часто встречающиеся нарушения, обсуждаются пути их решения и недопущения в дальнейшем.</w:t>
      </w:r>
    </w:p>
    <w:p w:rsidR="000D4D46" w:rsidRPr="000D4D46" w:rsidRDefault="000D4D46" w:rsidP="006742A0">
      <w:pPr>
        <w:widowControl w:val="0"/>
        <w:spacing w:after="0" w:line="240" w:lineRule="auto"/>
        <w:ind w:firstLine="709"/>
        <w:jc w:val="both"/>
        <w:rPr>
          <w:rFonts w:ascii="Times New Roman" w:eastAsia="Calibri" w:hAnsi="Times New Roman" w:cs="Times New Roman"/>
          <w:sz w:val="28"/>
          <w:szCs w:val="28"/>
        </w:rPr>
      </w:pPr>
      <w:r w:rsidRPr="000D4D46">
        <w:rPr>
          <w:rFonts w:ascii="Times New Roman" w:eastAsia="Calibri" w:hAnsi="Times New Roman" w:cs="Times New Roman"/>
          <w:sz w:val="28"/>
          <w:szCs w:val="28"/>
        </w:rPr>
        <w:t xml:space="preserve">Ежегодно </w:t>
      </w:r>
      <w:r w:rsidR="00AD2058">
        <w:rPr>
          <w:rFonts w:ascii="Times New Roman" w:eastAsia="Calibri" w:hAnsi="Times New Roman" w:cs="Times New Roman"/>
          <w:sz w:val="28"/>
          <w:szCs w:val="28"/>
        </w:rPr>
        <w:t xml:space="preserve">более 80 </w:t>
      </w:r>
      <w:r w:rsidRPr="000D4D46">
        <w:rPr>
          <w:rFonts w:ascii="Times New Roman" w:eastAsia="Calibri" w:hAnsi="Times New Roman" w:cs="Times New Roman"/>
          <w:sz w:val="28"/>
          <w:szCs w:val="28"/>
        </w:rPr>
        <w:t>сотрудников муниципальных организаций</w:t>
      </w:r>
      <w:r w:rsidR="00AD2058">
        <w:rPr>
          <w:rFonts w:ascii="Times New Roman" w:eastAsia="Calibri" w:hAnsi="Times New Roman" w:cs="Times New Roman"/>
          <w:sz w:val="28"/>
          <w:szCs w:val="28"/>
        </w:rPr>
        <w:t>,</w:t>
      </w:r>
      <w:r w:rsidRPr="000D4D46">
        <w:rPr>
          <w:rFonts w:ascii="Times New Roman" w:eastAsia="Calibri" w:hAnsi="Times New Roman" w:cs="Times New Roman"/>
          <w:sz w:val="28"/>
          <w:szCs w:val="28"/>
        </w:rPr>
        <w:t xml:space="preserve"> задейство</w:t>
      </w:r>
      <w:r w:rsidR="00AD2058">
        <w:rPr>
          <w:rFonts w:ascii="Times New Roman" w:eastAsia="Calibri" w:hAnsi="Times New Roman" w:cs="Times New Roman"/>
          <w:sz w:val="28"/>
          <w:szCs w:val="28"/>
        </w:rPr>
        <w:t>-</w:t>
      </w:r>
      <w:r w:rsidRPr="000D4D46">
        <w:rPr>
          <w:rFonts w:ascii="Times New Roman" w:eastAsia="Calibri" w:hAnsi="Times New Roman" w:cs="Times New Roman"/>
          <w:sz w:val="28"/>
          <w:szCs w:val="28"/>
        </w:rPr>
        <w:t>ванных в сфере закупок</w:t>
      </w:r>
      <w:r w:rsidR="00AD2058">
        <w:rPr>
          <w:rFonts w:ascii="Times New Roman" w:eastAsia="Calibri" w:hAnsi="Times New Roman" w:cs="Times New Roman"/>
          <w:sz w:val="28"/>
          <w:szCs w:val="28"/>
        </w:rPr>
        <w:t xml:space="preserve">, </w:t>
      </w:r>
      <w:r w:rsidR="00AD2058" w:rsidRPr="000D4D46">
        <w:rPr>
          <w:rFonts w:ascii="Times New Roman" w:eastAsia="Calibri" w:hAnsi="Times New Roman" w:cs="Times New Roman"/>
          <w:sz w:val="28"/>
          <w:szCs w:val="28"/>
        </w:rPr>
        <w:t>про</w:t>
      </w:r>
      <w:r w:rsidR="00AD2058">
        <w:rPr>
          <w:rFonts w:ascii="Times New Roman" w:eastAsia="Calibri" w:hAnsi="Times New Roman" w:cs="Times New Roman"/>
          <w:sz w:val="28"/>
          <w:szCs w:val="28"/>
        </w:rPr>
        <w:t>ходят</w:t>
      </w:r>
      <w:r w:rsidR="00AD2058" w:rsidRPr="000D4D46">
        <w:rPr>
          <w:rFonts w:ascii="Times New Roman" w:eastAsia="Calibri" w:hAnsi="Times New Roman" w:cs="Times New Roman"/>
          <w:sz w:val="28"/>
          <w:szCs w:val="28"/>
        </w:rPr>
        <w:t xml:space="preserve"> курсы повышения квалификации и профессиональной переподготовки</w:t>
      </w:r>
      <w:r w:rsidR="00AD2058">
        <w:rPr>
          <w:rFonts w:ascii="Times New Roman" w:eastAsia="Calibri" w:hAnsi="Times New Roman" w:cs="Times New Roman"/>
          <w:sz w:val="28"/>
          <w:szCs w:val="28"/>
        </w:rPr>
        <w:t xml:space="preserve"> в сфере закупок.</w:t>
      </w:r>
    </w:p>
    <w:p w:rsidR="00443901" w:rsidRPr="00414031" w:rsidRDefault="00443901" w:rsidP="006742A0">
      <w:pPr>
        <w:widowControl w:val="0"/>
        <w:spacing w:after="0" w:line="240" w:lineRule="auto"/>
        <w:ind w:firstLine="709"/>
        <w:jc w:val="both"/>
        <w:rPr>
          <w:rFonts w:ascii="Times New Roman" w:hAnsi="Times New Roman" w:cs="Times New Roman"/>
          <w:color w:val="000000"/>
          <w:sz w:val="28"/>
          <w:szCs w:val="28"/>
        </w:rPr>
      </w:pPr>
      <w:r w:rsidRPr="00414031">
        <w:rPr>
          <w:rFonts w:ascii="Times New Roman" w:hAnsi="Times New Roman" w:cs="Times New Roman"/>
          <w:sz w:val="28"/>
          <w:szCs w:val="28"/>
          <w:shd w:val="clear" w:color="auto" w:fill="FFFFFF"/>
        </w:rPr>
        <w:t>С</w:t>
      </w:r>
      <w:r w:rsidR="00D37044" w:rsidRPr="00414031">
        <w:rPr>
          <w:rFonts w:ascii="Times New Roman" w:hAnsi="Times New Roman" w:cs="Times New Roman"/>
          <w:sz w:val="28"/>
          <w:szCs w:val="28"/>
          <w:shd w:val="clear" w:color="auto" w:fill="FFFFFF"/>
        </w:rPr>
        <w:t xml:space="preserve"> целью </w:t>
      </w:r>
      <w:r w:rsidRPr="00414031">
        <w:rPr>
          <w:rFonts w:ascii="Times New Roman" w:hAnsi="Times New Roman" w:cs="Times New Roman"/>
          <w:sz w:val="28"/>
          <w:szCs w:val="28"/>
          <w:shd w:val="clear" w:color="auto" w:fill="FFFFFF"/>
        </w:rPr>
        <w:t xml:space="preserve">повышения эффективности, обоснованности и целесообразности расходования бюджетных средств, </w:t>
      </w:r>
      <w:r w:rsidR="00D37044" w:rsidRPr="00414031">
        <w:rPr>
          <w:rFonts w:ascii="Times New Roman" w:hAnsi="Times New Roman" w:cs="Times New Roman"/>
          <w:sz w:val="28"/>
          <w:szCs w:val="28"/>
          <w:shd w:val="clear" w:color="auto" w:fill="FFFFFF"/>
        </w:rPr>
        <w:t>соблюдени</w:t>
      </w:r>
      <w:r w:rsidRPr="00414031">
        <w:rPr>
          <w:rFonts w:ascii="Times New Roman" w:hAnsi="Times New Roman" w:cs="Times New Roman"/>
          <w:sz w:val="28"/>
          <w:szCs w:val="28"/>
          <w:shd w:val="clear" w:color="auto" w:fill="FFFFFF"/>
        </w:rPr>
        <w:t>я</w:t>
      </w:r>
      <w:r w:rsidR="00D37044" w:rsidRPr="00414031">
        <w:rPr>
          <w:rFonts w:ascii="Times New Roman" w:hAnsi="Times New Roman" w:cs="Times New Roman"/>
          <w:sz w:val="28"/>
          <w:szCs w:val="28"/>
          <w:shd w:val="clear" w:color="auto" w:fill="FFFFFF"/>
        </w:rPr>
        <w:t xml:space="preserve"> </w:t>
      </w:r>
      <w:r w:rsidRPr="00414031">
        <w:rPr>
          <w:rFonts w:ascii="Times New Roman" w:hAnsi="Times New Roman" w:cs="Times New Roman"/>
          <w:sz w:val="28"/>
          <w:szCs w:val="28"/>
          <w:shd w:val="clear" w:color="auto" w:fill="FFFFFF"/>
        </w:rPr>
        <w:t xml:space="preserve">требований Бюджетного Кодекса, </w:t>
      </w:r>
      <w:r w:rsidR="00D37044" w:rsidRPr="00414031">
        <w:rPr>
          <w:rFonts w:ascii="Times New Roman" w:hAnsi="Times New Roman" w:cs="Times New Roman"/>
          <w:sz w:val="28"/>
          <w:szCs w:val="28"/>
          <w:shd w:val="clear" w:color="auto" w:fill="FFFFFF"/>
        </w:rPr>
        <w:t xml:space="preserve"> законодательства о контрактной системе в сфере закупок товаров, работ, услуг для обеспечения</w:t>
      </w:r>
      <w:r w:rsidR="00D37044" w:rsidRPr="00414031">
        <w:rPr>
          <w:rFonts w:ascii="Times New Roman" w:hAnsi="Times New Roman" w:cs="Times New Roman"/>
          <w:color w:val="000000"/>
          <w:sz w:val="28"/>
          <w:szCs w:val="28"/>
        </w:rPr>
        <w:t xml:space="preserve"> государственных и муниципальных нужд</w:t>
      </w:r>
      <w:r w:rsidRPr="00414031">
        <w:rPr>
          <w:rFonts w:ascii="Times New Roman" w:hAnsi="Times New Roman" w:cs="Times New Roman"/>
          <w:color w:val="000000"/>
          <w:sz w:val="28"/>
          <w:szCs w:val="28"/>
        </w:rPr>
        <w:t xml:space="preserve"> с 2014 года в муниципалитете работает орган финансового контроля, исполняющий полномочия по  контролю в финансов-бюджетной сфере, по внутреннему финансовому контролю</w:t>
      </w:r>
      <w:r w:rsidR="00DB0B67" w:rsidRPr="00414031">
        <w:rPr>
          <w:rFonts w:ascii="Times New Roman" w:hAnsi="Times New Roman" w:cs="Times New Roman"/>
          <w:color w:val="000000"/>
          <w:sz w:val="28"/>
          <w:szCs w:val="28"/>
        </w:rPr>
        <w:t xml:space="preserve"> и контролю в сфере закупок</w:t>
      </w:r>
      <w:r w:rsidR="00414031" w:rsidRPr="00414031">
        <w:rPr>
          <w:rFonts w:ascii="Times New Roman" w:hAnsi="Times New Roman" w:cs="Times New Roman"/>
          <w:color w:val="000000"/>
          <w:sz w:val="28"/>
          <w:szCs w:val="28"/>
        </w:rPr>
        <w:t>, в том числе полномочия поселений по внутреннему финансовому контролю</w:t>
      </w:r>
      <w:r w:rsidR="00DB0B67" w:rsidRPr="00414031">
        <w:rPr>
          <w:rFonts w:ascii="Times New Roman" w:hAnsi="Times New Roman" w:cs="Times New Roman"/>
          <w:color w:val="000000"/>
          <w:sz w:val="28"/>
          <w:szCs w:val="28"/>
        </w:rPr>
        <w:t>.</w:t>
      </w:r>
    </w:p>
    <w:p w:rsidR="00C3097C" w:rsidRDefault="00414031" w:rsidP="006742A0">
      <w:pPr>
        <w:pStyle w:val="a8"/>
        <w:ind w:firstLine="709"/>
        <w:jc w:val="both"/>
        <w:rPr>
          <w:rFonts w:ascii="Times New Roman" w:hAnsi="Times New Roman" w:cs="Times New Roman"/>
          <w:sz w:val="28"/>
          <w:szCs w:val="28"/>
        </w:rPr>
      </w:pPr>
      <w:r>
        <w:rPr>
          <w:rFonts w:ascii="Times New Roman" w:hAnsi="Times New Roman" w:cs="Times New Roman"/>
          <w:sz w:val="28"/>
          <w:szCs w:val="28"/>
        </w:rPr>
        <w:t xml:space="preserve">В муниципалитете введена практика проведения информационно-разъяснительной работы, направленной на упреждение допущения нарушений при расходовании бюджетных средств: консультации, совещания с главными распорядителями бюджетных средств, муниципальными заказчиками по обзору наиболее характерных нарушений, выявленных в ходе проверок. </w:t>
      </w:r>
    </w:p>
    <w:p w:rsidR="0099747F" w:rsidRPr="00C3097C" w:rsidRDefault="0099747F" w:rsidP="006742A0">
      <w:pPr>
        <w:pStyle w:val="a8"/>
        <w:ind w:firstLine="709"/>
        <w:jc w:val="both"/>
        <w:rPr>
          <w:rFonts w:ascii="Times New Roman" w:hAnsi="Times New Roman" w:cs="Times New Roman"/>
          <w:color w:val="000000"/>
          <w:sz w:val="28"/>
          <w:szCs w:val="28"/>
        </w:rPr>
      </w:pPr>
      <w:r w:rsidRPr="00C3097C">
        <w:rPr>
          <w:rFonts w:ascii="Times New Roman" w:hAnsi="Times New Roman" w:cs="Times New Roman"/>
          <w:color w:val="000000"/>
          <w:sz w:val="28"/>
          <w:szCs w:val="28"/>
        </w:rPr>
        <w:t>В штатном</w:t>
      </w:r>
      <w:r w:rsidRPr="00C3097C">
        <w:rPr>
          <w:rFonts w:ascii="Times New Roman" w:hAnsi="Times New Roman" w:cs="Times New Roman"/>
          <w:sz w:val="28"/>
          <w:szCs w:val="28"/>
        </w:rPr>
        <w:t xml:space="preserve"> расписании администрации района 160 единиц, из них: 1 - глава муниципального образования Тимашевский район, 157 - муниципальные служащие, 2 не муниципальных служащих. В муниципалитете проводится активная рабо</w:t>
      </w:r>
      <w:r w:rsidR="00A76AA0">
        <w:rPr>
          <w:rFonts w:ascii="Times New Roman" w:hAnsi="Times New Roman" w:cs="Times New Roman"/>
          <w:sz w:val="28"/>
          <w:szCs w:val="28"/>
        </w:rPr>
        <w:t xml:space="preserve">та по оптимизации деятельности </w:t>
      </w:r>
      <w:r w:rsidRPr="00C3097C">
        <w:rPr>
          <w:rFonts w:ascii="Times New Roman" w:hAnsi="Times New Roman" w:cs="Times New Roman"/>
          <w:sz w:val="28"/>
          <w:szCs w:val="28"/>
        </w:rPr>
        <w:t>муниципальных служащих, сокращению административного аппарата. Так, за последние 5 лет со значительным ростом полномочий и обязанностей, расширением функционала и современных</w:t>
      </w:r>
      <w:r w:rsidR="00AA1B4B">
        <w:rPr>
          <w:rFonts w:ascii="Times New Roman" w:hAnsi="Times New Roman" w:cs="Times New Roman"/>
          <w:sz w:val="28"/>
          <w:szCs w:val="28"/>
        </w:rPr>
        <w:t xml:space="preserve"> задач муниципальных служащих </w:t>
      </w:r>
      <w:r w:rsidRPr="00C3097C">
        <w:rPr>
          <w:rFonts w:ascii="Times New Roman" w:hAnsi="Times New Roman" w:cs="Times New Roman"/>
          <w:sz w:val="28"/>
          <w:szCs w:val="28"/>
        </w:rPr>
        <w:t>штатная численность муниципальных служащих ув</w:t>
      </w:r>
      <w:r w:rsidR="00AA1B4B">
        <w:rPr>
          <w:rFonts w:ascii="Times New Roman" w:hAnsi="Times New Roman" w:cs="Times New Roman"/>
          <w:sz w:val="28"/>
          <w:szCs w:val="28"/>
        </w:rPr>
        <w:t xml:space="preserve">еличилась только на 1 единицу. </w:t>
      </w:r>
      <w:r w:rsidRPr="00C3097C">
        <w:rPr>
          <w:rFonts w:ascii="Times New Roman" w:hAnsi="Times New Roman" w:cs="Times New Roman"/>
          <w:color w:val="000000"/>
          <w:sz w:val="28"/>
          <w:szCs w:val="28"/>
        </w:rPr>
        <w:t>93,6 % муниципальных служащих имеют высшее образование (147 чел.), 9 % - имеют два и более высших образования.</w:t>
      </w:r>
    </w:p>
    <w:p w:rsidR="0099747F" w:rsidRPr="000109DA" w:rsidRDefault="00A76AA0" w:rsidP="00AA1B4B">
      <w:pPr>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В муниципалитете </w:t>
      </w:r>
      <w:r w:rsidR="0099747F" w:rsidRPr="00C3097C">
        <w:rPr>
          <w:rFonts w:ascii="Times New Roman" w:hAnsi="Times New Roman" w:cs="Times New Roman"/>
          <w:color w:val="000000"/>
          <w:sz w:val="28"/>
          <w:szCs w:val="28"/>
        </w:rPr>
        <w:t>ведется работа по формированию кадрового резерва для</w:t>
      </w:r>
      <w:r w:rsidR="0099747F" w:rsidRPr="000109DA">
        <w:rPr>
          <w:rFonts w:ascii="Times New Roman" w:hAnsi="Times New Roman" w:cs="Times New Roman"/>
          <w:color w:val="000000"/>
          <w:sz w:val="28"/>
          <w:szCs w:val="28"/>
        </w:rPr>
        <w:t xml:space="preserve"> своевременного замещения вакантных должностей, </w:t>
      </w:r>
      <w:r w:rsidR="0099747F" w:rsidRPr="000109DA">
        <w:rPr>
          <w:rFonts w:ascii="Times New Roman" w:hAnsi="Times New Roman" w:cs="Times New Roman"/>
          <w:sz w:val="28"/>
          <w:szCs w:val="28"/>
        </w:rPr>
        <w:t>ежегодно проводятся аттестации муниципальных служащих, в целях определения соответствия замещаемой до</w:t>
      </w:r>
      <w:r>
        <w:rPr>
          <w:rFonts w:ascii="Times New Roman" w:hAnsi="Times New Roman" w:cs="Times New Roman"/>
          <w:sz w:val="28"/>
          <w:szCs w:val="28"/>
        </w:rPr>
        <w:t>лжности муниципальной</w:t>
      </w:r>
      <w:r w:rsidR="00AA1B4B">
        <w:rPr>
          <w:rFonts w:ascii="Times New Roman" w:hAnsi="Times New Roman" w:cs="Times New Roman"/>
          <w:sz w:val="28"/>
          <w:szCs w:val="28"/>
        </w:rPr>
        <w:t xml:space="preserve"> </w:t>
      </w:r>
      <w:r w:rsidR="0099747F" w:rsidRPr="000109DA">
        <w:rPr>
          <w:rFonts w:ascii="Times New Roman" w:hAnsi="Times New Roman" w:cs="Times New Roman"/>
          <w:sz w:val="28"/>
          <w:szCs w:val="28"/>
        </w:rPr>
        <w:t>службы на основе оценки профессиональной служебной деятельности и квалификационный экзамен в целях оценки их знаний, навыков и умений (профессионального уровня).</w:t>
      </w:r>
    </w:p>
    <w:p w:rsidR="00607486" w:rsidRDefault="00034A55" w:rsidP="00AA1B4B">
      <w:pPr>
        <w:spacing w:after="0" w:line="240" w:lineRule="auto"/>
        <w:ind w:firstLine="709"/>
        <w:jc w:val="both"/>
        <w:rPr>
          <w:rFonts w:ascii="Times New Roman" w:hAnsi="Times New Roman" w:cs="Times New Roman"/>
          <w:sz w:val="28"/>
          <w:szCs w:val="28"/>
        </w:rPr>
      </w:pPr>
      <w:r w:rsidRPr="00264999">
        <w:rPr>
          <w:rFonts w:ascii="Times New Roman" w:hAnsi="Times New Roman" w:cs="Times New Roman"/>
          <w:sz w:val="28"/>
          <w:szCs w:val="28"/>
        </w:rPr>
        <w:t xml:space="preserve">Работа с населением является важным звеном в процессе взаимодействия населения с органами местного самоуправления. </w:t>
      </w:r>
      <w:r w:rsidR="00543DA4" w:rsidRPr="00A93908">
        <w:rPr>
          <w:rFonts w:ascii="Times New Roman" w:hAnsi="Times New Roman" w:cs="Times New Roman"/>
          <w:sz w:val="28"/>
          <w:szCs w:val="28"/>
        </w:rPr>
        <w:t xml:space="preserve">Для создания механизмов взаимодействия общества и власти, а также стимулирования роста институтов гражданского общества в районе </w:t>
      </w:r>
      <w:r w:rsidR="00510221">
        <w:rPr>
          <w:rFonts w:ascii="Times New Roman" w:hAnsi="Times New Roman" w:cs="Times New Roman"/>
          <w:sz w:val="28"/>
          <w:szCs w:val="28"/>
        </w:rPr>
        <w:t xml:space="preserve">работает </w:t>
      </w:r>
      <w:r w:rsidR="00543DA4" w:rsidRPr="00595FD4">
        <w:rPr>
          <w:rFonts w:ascii="Times New Roman" w:hAnsi="Times New Roman" w:cs="Times New Roman"/>
          <w:sz w:val="28"/>
          <w:szCs w:val="28"/>
        </w:rPr>
        <w:t>Общественн</w:t>
      </w:r>
      <w:r w:rsidR="004D28F8">
        <w:rPr>
          <w:rFonts w:ascii="Times New Roman" w:hAnsi="Times New Roman" w:cs="Times New Roman"/>
          <w:sz w:val="28"/>
          <w:szCs w:val="28"/>
        </w:rPr>
        <w:t>ый</w:t>
      </w:r>
      <w:r w:rsidR="00543DA4" w:rsidRPr="00595FD4">
        <w:rPr>
          <w:rFonts w:ascii="Times New Roman" w:hAnsi="Times New Roman" w:cs="Times New Roman"/>
          <w:sz w:val="28"/>
          <w:szCs w:val="28"/>
        </w:rPr>
        <w:t xml:space="preserve"> </w:t>
      </w:r>
      <w:r w:rsidR="004D28F8">
        <w:rPr>
          <w:rFonts w:ascii="Times New Roman" w:hAnsi="Times New Roman" w:cs="Times New Roman"/>
          <w:sz w:val="28"/>
          <w:szCs w:val="28"/>
        </w:rPr>
        <w:t xml:space="preserve">совет при главе </w:t>
      </w:r>
      <w:r w:rsidR="00543DA4" w:rsidRPr="00595FD4">
        <w:rPr>
          <w:rFonts w:ascii="Times New Roman" w:hAnsi="Times New Roman" w:cs="Times New Roman"/>
          <w:sz w:val="28"/>
          <w:szCs w:val="28"/>
        </w:rPr>
        <w:t>муниципального образования Тимашевский район</w:t>
      </w:r>
      <w:r w:rsidR="00E219EF">
        <w:rPr>
          <w:rFonts w:ascii="Times New Roman" w:hAnsi="Times New Roman" w:cs="Times New Roman"/>
          <w:sz w:val="28"/>
          <w:szCs w:val="28"/>
        </w:rPr>
        <w:t>,</w:t>
      </w:r>
      <w:r w:rsidR="00E219EF" w:rsidRPr="00E219EF">
        <w:rPr>
          <w:rFonts w:ascii="Times New Roman" w:eastAsia="Calibri" w:hAnsi="Times New Roman" w:cs="Times New Roman"/>
          <w:sz w:val="28"/>
          <w:szCs w:val="28"/>
        </w:rPr>
        <w:t xml:space="preserve"> </w:t>
      </w:r>
      <w:r w:rsidR="00E219EF" w:rsidRPr="006A4DC4">
        <w:rPr>
          <w:rFonts w:ascii="Times New Roman" w:eastAsia="Calibri" w:hAnsi="Times New Roman" w:cs="Times New Roman"/>
          <w:sz w:val="28"/>
          <w:szCs w:val="28"/>
        </w:rPr>
        <w:t xml:space="preserve">в состав которого входят наиболее активные руководители </w:t>
      </w:r>
      <w:r w:rsidR="00E219EF">
        <w:rPr>
          <w:rFonts w:ascii="Times New Roman" w:eastAsia="Calibri" w:hAnsi="Times New Roman" w:cs="Times New Roman"/>
          <w:sz w:val="28"/>
          <w:szCs w:val="28"/>
        </w:rPr>
        <w:t>о</w:t>
      </w:r>
      <w:r w:rsidR="00E219EF" w:rsidRPr="006A4DC4">
        <w:rPr>
          <w:rFonts w:ascii="Times New Roman" w:eastAsia="Calibri" w:hAnsi="Times New Roman" w:cs="Times New Roman"/>
          <w:sz w:val="28"/>
          <w:szCs w:val="28"/>
        </w:rPr>
        <w:t>бщественных организаций</w:t>
      </w:r>
      <w:r w:rsidR="00E219EF">
        <w:rPr>
          <w:rFonts w:ascii="Times New Roman" w:eastAsia="Calibri" w:hAnsi="Times New Roman" w:cs="Times New Roman"/>
          <w:sz w:val="28"/>
          <w:szCs w:val="28"/>
        </w:rPr>
        <w:t>, представители бизнеса, жители с активной жизненной позицией</w:t>
      </w:r>
      <w:r w:rsidR="00E219EF" w:rsidRPr="006A4DC4">
        <w:rPr>
          <w:rFonts w:ascii="Times New Roman" w:eastAsia="Calibri" w:hAnsi="Times New Roman" w:cs="Times New Roman"/>
          <w:sz w:val="28"/>
          <w:szCs w:val="28"/>
        </w:rPr>
        <w:t>.</w:t>
      </w:r>
      <w:r w:rsidR="00E219EF">
        <w:rPr>
          <w:rFonts w:ascii="Times New Roman" w:eastAsia="Calibri" w:hAnsi="Times New Roman" w:cs="Times New Roman"/>
          <w:sz w:val="28"/>
          <w:szCs w:val="28"/>
        </w:rPr>
        <w:t xml:space="preserve"> </w:t>
      </w:r>
      <w:r w:rsidR="00607486" w:rsidRPr="00264999">
        <w:rPr>
          <w:rFonts w:ascii="Times New Roman" w:hAnsi="Times New Roman" w:cs="Times New Roman"/>
          <w:sz w:val="28"/>
          <w:szCs w:val="28"/>
        </w:rPr>
        <w:t xml:space="preserve">Через </w:t>
      </w:r>
      <w:r w:rsidR="00607486" w:rsidRPr="00E219EF">
        <w:rPr>
          <w:rFonts w:ascii="Times New Roman" w:hAnsi="Times New Roman" w:cs="Times New Roman"/>
          <w:sz w:val="28"/>
          <w:szCs w:val="28"/>
        </w:rPr>
        <w:t>общественные советы поселений района</w:t>
      </w:r>
      <w:r w:rsidR="00607486" w:rsidRPr="00264999">
        <w:rPr>
          <w:rFonts w:ascii="Times New Roman" w:hAnsi="Times New Roman" w:cs="Times New Roman"/>
          <w:sz w:val="28"/>
          <w:szCs w:val="28"/>
        </w:rPr>
        <w:t xml:space="preserve"> до населения доводятся решения органов местного самоуправления и, как обратная связь, выявляются проблемы жителей района. </w:t>
      </w:r>
    </w:p>
    <w:p w:rsidR="00543DA4" w:rsidRPr="00A93908" w:rsidRDefault="00543DA4" w:rsidP="00AA1B4B">
      <w:pPr>
        <w:pStyle w:val="a8"/>
        <w:ind w:firstLine="709"/>
        <w:jc w:val="both"/>
        <w:rPr>
          <w:rFonts w:ascii="Times New Roman" w:hAnsi="Times New Roman" w:cs="Times New Roman"/>
          <w:sz w:val="28"/>
          <w:szCs w:val="28"/>
        </w:rPr>
      </w:pPr>
      <w:r w:rsidRPr="00A93908">
        <w:rPr>
          <w:rFonts w:ascii="Times New Roman" w:hAnsi="Times New Roman" w:cs="Times New Roman"/>
          <w:sz w:val="28"/>
          <w:szCs w:val="28"/>
        </w:rPr>
        <w:t>На территории района осуществляют свою деятельность 5 общественных организаций со статусом юридического лица</w:t>
      </w:r>
      <w:r w:rsidR="007E4319">
        <w:rPr>
          <w:rFonts w:ascii="Times New Roman" w:hAnsi="Times New Roman" w:cs="Times New Roman"/>
          <w:sz w:val="28"/>
          <w:szCs w:val="28"/>
        </w:rPr>
        <w:t xml:space="preserve"> по н</w:t>
      </w:r>
      <w:r w:rsidRPr="00A93908">
        <w:rPr>
          <w:rFonts w:ascii="Times New Roman" w:hAnsi="Times New Roman" w:cs="Times New Roman"/>
          <w:sz w:val="28"/>
          <w:szCs w:val="28"/>
        </w:rPr>
        <w:t>аправления</w:t>
      </w:r>
      <w:r w:rsidR="007E4319">
        <w:rPr>
          <w:rFonts w:ascii="Times New Roman" w:hAnsi="Times New Roman" w:cs="Times New Roman"/>
          <w:sz w:val="28"/>
          <w:szCs w:val="28"/>
        </w:rPr>
        <w:t>м</w:t>
      </w:r>
      <w:r w:rsidRPr="00A93908">
        <w:rPr>
          <w:rFonts w:ascii="Times New Roman" w:hAnsi="Times New Roman" w:cs="Times New Roman"/>
          <w:sz w:val="28"/>
          <w:szCs w:val="28"/>
        </w:rPr>
        <w:t>: социально-гуманитарные, военно-патриотические, образовательные, молодёжная политика.</w:t>
      </w:r>
    </w:p>
    <w:p w:rsidR="00034A55" w:rsidRDefault="00034A55" w:rsidP="00AA1B4B">
      <w:pPr>
        <w:pStyle w:val="a8"/>
        <w:ind w:firstLine="709"/>
        <w:jc w:val="both"/>
        <w:rPr>
          <w:rFonts w:ascii="Times New Roman" w:hAnsi="Times New Roman" w:cs="Times New Roman"/>
          <w:sz w:val="28"/>
          <w:szCs w:val="28"/>
        </w:rPr>
      </w:pPr>
      <w:r>
        <w:rPr>
          <w:rFonts w:ascii="Times New Roman" w:hAnsi="Times New Roman" w:cs="Times New Roman"/>
          <w:sz w:val="28"/>
          <w:szCs w:val="28"/>
        </w:rPr>
        <w:t xml:space="preserve">Регулярно </w:t>
      </w:r>
      <w:r w:rsidRPr="00264999">
        <w:rPr>
          <w:rFonts w:ascii="Times New Roman" w:hAnsi="Times New Roman" w:cs="Times New Roman"/>
          <w:sz w:val="28"/>
          <w:szCs w:val="28"/>
        </w:rPr>
        <w:t xml:space="preserve">проводятся выездные встречи главы муниципального </w:t>
      </w:r>
      <w:r>
        <w:rPr>
          <w:rFonts w:ascii="Times New Roman" w:hAnsi="Times New Roman" w:cs="Times New Roman"/>
          <w:sz w:val="28"/>
          <w:szCs w:val="28"/>
        </w:rPr>
        <w:t>образо-вания Тимашевский район</w:t>
      </w:r>
      <w:r w:rsidRPr="00264999">
        <w:rPr>
          <w:rFonts w:ascii="Times New Roman" w:hAnsi="Times New Roman" w:cs="Times New Roman"/>
          <w:sz w:val="28"/>
          <w:szCs w:val="28"/>
        </w:rPr>
        <w:t xml:space="preserve"> с населением </w:t>
      </w:r>
      <w:r>
        <w:rPr>
          <w:rFonts w:ascii="Times New Roman" w:hAnsi="Times New Roman" w:cs="Times New Roman"/>
          <w:sz w:val="28"/>
          <w:szCs w:val="28"/>
        </w:rPr>
        <w:t>района</w:t>
      </w:r>
      <w:r w:rsidRPr="00264999">
        <w:rPr>
          <w:rFonts w:ascii="Times New Roman" w:hAnsi="Times New Roman" w:cs="Times New Roman"/>
          <w:sz w:val="28"/>
          <w:szCs w:val="28"/>
        </w:rPr>
        <w:t xml:space="preserve">, на которых жители озвучивают наиболее острые проблемы, </w:t>
      </w:r>
      <w:r>
        <w:rPr>
          <w:rFonts w:ascii="Times New Roman" w:hAnsi="Times New Roman" w:cs="Times New Roman"/>
          <w:sz w:val="28"/>
          <w:szCs w:val="28"/>
        </w:rPr>
        <w:t>обсуждаются народные инициативы.</w:t>
      </w:r>
    </w:p>
    <w:p w:rsidR="00543DA4" w:rsidRDefault="00E219EF" w:rsidP="00AA1B4B">
      <w:pPr>
        <w:spacing w:after="0" w:line="240" w:lineRule="auto"/>
        <w:ind w:firstLine="709"/>
        <w:jc w:val="both"/>
        <w:rPr>
          <w:rFonts w:ascii="Times New Roman" w:hAnsi="Times New Roman"/>
          <w:sz w:val="28"/>
          <w:szCs w:val="28"/>
        </w:rPr>
      </w:pPr>
      <w:r>
        <w:rPr>
          <w:rFonts w:ascii="Times New Roman" w:hAnsi="Times New Roman"/>
          <w:sz w:val="28"/>
          <w:szCs w:val="28"/>
        </w:rPr>
        <w:t xml:space="preserve">В </w:t>
      </w:r>
      <w:r w:rsidR="00543DA4" w:rsidRPr="00CC5EB7">
        <w:rPr>
          <w:rFonts w:ascii="Times New Roman" w:hAnsi="Times New Roman"/>
          <w:sz w:val="28"/>
          <w:szCs w:val="28"/>
        </w:rPr>
        <w:t>район</w:t>
      </w:r>
      <w:r>
        <w:rPr>
          <w:rFonts w:ascii="Times New Roman" w:hAnsi="Times New Roman"/>
          <w:sz w:val="28"/>
          <w:szCs w:val="28"/>
        </w:rPr>
        <w:t>е</w:t>
      </w:r>
      <w:r w:rsidR="00543DA4" w:rsidRPr="00CC5EB7">
        <w:rPr>
          <w:rFonts w:ascii="Times New Roman" w:hAnsi="Times New Roman"/>
          <w:sz w:val="28"/>
          <w:szCs w:val="28"/>
        </w:rPr>
        <w:t xml:space="preserve"> прожива</w:t>
      </w:r>
      <w:r w:rsidR="004D28F8">
        <w:rPr>
          <w:rFonts w:ascii="Times New Roman" w:hAnsi="Times New Roman"/>
          <w:sz w:val="28"/>
          <w:szCs w:val="28"/>
        </w:rPr>
        <w:t>ю</w:t>
      </w:r>
      <w:r w:rsidR="00543DA4" w:rsidRPr="00CC5EB7">
        <w:rPr>
          <w:rFonts w:ascii="Times New Roman" w:hAnsi="Times New Roman"/>
          <w:sz w:val="28"/>
          <w:szCs w:val="28"/>
        </w:rPr>
        <w:t xml:space="preserve">т </w:t>
      </w:r>
      <w:r w:rsidR="004D28F8">
        <w:rPr>
          <w:rFonts w:ascii="Times New Roman" w:hAnsi="Times New Roman"/>
          <w:sz w:val="28"/>
          <w:szCs w:val="28"/>
        </w:rPr>
        <w:t xml:space="preserve">представители 81 </w:t>
      </w:r>
      <w:r w:rsidR="00543DA4" w:rsidRPr="00CC5EB7">
        <w:rPr>
          <w:rFonts w:ascii="Times New Roman" w:hAnsi="Times New Roman"/>
          <w:sz w:val="28"/>
          <w:szCs w:val="28"/>
        </w:rPr>
        <w:t>национальност</w:t>
      </w:r>
      <w:r w:rsidR="004D28F8">
        <w:rPr>
          <w:rFonts w:ascii="Times New Roman" w:hAnsi="Times New Roman"/>
          <w:sz w:val="28"/>
          <w:szCs w:val="28"/>
        </w:rPr>
        <w:t>и</w:t>
      </w:r>
      <w:r w:rsidR="00543DA4" w:rsidRPr="00CC5EB7">
        <w:rPr>
          <w:rFonts w:ascii="Times New Roman" w:hAnsi="Times New Roman"/>
          <w:sz w:val="28"/>
          <w:szCs w:val="28"/>
        </w:rPr>
        <w:t>,</w:t>
      </w:r>
      <w:r w:rsidR="00543DA4">
        <w:rPr>
          <w:rFonts w:ascii="Times New Roman" w:hAnsi="Times New Roman"/>
          <w:sz w:val="28"/>
          <w:szCs w:val="28"/>
        </w:rPr>
        <w:t xml:space="preserve"> </w:t>
      </w:r>
      <w:r w:rsidR="00543DA4" w:rsidRPr="00CC5EB7">
        <w:rPr>
          <w:rFonts w:ascii="Times New Roman" w:hAnsi="Times New Roman"/>
          <w:sz w:val="28"/>
          <w:szCs w:val="28"/>
        </w:rPr>
        <w:t>народностей и</w:t>
      </w:r>
      <w:r w:rsidR="00543DA4">
        <w:rPr>
          <w:rFonts w:ascii="Times New Roman" w:hAnsi="Times New Roman"/>
          <w:sz w:val="28"/>
          <w:szCs w:val="28"/>
        </w:rPr>
        <w:t xml:space="preserve"> </w:t>
      </w:r>
      <w:r w:rsidR="00543DA4" w:rsidRPr="00CC5EB7">
        <w:rPr>
          <w:rFonts w:ascii="Times New Roman" w:hAnsi="Times New Roman"/>
          <w:sz w:val="28"/>
          <w:szCs w:val="28"/>
        </w:rPr>
        <w:t>этнических групп. По данным переписи населения более 90</w:t>
      </w:r>
      <w:r w:rsidR="00AA1B4B">
        <w:rPr>
          <w:rFonts w:ascii="Times New Roman" w:hAnsi="Times New Roman"/>
          <w:sz w:val="28"/>
          <w:szCs w:val="28"/>
        </w:rPr>
        <w:t xml:space="preserve"> </w:t>
      </w:r>
      <w:r w:rsidR="00543DA4" w:rsidRPr="00CC5EB7">
        <w:rPr>
          <w:rFonts w:ascii="Times New Roman" w:hAnsi="Times New Roman"/>
          <w:sz w:val="28"/>
          <w:szCs w:val="28"/>
        </w:rPr>
        <w:t>% граждан района – русские,</w:t>
      </w:r>
      <w:r w:rsidR="00543DA4">
        <w:rPr>
          <w:rFonts w:ascii="Times New Roman" w:hAnsi="Times New Roman"/>
          <w:sz w:val="28"/>
          <w:szCs w:val="28"/>
        </w:rPr>
        <w:t xml:space="preserve"> </w:t>
      </w:r>
      <w:r w:rsidR="00543DA4" w:rsidRPr="00CC5EB7">
        <w:rPr>
          <w:rFonts w:ascii="Times New Roman" w:hAnsi="Times New Roman"/>
          <w:sz w:val="28"/>
          <w:szCs w:val="28"/>
        </w:rPr>
        <w:t>более 2,8</w:t>
      </w:r>
      <w:r w:rsidR="00AA1B4B">
        <w:rPr>
          <w:rFonts w:ascii="Times New Roman" w:hAnsi="Times New Roman"/>
          <w:sz w:val="28"/>
          <w:szCs w:val="28"/>
        </w:rPr>
        <w:t xml:space="preserve"> </w:t>
      </w:r>
      <w:r w:rsidR="00543DA4" w:rsidRPr="00CC5EB7">
        <w:rPr>
          <w:rFonts w:ascii="Times New Roman" w:hAnsi="Times New Roman"/>
          <w:sz w:val="28"/>
          <w:szCs w:val="28"/>
        </w:rPr>
        <w:t>% - армяне, около 1,6</w:t>
      </w:r>
      <w:r w:rsidR="00AA1B4B">
        <w:rPr>
          <w:rFonts w:ascii="Times New Roman" w:hAnsi="Times New Roman"/>
          <w:sz w:val="28"/>
          <w:szCs w:val="28"/>
        </w:rPr>
        <w:t xml:space="preserve"> </w:t>
      </w:r>
      <w:r w:rsidR="00543DA4" w:rsidRPr="00CC5EB7">
        <w:rPr>
          <w:rFonts w:ascii="Times New Roman" w:hAnsi="Times New Roman"/>
          <w:sz w:val="28"/>
          <w:szCs w:val="28"/>
        </w:rPr>
        <w:t>% - украинцы.</w:t>
      </w:r>
      <w:r w:rsidR="00607486">
        <w:rPr>
          <w:rFonts w:ascii="Times New Roman" w:hAnsi="Times New Roman"/>
          <w:sz w:val="28"/>
          <w:szCs w:val="28"/>
        </w:rPr>
        <w:t xml:space="preserve"> В районе зарегистрированы и осуществляют деятельность 2 национальных общественных объединения (местные отделения Союза армян России и </w:t>
      </w:r>
      <w:r w:rsidR="00106E6B">
        <w:rPr>
          <w:rFonts w:ascii="Times New Roman" w:hAnsi="Times New Roman"/>
          <w:sz w:val="28"/>
          <w:szCs w:val="28"/>
        </w:rPr>
        <w:t xml:space="preserve">культурной автономии греков). </w:t>
      </w:r>
      <w:r w:rsidR="00543DA4" w:rsidRPr="00CC5EB7">
        <w:rPr>
          <w:rFonts w:ascii="Times New Roman" w:hAnsi="Times New Roman"/>
          <w:sz w:val="28"/>
          <w:szCs w:val="28"/>
        </w:rPr>
        <w:t xml:space="preserve">В </w:t>
      </w:r>
      <w:r w:rsidR="00543DA4">
        <w:rPr>
          <w:rFonts w:ascii="Times New Roman" w:hAnsi="Times New Roman"/>
          <w:sz w:val="28"/>
          <w:szCs w:val="28"/>
        </w:rPr>
        <w:t xml:space="preserve">муниципалитете </w:t>
      </w:r>
      <w:r w:rsidR="00543DA4" w:rsidRPr="00CC5EB7">
        <w:rPr>
          <w:rFonts w:ascii="Times New Roman" w:hAnsi="Times New Roman"/>
          <w:sz w:val="28"/>
          <w:szCs w:val="28"/>
        </w:rPr>
        <w:t>обеспечено равенство возможностей экономического, социального, культурного и</w:t>
      </w:r>
      <w:r w:rsidR="00543DA4">
        <w:rPr>
          <w:rFonts w:ascii="Times New Roman" w:hAnsi="Times New Roman"/>
          <w:sz w:val="28"/>
          <w:szCs w:val="28"/>
        </w:rPr>
        <w:t xml:space="preserve"> </w:t>
      </w:r>
      <w:r w:rsidR="00543DA4" w:rsidRPr="00CC5EB7">
        <w:rPr>
          <w:rFonts w:ascii="Times New Roman" w:hAnsi="Times New Roman"/>
          <w:sz w:val="28"/>
          <w:szCs w:val="28"/>
        </w:rPr>
        <w:t>духовного развития для представителей всех наций и народностей</w:t>
      </w:r>
      <w:r w:rsidR="006A4DC4">
        <w:rPr>
          <w:rFonts w:ascii="Times New Roman" w:hAnsi="Times New Roman"/>
          <w:sz w:val="28"/>
          <w:szCs w:val="28"/>
        </w:rPr>
        <w:t>;</w:t>
      </w:r>
      <w:r w:rsidR="00106E6B">
        <w:rPr>
          <w:rFonts w:ascii="Times New Roman" w:hAnsi="Times New Roman"/>
          <w:sz w:val="28"/>
          <w:szCs w:val="28"/>
        </w:rPr>
        <w:t xml:space="preserve"> активисты и лидеры национальных сообществ и объединений входят в состав Общественного совета при главе</w:t>
      </w:r>
      <w:r w:rsidR="00AA1B4B">
        <w:rPr>
          <w:rFonts w:ascii="Times New Roman" w:hAnsi="Times New Roman"/>
          <w:sz w:val="28"/>
          <w:szCs w:val="28"/>
        </w:rPr>
        <w:t xml:space="preserve"> муниципального образования</w:t>
      </w:r>
      <w:r w:rsidR="00106E6B">
        <w:rPr>
          <w:rFonts w:ascii="Times New Roman" w:hAnsi="Times New Roman"/>
          <w:sz w:val="28"/>
          <w:szCs w:val="28"/>
        </w:rPr>
        <w:t xml:space="preserve">.  </w:t>
      </w:r>
    </w:p>
    <w:p w:rsidR="006A4DC4" w:rsidRDefault="00E219EF" w:rsidP="00AA1B4B">
      <w:pPr>
        <w:pStyle w:val="ConsPlusNormal"/>
        <w:keepNext/>
        <w:keepLines/>
        <w:widowControl/>
        <w:ind w:firstLine="708"/>
        <w:jc w:val="both"/>
        <w:rPr>
          <w:rFonts w:ascii="Times New Roman" w:hAnsi="Times New Roman" w:cs="Times New Roman"/>
          <w:sz w:val="28"/>
          <w:szCs w:val="28"/>
        </w:rPr>
      </w:pPr>
      <w:r>
        <w:rPr>
          <w:rFonts w:ascii="Times New Roman" w:hAnsi="Times New Roman" w:cs="Times New Roman"/>
          <w:sz w:val="28"/>
          <w:szCs w:val="28"/>
        </w:rPr>
        <w:t>Д</w:t>
      </w:r>
      <w:r w:rsidR="006A4DC4">
        <w:rPr>
          <w:rFonts w:ascii="Times New Roman" w:hAnsi="Times New Roman" w:cs="Times New Roman"/>
          <w:sz w:val="28"/>
          <w:szCs w:val="28"/>
        </w:rPr>
        <w:t xml:space="preserve">ействует 74 </w:t>
      </w:r>
      <w:r w:rsidR="002E57D7">
        <w:rPr>
          <w:rFonts w:ascii="Times New Roman" w:hAnsi="Times New Roman" w:cs="Times New Roman"/>
          <w:sz w:val="28"/>
          <w:szCs w:val="28"/>
        </w:rPr>
        <w:t xml:space="preserve">органа </w:t>
      </w:r>
      <w:r w:rsidR="006A4DC4">
        <w:rPr>
          <w:rFonts w:ascii="Times New Roman" w:hAnsi="Times New Roman" w:cs="Times New Roman"/>
          <w:sz w:val="28"/>
          <w:szCs w:val="28"/>
        </w:rPr>
        <w:t>территориальн</w:t>
      </w:r>
      <w:r w:rsidR="002E57D7">
        <w:rPr>
          <w:rFonts w:ascii="Times New Roman" w:hAnsi="Times New Roman" w:cs="Times New Roman"/>
          <w:sz w:val="28"/>
          <w:szCs w:val="28"/>
        </w:rPr>
        <w:t>ого</w:t>
      </w:r>
      <w:r w:rsidR="006A4DC4">
        <w:rPr>
          <w:rFonts w:ascii="Times New Roman" w:hAnsi="Times New Roman" w:cs="Times New Roman"/>
          <w:sz w:val="28"/>
          <w:szCs w:val="28"/>
        </w:rPr>
        <w:t xml:space="preserve"> общественн</w:t>
      </w:r>
      <w:r w:rsidR="002E57D7">
        <w:rPr>
          <w:rFonts w:ascii="Times New Roman" w:hAnsi="Times New Roman" w:cs="Times New Roman"/>
          <w:sz w:val="28"/>
          <w:szCs w:val="28"/>
        </w:rPr>
        <w:t>ого</w:t>
      </w:r>
      <w:r w:rsidR="006A4DC4">
        <w:rPr>
          <w:rFonts w:ascii="Times New Roman" w:hAnsi="Times New Roman" w:cs="Times New Roman"/>
          <w:sz w:val="28"/>
          <w:szCs w:val="28"/>
        </w:rPr>
        <w:t xml:space="preserve"> самоуправления (далее – ТОС). Регулярно, совместно с квартальными, проводятся различные мероприятия, направленные на улучшение жизни населения: праздники улиц, поздравления ветеранов Великой Отечественной войны, субботники, </w:t>
      </w:r>
      <w:r w:rsidR="00E92B3E">
        <w:rPr>
          <w:rFonts w:ascii="Times New Roman" w:hAnsi="Times New Roman" w:cs="Times New Roman"/>
          <w:sz w:val="28"/>
          <w:szCs w:val="28"/>
        </w:rPr>
        <w:t xml:space="preserve">работа информационных досок, </w:t>
      </w:r>
      <w:r w:rsidR="006A4DC4">
        <w:rPr>
          <w:rFonts w:ascii="Times New Roman" w:hAnsi="Times New Roman" w:cs="Times New Roman"/>
          <w:sz w:val="28"/>
          <w:szCs w:val="28"/>
        </w:rPr>
        <w:t xml:space="preserve">благоустройство </w:t>
      </w:r>
      <w:r w:rsidR="002E57D7">
        <w:rPr>
          <w:rFonts w:ascii="Times New Roman" w:hAnsi="Times New Roman" w:cs="Times New Roman"/>
          <w:sz w:val="28"/>
          <w:szCs w:val="28"/>
        </w:rPr>
        <w:t>придомовых территорий</w:t>
      </w:r>
      <w:r w:rsidR="006A4DC4">
        <w:rPr>
          <w:rFonts w:ascii="Times New Roman" w:hAnsi="Times New Roman" w:cs="Times New Roman"/>
          <w:sz w:val="28"/>
          <w:szCs w:val="28"/>
        </w:rPr>
        <w:t>.</w:t>
      </w:r>
    </w:p>
    <w:p w:rsidR="006A4DC4" w:rsidRPr="006A4DC4" w:rsidRDefault="006A4DC4" w:rsidP="00AA1B4B">
      <w:pPr>
        <w:spacing w:after="0" w:line="240" w:lineRule="auto"/>
        <w:ind w:firstLine="708"/>
        <w:jc w:val="both"/>
        <w:rPr>
          <w:rFonts w:ascii="Times New Roman" w:hAnsi="Times New Roman" w:cs="Times New Roman"/>
          <w:sz w:val="28"/>
          <w:szCs w:val="28"/>
          <w:lang w:eastAsia="ar-SA"/>
        </w:rPr>
      </w:pPr>
      <w:r w:rsidRPr="006A4DC4">
        <w:rPr>
          <w:rFonts w:ascii="Times New Roman" w:hAnsi="Times New Roman" w:cs="Times New Roman"/>
          <w:color w:val="000000"/>
          <w:spacing w:val="2"/>
          <w:sz w:val="28"/>
          <w:szCs w:val="28"/>
        </w:rPr>
        <w:t xml:space="preserve">За последние </w:t>
      </w:r>
      <w:r>
        <w:rPr>
          <w:rFonts w:ascii="Times New Roman" w:hAnsi="Times New Roman" w:cs="Times New Roman"/>
          <w:color w:val="000000"/>
          <w:spacing w:val="2"/>
          <w:sz w:val="28"/>
          <w:szCs w:val="28"/>
        </w:rPr>
        <w:t>5</w:t>
      </w:r>
      <w:r w:rsidRPr="006A4DC4">
        <w:rPr>
          <w:rFonts w:ascii="Times New Roman" w:hAnsi="Times New Roman" w:cs="Times New Roman"/>
          <w:color w:val="000000"/>
          <w:spacing w:val="2"/>
          <w:sz w:val="28"/>
          <w:szCs w:val="28"/>
        </w:rPr>
        <w:t xml:space="preserve"> лет более четко налажена совместная работа ТОС с адми</w:t>
      </w:r>
      <w:r w:rsidR="009B7FE3">
        <w:rPr>
          <w:rFonts w:ascii="Times New Roman" w:hAnsi="Times New Roman" w:cs="Times New Roman"/>
          <w:color w:val="000000"/>
          <w:spacing w:val="2"/>
          <w:sz w:val="28"/>
          <w:szCs w:val="28"/>
        </w:rPr>
        <w:t>-</w:t>
      </w:r>
      <w:r w:rsidRPr="006A4DC4">
        <w:rPr>
          <w:rFonts w:ascii="Times New Roman" w:hAnsi="Times New Roman" w:cs="Times New Roman"/>
          <w:color w:val="000000"/>
          <w:spacing w:val="2"/>
          <w:sz w:val="28"/>
          <w:szCs w:val="28"/>
        </w:rPr>
        <w:t xml:space="preserve">нистрациями поселений и района, депутатами всех уровней, руководителями предприятий, учреждений и организаций, независимо от форм собственности. Ежегодно на территории Тимашевского района проводится конкурс на звание «Лучший </w:t>
      </w:r>
      <w:r w:rsidR="002E57D7">
        <w:rPr>
          <w:rFonts w:ascii="Times New Roman" w:hAnsi="Times New Roman" w:cs="Times New Roman"/>
          <w:color w:val="000000"/>
          <w:spacing w:val="2"/>
          <w:sz w:val="28"/>
          <w:szCs w:val="28"/>
        </w:rPr>
        <w:t>ТОС</w:t>
      </w:r>
      <w:r w:rsidRPr="006A4DC4">
        <w:rPr>
          <w:rFonts w:ascii="Times New Roman" w:hAnsi="Times New Roman" w:cs="Times New Roman"/>
          <w:color w:val="000000"/>
          <w:spacing w:val="2"/>
          <w:sz w:val="28"/>
          <w:szCs w:val="28"/>
        </w:rPr>
        <w:t xml:space="preserve"> Тимашевского района». </w:t>
      </w:r>
    </w:p>
    <w:p w:rsidR="00106E6B" w:rsidRPr="00A93908" w:rsidRDefault="00106E6B" w:rsidP="00AA1B4B">
      <w:pPr>
        <w:pStyle w:val="a8"/>
        <w:ind w:firstLine="708"/>
        <w:jc w:val="both"/>
        <w:rPr>
          <w:rFonts w:ascii="Times New Roman" w:hAnsi="Times New Roman" w:cs="Times New Roman"/>
          <w:sz w:val="28"/>
          <w:szCs w:val="28"/>
        </w:rPr>
      </w:pPr>
      <w:r w:rsidRPr="006A4DC4">
        <w:rPr>
          <w:rFonts w:ascii="Times New Roman" w:hAnsi="Times New Roman" w:cs="Times New Roman"/>
          <w:sz w:val="28"/>
          <w:szCs w:val="28"/>
        </w:rPr>
        <w:t>С целью предоставления населению и организация</w:t>
      </w:r>
      <w:r w:rsidRPr="00A93908">
        <w:rPr>
          <w:rFonts w:ascii="Times New Roman" w:hAnsi="Times New Roman" w:cs="Times New Roman"/>
          <w:sz w:val="28"/>
          <w:szCs w:val="28"/>
        </w:rPr>
        <w:t xml:space="preserve">м района наиболее полной и актуальной информации о деятельности органов местного самоуправления и социально-экономическом развитии, разработан и запущен в информационно-телекоммуникационной сети Интернет официальный сайт администрации муниципального образования Тимашевский район </w:t>
      </w:r>
      <w:r>
        <w:rPr>
          <w:rFonts w:ascii="Times New Roman" w:hAnsi="Times New Roman" w:cs="Times New Roman"/>
          <w:sz w:val="28"/>
          <w:szCs w:val="28"/>
        </w:rPr>
        <w:t>–</w:t>
      </w:r>
      <w:r w:rsidRPr="00A93908">
        <w:rPr>
          <w:rStyle w:val="apple-converted-space"/>
          <w:rFonts w:ascii="Times New Roman" w:hAnsi="Times New Roman" w:cs="Times New Roman"/>
          <w:color w:val="000000"/>
          <w:sz w:val="28"/>
          <w:szCs w:val="28"/>
        </w:rPr>
        <w:t> </w:t>
      </w:r>
      <w:r>
        <w:rPr>
          <w:rStyle w:val="apple-converted-space"/>
          <w:rFonts w:ascii="Times New Roman" w:hAnsi="Times New Roman" w:cs="Times New Roman"/>
          <w:color w:val="000000"/>
          <w:sz w:val="28"/>
          <w:szCs w:val="28"/>
          <w:lang w:val="en-US"/>
        </w:rPr>
        <w:t>www</w:t>
      </w:r>
      <w:r w:rsidRPr="0027345F">
        <w:rPr>
          <w:rStyle w:val="apple-converted-space"/>
          <w:rFonts w:ascii="Times New Roman" w:hAnsi="Times New Roman" w:cs="Times New Roman"/>
          <w:color w:val="000000"/>
          <w:sz w:val="28"/>
          <w:szCs w:val="28"/>
        </w:rPr>
        <w:t>.</w:t>
      </w:r>
      <w:r>
        <w:rPr>
          <w:rStyle w:val="apple-converted-space"/>
          <w:rFonts w:ascii="Times New Roman" w:hAnsi="Times New Roman" w:cs="Times New Roman"/>
          <w:color w:val="000000"/>
          <w:sz w:val="28"/>
          <w:szCs w:val="28"/>
          <w:lang w:val="en-US"/>
        </w:rPr>
        <w:t>timregion</w:t>
      </w:r>
      <w:r w:rsidRPr="0027345F">
        <w:rPr>
          <w:rStyle w:val="apple-converted-space"/>
          <w:rFonts w:ascii="Times New Roman" w:hAnsi="Times New Roman" w:cs="Times New Roman"/>
          <w:color w:val="000000"/>
          <w:sz w:val="28"/>
          <w:szCs w:val="28"/>
        </w:rPr>
        <w:t>.</w:t>
      </w:r>
      <w:r>
        <w:rPr>
          <w:rStyle w:val="apple-converted-space"/>
          <w:rFonts w:ascii="Times New Roman" w:hAnsi="Times New Roman" w:cs="Times New Roman"/>
          <w:color w:val="000000"/>
          <w:sz w:val="28"/>
          <w:szCs w:val="28"/>
          <w:lang w:val="en-US"/>
        </w:rPr>
        <w:t>ru</w:t>
      </w:r>
      <w:r w:rsidRPr="00A93908">
        <w:rPr>
          <w:rFonts w:ascii="Times New Roman" w:hAnsi="Times New Roman" w:cs="Times New Roman"/>
          <w:sz w:val="28"/>
          <w:szCs w:val="28"/>
        </w:rPr>
        <w:t xml:space="preserve">. </w:t>
      </w:r>
      <w:r>
        <w:rPr>
          <w:rFonts w:ascii="Times New Roman" w:hAnsi="Times New Roman" w:cs="Times New Roman"/>
          <w:sz w:val="28"/>
          <w:szCs w:val="28"/>
        </w:rPr>
        <w:t>Такие</w:t>
      </w:r>
      <w:r w:rsidRPr="00A93908">
        <w:rPr>
          <w:rFonts w:ascii="Times New Roman" w:hAnsi="Times New Roman" w:cs="Times New Roman"/>
          <w:sz w:val="28"/>
          <w:szCs w:val="28"/>
        </w:rPr>
        <w:t xml:space="preserve"> сайты </w:t>
      </w:r>
      <w:r>
        <w:rPr>
          <w:rFonts w:ascii="Times New Roman" w:hAnsi="Times New Roman" w:cs="Times New Roman"/>
          <w:sz w:val="28"/>
          <w:szCs w:val="28"/>
        </w:rPr>
        <w:t>работают</w:t>
      </w:r>
      <w:r w:rsidRPr="00A93908">
        <w:rPr>
          <w:rFonts w:ascii="Times New Roman" w:hAnsi="Times New Roman" w:cs="Times New Roman"/>
          <w:sz w:val="28"/>
          <w:szCs w:val="28"/>
        </w:rPr>
        <w:t xml:space="preserve"> при каждой администрации </w:t>
      </w:r>
      <w:r>
        <w:rPr>
          <w:rFonts w:ascii="Times New Roman" w:hAnsi="Times New Roman" w:cs="Times New Roman"/>
          <w:sz w:val="28"/>
          <w:szCs w:val="28"/>
        </w:rPr>
        <w:t>поселений</w:t>
      </w:r>
      <w:r w:rsidRPr="00A93908">
        <w:rPr>
          <w:rFonts w:ascii="Times New Roman" w:hAnsi="Times New Roman" w:cs="Times New Roman"/>
          <w:sz w:val="28"/>
          <w:szCs w:val="28"/>
        </w:rPr>
        <w:t>.</w:t>
      </w:r>
    </w:p>
    <w:p w:rsidR="00106E6B" w:rsidRPr="0027345F" w:rsidRDefault="00106E6B" w:rsidP="00AA1B4B">
      <w:pPr>
        <w:pStyle w:val="a8"/>
        <w:ind w:firstLine="708"/>
        <w:jc w:val="both"/>
        <w:rPr>
          <w:rFonts w:ascii="Times New Roman" w:hAnsi="Times New Roman" w:cs="Times New Roman"/>
          <w:sz w:val="28"/>
          <w:szCs w:val="28"/>
        </w:rPr>
      </w:pPr>
      <w:r w:rsidRPr="0027345F">
        <w:rPr>
          <w:rFonts w:ascii="Times New Roman" w:hAnsi="Times New Roman" w:cs="Times New Roman"/>
          <w:sz w:val="28"/>
          <w:szCs w:val="28"/>
        </w:rPr>
        <w:t xml:space="preserve">Официальным печатным органом </w:t>
      </w:r>
      <w:r>
        <w:rPr>
          <w:rFonts w:ascii="Times New Roman" w:hAnsi="Times New Roman" w:cs="Times New Roman"/>
          <w:sz w:val="28"/>
          <w:szCs w:val="28"/>
        </w:rPr>
        <w:t>муниципалитета</w:t>
      </w:r>
      <w:r w:rsidRPr="0027345F">
        <w:rPr>
          <w:rFonts w:ascii="Times New Roman" w:hAnsi="Times New Roman" w:cs="Times New Roman"/>
          <w:sz w:val="28"/>
          <w:szCs w:val="28"/>
        </w:rPr>
        <w:t xml:space="preserve"> является газета «Знамя труда». Кроме того, на протяжении многих лет осуществляют свою деятельность еще 2 печатных </w:t>
      </w:r>
      <w:r>
        <w:rPr>
          <w:rFonts w:ascii="Times New Roman" w:hAnsi="Times New Roman" w:cs="Times New Roman"/>
          <w:sz w:val="28"/>
          <w:szCs w:val="28"/>
        </w:rPr>
        <w:t>СМИ</w:t>
      </w:r>
      <w:r w:rsidRPr="0027345F">
        <w:rPr>
          <w:rFonts w:ascii="Times New Roman" w:hAnsi="Times New Roman" w:cs="Times New Roman"/>
          <w:sz w:val="28"/>
          <w:szCs w:val="28"/>
        </w:rPr>
        <w:t xml:space="preserve"> - газеты «Этаж новостей», «Антиспрут».</w:t>
      </w:r>
    </w:p>
    <w:p w:rsidR="007C7C89" w:rsidRPr="001D49F9" w:rsidRDefault="007C7C89" w:rsidP="00AA1B4B">
      <w:pPr>
        <w:pStyle w:val="2"/>
        <w:spacing w:before="0" w:beforeAutospacing="0" w:after="0" w:afterAutospacing="0"/>
        <w:ind w:firstLine="708"/>
        <w:rPr>
          <w:rFonts w:ascii="Times New Roman" w:hAnsi="Times New Roman" w:cs="Times New Roman"/>
          <w:b w:val="0"/>
          <w:i w:val="0"/>
        </w:rPr>
      </w:pPr>
      <w:r>
        <w:rPr>
          <w:rFonts w:ascii="Times New Roman" w:hAnsi="Times New Roman" w:cs="Times New Roman"/>
          <w:b w:val="0"/>
          <w:i w:val="0"/>
        </w:rPr>
        <w:t xml:space="preserve">В </w:t>
      </w:r>
      <w:r w:rsidR="00E92B3E">
        <w:rPr>
          <w:rFonts w:ascii="Times New Roman" w:hAnsi="Times New Roman" w:cs="Times New Roman"/>
          <w:b w:val="0"/>
          <w:i w:val="0"/>
        </w:rPr>
        <w:t>районе</w:t>
      </w:r>
      <w:r>
        <w:rPr>
          <w:rFonts w:ascii="Times New Roman" w:hAnsi="Times New Roman" w:cs="Times New Roman"/>
          <w:b w:val="0"/>
          <w:i w:val="0"/>
        </w:rPr>
        <w:t xml:space="preserve"> активно </w:t>
      </w:r>
      <w:r w:rsidRPr="001D49F9">
        <w:rPr>
          <w:rFonts w:ascii="Times New Roman" w:hAnsi="Times New Roman" w:cs="Times New Roman"/>
          <w:b w:val="0"/>
          <w:i w:val="0"/>
        </w:rPr>
        <w:t>разви</w:t>
      </w:r>
      <w:r>
        <w:rPr>
          <w:rFonts w:ascii="Times New Roman" w:hAnsi="Times New Roman" w:cs="Times New Roman"/>
          <w:b w:val="0"/>
          <w:i w:val="0"/>
        </w:rPr>
        <w:t>ваются</w:t>
      </w:r>
      <w:r w:rsidRPr="001D49F9">
        <w:rPr>
          <w:rFonts w:ascii="Times New Roman" w:hAnsi="Times New Roman" w:cs="Times New Roman"/>
          <w:b w:val="0"/>
          <w:i w:val="0"/>
        </w:rPr>
        <w:t xml:space="preserve"> системы поощрения населения за активное участие в социально-экономическом развитии</w:t>
      </w:r>
      <w:r>
        <w:rPr>
          <w:rFonts w:ascii="Times New Roman" w:hAnsi="Times New Roman" w:cs="Times New Roman"/>
          <w:b w:val="0"/>
          <w:i w:val="0"/>
        </w:rPr>
        <w:t>:</w:t>
      </w:r>
      <w:r w:rsidRPr="001D49F9">
        <w:rPr>
          <w:rFonts w:ascii="Times New Roman" w:hAnsi="Times New Roman" w:cs="Times New Roman"/>
          <w:b w:val="0"/>
          <w:i w:val="0"/>
        </w:rPr>
        <w:t xml:space="preserve"> в форме награждения Государственными наградами, Почетными грамотами </w:t>
      </w:r>
      <w:r w:rsidR="00E92B3E">
        <w:rPr>
          <w:rFonts w:ascii="Times New Roman" w:hAnsi="Times New Roman" w:cs="Times New Roman"/>
          <w:b w:val="0"/>
          <w:i w:val="0"/>
        </w:rPr>
        <w:t>а</w:t>
      </w:r>
      <w:r w:rsidRPr="001D49F9">
        <w:rPr>
          <w:rFonts w:ascii="Times New Roman" w:hAnsi="Times New Roman" w:cs="Times New Roman"/>
          <w:b w:val="0"/>
          <w:i w:val="0"/>
        </w:rPr>
        <w:t>дминистраци</w:t>
      </w:r>
      <w:r w:rsidR="00E92B3E">
        <w:rPr>
          <w:rFonts w:ascii="Times New Roman" w:hAnsi="Times New Roman" w:cs="Times New Roman"/>
          <w:b w:val="0"/>
          <w:i w:val="0"/>
        </w:rPr>
        <w:t>й</w:t>
      </w:r>
      <w:r w:rsidRPr="001D49F9">
        <w:rPr>
          <w:rFonts w:ascii="Times New Roman" w:hAnsi="Times New Roman" w:cs="Times New Roman"/>
          <w:b w:val="0"/>
          <w:i w:val="0"/>
        </w:rPr>
        <w:t xml:space="preserve"> края и района, Благодарственными письмами </w:t>
      </w:r>
      <w:r w:rsidR="00E92B3E">
        <w:rPr>
          <w:rFonts w:ascii="Times New Roman" w:hAnsi="Times New Roman" w:cs="Times New Roman"/>
          <w:b w:val="0"/>
          <w:i w:val="0"/>
        </w:rPr>
        <w:t>а</w:t>
      </w:r>
      <w:r w:rsidRPr="001D49F9">
        <w:rPr>
          <w:rFonts w:ascii="Times New Roman" w:hAnsi="Times New Roman" w:cs="Times New Roman"/>
          <w:b w:val="0"/>
          <w:i w:val="0"/>
        </w:rPr>
        <w:t>дминистрации района, занесения имен граждан на районную Доску Почета, присвоени</w:t>
      </w:r>
      <w:r>
        <w:rPr>
          <w:rFonts w:ascii="Times New Roman" w:hAnsi="Times New Roman" w:cs="Times New Roman"/>
          <w:b w:val="0"/>
          <w:i w:val="0"/>
        </w:rPr>
        <w:t>я</w:t>
      </w:r>
      <w:r w:rsidRPr="001D49F9">
        <w:rPr>
          <w:rFonts w:ascii="Times New Roman" w:hAnsi="Times New Roman" w:cs="Times New Roman"/>
          <w:b w:val="0"/>
          <w:i w:val="0"/>
        </w:rPr>
        <w:t xml:space="preserve"> звания «Почетный гражданин Тимашевского района»</w:t>
      </w:r>
      <w:r>
        <w:rPr>
          <w:rFonts w:ascii="Times New Roman" w:hAnsi="Times New Roman" w:cs="Times New Roman"/>
          <w:b w:val="0"/>
          <w:i w:val="0"/>
        </w:rPr>
        <w:t>.</w:t>
      </w:r>
    </w:p>
    <w:p w:rsidR="00E92B3E" w:rsidRDefault="00E219EF" w:rsidP="00AA1B4B">
      <w:pPr>
        <w:pStyle w:val="ab"/>
        <w:spacing w:before="0" w:beforeAutospacing="0" w:after="0" w:afterAutospacing="0"/>
        <w:ind w:firstLine="708"/>
        <w:jc w:val="both"/>
        <w:rPr>
          <w:sz w:val="28"/>
          <w:szCs w:val="28"/>
        </w:rPr>
      </w:pPr>
      <w:r w:rsidRPr="00E219EF">
        <w:rPr>
          <w:sz w:val="28"/>
          <w:szCs w:val="28"/>
        </w:rPr>
        <w:t xml:space="preserve">2 раза в год </w:t>
      </w:r>
      <w:r w:rsidR="007C7C89" w:rsidRPr="00E219EF">
        <w:rPr>
          <w:sz w:val="28"/>
          <w:szCs w:val="28"/>
        </w:rPr>
        <w:t>провод</w:t>
      </w:r>
      <w:r w:rsidR="00E92B3E" w:rsidRPr="00E219EF">
        <w:rPr>
          <w:sz w:val="28"/>
          <w:szCs w:val="28"/>
        </w:rPr>
        <w:t>я</w:t>
      </w:r>
      <w:r w:rsidR="00AA1B4B">
        <w:rPr>
          <w:sz w:val="28"/>
          <w:szCs w:val="28"/>
        </w:rPr>
        <w:t xml:space="preserve">тся </w:t>
      </w:r>
      <w:r w:rsidR="007C7C89" w:rsidRPr="00E219EF">
        <w:rPr>
          <w:sz w:val="28"/>
          <w:szCs w:val="28"/>
        </w:rPr>
        <w:t>опрос</w:t>
      </w:r>
      <w:r w:rsidR="00E92B3E" w:rsidRPr="00E219EF">
        <w:rPr>
          <w:sz w:val="28"/>
          <w:szCs w:val="28"/>
        </w:rPr>
        <w:t>ы</w:t>
      </w:r>
      <w:r w:rsidR="007C7C89" w:rsidRPr="00E219EF">
        <w:rPr>
          <w:sz w:val="28"/>
          <w:szCs w:val="28"/>
        </w:rPr>
        <w:t xml:space="preserve"> населения</w:t>
      </w:r>
      <w:r w:rsidR="007C7C89" w:rsidRPr="00E92B3E">
        <w:rPr>
          <w:sz w:val="28"/>
          <w:szCs w:val="28"/>
        </w:rPr>
        <w:t xml:space="preserve"> о деятельности органов местного самоуправления муниципального района</w:t>
      </w:r>
      <w:r w:rsidR="00E92B3E" w:rsidRPr="00E92B3E">
        <w:rPr>
          <w:sz w:val="28"/>
          <w:szCs w:val="28"/>
        </w:rPr>
        <w:t xml:space="preserve">, цель которых – реальная </w:t>
      </w:r>
      <w:r w:rsidR="00E92B3E" w:rsidRPr="00E92B3E">
        <w:rPr>
          <w:bCs/>
          <w:sz w:val="28"/>
          <w:szCs w:val="28"/>
        </w:rPr>
        <w:t>оценка удовлетворенности населения деятельностью:</w:t>
      </w:r>
      <w:r w:rsidR="00E92B3E">
        <w:rPr>
          <w:bCs/>
          <w:sz w:val="28"/>
          <w:szCs w:val="28"/>
        </w:rPr>
        <w:t xml:space="preserve"> </w:t>
      </w:r>
      <w:r w:rsidR="00E92B3E" w:rsidRPr="00E92B3E">
        <w:rPr>
          <w:sz w:val="28"/>
          <w:szCs w:val="28"/>
        </w:rPr>
        <w:t>глав</w:t>
      </w:r>
      <w:r w:rsidR="00E92B3E">
        <w:rPr>
          <w:sz w:val="28"/>
          <w:szCs w:val="28"/>
        </w:rPr>
        <w:t>ы</w:t>
      </w:r>
      <w:r w:rsidR="000109DA">
        <w:rPr>
          <w:sz w:val="28"/>
          <w:szCs w:val="28"/>
        </w:rPr>
        <w:t xml:space="preserve"> и</w:t>
      </w:r>
      <w:r w:rsidR="000109DA" w:rsidRPr="000109DA">
        <w:rPr>
          <w:sz w:val="28"/>
          <w:szCs w:val="28"/>
        </w:rPr>
        <w:t xml:space="preserve"> </w:t>
      </w:r>
      <w:r w:rsidR="000109DA">
        <w:rPr>
          <w:sz w:val="28"/>
          <w:szCs w:val="28"/>
        </w:rPr>
        <w:t>п</w:t>
      </w:r>
      <w:r w:rsidR="000109DA" w:rsidRPr="00E92B3E">
        <w:rPr>
          <w:sz w:val="28"/>
          <w:szCs w:val="28"/>
        </w:rPr>
        <w:t>редседател</w:t>
      </w:r>
      <w:r w:rsidR="000109DA">
        <w:rPr>
          <w:sz w:val="28"/>
          <w:szCs w:val="28"/>
        </w:rPr>
        <w:t>я Совета</w:t>
      </w:r>
      <w:r w:rsidR="00E92B3E" w:rsidRPr="00E92B3E">
        <w:rPr>
          <w:sz w:val="28"/>
          <w:szCs w:val="28"/>
        </w:rPr>
        <w:t xml:space="preserve"> муниципал</w:t>
      </w:r>
      <w:r w:rsidR="00E92B3E">
        <w:rPr>
          <w:sz w:val="28"/>
          <w:szCs w:val="28"/>
        </w:rPr>
        <w:t xml:space="preserve">итета, </w:t>
      </w:r>
      <w:r w:rsidR="000109DA">
        <w:rPr>
          <w:sz w:val="28"/>
          <w:szCs w:val="28"/>
        </w:rPr>
        <w:t>р</w:t>
      </w:r>
      <w:r w:rsidR="00E92B3E" w:rsidRPr="00E92B3E">
        <w:rPr>
          <w:sz w:val="28"/>
          <w:szCs w:val="28"/>
        </w:rPr>
        <w:t>уководителей унитарных предприятий</w:t>
      </w:r>
      <w:r w:rsidR="000109DA">
        <w:rPr>
          <w:sz w:val="28"/>
          <w:szCs w:val="28"/>
        </w:rPr>
        <w:t>,</w:t>
      </w:r>
      <w:r w:rsidR="00E92B3E" w:rsidRPr="00E92B3E">
        <w:rPr>
          <w:sz w:val="28"/>
          <w:szCs w:val="28"/>
        </w:rPr>
        <w:t xml:space="preserve"> учреждений,</w:t>
      </w:r>
      <w:r w:rsidR="000109DA">
        <w:rPr>
          <w:sz w:val="28"/>
          <w:szCs w:val="28"/>
        </w:rPr>
        <w:t xml:space="preserve"> </w:t>
      </w:r>
      <w:r w:rsidR="00E92B3E" w:rsidRPr="00E92B3E">
        <w:rPr>
          <w:sz w:val="28"/>
          <w:szCs w:val="28"/>
        </w:rPr>
        <w:t xml:space="preserve">осуществляющих оказание услуг населению </w:t>
      </w:r>
      <w:r w:rsidR="000109DA">
        <w:rPr>
          <w:sz w:val="28"/>
          <w:szCs w:val="28"/>
        </w:rPr>
        <w:t>района</w:t>
      </w:r>
      <w:r w:rsidR="00E92B3E" w:rsidRPr="00E92B3E">
        <w:rPr>
          <w:sz w:val="28"/>
          <w:szCs w:val="28"/>
        </w:rPr>
        <w:t>.</w:t>
      </w:r>
      <w:r w:rsidR="000109DA">
        <w:rPr>
          <w:sz w:val="28"/>
          <w:szCs w:val="28"/>
        </w:rPr>
        <w:t xml:space="preserve"> </w:t>
      </w:r>
      <w:r w:rsidR="00E92B3E" w:rsidRPr="00E92B3E">
        <w:rPr>
          <w:sz w:val="28"/>
          <w:szCs w:val="28"/>
        </w:rPr>
        <w:t>При проведении опроса деятельность руководителей органов местного самоуправления оценивается по всем критериям с учетом их полномочий по решению вопросов местного значения, эффективность деятельности руководителей организаций оценивается по критериям, соответствующим их сфере деятельности.</w:t>
      </w:r>
    </w:p>
    <w:p w:rsidR="00E219EF" w:rsidRPr="00E92B3E" w:rsidRDefault="00E219EF" w:rsidP="00AA1B4B">
      <w:pPr>
        <w:pStyle w:val="ab"/>
        <w:spacing w:before="0" w:beforeAutospacing="0" w:after="0" w:afterAutospacing="0"/>
        <w:ind w:firstLine="708"/>
        <w:jc w:val="both"/>
        <w:rPr>
          <w:sz w:val="28"/>
          <w:szCs w:val="28"/>
        </w:rPr>
      </w:pPr>
      <w:r>
        <w:rPr>
          <w:sz w:val="28"/>
          <w:szCs w:val="28"/>
        </w:rPr>
        <w:t>Результаты опросов показали, что за последние 5 лет уровень удовлет</w:t>
      </w:r>
      <w:r w:rsidR="00C5740C">
        <w:rPr>
          <w:sz w:val="28"/>
          <w:szCs w:val="28"/>
        </w:rPr>
        <w:t>-</w:t>
      </w:r>
      <w:r>
        <w:rPr>
          <w:sz w:val="28"/>
          <w:szCs w:val="28"/>
        </w:rPr>
        <w:t>воренности населения Тимашевского района работо</w:t>
      </w:r>
      <w:r w:rsidR="001731C1">
        <w:rPr>
          <w:sz w:val="28"/>
          <w:szCs w:val="28"/>
        </w:rPr>
        <w:t xml:space="preserve">й муниципалитета выросла с 40,6 </w:t>
      </w:r>
      <w:r>
        <w:rPr>
          <w:sz w:val="28"/>
          <w:szCs w:val="28"/>
        </w:rPr>
        <w:t>% до 48,5</w:t>
      </w:r>
      <w:r w:rsidR="001731C1">
        <w:rPr>
          <w:sz w:val="28"/>
          <w:szCs w:val="28"/>
        </w:rPr>
        <w:t xml:space="preserve"> </w:t>
      </w:r>
      <w:r>
        <w:rPr>
          <w:sz w:val="28"/>
          <w:szCs w:val="28"/>
        </w:rPr>
        <w:t xml:space="preserve">% от числа опрошенных.  </w:t>
      </w:r>
    </w:p>
    <w:p w:rsidR="009C6447" w:rsidRDefault="0099747F" w:rsidP="00AA1B4B">
      <w:pPr>
        <w:tabs>
          <w:tab w:val="left" w:pos="720"/>
        </w:tabs>
        <w:spacing w:after="0" w:line="240" w:lineRule="auto"/>
        <w:ind w:firstLine="708"/>
        <w:jc w:val="both"/>
        <w:rPr>
          <w:rFonts w:ascii="Times New Roman" w:hAnsi="Times New Roman"/>
          <w:sz w:val="28"/>
          <w:szCs w:val="28"/>
        </w:rPr>
      </w:pPr>
      <w:r w:rsidRPr="0099747F">
        <w:rPr>
          <w:rFonts w:ascii="Times New Roman" w:hAnsi="Times New Roman"/>
          <w:sz w:val="28"/>
          <w:szCs w:val="28"/>
        </w:rPr>
        <w:t xml:space="preserve">По результатам комплексной оценки эффективности деятельности органов </w:t>
      </w:r>
      <w:r>
        <w:rPr>
          <w:rFonts w:ascii="Times New Roman" w:hAnsi="Times New Roman"/>
          <w:sz w:val="28"/>
          <w:szCs w:val="28"/>
        </w:rPr>
        <w:t>местного самоуправления городских округов и муниципальных районов</w:t>
      </w:r>
      <w:r w:rsidR="009C6447">
        <w:rPr>
          <w:rFonts w:ascii="Times New Roman" w:hAnsi="Times New Roman"/>
          <w:sz w:val="28"/>
          <w:szCs w:val="28"/>
        </w:rPr>
        <w:t xml:space="preserve"> муниципальное образование Тимашевский район в 2017 году занял</w:t>
      </w:r>
      <w:r>
        <w:rPr>
          <w:rFonts w:ascii="Times New Roman" w:hAnsi="Times New Roman"/>
          <w:sz w:val="28"/>
          <w:szCs w:val="28"/>
        </w:rPr>
        <w:t xml:space="preserve"> </w:t>
      </w:r>
      <w:r w:rsidR="00AA1B4B">
        <w:rPr>
          <w:rFonts w:ascii="Times New Roman" w:hAnsi="Times New Roman"/>
          <w:sz w:val="28"/>
          <w:szCs w:val="28"/>
        </w:rPr>
        <w:t xml:space="preserve">4 место из 44 </w:t>
      </w:r>
      <w:r w:rsidR="009C6447">
        <w:rPr>
          <w:rFonts w:ascii="Times New Roman" w:hAnsi="Times New Roman"/>
          <w:sz w:val="28"/>
          <w:szCs w:val="28"/>
        </w:rPr>
        <w:t>районов, поднявшись</w:t>
      </w:r>
      <w:r w:rsidR="00AA1B4B">
        <w:rPr>
          <w:rFonts w:ascii="Times New Roman" w:hAnsi="Times New Roman"/>
          <w:sz w:val="28"/>
          <w:szCs w:val="28"/>
        </w:rPr>
        <w:t xml:space="preserve"> с 14 места по итогам 2015 года;</w:t>
      </w:r>
      <w:r w:rsidR="009C6447">
        <w:rPr>
          <w:rFonts w:ascii="Times New Roman" w:hAnsi="Times New Roman"/>
          <w:sz w:val="28"/>
          <w:szCs w:val="28"/>
        </w:rPr>
        <w:t xml:space="preserve"> </w:t>
      </w:r>
      <w:r>
        <w:rPr>
          <w:rFonts w:ascii="Times New Roman" w:hAnsi="Times New Roman"/>
          <w:sz w:val="28"/>
          <w:szCs w:val="28"/>
        </w:rPr>
        <w:t>по показателю «Экономическое развитие» в 201</w:t>
      </w:r>
      <w:r w:rsidR="009C6447">
        <w:rPr>
          <w:rFonts w:ascii="Times New Roman" w:hAnsi="Times New Roman"/>
          <w:sz w:val="28"/>
          <w:szCs w:val="28"/>
        </w:rPr>
        <w:t>5</w:t>
      </w:r>
      <w:r>
        <w:rPr>
          <w:rFonts w:ascii="Times New Roman" w:hAnsi="Times New Roman"/>
          <w:sz w:val="28"/>
          <w:szCs w:val="28"/>
        </w:rPr>
        <w:t xml:space="preserve"> году район занимал 1 место</w:t>
      </w:r>
      <w:r w:rsidR="00AA1B4B">
        <w:rPr>
          <w:rFonts w:ascii="Times New Roman" w:hAnsi="Times New Roman"/>
          <w:sz w:val="28"/>
          <w:szCs w:val="28"/>
        </w:rPr>
        <w:t xml:space="preserve">, в 2016 году </w:t>
      </w:r>
      <w:r w:rsidR="009C6447">
        <w:rPr>
          <w:rFonts w:ascii="Times New Roman" w:hAnsi="Times New Roman"/>
          <w:sz w:val="28"/>
          <w:szCs w:val="28"/>
        </w:rPr>
        <w:t xml:space="preserve">- 5 место, в 2017 году – </w:t>
      </w:r>
      <w:r w:rsidR="00AA1B4B">
        <w:rPr>
          <w:rFonts w:ascii="Times New Roman" w:hAnsi="Times New Roman"/>
          <w:sz w:val="28"/>
          <w:szCs w:val="28"/>
        </w:rPr>
        <w:t xml:space="preserve">      </w:t>
      </w:r>
      <w:r w:rsidR="009C6447">
        <w:rPr>
          <w:rFonts w:ascii="Times New Roman" w:hAnsi="Times New Roman"/>
          <w:sz w:val="28"/>
          <w:szCs w:val="28"/>
        </w:rPr>
        <w:t>2 место</w:t>
      </w:r>
      <w:r>
        <w:rPr>
          <w:rFonts w:ascii="Times New Roman" w:hAnsi="Times New Roman"/>
          <w:sz w:val="28"/>
          <w:szCs w:val="28"/>
        </w:rPr>
        <w:t xml:space="preserve"> среди 44 муниципалитетов края</w:t>
      </w:r>
      <w:r w:rsidR="009C6447">
        <w:rPr>
          <w:rFonts w:ascii="Times New Roman" w:hAnsi="Times New Roman"/>
          <w:sz w:val="28"/>
          <w:szCs w:val="28"/>
        </w:rPr>
        <w:t>.</w:t>
      </w:r>
    </w:p>
    <w:p w:rsidR="004E087C" w:rsidRPr="0099747F" w:rsidRDefault="0099747F" w:rsidP="001731C1">
      <w:pPr>
        <w:tabs>
          <w:tab w:val="left" w:pos="720"/>
        </w:tabs>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p>
    <w:p w:rsidR="00C43E65" w:rsidRPr="00543DA4" w:rsidRDefault="00C95402" w:rsidP="00267FE8">
      <w:pPr>
        <w:tabs>
          <w:tab w:val="left" w:pos="720"/>
        </w:tabs>
        <w:spacing w:after="0" w:line="240" w:lineRule="auto"/>
        <w:ind w:firstLine="709"/>
        <w:jc w:val="center"/>
        <w:rPr>
          <w:rFonts w:ascii="Times New Roman" w:hAnsi="Times New Roman"/>
          <w:b/>
          <w:sz w:val="28"/>
          <w:szCs w:val="28"/>
        </w:rPr>
      </w:pPr>
      <w:r>
        <w:rPr>
          <w:rFonts w:ascii="Times New Roman" w:hAnsi="Times New Roman"/>
          <w:b/>
          <w:sz w:val="28"/>
          <w:szCs w:val="28"/>
        </w:rPr>
        <w:t>2.10</w:t>
      </w:r>
      <w:r w:rsidR="004F54E7">
        <w:rPr>
          <w:rFonts w:ascii="Times New Roman" w:hAnsi="Times New Roman"/>
          <w:b/>
          <w:sz w:val="28"/>
          <w:szCs w:val="28"/>
        </w:rPr>
        <w:t xml:space="preserve"> </w:t>
      </w:r>
      <w:r w:rsidR="00C43E65" w:rsidRPr="00543DA4">
        <w:rPr>
          <w:rFonts w:ascii="Times New Roman" w:hAnsi="Times New Roman"/>
          <w:b/>
          <w:sz w:val="28"/>
          <w:szCs w:val="28"/>
        </w:rPr>
        <w:t>Бюджетная и налоговая политика</w:t>
      </w:r>
    </w:p>
    <w:p w:rsidR="00CC5EB7" w:rsidRDefault="00CC5EB7" w:rsidP="009434CC">
      <w:pPr>
        <w:tabs>
          <w:tab w:val="left" w:pos="720"/>
        </w:tabs>
        <w:spacing w:after="0" w:line="240" w:lineRule="auto"/>
        <w:ind w:firstLine="709"/>
        <w:jc w:val="both"/>
        <w:rPr>
          <w:rFonts w:ascii="Times New Roman" w:hAnsi="Times New Roman"/>
          <w:sz w:val="28"/>
          <w:szCs w:val="28"/>
        </w:rPr>
      </w:pPr>
    </w:p>
    <w:p w:rsidR="0066060A" w:rsidRDefault="0066060A" w:rsidP="009434CC">
      <w:pPr>
        <w:tabs>
          <w:tab w:val="left" w:pos="720"/>
        </w:tabs>
        <w:spacing w:after="0" w:line="240" w:lineRule="auto"/>
        <w:ind w:firstLine="709"/>
        <w:jc w:val="both"/>
        <w:rPr>
          <w:rFonts w:ascii="Times New Roman" w:hAnsi="Times New Roman"/>
          <w:sz w:val="28"/>
          <w:szCs w:val="28"/>
        </w:rPr>
      </w:pPr>
      <w:r w:rsidRPr="005D5BDE">
        <w:rPr>
          <w:rFonts w:ascii="Times New Roman" w:hAnsi="Times New Roman"/>
          <w:sz w:val="28"/>
          <w:szCs w:val="28"/>
        </w:rPr>
        <w:t xml:space="preserve">Основными приоритетами налоговой политики являются создание условий для дальнейшего расширения потенциала сбалансированного развития </w:t>
      </w:r>
      <w:r>
        <w:rPr>
          <w:rFonts w:ascii="Times New Roman" w:hAnsi="Times New Roman"/>
          <w:sz w:val="28"/>
          <w:szCs w:val="28"/>
        </w:rPr>
        <w:t>Тимашевск</w:t>
      </w:r>
      <w:r w:rsidR="00302167">
        <w:rPr>
          <w:rFonts w:ascii="Times New Roman" w:hAnsi="Times New Roman"/>
          <w:sz w:val="28"/>
          <w:szCs w:val="28"/>
        </w:rPr>
        <w:t>ого</w:t>
      </w:r>
      <w:r>
        <w:rPr>
          <w:rFonts w:ascii="Times New Roman" w:hAnsi="Times New Roman"/>
          <w:sz w:val="28"/>
          <w:szCs w:val="28"/>
        </w:rPr>
        <w:t xml:space="preserve"> район</w:t>
      </w:r>
      <w:r w:rsidR="00302167">
        <w:rPr>
          <w:rFonts w:ascii="Times New Roman" w:hAnsi="Times New Roman"/>
          <w:sz w:val="28"/>
          <w:szCs w:val="28"/>
        </w:rPr>
        <w:t>а</w:t>
      </w:r>
      <w:r w:rsidRPr="005D5BDE">
        <w:rPr>
          <w:rFonts w:ascii="Times New Roman" w:hAnsi="Times New Roman"/>
          <w:sz w:val="28"/>
          <w:szCs w:val="28"/>
        </w:rPr>
        <w:t>, обеспечения роста доходной ч</w:t>
      </w:r>
      <w:r>
        <w:rPr>
          <w:rFonts w:ascii="Times New Roman" w:hAnsi="Times New Roman"/>
          <w:sz w:val="28"/>
          <w:szCs w:val="28"/>
        </w:rPr>
        <w:t xml:space="preserve">асти консолидированного бюджета </w:t>
      </w:r>
      <w:r w:rsidRPr="005D5BDE">
        <w:rPr>
          <w:rFonts w:ascii="Times New Roman" w:hAnsi="Times New Roman"/>
          <w:sz w:val="28"/>
          <w:szCs w:val="28"/>
        </w:rPr>
        <w:t xml:space="preserve">края </w:t>
      </w:r>
      <w:r>
        <w:rPr>
          <w:rFonts w:ascii="Times New Roman" w:hAnsi="Times New Roman"/>
          <w:sz w:val="28"/>
          <w:szCs w:val="28"/>
        </w:rPr>
        <w:t xml:space="preserve">по муниципальному образованию Тимашевский район, районного бюджета и бюджетов поселений </w:t>
      </w:r>
      <w:r w:rsidRPr="005D5BDE">
        <w:rPr>
          <w:rFonts w:ascii="Times New Roman" w:hAnsi="Times New Roman"/>
          <w:sz w:val="28"/>
          <w:szCs w:val="28"/>
        </w:rPr>
        <w:t>за счет повышения качества администрирования доход</w:t>
      </w:r>
      <w:r>
        <w:rPr>
          <w:rFonts w:ascii="Times New Roman" w:hAnsi="Times New Roman"/>
          <w:sz w:val="28"/>
          <w:szCs w:val="28"/>
        </w:rPr>
        <w:t xml:space="preserve">ов бюджета </w:t>
      </w:r>
      <w:r w:rsidRPr="005D5BDE">
        <w:rPr>
          <w:rFonts w:ascii="Times New Roman" w:hAnsi="Times New Roman"/>
          <w:sz w:val="28"/>
          <w:szCs w:val="28"/>
        </w:rPr>
        <w:t xml:space="preserve">и собираемости налогов, эффективного использования </w:t>
      </w:r>
      <w:r w:rsidRPr="00D8033A">
        <w:rPr>
          <w:rFonts w:ascii="Times New Roman" w:hAnsi="Times New Roman"/>
          <w:sz w:val="28"/>
          <w:szCs w:val="28"/>
        </w:rPr>
        <w:t>муниципального имущества.</w:t>
      </w:r>
    </w:p>
    <w:p w:rsidR="0066060A" w:rsidRDefault="0066060A" w:rsidP="0066060A">
      <w:pPr>
        <w:spacing w:after="0" w:line="0" w:lineRule="atLeast"/>
        <w:jc w:val="both"/>
        <w:rPr>
          <w:rFonts w:ascii="Times New Roman" w:hAnsi="Times New Roman"/>
          <w:sz w:val="28"/>
          <w:szCs w:val="28"/>
        </w:rPr>
      </w:pPr>
      <w:r>
        <w:rPr>
          <w:rFonts w:ascii="Times New Roman" w:hAnsi="Times New Roman"/>
          <w:sz w:val="28"/>
          <w:szCs w:val="28"/>
        </w:rPr>
        <w:t xml:space="preserve">   </w:t>
      </w:r>
      <w:r w:rsidR="00A330BC">
        <w:rPr>
          <w:rFonts w:ascii="Times New Roman" w:hAnsi="Times New Roman"/>
          <w:sz w:val="28"/>
          <w:szCs w:val="28"/>
        </w:rPr>
        <w:t xml:space="preserve">       За период 2013-2017 г.</w:t>
      </w:r>
      <w:r>
        <w:rPr>
          <w:rFonts w:ascii="Times New Roman" w:hAnsi="Times New Roman"/>
          <w:sz w:val="28"/>
          <w:szCs w:val="28"/>
        </w:rPr>
        <w:t xml:space="preserve"> прирост налоговых и неналоговых доходов в консолидированный бюджет района составил 133,4 млн. рублей или 14%.</w:t>
      </w:r>
    </w:p>
    <w:p w:rsidR="00AA1B4B" w:rsidRDefault="00AA1B4B" w:rsidP="0066060A">
      <w:pPr>
        <w:spacing w:after="0" w:line="0" w:lineRule="atLeast"/>
        <w:jc w:val="both"/>
        <w:rPr>
          <w:rFonts w:ascii="Times New Roman" w:hAnsi="Times New Roman"/>
          <w:sz w:val="28"/>
          <w:szCs w:val="28"/>
        </w:rPr>
      </w:pPr>
    </w:p>
    <w:p w:rsidR="00302167" w:rsidRDefault="00302167" w:rsidP="0066060A">
      <w:pPr>
        <w:spacing w:after="0" w:line="0" w:lineRule="atLeast"/>
        <w:jc w:val="both"/>
        <w:rPr>
          <w:rFonts w:ascii="Times New Roman" w:hAnsi="Times New Roman"/>
          <w:sz w:val="28"/>
          <w:szCs w:val="28"/>
        </w:rPr>
      </w:pPr>
      <w:r>
        <w:rPr>
          <w:rFonts w:ascii="Times New Roman" w:hAnsi="Times New Roman"/>
          <w:sz w:val="28"/>
          <w:szCs w:val="28"/>
        </w:rPr>
        <w:t xml:space="preserve">                                                                                                           </w:t>
      </w:r>
      <w:r w:rsidR="00AA1B4B">
        <w:rPr>
          <w:rFonts w:ascii="Times New Roman" w:hAnsi="Times New Roman"/>
          <w:sz w:val="28"/>
          <w:szCs w:val="28"/>
        </w:rPr>
        <w:t>Рисунок № 36</w:t>
      </w:r>
    </w:p>
    <w:p w:rsidR="002A5555" w:rsidRDefault="002A5555" w:rsidP="0066060A">
      <w:pPr>
        <w:spacing w:after="0" w:line="0" w:lineRule="atLeast"/>
        <w:jc w:val="both"/>
        <w:rPr>
          <w:rFonts w:ascii="Times New Roman" w:hAnsi="Times New Roman"/>
          <w:sz w:val="28"/>
          <w:szCs w:val="28"/>
        </w:rPr>
      </w:pPr>
    </w:p>
    <w:p w:rsidR="00302167" w:rsidRPr="00741184" w:rsidRDefault="00302167" w:rsidP="00302167">
      <w:pPr>
        <w:spacing w:after="0" w:line="0" w:lineRule="atLeast"/>
        <w:jc w:val="center"/>
        <w:rPr>
          <w:rFonts w:ascii="Times New Roman" w:hAnsi="Times New Roman"/>
          <w:b/>
          <w:sz w:val="28"/>
          <w:szCs w:val="28"/>
        </w:rPr>
      </w:pPr>
      <w:r w:rsidRPr="00741184">
        <w:rPr>
          <w:rFonts w:ascii="Times New Roman" w:hAnsi="Times New Roman"/>
          <w:b/>
          <w:sz w:val="28"/>
          <w:szCs w:val="28"/>
        </w:rPr>
        <w:t>Динамика налоговых и неналоговых доходов</w:t>
      </w:r>
    </w:p>
    <w:p w:rsidR="0042097B" w:rsidRPr="00741184" w:rsidRDefault="0042097B" w:rsidP="00302167">
      <w:pPr>
        <w:spacing w:after="0" w:line="0" w:lineRule="atLeast"/>
        <w:jc w:val="center"/>
        <w:rPr>
          <w:rFonts w:ascii="Times New Roman" w:hAnsi="Times New Roman"/>
          <w:b/>
          <w:sz w:val="28"/>
          <w:szCs w:val="28"/>
        </w:rPr>
      </w:pPr>
    </w:p>
    <w:p w:rsidR="0066060A" w:rsidRDefault="0066060A" w:rsidP="001731C1">
      <w:pPr>
        <w:widowControl w:val="0"/>
        <w:adjustRightInd w:val="0"/>
        <w:spacing w:after="0" w:line="0" w:lineRule="atLeast"/>
        <w:ind w:firstLine="709"/>
        <w:jc w:val="center"/>
        <w:rPr>
          <w:rFonts w:ascii="Times New Roman" w:hAnsi="Times New Roman"/>
          <w:sz w:val="28"/>
          <w:szCs w:val="28"/>
        </w:rPr>
      </w:pPr>
      <w:r>
        <w:rPr>
          <w:noProof/>
          <w:lang w:eastAsia="ru-RU"/>
        </w:rPr>
        <w:drawing>
          <wp:inline distT="0" distB="0" distL="0" distR="0" wp14:anchorId="3BE958FE" wp14:editId="0207DB5F">
            <wp:extent cx="5348177" cy="2668773"/>
            <wp:effectExtent l="0" t="0" r="0" b="0"/>
            <wp:docPr id="63" name="Объект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6060A" w:rsidRPr="004E087C" w:rsidRDefault="0066060A" w:rsidP="007E4319">
      <w:pPr>
        <w:spacing w:after="0" w:line="240" w:lineRule="auto"/>
        <w:ind w:firstLine="708"/>
        <w:jc w:val="both"/>
        <w:rPr>
          <w:rFonts w:ascii="Times New Roman" w:hAnsi="Times New Roman"/>
          <w:sz w:val="28"/>
          <w:szCs w:val="28"/>
        </w:rPr>
      </w:pPr>
      <w:r w:rsidRPr="004E087C">
        <w:rPr>
          <w:rFonts w:ascii="Times New Roman" w:hAnsi="Times New Roman"/>
          <w:sz w:val="28"/>
          <w:szCs w:val="28"/>
        </w:rPr>
        <w:t xml:space="preserve">По объёму бюджетных параметров </w:t>
      </w:r>
      <w:r w:rsidR="00302167" w:rsidRPr="004E087C">
        <w:rPr>
          <w:rFonts w:ascii="Times New Roman" w:hAnsi="Times New Roman"/>
          <w:sz w:val="28"/>
          <w:szCs w:val="28"/>
        </w:rPr>
        <w:t xml:space="preserve">район </w:t>
      </w:r>
      <w:r w:rsidRPr="004E087C">
        <w:rPr>
          <w:rFonts w:ascii="Times New Roman" w:hAnsi="Times New Roman"/>
          <w:sz w:val="28"/>
          <w:szCs w:val="28"/>
        </w:rPr>
        <w:t xml:space="preserve">занимает </w:t>
      </w:r>
      <w:r w:rsidR="00302167" w:rsidRPr="004E087C">
        <w:rPr>
          <w:rFonts w:ascii="Times New Roman" w:hAnsi="Times New Roman"/>
          <w:sz w:val="28"/>
          <w:szCs w:val="28"/>
        </w:rPr>
        <w:t>1</w:t>
      </w:r>
      <w:r w:rsidRPr="004E087C">
        <w:rPr>
          <w:rFonts w:ascii="Times New Roman" w:hAnsi="Times New Roman"/>
          <w:sz w:val="28"/>
          <w:szCs w:val="28"/>
        </w:rPr>
        <w:t xml:space="preserve"> место среди муниципальных образований </w:t>
      </w:r>
      <w:r w:rsidR="00E45345">
        <w:rPr>
          <w:rFonts w:ascii="Times New Roman" w:hAnsi="Times New Roman"/>
          <w:sz w:val="28"/>
          <w:szCs w:val="28"/>
        </w:rPr>
        <w:t>ЦЭО</w:t>
      </w:r>
      <w:r w:rsidR="00302167" w:rsidRPr="004E087C">
        <w:rPr>
          <w:rFonts w:ascii="Times New Roman" w:hAnsi="Times New Roman"/>
          <w:sz w:val="28"/>
          <w:szCs w:val="28"/>
        </w:rPr>
        <w:t xml:space="preserve"> КК</w:t>
      </w:r>
      <w:r w:rsidRPr="004E087C">
        <w:rPr>
          <w:rFonts w:ascii="Times New Roman" w:hAnsi="Times New Roman"/>
          <w:sz w:val="28"/>
          <w:szCs w:val="28"/>
        </w:rPr>
        <w:t xml:space="preserve">. </w:t>
      </w:r>
    </w:p>
    <w:p w:rsidR="004E087C" w:rsidRPr="004E087C" w:rsidRDefault="00302167" w:rsidP="007E4319">
      <w:pPr>
        <w:spacing w:after="0" w:line="240" w:lineRule="auto"/>
        <w:jc w:val="both"/>
        <w:rPr>
          <w:rFonts w:ascii="Times New Roman" w:hAnsi="Times New Roman"/>
          <w:sz w:val="28"/>
          <w:szCs w:val="28"/>
        </w:rPr>
      </w:pPr>
      <w:r w:rsidRPr="004E087C">
        <w:rPr>
          <w:rFonts w:ascii="Times New Roman" w:hAnsi="Times New Roman"/>
          <w:sz w:val="28"/>
          <w:szCs w:val="28"/>
        </w:rPr>
        <w:t xml:space="preserve">                                                             </w:t>
      </w:r>
    </w:p>
    <w:p w:rsidR="00302167" w:rsidRDefault="004E087C" w:rsidP="007E4319">
      <w:pPr>
        <w:spacing w:after="0" w:line="240" w:lineRule="auto"/>
        <w:jc w:val="both"/>
        <w:rPr>
          <w:rFonts w:ascii="Times New Roman" w:hAnsi="Times New Roman"/>
          <w:sz w:val="28"/>
          <w:szCs w:val="28"/>
        </w:rPr>
      </w:pPr>
      <w:r>
        <w:rPr>
          <w:rFonts w:ascii="Times New Roman" w:hAnsi="Times New Roman"/>
          <w:sz w:val="28"/>
          <w:szCs w:val="28"/>
        </w:rPr>
        <w:t xml:space="preserve">                                                        </w:t>
      </w:r>
      <w:r w:rsidR="00302167">
        <w:rPr>
          <w:rFonts w:ascii="Times New Roman" w:hAnsi="Times New Roman"/>
          <w:sz w:val="28"/>
          <w:szCs w:val="28"/>
        </w:rPr>
        <w:t xml:space="preserve">                                           </w:t>
      </w:r>
      <w:r w:rsidR="00AA1B4B">
        <w:rPr>
          <w:rFonts w:ascii="Times New Roman" w:hAnsi="Times New Roman"/>
          <w:sz w:val="28"/>
          <w:szCs w:val="28"/>
        </w:rPr>
        <w:t>Рисунок № 37</w:t>
      </w:r>
    </w:p>
    <w:p w:rsidR="002A5555" w:rsidRDefault="002A5555" w:rsidP="007E4319">
      <w:pPr>
        <w:spacing w:after="0" w:line="240" w:lineRule="auto"/>
        <w:jc w:val="both"/>
        <w:rPr>
          <w:rFonts w:ascii="Times New Roman" w:hAnsi="Times New Roman"/>
          <w:sz w:val="28"/>
          <w:szCs w:val="28"/>
        </w:rPr>
      </w:pPr>
    </w:p>
    <w:p w:rsidR="00302167" w:rsidRDefault="0066060A" w:rsidP="00302167">
      <w:pPr>
        <w:spacing w:after="0" w:line="240" w:lineRule="auto"/>
        <w:ind w:firstLine="709"/>
        <w:jc w:val="center"/>
        <w:rPr>
          <w:rFonts w:ascii="Times New Roman" w:hAnsi="Times New Roman"/>
          <w:b/>
          <w:sz w:val="24"/>
          <w:szCs w:val="24"/>
        </w:rPr>
      </w:pPr>
      <w:r w:rsidRPr="00302167">
        <w:rPr>
          <w:rFonts w:ascii="Times New Roman" w:hAnsi="Times New Roman"/>
          <w:b/>
          <w:sz w:val="24"/>
          <w:szCs w:val="24"/>
        </w:rPr>
        <w:t xml:space="preserve">Рейтинг муниципальных районов </w:t>
      </w:r>
      <w:r w:rsidR="00E45345">
        <w:rPr>
          <w:rFonts w:ascii="Times New Roman" w:hAnsi="Times New Roman"/>
          <w:b/>
          <w:sz w:val="24"/>
          <w:szCs w:val="24"/>
        </w:rPr>
        <w:t>ЦЭО</w:t>
      </w:r>
      <w:r w:rsidR="00302167">
        <w:rPr>
          <w:rFonts w:ascii="Times New Roman" w:hAnsi="Times New Roman"/>
          <w:b/>
          <w:sz w:val="24"/>
          <w:szCs w:val="24"/>
        </w:rPr>
        <w:t xml:space="preserve"> КК</w:t>
      </w:r>
      <w:r w:rsidRPr="00302167">
        <w:rPr>
          <w:rFonts w:ascii="Times New Roman" w:hAnsi="Times New Roman"/>
          <w:b/>
          <w:sz w:val="24"/>
          <w:szCs w:val="24"/>
        </w:rPr>
        <w:t xml:space="preserve"> по налогам, сборам </w:t>
      </w:r>
    </w:p>
    <w:p w:rsidR="0066060A" w:rsidRDefault="009A75E3" w:rsidP="00302167">
      <w:pPr>
        <w:spacing w:after="0" w:line="240" w:lineRule="auto"/>
        <w:ind w:firstLine="709"/>
        <w:jc w:val="center"/>
        <w:rPr>
          <w:rFonts w:ascii="Times New Roman" w:hAnsi="Times New Roman"/>
          <w:b/>
          <w:sz w:val="24"/>
          <w:szCs w:val="24"/>
        </w:rPr>
      </w:pPr>
      <w:r>
        <w:rPr>
          <w:rFonts w:ascii="Times New Roman" w:hAnsi="Times New Roman"/>
          <w:b/>
          <w:sz w:val="24"/>
          <w:szCs w:val="24"/>
        </w:rPr>
        <w:t>и другим платежам в млн. рублей</w:t>
      </w:r>
    </w:p>
    <w:p w:rsidR="009A75E3" w:rsidRPr="00302167" w:rsidRDefault="009A75E3" w:rsidP="00302167">
      <w:pPr>
        <w:spacing w:after="0" w:line="240" w:lineRule="auto"/>
        <w:ind w:firstLine="709"/>
        <w:jc w:val="center"/>
        <w:rPr>
          <w:rFonts w:ascii="Times New Roman" w:hAnsi="Times New Roman"/>
          <w:b/>
          <w:sz w:val="24"/>
          <w:szCs w:val="24"/>
        </w:rPr>
      </w:pPr>
    </w:p>
    <w:p w:rsidR="0066060A" w:rsidRDefault="0066060A" w:rsidP="0066060A">
      <w:pPr>
        <w:widowControl w:val="0"/>
        <w:adjustRightInd w:val="0"/>
        <w:spacing w:after="0" w:line="0" w:lineRule="atLeast"/>
        <w:ind w:firstLine="709"/>
        <w:jc w:val="both"/>
        <w:rPr>
          <w:rFonts w:ascii="Times New Roman" w:hAnsi="Times New Roman"/>
          <w:sz w:val="28"/>
          <w:szCs w:val="28"/>
        </w:rPr>
      </w:pPr>
      <w:r w:rsidRPr="005E26D6">
        <w:rPr>
          <w:rFonts w:ascii="Times New Roman" w:hAnsi="Times New Roman"/>
          <w:noProof/>
          <w:sz w:val="28"/>
          <w:szCs w:val="28"/>
          <w:lang w:eastAsia="ru-RU"/>
        </w:rPr>
        <w:drawing>
          <wp:inline distT="0" distB="0" distL="0" distR="0" wp14:anchorId="02778FDA" wp14:editId="3FD6447D">
            <wp:extent cx="4924425" cy="3162300"/>
            <wp:effectExtent l="0" t="0" r="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A1B4B" w:rsidRDefault="00AA1B4B" w:rsidP="00AA1B4B">
      <w:pPr>
        <w:tabs>
          <w:tab w:val="left" w:pos="0"/>
          <w:tab w:val="left" w:pos="709"/>
        </w:tabs>
        <w:spacing w:after="0" w:line="240" w:lineRule="auto"/>
        <w:jc w:val="both"/>
        <w:rPr>
          <w:rFonts w:ascii="Times New Roman" w:hAnsi="Times New Roman"/>
          <w:sz w:val="28"/>
          <w:szCs w:val="28"/>
        </w:rPr>
      </w:pPr>
      <w:r>
        <w:rPr>
          <w:rFonts w:ascii="Times New Roman" w:hAnsi="Times New Roman"/>
          <w:sz w:val="28"/>
          <w:szCs w:val="28"/>
        </w:rPr>
        <w:t xml:space="preserve">           </w:t>
      </w:r>
    </w:p>
    <w:p w:rsidR="0066060A" w:rsidRDefault="00302167" w:rsidP="00AA1B4B">
      <w:pPr>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Анализ исполнения расходной части бюджета района свидетельствует о ежегодном росте бюджетных ассигнований на реализацию полномочий органов местного самоуправления - прирост </w:t>
      </w:r>
      <w:r w:rsidRPr="002B56E0">
        <w:rPr>
          <w:rFonts w:ascii="Times New Roman" w:hAnsi="Times New Roman"/>
          <w:sz w:val="28"/>
          <w:szCs w:val="28"/>
        </w:rPr>
        <w:t>расходной части за период 2013-2017 годы</w:t>
      </w:r>
      <w:r>
        <w:rPr>
          <w:rFonts w:ascii="Times New Roman" w:hAnsi="Times New Roman"/>
          <w:sz w:val="28"/>
          <w:szCs w:val="28"/>
        </w:rPr>
        <w:t xml:space="preserve"> составил 538,2 млн. рублей или 28 %.</w:t>
      </w:r>
    </w:p>
    <w:p w:rsidR="00AA1B4B" w:rsidRDefault="00AA1B4B" w:rsidP="00AA1B4B">
      <w:pPr>
        <w:tabs>
          <w:tab w:val="left" w:pos="0"/>
        </w:tabs>
        <w:spacing w:after="0" w:line="240" w:lineRule="auto"/>
        <w:ind w:firstLine="709"/>
        <w:jc w:val="both"/>
        <w:rPr>
          <w:rFonts w:ascii="Times New Roman" w:hAnsi="Times New Roman"/>
          <w:sz w:val="28"/>
          <w:szCs w:val="28"/>
        </w:rPr>
      </w:pPr>
    </w:p>
    <w:p w:rsidR="00302167" w:rsidRDefault="00302167" w:rsidP="007E4319">
      <w:pPr>
        <w:tabs>
          <w:tab w:val="left" w:pos="720"/>
        </w:tabs>
        <w:spacing w:after="0" w:line="240" w:lineRule="auto"/>
        <w:jc w:val="both"/>
        <w:rPr>
          <w:rFonts w:ascii="Times New Roman" w:hAnsi="Times New Roman"/>
          <w:sz w:val="28"/>
          <w:szCs w:val="28"/>
        </w:rPr>
      </w:pPr>
      <w:r>
        <w:rPr>
          <w:rFonts w:ascii="Times New Roman" w:hAnsi="Times New Roman"/>
          <w:sz w:val="28"/>
          <w:szCs w:val="28"/>
        </w:rPr>
        <w:t xml:space="preserve">                                                                                                                 </w:t>
      </w:r>
      <w:r w:rsidR="00AA1B4B">
        <w:rPr>
          <w:rFonts w:ascii="Times New Roman" w:hAnsi="Times New Roman"/>
          <w:sz w:val="28"/>
          <w:szCs w:val="28"/>
        </w:rPr>
        <w:t>Рисунок № 38</w:t>
      </w:r>
    </w:p>
    <w:p w:rsidR="00302167" w:rsidRDefault="00302167" w:rsidP="0066060A">
      <w:pPr>
        <w:tabs>
          <w:tab w:val="left" w:pos="720"/>
        </w:tabs>
        <w:spacing w:after="0" w:line="0" w:lineRule="atLeast"/>
        <w:jc w:val="both"/>
        <w:rPr>
          <w:rFonts w:ascii="Times New Roman" w:hAnsi="Times New Roman"/>
          <w:sz w:val="28"/>
          <w:szCs w:val="28"/>
        </w:rPr>
      </w:pPr>
    </w:p>
    <w:p w:rsidR="0066060A" w:rsidRPr="00881A5B" w:rsidRDefault="0066060A" w:rsidP="001731C1">
      <w:pPr>
        <w:widowControl w:val="0"/>
        <w:adjustRightInd w:val="0"/>
        <w:spacing w:after="0" w:line="0" w:lineRule="atLeast"/>
        <w:ind w:firstLine="709"/>
        <w:jc w:val="center"/>
        <w:rPr>
          <w:rFonts w:ascii="Times New Roman" w:hAnsi="Times New Roman"/>
          <w:sz w:val="28"/>
          <w:szCs w:val="28"/>
        </w:rPr>
      </w:pPr>
      <w:r w:rsidRPr="0077688F">
        <w:rPr>
          <w:rFonts w:ascii="Times New Roman" w:hAnsi="Times New Roman"/>
          <w:noProof/>
          <w:sz w:val="28"/>
          <w:szCs w:val="28"/>
          <w:lang w:eastAsia="ru-RU"/>
        </w:rPr>
        <w:drawing>
          <wp:inline distT="0" distB="0" distL="0" distR="0" wp14:anchorId="1A0E32EB" wp14:editId="2DC42675">
            <wp:extent cx="4114800" cy="1913861"/>
            <wp:effectExtent l="0" t="0" r="0" b="0"/>
            <wp:docPr id="6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25078" w:rsidRDefault="00B25078" w:rsidP="0066060A">
      <w:pPr>
        <w:spacing w:after="0" w:line="240" w:lineRule="auto"/>
        <w:ind w:firstLine="567"/>
        <w:jc w:val="both"/>
        <w:rPr>
          <w:rFonts w:ascii="Times New Roman" w:hAnsi="Times New Roman"/>
          <w:sz w:val="28"/>
          <w:szCs w:val="28"/>
        </w:rPr>
      </w:pPr>
    </w:p>
    <w:p w:rsidR="0066060A" w:rsidRDefault="0066060A" w:rsidP="0066060A">
      <w:pPr>
        <w:spacing w:after="0" w:line="240" w:lineRule="auto"/>
        <w:ind w:firstLine="567"/>
        <w:jc w:val="both"/>
        <w:rPr>
          <w:rFonts w:ascii="Times New Roman" w:hAnsi="Times New Roman"/>
          <w:sz w:val="28"/>
          <w:szCs w:val="28"/>
        </w:rPr>
      </w:pPr>
      <w:r>
        <w:rPr>
          <w:rFonts w:ascii="Times New Roman" w:hAnsi="Times New Roman"/>
          <w:sz w:val="28"/>
          <w:szCs w:val="28"/>
        </w:rPr>
        <w:t>Половину суммы прироста обеспечивают</w:t>
      </w:r>
      <w:r w:rsidR="00302167">
        <w:rPr>
          <w:rFonts w:ascii="Times New Roman" w:hAnsi="Times New Roman"/>
          <w:sz w:val="28"/>
          <w:szCs w:val="28"/>
        </w:rPr>
        <w:t xml:space="preserve"> </w:t>
      </w:r>
      <w:r>
        <w:rPr>
          <w:rFonts w:ascii="Times New Roman" w:hAnsi="Times New Roman"/>
          <w:sz w:val="28"/>
          <w:szCs w:val="28"/>
        </w:rPr>
        <w:t>ежегодным</w:t>
      </w:r>
      <w:r w:rsidRPr="00EA0E11">
        <w:rPr>
          <w:rFonts w:ascii="Times New Roman" w:hAnsi="Times New Roman"/>
          <w:sz w:val="28"/>
          <w:szCs w:val="28"/>
        </w:rPr>
        <w:t xml:space="preserve"> </w:t>
      </w:r>
      <w:r w:rsidRPr="00774E0F">
        <w:rPr>
          <w:rFonts w:ascii="Times New Roman" w:hAnsi="Times New Roman"/>
          <w:sz w:val="28"/>
          <w:szCs w:val="28"/>
        </w:rPr>
        <w:t>увеличение</w:t>
      </w:r>
      <w:r>
        <w:rPr>
          <w:rFonts w:ascii="Times New Roman" w:hAnsi="Times New Roman"/>
          <w:sz w:val="28"/>
          <w:szCs w:val="28"/>
        </w:rPr>
        <w:t>м</w:t>
      </w:r>
      <w:r w:rsidRPr="00774E0F">
        <w:rPr>
          <w:rFonts w:ascii="Times New Roman" w:hAnsi="Times New Roman"/>
          <w:sz w:val="28"/>
          <w:szCs w:val="28"/>
        </w:rPr>
        <w:t xml:space="preserve"> расходов на финансовое обеспечение переданных органам местного самоуправления муниципальных образований Краснодарского края государственных полномочий Краснодарского края с учетом индексации оплаты труда работников муниципальных уч</w:t>
      </w:r>
      <w:r>
        <w:rPr>
          <w:rFonts w:ascii="Times New Roman" w:hAnsi="Times New Roman"/>
          <w:sz w:val="28"/>
          <w:szCs w:val="28"/>
        </w:rPr>
        <w:t xml:space="preserve">реждений и </w:t>
      </w:r>
      <w:r w:rsidRPr="00774E0F">
        <w:rPr>
          <w:rFonts w:ascii="Times New Roman" w:hAnsi="Times New Roman"/>
          <w:sz w:val="28"/>
          <w:szCs w:val="28"/>
        </w:rPr>
        <w:t>социальных выплат отдельным категориям граждан</w:t>
      </w:r>
      <w:r>
        <w:rPr>
          <w:rFonts w:ascii="Times New Roman" w:hAnsi="Times New Roman"/>
          <w:sz w:val="28"/>
          <w:szCs w:val="28"/>
        </w:rPr>
        <w:t>. Остальной прирост расходной части обеспечивается за счет стабильного роста налоговых и неналоговых доходов районного бюджета и позволяет осуществлять финансирование приоритетных направлений бюджетной политики.</w:t>
      </w:r>
    </w:p>
    <w:p w:rsidR="0066060A" w:rsidRDefault="0066060A" w:rsidP="0066060A">
      <w:pPr>
        <w:spacing w:after="0" w:line="240" w:lineRule="auto"/>
        <w:ind w:firstLine="567"/>
        <w:jc w:val="both"/>
        <w:rPr>
          <w:rFonts w:ascii="Times New Roman" w:hAnsi="Times New Roman"/>
          <w:sz w:val="28"/>
          <w:szCs w:val="28"/>
        </w:rPr>
      </w:pPr>
      <w:r>
        <w:rPr>
          <w:rFonts w:ascii="Times New Roman" w:hAnsi="Times New Roman"/>
          <w:sz w:val="28"/>
          <w:szCs w:val="28"/>
        </w:rPr>
        <w:t xml:space="preserve">  Консолидированный бюджет</w:t>
      </w:r>
      <w:r w:rsidRPr="00247D8F">
        <w:rPr>
          <w:rFonts w:ascii="Times New Roman" w:hAnsi="Times New Roman"/>
          <w:sz w:val="28"/>
          <w:szCs w:val="28"/>
        </w:rPr>
        <w:t xml:space="preserve"> район</w:t>
      </w:r>
      <w:r w:rsidR="00B25078">
        <w:rPr>
          <w:rFonts w:ascii="Times New Roman" w:hAnsi="Times New Roman"/>
          <w:sz w:val="28"/>
          <w:szCs w:val="28"/>
        </w:rPr>
        <w:t>а</w:t>
      </w:r>
      <w:r w:rsidR="00AA1B4B">
        <w:rPr>
          <w:rFonts w:ascii="Times New Roman" w:hAnsi="Times New Roman"/>
          <w:sz w:val="28"/>
          <w:szCs w:val="28"/>
        </w:rPr>
        <w:t xml:space="preserve"> </w:t>
      </w:r>
      <w:r>
        <w:rPr>
          <w:rFonts w:ascii="Times New Roman" w:hAnsi="Times New Roman"/>
          <w:sz w:val="28"/>
          <w:szCs w:val="28"/>
        </w:rPr>
        <w:t>имеет социально ориентированную направленность и характеризуется расходной ч</w:t>
      </w:r>
      <w:r w:rsidR="001731C1">
        <w:rPr>
          <w:rFonts w:ascii="Times New Roman" w:hAnsi="Times New Roman"/>
          <w:sz w:val="28"/>
          <w:szCs w:val="28"/>
        </w:rPr>
        <w:t>астью, более чем на 70 %</w:t>
      </w:r>
      <w:r>
        <w:rPr>
          <w:rFonts w:ascii="Times New Roman" w:hAnsi="Times New Roman"/>
          <w:sz w:val="28"/>
          <w:szCs w:val="28"/>
        </w:rPr>
        <w:t xml:space="preserve"> состоящей из финансового обеспечения таких социальных отраслей, как образование, культура, здравоохранение, социальная политика, физическая культура и спорт. Кроме того, на протяжении последних </w:t>
      </w:r>
      <w:r w:rsidR="00B25078">
        <w:rPr>
          <w:rFonts w:ascii="Times New Roman" w:hAnsi="Times New Roman"/>
          <w:sz w:val="28"/>
          <w:szCs w:val="28"/>
        </w:rPr>
        <w:t>5</w:t>
      </w:r>
      <w:r>
        <w:rPr>
          <w:rFonts w:ascii="Times New Roman" w:hAnsi="Times New Roman"/>
          <w:sz w:val="28"/>
          <w:szCs w:val="28"/>
        </w:rPr>
        <w:t xml:space="preserve"> лет доля безвозмездных поступлений от бюджетов других уровней составляет больше половины</w:t>
      </w:r>
      <w:r w:rsidRPr="00441BF6">
        <w:rPr>
          <w:rFonts w:ascii="Times New Roman" w:hAnsi="Times New Roman"/>
          <w:sz w:val="28"/>
          <w:szCs w:val="28"/>
        </w:rPr>
        <w:t xml:space="preserve"> </w:t>
      </w:r>
      <w:r>
        <w:rPr>
          <w:rFonts w:ascii="Times New Roman" w:hAnsi="Times New Roman"/>
          <w:sz w:val="28"/>
          <w:szCs w:val="28"/>
        </w:rPr>
        <w:t>в общем объеме доходов консолидированного бюджета Тимашевского района.</w:t>
      </w:r>
    </w:p>
    <w:p w:rsidR="0066060A" w:rsidRDefault="0066060A" w:rsidP="007E4319">
      <w:pPr>
        <w:widowControl w:val="0"/>
        <w:adjustRightInd w:val="0"/>
        <w:spacing w:after="0" w:line="240" w:lineRule="auto"/>
        <w:ind w:firstLine="567"/>
        <w:jc w:val="both"/>
        <w:rPr>
          <w:rFonts w:ascii="Times New Roman" w:hAnsi="Times New Roman"/>
          <w:color w:val="000000"/>
          <w:sz w:val="28"/>
          <w:szCs w:val="28"/>
          <w:shd w:val="clear" w:color="auto" w:fill="FFFFFF"/>
        </w:rPr>
      </w:pPr>
      <w:r>
        <w:rPr>
          <w:rFonts w:ascii="Times New Roman" w:hAnsi="Times New Roman"/>
          <w:sz w:val="28"/>
          <w:szCs w:val="28"/>
        </w:rPr>
        <w:t xml:space="preserve">Принимаемые </w:t>
      </w:r>
      <w:r w:rsidRPr="00774E0F">
        <w:rPr>
          <w:rFonts w:ascii="Times New Roman" w:hAnsi="Times New Roman"/>
          <w:sz w:val="28"/>
          <w:szCs w:val="28"/>
        </w:rPr>
        <w:t xml:space="preserve">меры </w:t>
      </w:r>
      <w:r>
        <w:rPr>
          <w:rFonts w:ascii="Times New Roman" w:hAnsi="Times New Roman"/>
          <w:sz w:val="28"/>
          <w:szCs w:val="28"/>
        </w:rPr>
        <w:t xml:space="preserve">по оптимизации расходов </w:t>
      </w:r>
      <w:r w:rsidRPr="00774E0F">
        <w:rPr>
          <w:rFonts w:ascii="Times New Roman" w:hAnsi="Times New Roman"/>
          <w:sz w:val="28"/>
          <w:szCs w:val="28"/>
        </w:rPr>
        <w:t xml:space="preserve">и непринятие новых расходных обязательств позволяют </w:t>
      </w:r>
      <w:r w:rsidRPr="00774E0F">
        <w:rPr>
          <w:rFonts w:ascii="Times New Roman" w:hAnsi="Times New Roman"/>
          <w:spacing w:val="-4"/>
          <w:sz w:val="28"/>
          <w:szCs w:val="28"/>
        </w:rPr>
        <w:t xml:space="preserve">нивелировать риски несбалансированности </w:t>
      </w:r>
      <w:r>
        <w:rPr>
          <w:rFonts w:ascii="Times New Roman" w:hAnsi="Times New Roman"/>
          <w:spacing w:val="-4"/>
          <w:sz w:val="28"/>
          <w:szCs w:val="28"/>
        </w:rPr>
        <w:t>районного</w:t>
      </w:r>
      <w:r w:rsidRPr="00774E0F">
        <w:rPr>
          <w:rFonts w:ascii="Times New Roman" w:hAnsi="Times New Roman"/>
          <w:spacing w:val="-4"/>
          <w:sz w:val="28"/>
          <w:szCs w:val="28"/>
        </w:rPr>
        <w:t xml:space="preserve"> бюджета, а также создавать условия для реализации задач бюджетной политики в последующие годы.</w:t>
      </w:r>
      <w:r>
        <w:rPr>
          <w:rFonts w:ascii="Times New Roman" w:hAnsi="Times New Roman"/>
          <w:spacing w:val="-4"/>
          <w:sz w:val="28"/>
          <w:szCs w:val="28"/>
        </w:rPr>
        <w:t xml:space="preserve"> </w:t>
      </w:r>
      <w:r>
        <w:rPr>
          <w:rFonts w:ascii="Times New Roman" w:hAnsi="Times New Roman"/>
          <w:sz w:val="28"/>
          <w:szCs w:val="28"/>
        </w:rPr>
        <w:t>В рамках действующей методики планирования бюджета и с целью</w:t>
      </w:r>
      <w:r w:rsidRPr="00FC5DCD">
        <w:rPr>
          <w:rFonts w:ascii="Times New Roman" w:hAnsi="Times New Roman"/>
          <w:color w:val="000000"/>
          <w:sz w:val="28"/>
          <w:szCs w:val="28"/>
          <w:shd w:val="clear" w:color="auto" w:fill="FFFFFF"/>
        </w:rPr>
        <w:t xml:space="preserve"> минимизации воздействия </w:t>
      </w:r>
      <w:r>
        <w:rPr>
          <w:rFonts w:ascii="Times New Roman" w:hAnsi="Times New Roman"/>
          <w:color w:val="000000"/>
          <w:sz w:val="28"/>
          <w:szCs w:val="28"/>
          <w:shd w:val="clear" w:color="auto" w:fill="FFFFFF"/>
        </w:rPr>
        <w:t xml:space="preserve">бюджетных рисков на </w:t>
      </w:r>
      <w:r w:rsidRPr="00FC5DCD">
        <w:rPr>
          <w:rFonts w:ascii="Times New Roman" w:hAnsi="Times New Roman"/>
          <w:color w:val="000000"/>
          <w:sz w:val="28"/>
          <w:szCs w:val="28"/>
          <w:shd w:val="clear" w:color="auto" w:fill="FFFFFF"/>
        </w:rPr>
        <w:t>социально-экономическое состояние</w:t>
      </w:r>
      <w:r w:rsidR="00AA1B4B">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района, предлагается предусмотреть только первоочередные расходы, исключив финансирование капитальных вложений. Другим бюджетным риском остается возможное изменение ставки рефинансирования ЦБ РФ и увеличение расходов на обслуживание муниципального долга соответственно. С целью минимизации негативного воздействия данного фактора, планируется зафиксировать предельный объем привлекаемых источников на уров</w:t>
      </w:r>
      <w:r w:rsidR="00AA1B4B">
        <w:rPr>
          <w:rFonts w:ascii="Times New Roman" w:hAnsi="Times New Roman"/>
          <w:color w:val="000000"/>
          <w:sz w:val="28"/>
          <w:szCs w:val="28"/>
          <w:shd w:val="clear" w:color="auto" w:fill="FFFFFF"/>
        </w:rPr>
        <w:t xml:space="preserve">не текущего финансового года и </w:t>
      </w:r>
      <w:r>
        <w:rPr>
          <w:rFonts w:ascii="Times New Roman" w:hAnsi="Times New Roman"/>
          <w:color w:val="000000"/>
          <w:sz w:val="28"/>
          <w:szCs w:val="28"/>
          <w:shd w:val="clear" w:color="auto" w:fill="FFFFFF"/>
        </w:rPr>
        <w:t>продолжить работу по сокращению объема привлекаемых кредитов путем реструктуризации.</w:t>
      </w:r>
    </w:p>
    <w:p w:rsidR="00AA1B4B" w:rsidRPr="00FC5DCD" w:rsidRDefault="00AA1B4B" w:rsidP="007E4319">
      <w:pPr>
        <w:widowControl w:val="0"/>
        <w:adjustRightInd w:val="0"/>
        <w:spacing w:after="0" w:line="240" w:lineRule="auto"/>
        <w:ind w:firstLine="567"/>
        <w:jc w:val="both"/>
        <w:rPr>
          <w:rFonts w:ascii="Times New Roman" w:hAnsi="Times New Roman"/>
          <w:sz w:val="28"/>
          <w:szCs w:val="28"/>
        </w:rPr>
      </w:pPr>
    </w:p>
    <w:p w:rsidR="0016655E" w:rsidRDefault="00B12B12" w:rsidP="007E4319">
      <w:pPr>
        <w:spacing w:after="0" w:line="240" w:lineRule="auto"/>
        <w:ind w:firstLine="709"/>
        <w:jc w:val="center"/>
        <w:rPr>
          <w:rFonts w:ascii="Times New Roman" w:hAnsi="Times New Roman" w:cs="Times New Roman"/>
          <w:b/>
          <w:sz w:val="28"/>
          <w:szCs w:val="27"/>
        </w:rPr>
      </w:pPr>
      <w:r>
        <w:rPr>
          <w:rFonts w:ascii="Times New Roman" w:hAnsi="Times New Roman" w:cs="Times New Roman"/>
          <w:b/>
          <w:sz w:val="28"/>
          <w:szCs w:val="27"/>
        </w:rPr>
        <w:t>3</w:t>
      </w:r>
      <w:r w:rsidR="009B2BDB" w:rsidRPr="00800894">
        <w:rPr>
          <w:rFonts w:ascii="Times New Roman" w:hAnsi="Times New Roman" w:cs="Times New Roman"/>
          <w:b/>
          <w:sz w:val="28"/>
          <w:szCs w:val="27"/>
        </w:rPr>
        <w:t>. Анализ сильных и слабых сторон, возможностей и угроз развития</w:t>
      </w:r>
    </w:p>
    <w:p w:rsidR="009B2BDB" w:rsidRPr="00800894" w:rsidRDefault="009B2BDB" w:rsidP="007E4319">
      <w:pPr>
        <w:spacing w:after="0" w:line="240" w:lineRule="auto"/>
        <w:ind w:firstLine="709"/>
        <w:jc w:val="center"/>
        <w:rPr>
          <w:rFonts w:ascii="Times New Roman" w:hAnsi="Times New Roman" w:cs="Times New Roman"/>
          <w:b/>
          <w:sz w:val="28"/>
          <w:szCs w:val="27"/>
        </w:rPr>
      </w:pPr>
      <w:r w:rsidRPr="00800894">
        <w:rPr>
          <w:rFonts w:ascii="Times New Roman" w:hAnsi="Times New Roman" w:cs="Times New Roman"/>
          <w:b/>
          <w:sz w:val="28"/>
          <w:szCs w:val="27"/>
        </w:rPr>
        <w:t xml:space="preserve"> </w:t>
      </w:r>
      <w:r w:rsidR="009D4CB0">
        <w:rPr>
          <w:rFonts w:ascii="Times New Roman" w:hAnsi="Times New Roman" w:cs="Times New Roman"/>
          <w:b/>
          <w:sz w:val="28"/>
          <w:szCs w:val="27"/>
        </w:rPr>
        <w:t>муниципального образования Тимашевский район</w:t>
      </w:r>
      <w:r w:rsidRPr="00800894">
        <w:rPr>
          <w:rFonts w:ascii="Times New Roman" w:hAnsi="Times New Roman" w:cs="Times New Roman"/>
          <w:b/>
          <w:sz w:val="28"/>
          <w:szCs w:val="27"/>
        </w:rPr>
        <w:t xml:space="preserve"> (SWOT-анализ)</w:t>
      </w:r>
    </w:p>
    <w:p w:rsidR="00800894" w:rsidRDefault="00800894" w:rsidP="007E4319">
      <w:pPr>
        <w:spacing w:after="0" w:line="240" w:lineRule="auto"/>
        <w:ind w:firstLine="709"/>
        <w:jc w:val="both"/>
        <w:rPr>
          <w:rFonts w:ascii="Times New Roman" w:hAnsi="Times New Roman" w:cs="Times New Roman"/>
          <w:sz w:val="28"/>
          <w:szCs w:val="27"/>
        </w:rPr>
      </w:pPr>
    </w:p>
    <w:p w:rsidR="00AA09DC" w:rsidRDefault="00426BAF" w:rsidP="007E431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9D4CB0">
        <w:rPr>
          <w:rFonts w:ascii="Times New Roman" w:hAnsi="Times New Roman" w:cs="Times New Roman"/>
          <w:color w:val="000000"/>
          <w:sz w:val="28"/>
          <w:szCs w:val="28"/>
        </w:rPr>
        <w:t xml:space="preserve">Анализ исходной социально-экономической ситуации </w:t>
      </w:r>
      <w:r w:rsidR="009D4CB0" w:rsidRPr="00B25078">
        <w:rPr>
          <w:rFonts w:ascii="Times New Roman" w:hAnsi="Times New Roman" w:cs="Times New Roman"/>
          <w:sz w:val="28"/>
          <w:szCs w:val="28"/>
        </w:rPr>
        <w:t>муниципального образования Тимашевский район</w:t>
      </w:r>
      <w:r w:rsidRPr="009D4CB0">
        <w:rPr>
          <w:rFonts w:ascii="Times New Roman" w:hAnsi="Times New Roman" w:cs="Times New Roman"/>
          <w:color w:val="000000"/>
          <w:sz w:val="28"/>
          <w:szCs w:val="28"/>
        </w:rPr>
        <w:t xml:space="preserve">, оценка внешних и внутренних факторов развития территории позволили выделить слабые и сильные стороны, состояние которых в совокупности определяют преимущества </w:t>
      </w:r>
      <w:r w:rsidR="009D4CB0">
        <w:rPr>
          <w:rFonts w:ascii="Times New Roman" w:hAnsi="Times New Roman" w:cs="Times New Roman"/>
          <w:color w:val="000000"/>
          <w:sz w:val="28"/>
          <w:szCs w:val="28"/>
        </w:rPr>
        <w:t>района</w:t>
      </w:r>
      <w:r w:rsidRPr="009D4CB0">
        <w:rPr>
          <w:rFonts w:ascii="Times New Roman" w:hAnsi="Times New Roman" w:cs="Times New Roman"/>
          <w:color w:val="000000"/>
          <w:sz w:val="28"/>
          <w:szCs w:val="28"/>
        </w:rPr>
        <w:t xml:space="preserve"> (возможности) и проблемные, негативные моменты и тенденции (угрозы), тормозящие прогрессивное движение.</w:t>
      </w:r>
    </w:p>
    <w:p w:rsidR="0086037D" w:rsidRDefault="00426BAF" w:rsidP="007E431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9D4CB0">
        <w:rPr>
          <w:rFonts w:ascii="Times New Roman" w:hAnsi="Times New Roman" w:cs="Times New Roman"/>
          <w:color w:val="000000"/>
          <w:sz w:val="28"/>
          <w:szCs w:val="28"/>
        </w:rPr>
        <w:t xml:space="preserve"> Сильной стороной </w:t>
      </w:r>
      <w:r w:rsidR="009D4CB0" w:rsidRPr="009D4CB0">
        <w:rPr>
          <w:rFonts w:ascii="Times New Roman" w:hAnsi="Times New Roman" w:cs="Times New Roman"/>
          <w:sz w:val="28"/>
          <w:szCs w:val="27"/>
        </w:rPr>
        <w:t>район</w:t>
      </w:r>
      <w:r w:rsidR="00074EFD">
        <w:rPr>
          <w:rFonts w:ascii="Times New Roman" w:hAnsi="Times New Roman" w:cs="Times New Roman"/>
          <w:sz w:val="28"/>
          <w:szCs w:val="27"/>
        </w:rPr>
        <w:t>а</w:t>
      </w:r>
      <w:r w:rsidR="009D4CB0" w:rsidRPr="00800894">
        <w:rPr>
          <w:rFonts w:ascii="Times New Roman" w:hAnsi="Times New Roman" w:cs="Times New Roman"/>
          <w:b/>
          <w:sz w:val="28"/>
          <w:szCs w:val="27"/>
        </w:rPr>
        <w:t xml:space="preserve"> </w:t>
      </w:r>
      <w:r w:rsidRPr="009D4CB0">
        <w:rPr>
          <w:rFonts w:ascii="Times New Roman" w:hAnsi="Times New Roman" w:cs="Times New Roman"/>
          <w:color w:val="000000"/>
          <w:sz w:val="28"/>
          <w:szCs w:val="28"/>
        </w:rPr>
        <w:t xml:space="preserve">является </w:t>
      </w:r>
      <w:r w:rsidR="00FC54FB">
        <w:rPr>
          <w:rFonts w:ascii="Times New Roman" w:hAnsi="Times New Roman" w:cs="Times New Roman"/>
          <w:color w:val="000000"/>
          <w:sz w:val="28"/>
          <w:szCs w:val="28"/>
        </w:rPr>
        <w:t xml:space="preserve">аграрный и </w:t>
      </w:r>
      <w:r w:rsidRPr="009D4CB0">
        <w:rPr>
          <w:rFonts w:ascii="Times New Roman" w:hAnsi="Times New Roman" w:cs="Times New Roman"/>
          <w:color w:val="000000"/>
          <w:sz w:val="28"/>
          <w:szCs w:val="28"/>
        </w:rPr>
        <w:t>промышленный сектор</w:t>
      </w:r>
      <w:r w:rsidR="00FC54FB">
        <w:rPr>
          <w:rFonts w:ascii="Times New Roman" w:hAnsi="Times New Roman" w:cs="Times New Roman"/>
          <w:color w:val="000000"/>
          <w:sz w:val="28"/>
          <w:szCs w:val="28"/>
        </w:rPr>
        <w:t>а</w:t>
      </w:r>
      <w:r w:rsidRPr="009D4CB0">
        <w:rPr>
          <w:rFonts w:ascii="Times New Roman" w:hAnsi="Times New Roman" w:cs="Times New Roman"/>
          <w:color w:val="000000"/>
          <w:sz w:val="28"/>
          <w:szCs w:val="28"/>
        </w:rPr>
        <w:t xml:space="preserve"> с развитой диверсификацией и сформированной эффективной по своим функциям и структуре </w:t>
      </w:r>
      <w:r w:rsidR="00FC54FB">
        <w:rPr>
          <w:rFonts w:ascii="Times New Roman" w:hAnsi="Times New Roman" w:cs="Times New Roman"/>
          <w:color w:val="000000"/>
          <w:sz w:val="28"/>
          <w:szCs w:val="28"/>
        </w:rPr>
        <w:t xml:space="preserve">производительной </w:t>
      </w:r>
      <w:r w:rsidRPr="009D4CB0">
        <w:rPr>
          <w:rFonts w:ascii="Times New Roman" w:hAnsi="Times New Roman" w:cs="Times New Roman"/>
          <w:color w:val="000000"/>
          <w:sz w:val="28"/>
          <w:szCs w:val="28"/>
        </w:rPr>
        <w:t xml:space="preserve">системой, обеспечивающей значительный вклад в формирование стратегической конкурентоспособности экономики. Также к благоприятным факторам можно отнести выгодное геоэкономическое положение, развитый потребительский рынок, высокий образовательный и культурный уровень значительной части населения </w:t>
      </w:r>
      <w:r w:rsidR="009D4CB0">
        <w:rPr>
          <w:rFonts w:ascii="Times New Roman" w:hAnsi="Times New Roman" w:cs="Times New Roman"/>
          <w:color w:val="000000"/>
          <w:sz w:val="28"/>
          <w:szCs w:val="28"/>
        </w:rPr>
        <w:t>района</w:t>
      </w:r>
      <w:r w:rsidRPr="009D4CB0">
        <w:rPr>
          <w:rFonts w:ascii="Times New Roman" w:hAnsi="Times New Roman" w:cs="Times New Roman"/>
          <w:color w:val="000000"/>
          <w:sz w:val="28"/>
          <w:szCs w:val="28"/>
        </w:rPr>
        <w:t xml:space="preserve">, общественной активности. </w:t>
      </w:r>
    </w:p>
    <w:p w:rsidR="00887360" w:rsidRDefault="00426BAF" w:rsidP="007E431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9D4CB0">
        <w:rPr>
          <w:rFonts w:ascii="Times New Roman" w:hAnsi="Times New Roman" w:cs="Times New Roman"/>
          <w:color w:val="000000"/>
          <w:sz w:val="28"/>
          <w:szCs w:val="28"/>
        </w:rPr>
        <w:t>Потребности жителей на сегодняшний день отражают слабые стороны территории</w:t>
      </w:r>
      <w:r w:rsidR="0086037D">
        <w:rPr>
          <w:rFonts w:ascii="Times New Roman" w:hAnsi="Times New Roman" w:cs="Times New Roman"/>
          <w:color w:val="000000"/>
          <w:sz w:val="28"/>
          <w:szCs w:val="28"/>
        </w:rPr>
        <w:t>: ж</w:t>
      </w:r>
      <w:r w:rsidR="00074EFD">
        <w:rPr>
          <w:rFonts w:ascii="Times New Roman" w:hAnsi="Times New Roman" w:cs="Times New Roman"/>
          <w:color w:val="000000"/>
          <w:sz w:val="28"/>
          <w:szCs w:val="28"/>
        </w:rPr>
        <w:t>ители района</w:t>
      </w:r>
      <w:r w:rsidRPr="009D4CB0">
        <w:rPr>
          <w:rFonts w:ascii="Times New Roman" w:hAnsi="Times New Roman" w:cs="Times New Roman"/>
          <w:color w:val="000000"/>
          <w:sz w:val="28"/>
          <w:szCs w:val="28"/>
        </w:rPr>
        <w:t xml:space="preserve"> оправданно предъявляют к своему </w:t>
      </w:r>
      <w:r w:rsidR="00074EFD">
        <w:rPr>
          <w:rFonts w:ascii="Times New Roman" w:hAnsi="Times New Roman" w:cs="Times New Roman"/>
          <w:color w:val="000000"/>
          <w:sz w:val="28"/>
          <w:szCs w:val="28"/>
        </w:rPr>
        <w:t>району</w:t>
      </w:r>
      <w:r w:rsidRPr="009D4CB0">
        <w:rPr>
          <w:rFonts w:ascii="Times New Roman" w:hAnsi="Times New Roman" w:cs="Times New Roman"/>
          <w:color w:val="000000"/>
          <w:sz w:val="28"/>
          <w:szCs w:val="28"/>
        </w:rPr>
        <w:t xml:space="preserve"> такие же требования, как и жители других крупных городов. </w:t>
      </w:r>
    </w:p>
    <w:p w:rsidR="00AA09DC" w:rsidRDefault="00426BAF" w:rsidP="007E431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9D4CB0">
        <w:rPr>
          <w:rFonts w:ascii="Times New Roman" w:hAnsi="Times New Roman" w:cs="Times New Roman"/>
          <w:color w:val="000000"/>
          <w:sz w:val="28"/>
          <w:szCs w:val="28"/>
        </w:rPr>
        <w:t>Проблемой является отсутствие комфортной среды</w:t>
      </w:r>
      <w:r w:rsidR="00CB0F02">
        <w:rPr>
          <w:rFonts w:ascii="Times New Roman" w:hAnsi="Times New Roman" w:cs="Times New Roman"/>
          <w:color w:val="000000"/>
          <w:sz w:val="28"/>
          <w:szCs w:val="28"/>
        </w:rPr>
        <w:t xml:space="preserve"> обитания</w:t>
      </w:r>
      <w:r w:rsidRPr="009D4CB0">
        <w:rPr>
          <w:rFonts w:ascii="Times New Roman" w:hAnsi="Times New Roman" w:cs="Times New Roman"/>
          <w:color w:val="000000"/>
          <w:sz w:val="28"/>
          <w:szCs w:val="28"/>
        </w:rPr>
        <w:t xml:space="preserve">: недостаточное благоустройство </w:t>
      </w:r>
      <w:r w:rsidR="009D4CB0">
        <w:rPr>
          <w:rFonts w:ascii="Times New Roman" w:hAnsi="Times New Roman" w:cs="Times New Roman"/>
          <w:color w:val="000000"/>
          <w:sz w:val="28"/>
          <w:szCs w:val="28"/>
        </w:rPr>
        <w:t xml:space="preserve">Тимашевского городского </w:t>
      </w:r>
      <w:r w:rsidRPr="009D4CB0">
        <w:rPr>
          <w:rFonts w:ascii="Times New Roman" w:hAnsi="Times New Roman" w:cs="Times New Roman"/>
          <w:color w:val="000000"/>
          <w:sz w:val="28"/>
          <w:szCs w:val="28"/>
        </w:rPr>
        <w:t>и сельских</w:t>
      </w:r>
      <w:r w:rsidR="00A91C09">
        <w:rPr>
          <w:rFonts w:ascii="Times New Roman" w:hAnsi="Times New Roman" w:cs="Times New Roman"/>
          <w:color w:val="000000"/>
          <w:sz w:val="28"/>
          <w:szCs w:val="28"/>
        </w:rPr>
        <w:t xml:space="preserve"> поселений</w:t>
      </w:r>
      <w:r w:rsidR="00AA09DC">
        <w:rPr>
          <w:rFonts w:ascii="Times New Roman" w:hAnsi="Times New Roman" w:cs="Times New Roman"/>
          <w:color w:val="000000"/>
          <w:sz w:val="28"/>
          <w:szCs w:val="28"/>
        </w:rPr>
        <w:t xml:space="preserve"> и</w:t>
      </w:r>
      <w:r w:rsidR="00A91C09" w:rsidRPr="00A91C09">
        <w:rPr>
          <w:color w:val="000000"/>
        </w:rPr>
        <w:t xml:space="preserve"> </w:t>
      </w:r>
      <w:r w:rsidR="00AA09DC" w:rsidRPr="00A354F5">
        <w:rPr>
          <w:rFonts w:ascii="Times New Roman" w:hAnsi="Times New Roman" w:cs="Times New Roman"/>
          <w:color w:val="000000"/>
          <w:sz w:val="28"/>
          <w:szCs w:val="28"/>
        </w:rPr>
        <w:t>количество озелененных пространств, зон отдыха</w:t>
      </w:r>
      <w:r w:rsidR="00AA09DC">
        <w:rPr>
          <w:rFonts w:ascii="Times New Roman" w:hAnsi="Times New Roman" w:cs="Times New Roman"/>
          <w:color w:val="000000"/>
          <w:sz w:val="28"/>
          <w:szCs w:val="28"/>
        </w:rPr>
        <w:t>,</w:t>
      </w:r>
      <w:r w:rsidR="00AA09DC" w:rsidRPr="00A91C09">
        <w:rPr>
          <w:rFonts w:ascii="Times New Roman" w:hAnsi="Times New Roman" w:cs="Times New Roman"/>
          <w:color w:val="000000"/>
          <w:sz w:val="28"/>
          <w:szCs w:val="28"/>
        </w:rPr>
        <w:t xml:space="preserve"> </w:t>
      </w:r>
      <w:r w:rsidR="00A91C09" w:rsidRPr="00A91C09">
        <w:rPr>
          <w:rFonts w:ascii="Times New Roman" w:hAnsi="Times New Roman" w:cs="Times New Roman"/>
          <w:color w:val="000000"/>
          <w:sz w:val="28"/>
          <w:szCs w:val="28"/>
        </w:rPr>
        <w:t xml:space="preserve">отсутствие пешеходных </w:t>
      </w:r>
      <w:r w:rsidR="00A91C09" w:rsidRPr="00A354F5">
        <w:rPr>
          <w:rFonts w:ascii="Times New Roman" w:hAnsi="Times New Roman" w:cs="Times New Roman"/>
          <w:color w:val="000000"/>
          <w:sz w:val="28"/>
          <w:szCs w:val="28"/>
        </w:rPr>
        <w:t>прогулочных зон</w:t>
      </w:r>
      <w:r w:rsidR="00AA09DC">
        <w:rPr>
          <w:rFonts w:ascii="Times New Roman" w:hAnsi="Times New Roman" w:cs="Times New Roman"/>
          <w:color w:val="000000"/>
          <w:sz w:val="28"/>
          <w:szCs w:val="28"/>
        </w:rPr>
        <w:t>, слабый</w:t>
      </w:r>
      <w:r w:rsidR="00A91C09" w:rsidRPr="00A354F5">
        <w:rPr>
          <w:rFonts w:ascii="Times New Roman" w:hAnsi="Times New Roman" w:cs="Times New Roman"/>
          <w:color w:val="000000"/>
          <w:sz w:val="28"/>
          <w:szCs w:val="28"/>
        </w:rPr>
        <w:t xml:space="preserve"> уровень доступности среды </w:t>
      </w:r>
      <w:r w:rsidR="00F55770" w:rsidRPr="00A354F5">
        <w:rPr>
          <w:rFonts w:ascii="Times New Roman" w:hAnsi="Times New Roman" w:cs="Times New Roman"/>
          <w:color w:val="000000"/>
          <w:sz w:val="28"/>
          <w:szCs w:val="28"/>
        </w:rPr>
        <w:t xml:space="preserve">жизнедеятельности </w:t>
      </w:r>
      <w:r w:rsidR="00A91C09" w:rsidRPr="00A354F5">
        <w:rPr>
          <w:rFonts w:ascii="Times New Roman" w:hAnsi="Times New Roman" w:cs="Times New Roman"/>
          <w:color w:val="000000"/>
          <w:sz w:val="28"/>
          <w:szCs w:val="28"/>
        </w:rPr>
        <w:t xml:space="preserve">для инвалидов. </w:t>
      </w:r>
    </w:p>
    <w:p w:rsidR="00426BAF" w:rsidRPr="00A354F5" w:rsidRDefault="00A91C09" w:rsidP="007E431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A354F5">
        <w:rPr>
          <w:rFonts w:ascii="Times New Roman" w:hAnsi="Times New Roman" w:cs="Times New Roman"/>
          <w:color w:val="000000"/>
          <w:sz w:val="28"/>
          <w:szCs w:val="28"/>
        </w:rPr>
        <w:t>Наиболее остро стоят вопросы в следующих сферах: жилищно</w:t>
      </w:r>
      <w:r w:rsidR="00FC54FB">
        <w:rPr>
          <w:rFonts w:ascii="Times New Roman" w:hAnsi="Times New Roman" w:cs="Times New Roman"/>
          <w:color w:val="000000"/>
          <w:sz w:val="28"/>
          <w:szCs w:val="28"/>
        </w:rPr>
        <w:t>-</w:t>
      </w:r>
      <w:r w:rsidRPr="00A354F5">
        <w:rPr>
          <w:rFonts w:ascii="Times New Roman" w:hAnsi="Times New Roman" w:cs="Times New Roman"/>
          <w:color w:val="000000"/>
          <w:sz w:val="28"/>
          <w:szCs w:val="28"/>
        </w:rPr>
        <w:t>коммуналь</w:t>
      </w:r>
      <w:r w:rsidR="00AA09DC">
        <w:rPr>
          <w:rFonts w:ascii="Times New Roman" w:hAnsi="Times New Roman" w:cs="Times New Roman"/>
          <w:color w:val="000000"/>
          <w:sz w:val="28"/>
          <w:szCs w:val="28"/>
        </w:rPr>
        <w:t>-</w:t>
      </w:r>
      <w:r w:rsidRPr="00A354F5">
        <w:rPr>
          <w:rFonts w:ascii="Times New Roman" w:hAnsi="Times New Roman" w:cs="Times New Roman"/>
          <w:color w:val="000000"/>
          <w:sz w:val="28"/>
          <w:szCs w:val="28"/>
        </w:rPr>
        <w:t>ное хозяйство, благоустройство, экология, здравоохранение.</w:t>
      </w:r>
      <w:r w:rsidR="00D438D3" w:rsidRPr="00D438D3">
        <w:rPr>
          <w:rFonts w:ascii="Times New Roman" w:hAnsi="Times New Roman" w:cs="Times New Roman"/>
          <w:sz w:val="28"/>
          <w:szCs w:val="28"/>
        </w:rPr>
        <w:t xml:space="preserve"> </w:t>
      </w:r>
      <w:r w:rsidR="00D438D3">
        <w:rPr>
          <w:rFonts w:ascii="Times New Roman" w:hAnsi="Times New Roman" w:cs="Times New Roman"/>
          <w:sz w:val="28"/>
          <w:szCs w:val="28"/>
        </w:rPr>
        <w:t>Д</w:t>
      </w:r>
      <w:r w:rsidR="00D438D3" w:rsidRPr="00A354F5">
        <w:rPr>
          <w:rFonts w:ascii="Times New Roman" w:hAnsi="Times New Roman" w:cs="Times New Roman"/>
          <w:sz w:val="28"/>
          <w:szCs w:val="28"/>
        </w:rPr>
        <w:t>анн</w:t>
      </w:r>
      <w:r w:rsidR="00D438D3">
        <w:rPr>
          <w:rFonts w:ascii="Times New Roman" w:hAnsi="Times New Roman" w:cs="Times New Roman"/>
          <w:sz w:val="28"/>
          <w:szCs w:val="28"/>
        </w:rPr>
        <w:t>ые</w:t>
      </w:r>
      <w:r w:rsidR="00D438D3" w:rsidRPr="00A354F5">
        <w:rPr>
          <w:rFonts w:ascii="Times New Roman" w:hAnsi="Times New Roman" w:cs="Times New Roman"/>
          <w:sz w:val="28"/>
          <w:szCs w:val="28"/>
        </w:rPr>
        <w:t xml:space="preserve"> проблем</w:t>
      </w:r>
      <w:r w:rsidR="00D438D3">
        <w:rPr>
          <w:rFonts w:ascii="Times New Roman" w:hAnsi="Times New Roman" w:cs="Times New Roman"/>
          <w:sz w:val="28"/>
          <w:szCs w:val="28"/>
        </w:rPr>
        <w:t>ы</w:t>
      </w:r>
      <w:r w:rsidR="00D438D3" w:rsidRPr="00A354F5">
        <w:rPr>
          <w:rFonts w:ascii="Times New Roman" w:hAnsi="Times New Roman" w:cs="Times New Roman"/>
          <w:sz w:val="28"/>
          <w:szCs w:val="28"/>
        </w:rPr>
        <w:t xml:space="preserve"> требу</w:t>
      </w:r>
      <w:r w:rsidR="00D438D3">
        <w:rPr>
          <w:rFonts w:ascii="Times New Roman" w:hAnsi="Times New Roman" w:cs="Times New Roman"/>
          <w:sz w:val="28"/>
          <w:szCs w:val="28"/>
        </w:rPr>
        <w:t>ю</w:t>
      </w:r>
      <w:r w:rsidR="00D438D3" w:rsidRPr="00A354F5">
        <w:rPr>
          <w:rFonts w:ascii="Times New Roman" w:hAnsi="Times New Roman" w:cs="Times New Roman"/>
          <w:sz w:val="28"/>
          <w:szCs w:val="28"/>
        </w:rPr>
        <w:t>т решения методом стратегического планирования.</w:t>
      </w:r>
    </w:p>
    <w:p w:rsidR="00C73677" w:rsidRDefault="00A90DA9" w:rsidP="00D438D3">
      <w:pPr>
        <w:spacing w:after="0" w:line="240" w:lineRule="auto"/>
        <w:ind w:firstLine="720"/>
        <w:jc w:val="both"/>
        <w:rPr>
          <w:rFonts w:ascii="Times New Roman" w:hAnsi="Times New Roman" w:cs="Times New Roman"/>
          <w:bCs/>
          <w:sz w:val="28"/>
          <w:szCs w:val="28"/>
        </w:rPr>
      </w:pPr>
      <w:r w:rsidRPr="00330D32">
        <w:rPr>
          <w:rFonts w:ascii="Times New Roman" w:hAnsi="Times New Roman" w:cs="Times New Roman"/>
          <w:color w:val="000000"/>
          <w:sz w:val="28"/>
          <w:szCs w:val="28"/>
        </w:rPr>
        <w:t xml:space="preserve">Анализ социально-экономического положения </w:t>
      </w:r>
      <w:r>
        <w:rPr>
          <w:rFonts w:ascii="Times New Roman" w:hAnsi="Times New Roman" w:cs="Times New Roman"/>
          <w:color w:val="000000"/>
          <w:sz w:val="28"/>
          <w:szCs w:val="28"/>
        </w:rPr>
        <w:t>Тимашевского</w:t>
      </w:r>
      <w:r w:rsidRPr="00330D32">
        <w:rPr>
          <w:rFonts w:ascii="Times New Roman" w:hAnsi="Times New Roman" w:cs="Times New Roman"/>
          <w:color w:val="000000"/>
          <w:sz w:val="28"/>
          <w:szCs w:val="28"/>
        </w:rPr>
        <w:t xml:space="preserve"> района позволил выделить ряд факторов, формирующих траекторию развития в средне- и долгосрочном периоде, определить слабые места и перспективные «точки роста» экономики. </w:t>
      </w:r>
      <w:r w:rsidR="00AA1B4B">
        <w:rPr>
          <w:rFonts w:ascii="Times New Roman" w:hAnsi="Times New Roman" w:cs="Times New Roman"/>
          <w:color w:val="000000"/>
          <w:sz w:val="28"/>
          <w:szCs w:val="28"/>
        </w:rPr>
        <w:t>В таблице № 2</w:t>
      </w:r>
      <w:r w:rsidR="0069177F">
        <w:rPr>
          <w:rFonts w:ascii="Times New Roman" w:hAnsi="Times New Roman" w:cs="Times New Roman"/>
          <w:color w:val="000000"/>
          <w:sz w:val="28"/>
          <w:szCs w:val="28"/>
        </w:rPr>
        <w:t>3</w:t>
      </w:r>
      <w:r w:rsidR="00AA1B4B">
        <w:rPr>
          <w:rFonts w:ascii="Times New Roman" w:hAnsi="Times New Roman" w:cs="Times New Roman"/>
          <w:color w:val="000000"/>
          <w:sz w:val="28"/>
          <w:szCs w:val="28"/>
        </w:rPr>
        <w:t xml:space="preserve"> </w:t>
      </w:r>
      <w:r w:rsidR="00A91C09" w:rsidRPr="00A354F5">
        <w:rPr>
          <w:rFonts w:ascii="Times New Roman" w:hAnsi="Times New Roman" w:cs="Times New Roman"/>
          <w:color w:val="000000"/>
          <w:sz w:val="28"/>
          <w:szCs w:val="28"/>
        </w:rPr>
        <w:t xml:space="preserve">приведены результаты SWOT-анализа </w:t>
      </w:r>
      <w:r w:rsidR="00C73677" w:rsidRPr="00A354F5">
        <w:rPr>
          <w:rFonts w:ascii="Times New Roman" w:hAnsi="Times New Roman" w:cs="Times New Roman"/>
          <w:bCs/>
          <w:sz w:val="28"/>
          <w:szCs w:val="28"/>
        </w:rPr>
        <w:t>муниципального</w:t>
      </w:r>
      <w:r w:rsidR="00A91C09" w:rsidRPr="00A354F5">
        <w:rPr>
          <w:rFonts w:ascii="Times New Roman" w:hAnsi="Times New Roman" w:cs="Times New Roman"/>
          <w:bCs/>
          <w:sz w:val="28"/>
          <w:szCs w:val="28"/>
        </w:rPr>
        <w:t xml:space="preserve"> образования Тимашевский район</w:t>
      </w:r>
      <w:r w:rsidR="00C73677" w:rsidRPr="00A354F5">
        <w:rPr>
          <w:rFonts w:ascii="Times New Roman" w:hAnsi="Times New Roman" w:cs="Times New Roman"/>
          <w:bCs/>
          <w:sz w:val="28"/>
          <w:szCs w:val="28"/>
        </w:rPr>
        <w:t>.</w:t>
      </w:r>
    </w:p>
    <w:p w:rsidR="004E087C" w:rsidRDefault="004E087C" w:rsidP="00D438D3">
      <w:pPr>
        <w:spacing w:after="0" w:line="240" w:lineRule="auto"/>
        <w:ind w:firstLine="720"/>
        <w:jc w:val="both"/>
        <w:rPr>
          <w:rFonts w:ascii="Times New Roman" w:hAnsi="Times New Roman" w:cs="Times New Roman"/>
          <w:bCs/>
          <w:sz w:val="28"/>
          <w:szCs w:val="28"/>
        </w:rPr>
      </w:pPr>
    </w:p>
    <w:p w:rsidR="00074EFD" w:rsidRDefault="0086037D" w:rsidP="007E4319">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bCs/>
          <w:sz w:val="28"/>
          <w:szCs w:val="28"/>
        </w:rPr>
        <w:t xml:space="preserve">                                                                                                  Т</w:t>
      </w:r>
      <w:r w:rsidRPr="00A354F5">
        <w:rPr>
          <w:rFonts w:ascii="Times New Roman" w:hAnsi="Times New Roman" w:cs="Times New Roman"/>
          <w:color w:val="000000"/>
          <w:sz w:val="28"/>
          <w:szCs w:val="28"/>
        </w:rPr>
        <w:t>аблиц</w:t>
      </w:r>
      <w:r>
        <w:rPr>
          <w:rFonts w:ascii="Times New Roman" w:hAnsi="Times New Roman" w:cs="Times New Roman"/>
          <w:color w:val="000000"/>
          <w:sz w:val="28"/>
          <w:szCs w:val="28"/>
        </w:rPr>
        <w:t>а</w:t>
      </w:r>
      <w:r w:rsidR="00741184">
        <w:rPr>
          <w:rFonts w:ascii="Times New Roman" w:hAnsi="Times New Roman" w:cs="Times New Roman"/>
          <w:color w:val="000000"/>
          <w:sz w:val="28"/>
          <w:szCs w:val="28"/>
        </w:rPr>
        <w:t xml:space="preserve"> № 23</w:t>
      </w:r>
    </w:p>
    <w:p w:rsidR="00AA09DC" w:rsidRDefault="00AA09DC" w:rsidP="007E4319">
      <w:pPr>
        <w:spacing w:after="0" w:line="240" w:lineRule="auto"/>
        <w:ind w:firstLine="709"/>
        <w:jc w:val="both"/>
        <w:rPr>
          <w:rFonts w:ascii="Times New Roman" w:hAnsi="Times New Roman" w:cs="Times New Roman"/>
          <w:bCs/>
          <w:sz w:val="28"/>
          <w:szCs w:val="28"/>
        </w:rPr>
      </w:pPr>
    </w:p>
    <w:p w:rsidR="0086037D" w:rsidRPr="00741184" w:rsidRDefault="0086037D" w:rsidP="0086037D">
      <w:pPr>
        <w:spacing w:after="0" w:line="240" w:lineRule="auto"/>
        <w:ind w:firstLine="709"/>
        <w:jc w:val="center"/>
        <w:rPr>
          <w:rFonts w:ascii="Times New Roman" w:hAnsi="Times New Roman" w:cs="Times New Roman"/>
          <w:b/>
          <w:bCs/>
          <w:sz w:val="28"/>
          <w:szCs w:val="28"/>
        </w:rPr>
      </w:pPr>
      <w:r w:rsidRPr="00741184">
        <w:rPr>
          <w:rFonts w:ascii="Times New Roman" w:hAnsi="Times New Roman" w:cs="Times New Roman"/>
          <w:b/>
          <w:color w:val="000000"/>
          <w:sz w:val="28"/>
          <w:szCs w:val="28"/>
        </w:rPr>
        <w:t xml:space="preserve">Результаты SWOT-анализа </w:t>
      </w:r>
      <w:r w:rsidRPr="00741184">
        <w:rPr>
          <w:rFonts w:ascii="Times New Roman" w:hAnsi="Times New Roman" w:cs="Times New Roman"/>
          <w:b/>
          <w:bCs/>
          <w:sz w:val="28"/>
          <w:szCs w:val="28"/>
        </w:rPr>
        <w:t xml:space="preserve">муниципального образования </w:t>
      </w:r>
    </w:p>
    <w:p w:rsidR="00074EFD" w:rsidRPr="00741184" w:rsidRDefault="0086037D" w:rsidP="0086037D">
      <w:pPr>
        <w:spacing w:after="0" w:line="240" w:lineRule="auto"/>
        <w:ind w:firstLine="709"/>
        <w:jc w:val="center"/>
        <w:rPr>
          <w:rFonts w:ascii="Times New Roman" w:hAnsi="Times New Roman" w:cs="Times New Roman"/>
          <w:b/>
          <w:bCs/>
          <w:sz w:val="28"/>
          <w:szCs w:val="28"/>
        </w:rPr>
      </w:pPr>
      <w:r w:rsidRPr="00741184">
        <w:rPr>
          <w:rFonts w:ascii="Times New Roman" w:hAnsi="Times New Roman" w:cs="Times New Roman"/>
          <w:b/>
          <w:bCs/>
          <w:sz w:val="28"/>
          <w:szCs w:val="28"/>
        </w:rPr>
        <w:t>Тимашевский район</w:t>
      </w:r>
    </w:p>
    <w:p w:rsidR="007E4319" w:rsidRDefault="007E4319" w:rsidP="007E4319">
      <w:pPr>
        <w:spacing w:after="0" w:line="240" w:lineRule="auto"/>
        <w:ind w:firstLine="709"/>
        <w:jc w:val="both"/>
        <w:rPr>
          <w:rFonts w:ascii="Times New Roman" w:hAnsi="Times New Roman" w:cs="Times New Roman"/>
          <w:bCs/>
          <w:sz w:val="28"/>
          <w:szCs w:val="28"/>
        </w:rPr>
      </w:pPr>
    </w:p>
    <w:tbl>
      <w:tblPr>
        <w:tblW w:w="10117" w:type="dxa"/>
        <w:tblCellSpacing w:w="15" w:type="dxa"/>
        <w:tblCellMar>
          <w:top w:w="15" w:type="dxa"/>
          <w:left w:w="15" w:type="dxa"/>
          <w:bottom w:w="15" w:type="dxa"/>
          <w:right w:w="15" w:type="dxa"/>
        </w:tblCellMar>
        <w:tblLook w:val="04A0" w:firstRow="1" w:lastRow="0" w:firstColumn="1" w:lastColumn="0" w:noHBand="0" w:noVBand="1"/>
      </w:tblPr>
      <w:tblGrid>
        <w:gridCol w:w="5237"/>
        <w:gridCol w:w="4880"/>
      </w:tblGrid>
      <w:tr w:rsidR="009F7FE1" w:rsidRPr="00FE4AF7"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FE4AF7">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AA09DC">
              <w:rPr>
                <w:rFonts w:ascii="Times New Roman" w:eastAsia="Times New Roman" w:hAnsi="Times New Roman" w:cs="Times New Roman"/>
                <w:b/>
                <w:sz w:val="28"/>
                <w:szCs w:val="28"/>
                <w:lang w:eastAsia="ru-RU"/>
              </w:rPr>
              <w:t>Сильные стороны</w:t>
            </w:r>
            <w:r w:rsidRPr="00AA09DC">
              <w:rPr>
                <w:rFonts w:ascii="Times New Roman" w:eastAsia="Times New Roman" w:hAnsi="Times New Roman" w:cs="Times New Roman"/>
                <w:sz w:val="28"/>
                <w:szCs w:val="28"/>
                <w:lang w:eastAsia="ru-RU"/>
              </w:rPr>
              <w:t xml:space="preserve"> </w:t>
            </w:r>
            <w:r w:rsidRPr="00AA09DC">
              <w:rPr>
                <w:rFonts w:ascii="Times New Roman" w:hAnsi="Times New Roman" w:cs="Times New Roman"/>
                <w:b/>
                <w:i/>
                <w:iCs/>
                <w:color w:val="000000"/>
                <w:sz w:val="28"/>
                <w:szCs w:val="28"/>
              </w:rPr>
              <w:t>(S)</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FE4AF7">
            <w:pPr>
              <w:spacing w:before="100" w:beforeAutospacing="1" w:after="100" w:afterAutospacing="1" w:line="240" w:lineRule="auto"/>
              <w:jc w:val="center"/>
              <w:rPr>
                <w:rFonts w:ascii="Times New Roman" w:eastAsia="Times New Roman" w:hAnsi="Times New Roman" w:cs="Times New Roman"/>
                <w:b/>
                <w:sz w:val="28"/>
                <w:szCs w:val="28"/>
                <w:lang w:eastAsia="ru-RU"/>
              </w:rPr>
            </w:pPr>
            <w:r w:rsidRPr="00AA09DC">
              <w:rPr>
                <w:rFonts w:ascii="Times New Roman" w:eastAsia="Times New Roman" w:hAnsi="Times New Roman" w:cs="Times New Roman"/>
                <w:b/>
                <w:sz w:val="28"/>
                <w:szCs w:val="28"/>
                <w:lang w:eastAsia="ru-RU"/>
              </w:rPr>
              <w:t xml:space="preserve">Слабые стороны </w:t>
            </w:r>
            <w:r w:rsidRPr="00AA09DC">
              <w:rPr>
                <w:rFonts w:ascii="Times New Roman" w:hAnsi="Times New Roman" w:cs="Times New Roman"/>
                <w:b/>
                <w:i/>
                <w:iCs/>
                <w:color w:val="000000"/>
                <w:sz w:val="28"/>
                <w:szCs w:val="28"/>
              </w:rPr>
              <w:t>(</w:t>
            </w:r>
            <w:r w:rsidRPr="00AA09DC">
              <w:rPr>
                <w:rFonts w:ascii="Times New Roman" w:hAnsi="Times New Roman" w:cs="Times New Roman"/>
                <w:b/>
                <w:bCs/>
                <w:i/>
                <w:iCs/>
                <w:color w:val="000000"/>
                <w:sz w:val="28"/>
                <w:szCs w:val="28"/>
              </w:rPr>
              <w:t>W</w:t>
            </w:r>
            <w:r w:rsidRPr="00AA09DC">
              <w:rPr>
                <w:rFonts w:ascii="Times New Roman" w:hAnsi="Times New Roman" w:cs="Times New Roman"/>
                <w:b/>
                <w:i/>
                <w:iCs/>
                <w:color w:val="000000"/>
                <w:sz w:val="28"/>
                <w:szCs w:val="28"/>
              </w:rPr>
              <w:t>)</w:t>
            </w:r>
          </w:p>
        </w:tc>
      </w:tr>
      <w:tr w:rsidR="00D73991" w:rsidRPr="00FE4AF7"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D73991" w:rsidRPr="0086037D" w:rsidRDefault="00D73991" w:rsidP="00AA09D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86037D">
              <w:rPr>
                <w:rFonts w:ascii="Times New Roman" w:hAnsi="Times New Roman" w:cs="Times New Roman"/>
                <w:b/>
                <w:bCs/>
                <w:color w:val="000000"/>
                <w:sz w:val="24"/>
                <w:szCs w:val="24"/>
              </w:rPr>
              <w:t>Географическое положение</w:t>
            </w:r>
          </w:p>
        </w:tc>
      </w:tr>
      <w:tr w:rsidR="009F7FE1" w:rsidRPr="00FE4AF7"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A54A38">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выгодное географическое расположение, близость к краевому центру;</w:t>
            </w:r>
          </w:p>
          <w:p w:rsidR="00F20DCE" w:rsidRPr="00AA09DC" w:rsidRDefault="00F20DCE" w:rsidP="00A54A38">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благоприятные природно-климатические условия, плодородные почвы;</w:t>
            </w:r>
          </w:p>
          <w:p w:rsidR="009F7FE1" w:rsidRPr="00AA09DC" w:rsidRDefault="00B753E2" w:rsidP="00A54A38">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наличие транспортного сообщения с крупными городами соседних регионов; близость к краевому центру, портам г. Новороссийска, Ейска, Геленджика, Республики Крым;</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A54A38">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маятниковая миграция трудоспособного населения в целях трудоустройства;</w:t>
            </w:r>
          </w:p>
          <w:p w:rsidR="002D3387" w:rsidRDefault="001731C1" w:rsidP="00A54A38">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ограниченность </w:t>
            </w:r>
            <w:r w:rsidR="00974469" w:rsidRPr="00AA09DC">
              <w:rPr>
                <w:rFonts w:ascii="Times New Roman" w:eastAsia="Times New Roman" w:hAnsi="Times New Roman" w:cs="Times New Roman"/>
                <w:lang w:eastAsia="ru-RU"/>
              </w:rPr>
              <w:t>основных автомобильных дорог промышленной зоны г.Тимашевка двумя ж.д.переездами с интенсивным движением поездов</w:t>
            </w:r>
            <w:r w:rsidR="0069177F">
              <w:rPr>
                <w:rFonts w:ascii="Times New Roman" w:eastAsia="Times New Roman" w:hAnsi="Times New Roman" w:cs="Times New Roman"/>
                <w:lang w:eastAsia="ru-RU"/>
              </w:rPr>
              <w:t>;</w:t>
            </w:r>
            <w:r w:rsidR="00974469" w:rsidRPr="00AA09DC">
              <w:rPr>
                <w:rFonts w:ascii="Times New Roman" w:eastAsia="Times New Roman" w:hAnsi="Times New Roman" w:cs="Times New Roman"/>
                <w:lang w:eastAsia="ru-RU"/>
              </w:rPr>
              <w:t xml:space="preserve"> </w:t>
            </w:r>
          </w:p>
          <w:p w:rsidR="009F7FE1" w:rsidRPr="00AA09DC" w:rsidRDefault="00A17EFF" w:rsidP="00A54A38">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недостаток ресурсной базы: отсутствие на территории района полезных ископаемых, за исключением глины, которая служит основой для производства кирпича;</w:t>
            </w:r>
          </w:p>
        </w:tc>
      </w:tr>
      <w:tr w:rsidR="009B4440" w:rsidRPr="00FE4AF7"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9B4440" w:rsidRPr="0086037D" w:rsidRDefault="009B4440" w:rsidP="00AA09DC">
            <w:pPr>
              <w:spacing w:after="0" w:line="240" w:lineRule="auto"/>
              <w:jc w:val="center"/>
              <w:rPr>
                <w:rFonts w:ascii="Times New Roman" w:eastAsia="Times New Roman" w:hAnsi="Times New Roman" w:cs="Times New Roman"/>
                <w:sz w:val="24"/>
                <w:szCs w:val="24"/>
                <w:lang w:eastAsia="ru-RU"/>
              </w:rPr>
            </w:pPr>
            <w:r w:rsidRPr="0086037D">
              <w:rPr>
                <w:rFonts w:ascii="Times New Roman" w:hAnsi="Times New Roman" w:cs="Times New Roman"/>
                <w:b/>
                <w:bCs/>
                <w:color w:val="000000"/>
                <w:sz w:val="24"/>
                <w:szCs w:val="24"/>
              </w:rPr>
              <w:t>Демографическая ситуация, уровень жизни населения, занятость</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E4EF0" w:rsidRPr="00AA09DC" w:rsidRDefault="00BE4EF0"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низкий уровень официальной безработицы;</w:t>
            </w:r>
          </w:p>
          <w:p w:rsidR="009F7FE1" w:rsidRPr="00AA09DC" w:rsidRDefault="00BE4EF0"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w:t>
            </w:r>
            <w:r w:rsidR="009F7FE1" w:rsidRPr="00AA09DC">
              <w:rPr>
                <w:rFonts w:ascii="Times New Roman" w:eastAsia="Times New Roman" w:hAnsi="Times New Roman" w:cs="Times New Roman"/>
                <w:lang w:eastAsia="ru-RU"/>
              </w:rPr>
              <w:t>аличие сельских поселений как источник маятниковой миграции</w:t>
            </w:r>
            <w:r w:rsidR="0086037D" w:rsidRPr="00AA09DC">
              <w:rPr>
                <w:rFonts w:ascii="Times New Roman" w:eastAsia="Times New Roman" w:hAnsi="Times New Roman" w:cs="Times New Roman"/>
                <w:lang w:eastAsia="ru-RU"/>
              </w:rPr>
              <w:t>;</w:t>
            </w:r>
          </w:p>
          <w:p w:rsidR="0069177F"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низкий уровень социальной конфликтности;</w:t>
            </w:r>
          </w:p>
          <w:p w:rsidR="009B4440"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конкурентоспо</w:t>
            </w:r>
            <w:r w:rsidR="009B4440" w:rsidRPr="00AA09DC">
              <w:rPr>
                <w:rFonts w:ascii="Times New Roman" w:eastAsia="Times New Roman" w:hAnsi="Times New Roman" w:cs="Times New Roman"/>
                <w:lang w:eastAsia="ru-RU"/>
              </w:rPr>
              <w:t>собный уровень заработной платы</w:t>
            </w:r>
            <w:r w:rsidR="0086037D" w:rsidRPr="00AA09DC">
              <w:rPr>
                <w:rFonts w:ascii="Times New Roman" w:eastAsia="Times New Roman" w:hAnsi="Times New Roman" w:cs="Times New Roman"/>
                <w:lang w:eastAsia="ru-RU"/>
              </w:rPr>
              <w:t>;</w:t>
            </w:r>
            <w:r w:rsidR="00BE4EF0" w:rsidRPr="00AA09DC">
              <w:rPr>
                <w:rFonts w:ascii="Times New Roman" w:eastAsia="Times New Roman" w:hAnsi="Times New Roman" w:cs="Times New Roman"/>
                <w:lang w:eastAsia="ru-RU"/>
              </w:rPr>
              <w:t xml:space="preserve"> н</w:t>
            </w:r>
            <w:r w:rsidR="009B4440" w:rsidRPr="00AA09DC">
              <w:rPr>
                <w:rFonts w:ascii="Times New Roman" w:eastAsia="Times New Roman" w:hAnsi="Times New Roman" w:cs="Times New Roman"/>
                <w:lang w:eastAsia="ru-RU"/>
              </w:rPr>
              <w:t>аличие административных регламентов предоставления муниципальных услуг</w:t>
            </w:r>
            <w:r w:rsidR="00BE4EF0" w:rsidRPr="00AA09DC">
              <w:rPr>
                <w:rFonts w:ascii="Times New Roman" w:eastAsia="Times New Roman" w:hAnsi="Times New Roman" w:cs="Times New Roman"/>
                <w:lang w:eastAsia="ru-RU"/>
              </w:rPr>
              <w:t xml:space="preserve"> и контроль за их своевременным выполнением</w:t>
            </w:r>
            <w:r w:rsidR="009B4440" w:rsidRPr="00AA09DC">
              <w:rPr>
                <w:rFonts w:ascii="Times New Roman" w:eastAsia="Times New Roman" w:hAnsi="Times New Roman" w:cs="Times New Roman"/>
                <w:lang w:eastAsia="ru-RU"/>
              </w:rPr>
              <w:t>;</w:t>
            </w:r>
          </w:p>
          <w:p w:rsidR="009B4440" w:rsidRPr="00AA09DC" w:rsidRDefault="009B4440" w:rsidP="00D73991">
            <w:pPr>
              <w:spacing w:before="100" w:beforeAutospacing="1" w:after="100" w:afterAutospacing="1" w:line="240" w:lineRule="auto"/>
              <w:rPr>
                <w:rFonts w:ascii="Times New Roman" w:eastAsia="Times New Roman" w:hAnsi="Times New Roman" w:cs="Times New Roman"/>
                <w:lang w:eastAsia="ru-RU"/>
              </w:rPr>
            </w:pP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9A75E3"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естественная убыль населения, зависимость от миграционного прироста, и</w:t>
            </w:r>
            <w:r w:rsidR="009A75E3">
              <w:rPr>
                <w:rFonts w:ascii="Times New Roman" w:eastAsia="Times New Roman" w:hAnsi="Times New Roman" w:cs="Times New Roman"/>
                <w:lang w:eastAsia="ru-RU"/>
              </w:rPr>
              <w:t>меющего тенденцию к уменьшению;</w:t>
            </w:r>
          </w:p>
          <w:p w:rsidR="009F7FE1" w:rsidRPr="00AA09DC" w:rsidRDefault="00BE4EF0"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о</w:t>
            </w:r>
            <w:r w:rsidR="009F7FE1" w:rsidRPr="00AA09DC">
              <w:rPr>
                <w:rFonts w:ascii="Times New Roman" w:eastAsia="Times New Roman" w:hAnsi="Times New Roman" w:cs="Times New Roman"/>
                <w:lang w:eastAsia="ru-RU"/>
              </w:rPr>
              <w:t>трицательное влияние миграционных процессов: приток мигрантов идет в основном за счет не</w:t>
            </w:r>
            <w:r w:rsidRPr="00AA09DC">
              <w:rPr>
                <w:rFonts w:ascii="Times New Roman" w:eastAsia="Times New Roman" w:hAnsi="Times New Roman" w:cs="Times New Roman"/>
                <w:lang w:eastAsia="ru-RU"/>
              </w:rPr>
              <w:t xml:space="preserve"> </w:t>
            </w:r>
            <w:r w:rsidR="009F7FE1" w:rsidRPr="00AA09DC">
              <w:rPr>
                <w:rFonts w:ascii="Times New Roman" w:eastAsia="Times New Roman" w:hAnsi="Times New Roman" w:cs="Times New Roman"/>
                <w:lang w:eastAsia="ru-RU"/>
              </w:rPr>
              <w:t>экономически активного населения.</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демографическое старение населения;</w:t>
            </w:r>
          </w:p>
          <w:p w:rsidR="009F7FE1" w:rsidRPr="00AA09DC" w:rsidRDefault="00BE4EF0"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9F7FE1" w:rsidRPr="00AA09DC">
              <w:rPr>
                <w:rFonts w:ascii="Times New Roman" w:eastAsia="Times New Roman" w:hAnsi="Times New Roman" w:cs="Times New Roman"/>
                <w:lang w:eastAsia="ru-RU"/>
              </w:rPr>
              <w:t>отток наиболее активной и талантливой</w:t>
            </w:r>
            <w:r w:rsidRPr="00AA09DC">
              <w:rPr>
                <w:rFonts w:ascii="Times New Roman" w:eastAsia="Times New Roman" w:hAnsi="Times New Roman" w:cs="Times New Roman"/>
                <w:lang w:eastAsia="ru-RU"/>
              </w:rPr>
              <w:t xml:space="preserve"> </w:t>
            </w:r>
            <w:r w:rsidR="009F7FE1" w:rsidRPr="00AA09DC">
              <w:rPr>
                <w:rFonts w:ascii="Times New Roman" w:eastAsia="Times New Roman" w:hAnsi="Times New Roman" w:cs="Times New Roman"/>
                <w:lang w:eastAsia="ru-RU"/>
              </w:rPr>
              <w:t>молодёжи;</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дефицит ИТР и высококвалифицированных рабочих для промышленных и предприятий перерабатывающей промышленности;</w:t>
            </w:r>
          </w:p>
          <w:p w:rsidR="001804B0"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сохраняющийся структурный дисбаланс рынка образования и существующих и прогнозных потребностей рынка труда;</w:t>
            </w:r>
          </w:p>
          <w:p w:rsidR="009F7FE1" w:rsidRPr="00AA09DC" w:rsidRDefault="009A75E3" w:rsidP="00EE0141">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1804B0" w:rsidRPr="00AA09DC">
              <w:rPr>
                <w:rFonts w:ascii="Times New Roman" w:eastAsia="Times New Roman" w:hAnsi="Times New Roman" w:cs="Times New Roman"/>
                <w:lang w:eastAsia="ru-RU"/>
              </w:rPr>
              <w:t>отставание уровня заработной платы от краевого уровня;</w:t>
            </w:r>
          </w:p>
        </w:tc>
      </w:tr>
      <w:tr w:rsidR="009B4440"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9B4440" w:rsidRPr="0086037D" w:rsidRDefault="009B4440" w:rsidP="004E087C">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86037D">
              <w:rPr>
                <w:rFonts w:ascii="Times New Roman" w:eastAsia="Times New Roman" w:hAnsi="Times New Roman" w:cs="Times New Roman"/>
                <w:b/>
                <w:sz w:val="24"/>
                <w:szCs w:val="24"/>
                <w:lang w:eastAsia="ru-RU"/>
              </w:rPr>
              <w:t>Экономическое развитие, инвестиции, предпринимательство</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823F07" w:rsidRPr="00741184" w:rsidRDefault="009B4440" w:rsidP="00BE4EF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BE4EF0" w:rsidRPr="00741184">
              <w:rPr>
                <w:rFonts w:ascii="Times New Roman" w:eastAsia="Times New Roman" w:hAnsi="Times New Roman" w:cs="Times New Roman"/>
                <w:lang w:eastAsia="ru-RU"/>
              </w:rPr>
              <w:t>в</w:t>
            </w:r>
            <w:r w:rsidR="009F7FE1" w:rsidRPr="00741184">
              <w:rPr>
                <w:rFonts w:ascii="Times New Roman" w:eastAsia="Times New Roman" w:hAnsi="Times New Roman" w:cs="Times New Roman"/>
                <w:lang w:eastAsia="ru-RU"/>
              </w:rPr>
              <w:t>ысокая инвестиционная привлекательность муниципального образования</w:t>
            </w:r>
            <w:r w:rsidR="00823F07" w:rsidRPr="00741184">
              <w:rPr>
                <w:rFonts w:ascii="Times New Roman" w:eastAsia="Times New Roman" w:hAnsi="Times New Roman" w:cs="Times New Roman"/>
                <w:lang w:eastAsia="ru-RU"/>
              </w:rPr>
              <w:t>;</w:t>
            </w:r>
          </w:p>
          <w:p w:rsidR="009F7FE1" w:rsidRPr="00741184" w:rsidRDefault="009F7FE1" w:rsidP="00BE4EF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9B4440" w:rsidRPr="00741184">
              <w:rPr>
                <w:rFonts w:ascii="Times New Roman" w:eastAsia="Times New Roman" w:hAnsi="Times New Roman" w:cs="Times New Roman"/>
                <w:lang w:eastAsia="ru-RU"/>
              </w:rPr>
              <w:t xml:space="preserve"> </w:t>
            </w:r>
            <w:r w:rsidR="00BE4EF0" w:rsidRPr="00741184">
              <w:rPr>
                <w:rFonts w:ascii="Times New Roman" w:eastAsia="Times New Roman" w:hAnsi="Times New Roman" w:cs="Times New Roman"/>
                <w:lang w:eastAsia="ru-RU"/>
              </w:rPr>
              <w:t>р</w:t>
            </w:r>
            <w:r w:rsidRPr="00741184">
              <w:rPr>
                <w:rFonts w:ascii="Times New Roman" w:eastAsia="Times New Roman" w:hAnsi="Times New Roman" w:cs="Times New Roman"/>
                <w:lang w:eastAsia="ru-RU"/>
              </w:rPr>
              <w:t xml:space="preserve">азвитая система </w:t>
            </w:r>
            <w:r w:rsidR="001D793E" w:rsidRPr="00741184">
              <w:rPr>
                <w:rFonts w:ascii="Times New Roman" w:eastAsia="Times New Roman" w:hAnsi="Times New Roman" w:cs="Times New Roman"/>
                <w:lang w:eastAsia="ru-RU"/>
              </w:rPr>
              <w:t>МФХ, в т.ч. ЛПХ</w:t>
            </w:r>
            <w:r w:rsidR="00BE4EF0" w:rsidRPr="00741184">
              <w:rPr>
                <w:rFonts w:ascii="Times New Roman" w:eastAsia="Times New Roman" w:hAnsi="Times New Roman" w:cs="Times New Roman"/>
                <w:lang w:eastAsia="ru-RU"/>
              </w:rPr>
              <w:t>;</w:t>
            </w:r>
            <w:r w:rsidRPr="00741184">
              <w:rPr>
                <w:rFonts w:ascii="Times New Roman" w:eastAsia="Times New Roman" w:hAnsi="Times New Roman" w:cs="Times New Roman"/>
                <w:lang w:eastAsia="ru-RU"/>
              </w:rPr>
              <w:t xml:space="preserve"> </w:t>
            </w:r>
          </w:p>
          <w:p w:rsidR="009F7FE1" w:rsidRPr="00741184" w:rsidRDefault="009B4440" w:rsidP="00BE4EF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1D793E" w:rsidRPr="00741184">
              <w:rPr>
                <w:rFonts w:ascii="Times New Roman" w:eastAsia="Times New Roman" w:hAnsi="Times New Roman" w:cs="Times New Roman"/>
                <w:lang w:eastAsia="ru-RU"/>
              </w:rPr>
              <w:t>с</w:t>
            </w:r>
            <w:r w:rsidR="009F7FE1" w:rsidRPr="00741184">
              <w:rPr>
                <w:rFonts w:ascii="Times New Roman" w:eastAsia="Times New Roman" w:hAnsi="Times New Roman" w:cs="Times New Roman"/>
                <w:lang w:eastAsia="ru-RU"/>
              </w:rPr>
              <w:t>ложившаяся сеть крупных предприятий АПК и промышленного производства</w:t>
            </w:r>
            <w:r w:rsidR="001D793E" w:rsidRPr="00741184">
              <w:rPr>
                <w:rFonts w:ascii="Times New Roman" w:eastAsia="Times New Roman" w:hAnsi="Times New Roman" w:cs="Times New Roman"/>
                <w:lang w:eastAsia="ru-RU"/>
              </w:rPr>
              <w:t>;</w:t>
            </w:r>
          </w:p>
          <w:p w:rsidR="001D793E" w:rsidRPr="00741184" w:rsidRDefault="001D793E" w:rsidP="00BE4EF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наличие на территории района крупных промышленных иностранных компаний с известными мировыми брендами;</w:t>
            </w:r>
          </w:p>
          <w:p w:rsidR="009F7FE1" w:rsidRPr="00741184" w:rsidRDefault="009B4440" w:rsidP="009B444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1D793E" w:rsidRPr="00741184">
              <w:rPr>
                <w:rFonts w:ascii="Times New Roman" w:eastAsia="Times New Roman" w:hAnsi="Times New Roman" w:cs="Times New Roman"/>
                <w:lang w:eastAsia="ru-RU"/>
              </w:rPr>
              <w:t xml:space="preserve">активность </w:t>
            </w:r>
            <w:r w:rsidR="009F7FE1" w:rsidRPr="00741184">
              <w:rPr>
                <w:rFonts w:ascii="Times New Roman" w:eastAsia="Times New Roman" w:hAnsi="Times New Roman" w:cs="Times New Roman"/>
                <w:lang w:eastAsia="ru-RU"/>
              </w:rPr>
              <w:t>субъектов малого и среднего предпринимательства</w:t>
            </w:r>
            <w:r w:rsidR="00640BFF" w:rsidRPr="00741184">
              <w:rPr>
                <w:rFonts w:ascii="Times New Roman" w:eastAsia="Times New Roman" w:hAnsi="Times New Roman" w:cs="Times New Roman"/>
                <w:lang w:eastAsia="ru-RU"/>
              </w:rPr>
              <w:t>;</w:t>
            </w:r>
          </w:p>
          <w:p w:rsidR="009F7FE1" w:rsidRPr="00741184" w:rsidRDefault="009F7FE1" w:rsidP="009B444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9B4440" w:rsidRPr="00741184">
              <w:rPr>
                <w:rFonts w:ascii="Times New Roman" w:eastAsia="Times New Roman" w:hAnsi="Times New Roman" w:cs="Times New Roman"/>
                <w:lang w:eastAsia="ru-RU"/>
              </w:rPr>
              <w:t xml:space="preserve"> </w:t>
            </w:r>
            <w:r w:rsidR="001D793E" w:rsidRPr="00741184">
              <w:rPr>
                <w:rFonts w:ascii="Times New Roman" w:eastAsia="Times New Roman" w:hAnsi="Times New Roman" w:cs="Times New Roman"/>
                <w:lang w:eastAsia="ru-RU"/>
              </w:rPr>
              <w:t>м</w:t>
            </w:r>
            <w:r w:rsidRPr="00741184">
              <w:rPr>
                <w:rFonts w:ascii="Times New Roman" w:eastAsia="Times New Roman" w:hAnsi="Times New Roman" w:cs="Times New Roman"/>
                <w:lang w:eastAsia="ru-RU"/>
              </w:rPr>
              <w:t>ногоотраслевая структура</w:t>
            </w:r>
            <w:r w:rsidR="001D793E" w:rsidRPr="00741184">
              <w:rPr>
                <w:rFonts w:ascii="Times New Roman" w:eastAsia="Times New Roman" w:hAnsi="Times New Roman" w:cs="Times New Roman"/>
                <w:lang w:eastAsia="ru-RU"/>
              </w:rPr>
              <w:t xml:space="preserve"> </w:t>
            </w:r>
            <w:r w:rsidR="005B32E1" w:rsidRPr="00741184">
              <w:rPr>
                <w:rFonts w:ascii="Times New Roman" w:eastAsia="Times New Roman" w:hAnsi="Times New Roman" w:cs="Times New Roman"/>
                <w:lang w:eastAsia="ru-RU"/>
              </w:rPr>
              <w:t>экономики Тимашевского района</w:t>
            </w:r>
            <w:r w:rsidR="001D793E" w:rsidRPr="00741184">
              <w:rPr>
                <w:rFonts w:ascii="Times New Roman" w:eastAsia="Times New Roman" w:hAnsi="Times New Roman" w:cs="Times New Roman"/>
                <w:lang w:eastAsia="ru-RU"/>
              </w:rPr>
              <w:t>;</w:t>
            </w:r>
            <w:r w:rsidRPr="00741184">
              <w:rPr>
                <w:rFonts w:ascii="Times New Roman" w:eastAsia="Times New Roman" w:hAnsi="Times New Roman" w:cs="Times New Roman"/>
                <w:lang w:eastAsia="ru-RU"/>
              </w:rPr>
              <w:t xml:space="preserve"> </w:t>
            </w:r>
          </w:p>
          <w:p w:rsidR="005B32E1" w:rsidRPr="00741184" w:rsidRDefault="005B32E1" w:rsidP="009B444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развития сфера деятельности предприятий обрабатывающих производств, их заинтересованность в модернизации и повышении производительности труда;</w:t>
            </w:r>
          </w:p>
          <w:p w:rsidR="00DB3E4E" w:rsidRPr="00741184" w:rsidRDefault="001D793E" w:rsidP="009B444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р</w:t>
            </w:r>
            <w:r w:rsidR="009F7FE1" w:rsidRPr="00741184">
              <w:rPr>
                <w:rFonts w:ascii="Times New Roman" w:eastAsia="Times New Roman" w:hAnsi="Times New Roman" w:cs="Times New Roman"/>
                <w:lang w:eastAsia="ru-RU"/>
              </w:rPr>
              <w:t>аз</w:t>
            </w:r>
            <w:r w:rsidR="009B4440" w:rsidRPr="00741184">
              <w:rPr>
                <w:rFonts w:ascii="Times New Roman" w:eastAsia="Times New Roman" w:hAnsi="Times New Roman" w:cs="Times New Roman"/>
                <w:lang w:eastAsia="ru-RU"/>
              </w:rPr>
              <w:t>витая финансово-кредитная сфера</w:t>
            </w:r>
            <w:r w:rsidRPr="00741184">
              <w:rPr>
                <w:rFonts w:ascii="Times New Roman" w:eastAsia="Times New Roman" w:hAnsi="Times New Roman" w:cs="Times New Roman"/>
                <w:lang w:eastAsia="ru-RU"/>
              </w:rPr>
              <w:t>;</w:t>
            </w:r>
          </w:p>
          <w:p w:rsidR="0067795C" w:rsidRPr="00741184" w:rsidRDefault="009B4440" w:rsidP="009B444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1D793E" w:rsidRPr="00741184">
              <w:rPr>
                <w:rFonts w:ascii="Times New Roman" w:eastAsia="Times New Roman" w:hAnsi="Times New Roman" w:cs="Times New Roman"/>
                <w:lang w:eastAsia="ru-RU"/>
              </w:rPr>
              <w:t>н</w:t>
            </w:r>
            <w:r w:rsidR="009F7FE1" w:rsidRPr="00741184">
              <w:rPr>
                <w:rFonts w:ascii="Times New Roman" w:eastAsia="Times New Roman" w:hAnsi="Times New Roman" w:cs="Times New Roman"/>
                <w:lang w:eastAsia="ru-RU"/>
              </w:rPr>
              <w:t>аличие инфраструктуры поддержки субъектов малого и среднего предпринимательства</w:t>
            </w:r>
            <w:r w:rsidR="0067795C" w:rsidRPr="00741184">
              <w:rPr>
                <w:rFonts w:ascii="Times New Roman" w:eastAsia="Times New Roman" w:hAnsi="Times New Roman" w:cs="Times New Roman"/>
                <w:lang w:eastAsia="ru-RU"/>
              </w:rPr>
              <w:t>;</w:t>
            </w:r>
          </w:p>
          <w:p w:rsidR="00620D25" w:rsidRPr="00741184" w:rsidRDefault="0067795C" w:rsidP="009B444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активность «</w:t>
            </w:r>
            <w:r w:rsidR="009F7FE1" w:rsidRPr="00741184">
              <w:rPr>
                <w:rFonts w:ascii="Times New Roman" w:eastAsia="Times New Roman" w:hAnsi="Times New Roman" w:cs="Times New Roman"/>
                <w:lang w:eastAsia="ru-RU"/>
              </w:rPr>
              <w:t>самозанято</w:t>
            </w:r>
            <w:r w:rsidRPr="00741184">
              <w:rPr>
                <w:rFonts w:ascii="Times New Roman" w:eastAsia="Times New Roman" w:hAnsi="Times New Roman" w:cs="Times New Roman"/>
                <w:lang w:eastAsia="ru-RU"/>
              </w:rPr>
              <w:t>го» населения</w:t>
            </w:r>
            <w:r w:rsidR="009F7FE1" w:rsidRPr="00741184">
              <w:rPr>
                <w:rFonts w:ascii="Times New Roman" w:eastAsia="Times New Roman" w:hAnsi="Times New Roman" w:cs="Times New Roman"/>
                <w:lang w:eastAsia="ru-RU"/>
              </w:rPr>
              <w:t>;</w:t>
            </w:r>
            <w:r w:rsidR="00620D25" w:rsidRPr="00741184">
              <w:rPr>
                <w:rFonts w:ascii="Times New Roman" w:eastAsia="Times New Roman" w:hAnsi="Times New Roman" w:cs="Times New Roman"/>
                <w:lang w:eastAsia="ru-RU"/>
              </w:rPr>
              <w:t xml:space="preserve"> </w:t>
            </w:r>
          </w:p>
          <w:p w:rsidR="00961011" w:rsidRPr="00741184" w:rsidRDefault="00040088" w:rsidP="00595EEC">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высокий потенциал сектора услуг;</w:t>
            </w:r>
          </w:p>
          <w:p w:rsidR="00961011" w:rsidRPr="00741184" w:rsidRDefault="00961011" w:rsidP="00961011">
            <w:pPr>
              <w:spacing w:after="0"/>
              <w:ind w:right="118"/>
              <w:rPr>
                <w:rFonts w:ascii="Times New Roman" w:hAnsi="Times New Roman" w:cs="Times New Roman"/>
                <w:bCs/>
                <w:sz w:val="24"/>
                <w:szCs w:val="24"/>
              </w:rPr>
            </w:pPr>
            <w:r w:rsidRPr="00741184">
              <w:rPr>
                <w:rFonts w:ascii="Times New Roman" w:hAnsi="Times New Roman" w:cs="Times New Roman"/>
                <w:bCs/>
                <w:sz w:val="24"/>
                <w:szCs w:val="24"/>
              </w:rPr>
              <w:t>благоприятное географическое положение и природно-климатические условия района для развития рыбохозяйственного комплекса;</w:t>
            </w:r>
          </w:p>
          <w:p w:rsidR="00961011" w:rsidRPr="00741184" w:rsidRDefault="00961011" w:rsidP="00961011">
            <w:pPr>
              <w:spacing w:after="0"/>
              <w:ind w:right="118"/>
              <w:rPr>
                <w:rFonts w:ascii="Times New Roman" w:hAnsi="Times New Roman" w:cs="Times New Roman"/>
                <w:bCs/>
                <w:sz w:val="24"/>
                <w:szCs w:val="24"/>
              </w:rPr>
            </w:pPr>
            <w:r w:rsidRPr="00741184">
              <w:rPr>
                <w:rFonts w:ascii="Times New Roman" w:hAnsi="Times New Roman" w:cs="Times New Roman"/>
                <w:bCs/>
                <w:sz w:val="24"/>
                <w:szCs w:val="24"/>
              </w:rPr>
              <w:t>большая площадь естественных водоемов, пригодных для рыборазведения;</w:t>
            </w:r>
          </w:p>
          <w:p w:rsidR="00DB3E4E" w:rsidRPr="00741184" w:rsidRDefault="00040088" w:rsidP="00595EEC">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br/>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741184" w:rsidRDefault="009F7FE1"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BE4EF0" w:rsidRPr="00741184">
              <w:rPr>
                <w:rFonts w:ascii="Times New Roman" w:eastAsia="Times New Roman" w:hAnsi="Times New Roman" w:cs="Times New Roman"/>
                <w:lang w:eastAsia="ru-RU"/>
              </w:rPr>
              <w:t>н</w:t>
            </w:r>
            <w:r w:rsidRPr="00741184">
              <w:rPr>
                <w:rFonts w:ascii="Times New Roman" w:eastAsia="Times New Roman" w:hAnsi="Times New Roman" w:cs="Times New Roman"/>
                <w:lang w:eastAsia="ru-RU"/>
              </w:rPr>
              <w:t>еравномерное распределение инвестиций в основной капитал (низкий уровень инвестиций в аграрную</w:t>
            </w:r>
            <w:r w:rsidR="0086037D" w:rsidRPr="00741184">
              <w:rPr>
                <w:rFonts w:ascii="Times New Roman" w:eastAsia="Times New Roman" w:hAnsi="Times New Roman" w:cs="Times New Roman"/>
                <w:lang w:eastAsia="ru-RU"/>
              </w:rPr>
              <w:t xml:space="preserve"> и социальную</w:t>
            </w:r>
            <w:r w:rsidRPr="00741184">
              <w:rPr>
                <w:rFonts w:ascii="Times New Roman" w:eastAsia="Times New Roman" w:hAnsi="Times New Roman" w:cs="Times New Roman"/>
                <w:lang w:eastAsia="ru-RU"/>
              </w:rPr>
              <w:t xml:space="preserve"> сфер</w:t>
            </w:r>
            <w:r w:rsidR="0086037D" w:rsidRPr="00741184">
              <w:rPr>
                <w:rFonts w:ascii="Times New Roman" w:eastAsia="Times New Roman" w:hAnsi="Times New Roman" w:cs="Times New Roman"/>
                <w:lang w:eastAsia="ru-RU"/>
              </w:rPr>
              <w:t>ы</w:t>
            </w:r>
            <w:r w:rsidRPr="00741184">
              <w:rPr>
                <w:rFonts w:ascii="Times New Roman" w:eastAsia="Times New Roman" w:hAnsi="Times New Roman" w:cs="Times New Roman"/>
                <w:lang w:eastAsia="ru-RU"/>
              </w:rPr>
              <w:t>)</w:t>
            </w:r>
            <w:r w:rsidR="00BE4EF0" w:rsidRPr="00741184">
              <w:rPr>
                <w:rFonts w:ascii="Times New Roman" w:eastAsia="Times New Roman" w:hAnsi="Times New Roman" w:cs="Times New Roman"/>
                <w:lang w:eastAsia="ru-RU"/>
              </w:rPr>
              <w:t>;</w:t>
            </w:r>
            <w:r w:rsidRPr="00741184">
              <w:rPr>
                <w:rFonts w:ascii="Times New Roman" w:eastAsia="Times New Roman" w:hAnsi="Times New Roman" w:cs="Times New Roman"/>
                <w:lang w:eastAsia="ru-RU"/>
              </w:rPr>
              <w:t xml:space="preserve"> </w:t>
            </w:r>
          </w:p>
          <w:p w:rsidR="009F7FE1" w:rsidRPr="00741184" w:rsidRDefault="009F7FE1"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BE4EF0"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высокая зависимость экономики от крупных предприятий (в т.ч. иностранных);</w:t>
            </w:r>
          </w:p>
          <w:p w:rsidR="009F7FE1" w:rsidRPr="00741184" w:rsidRDefault="009F7FE1"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BE4EF0"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изношенность промышленной инженерной инфраструктуры;</w:t>
            </w:r>
          </w:p>
          <w:p w:rsidR="009F7FE1" w:rsidRPr="00741184" w:rsidRDefault="00BE4EF0"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н</w:t>
            </w:r>
            <w:r w:rsidR="009F7FE1" w:rsidRPr="00741184">
              <w:rPr>
                <w:rFonts w:ascii="Times New Roman" w:eastAsia="Times New Roman" w:hAnsi="Times New Roman" w:cs="Times New Roman"/>
                <w:lang w:eastAsia="ru-RU"/>
              </w:rPr>
              <w:t xml:space="preserve">едостаток квалифицированных рабочих кадров, неспособность удовлетворить спрос на высокотехнологичные специальности в </w:t>
            </w:r>
            <w:r w:rsidR="00A17EFF" w:rsidRPr="00741184">
              <w:rPr>
                <w:rFonts w:ascii="Times New Roman" w:eastAsia="Times New Roman" w:hAnsi="Times New Roman" w:cs="Times New Roman"/>
                <w:lang w:eastAsia="ru-RU"/>
              </w:rPr>
              <w:t>АПК и промышленности</w:t>
            </w:r>
            <w:r w:rsidRPr="00741184">
              <w:rPr>
                <w:rFonts w:ascii="Times New Roman" w:eastAsia="Times New Roman" w:hAnsi="Times New Roman" w:cs="Times New Roman"/>
                <w:lang w:eastAsia="ru-RU"/>
              </w:rPr>
              <w:t>;</w:t>
            </w:r>
          </w:p>
          <w:p w:rsidR="000869E8" w:rsidRPr="00741184" w:rsidRDefault="00B753E2"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отсу</w:t>
            </w:r>
            <w:r w:rsidR="001731C1" w:rsidRPr="00741184">
              <w:rPr>
                <w:rFonts w:ascii="Times New Roman" w:eastAsia="Times New Roman" w:hAnsi="Times New Roman" w:cs="Times New Roman"/>
                <w:lang w:eastAsia="ru-RU"/>
              </w:rPr>
              <w:t xml:space="preserve">тствие практик применения форм </w:t>
            </w:r>
            <w:r w:rsidR="00D438D3" w:rsidRPr="00741184">
              <w:rPr>
                <w:rFonts w:ascii="Times New Roman" w:eastAsia="Times New Roman" w:hAnsi="Times New Roman" w:cs="Times New Roman"/>
                <w:lang w:eastAsia="ru-RU"/>
              </w:rPr>
              <w:t>МЧП</w:t>
            </w:r>
            <w:r w:rsidR="00A17EFF" w:rsidRPr="00741184">
              <w:rPr>
                <w:rFonts w:ascii="Times New Roman" w:eastAsia="Times New Roman" w:hAnsi="Times New Roman" w:cs="Times New Roman"/>
                <w:lang w:eastAsia="ru-RU"/>
              </w:rPr>
              <w:t>, концессионного сотрудничества</w:t>
            </w:r>
            <w:r w:rsidRPr="00741184">
              <w:rPr>
                <w:rFonts w:ascii="Times New Roman" w:eastAsia="Times New Roman" w:hAnsi="Times New Roman" w:cs="Times New Roman"/>
                <w:lang w:eastAsia="ru-RU"/>
              </w:rPr>
              <w:t>;</w:t>
            </w:r>
          </w:p>
          <w:p w:rsidR="009F7FE1" w:rsidRPr="00741184" w:rsidRDefault="00BE4EF0"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н</w:t>
            </w:r>
            <w:r w:rsidR="009F7FE1" w:rsidRPr="00741184">
              <w:rPr>
                <w:rFonts w:ascii="Times New Roman" w:eastAsia="Times New Roman" w:hAnsi="Times New Roman" w:cs="Times New Roman"/>
                <w:lang w:eastAsia="ru-RU"/>
              </w:rPr>
              <w:t>едостаточный уровень экологической безопасности производств</w:t>
            </w:r>
            <w:r w:rsidR="00F20DCE" w:rsidRPr="00741184">
              <w:rPr>
                <w:rFonts w:ascii="Times New Roman" w:eastAsia="Times New Roman" w:hAnsi="Times New Roman" w:cs="Times New Roman"/>
                <w:lang w:eastAsia="ru-RU"/>
              </w:rPr>
              <w:t>;</w:t>
            </w:r>
          </w:p>
          <w:p w:rsidR="009F7FE1" w:rsidRPr="00741184" w:rsidRDefault="00BE4EF0"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о</w:t>
            </w:r>
            <w:r w:rsidR="009F7FE1" w:rsidRPr="00741184">
              <w:rPr>
                <w:rFonts w:ascii="Times New Roman" w:eastAsia="Times New Roman" w:hAnsi="Times New Roman" w:cs="Times New Roman"/>
                <w:lang w:eastAsia="ru-RU"/>
              </w:rPr>
              <w:t>граниченный доступ</w:t>
            </w:r>
            <w:r w:rsidR="0089615D" w:rsidRPr="00741184">
              <w:rPr>
                <w:rFonts w:ascii="Times New Roman" w:eastAsia="Times New Roman" w:hAnsi="Times New Roman" w:cs="Times New Roman"/>
                <w:lang w:eastAsia="ru-RU"/>
              </w:rPr>
              <w:t xml:space="preserve"> субъектов МСП</w:t>
            </w:r>
            <w:r w:rsidR="009F7FE1" w:rsidRPr="00741184">
              <w:rPr>
                <w:rFonts w:ascii="Times New Roman" w:eastAsia="Times New Roman" w:hAnsi="Times New Roman" w:cs="Times New Roman"/>
                <w:lang w:eastAsia="ru-RU"/>
              </w:rPr>
              <w:t xml:space="preserve"> к финансовым ресурсам на модернизацию и техническое перевооружение; </w:t>
            </w:r>
          </w:p>
          <w:p w:rsidR="009F7FE1" w:rsidRPr="00741184" w:rsidRDefault="00BE4EF0"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н</w:t>
            </w:r>
            <w:r w:rsidR="009F7FE1" w:rsidRPr="00741184">
              <w:rPr>
                <w:rFonts w:ascii="Times New Roman" w:eastAsia="Times New Roman" w:hAnsi="Times New Roman" w:cs="Times New Roman"/>
                <w:lang w:eastAsia="ru-RU"/>
              </w:rPr>
              <w:t xml:space="preserve">изкая доля производственного предпринимательства в сфере малого бизнеса; </w:t>
            </w:r>
          </w:p>
          <w:p w:rsidR="00BE4EF0" w:rsidRPr="00741184" w:rsidRDefault="00BE4EF0"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д</w:t>
            </w:r>
            <w:r w:rsidR="009F7FE1" w:rsidRPr="00741184">
              <w:rPr>
                <w:rFonts w:ascii="Times New Roman" w:eastAsia="Times New Roman" w:hAnsi="Times New Roman" w:cs="Times New Roman"/>
                <w:lang w:eastAsia="ru-RU"/>
              </w:rPr>
              <w:t xml:space="preserve">ифференциация населенных пунктов по возможностям экономического роста; </w:t>
            </w:r>
          </w:p>
          <w:p w:rsidR="009F7FE1" w:rsidRPr="00741184" w:rsidRDefault="00BE4EF0" w:rsidP="00120CE0">
            <w:pPr>
              <w:spacing w:after="0" w:line="240" w:lineRule="auto"/>
              <w:ind w:left="-38" w:right="-194"/>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к</w:t>
            </w:r>
            <w:r w:rsidR="009F7FE1" w:rsidRPr="00741184">
              <w:rPr>
                <w:rFonts w:ascii="Times New Roman" w:eastAsia="Times New Roman" w:hAnsi="Times New Roman" w:cs="Times New Roman"/>
                <w:lang w:eastAsia="ru-RU"/>
              </w:rPr>
              <w:t>онцентрация промышленного потенциала в городском поселении</w:t>
            </w:r>
            <w:r w:rsidRPr="00741184">
              <w:rPr>
                <w:rFonts w:ascii="Times New Roman" w:eastAsia="Times New Roman" w:hAnsi="Times New Roman" w:cs="Times New Roman"/>
                <w:lang w:eastAsia="ru-RU"/>
              </w:rPr>
              <w:t>;</w:t>
            </w:r>
          </w:p>
          <w:p w:rsidR="009F7FE1" w:rsidRPr="00741184" w:rsidRDefault="00066826" w:rsidP="00120CE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низкая </w:t>
            </w:r>
            <w:r w:rsidR="009F7FE1" w:rsidRPr="00741184">
              <w:rPr>
                <w:rFonts w:ascii="Times New Roman" w:eastAsia="Times New Roman" w:hAnsi="Times New Roman" w:cs="Times New Roman"/>
                <w:lang w:eastAsia="ru-RU"/>
              </w:rPr>
              <w:t xml:space="preserve">обеспеченность </w:t>
            </w:r>
            <w:r w:rsidRPr="00741184">
              <w:rPr>
                <w:rFonts w:ascii="Times New Roman" w:eastAsia="Times New Roman" w:hAnsi="Times New Roman" w:cs="Times New Roman"/>
                <w:lang w:eastAsia="ru-RU"/>
              </w:rPr>
              <w:t xml:space="preserve">новых земельных участков </w:t>
            </w:r>
            <w:r w:rsidR="009F7FE1" w:rsidRPr="00741184">
              <w:rPr>
                <w:rFonts w:ascii="Times New Roman" w:eastAsia="Times New Roman" w:hAnsi="Times New Roman" w:cs="Times New Roman"/>
                <w:lang w:eastAsia="ru-RU"/>
              </w:rPr>
              <w:t>инженерной инфраструктурой;</w:t>
            </w:r>
          </w:p>
          <w:p w:rsidR="009F7FE1" w:rsidRPr="00741184" w:rsidRDefault="00BE4EF0" w:rsidP="00120CE0">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с</w:t>
            </w:r>
            <w:r w:rsidR="009F7FE1" w:rsidRPr="00741184">
              <w:rPr>
                <w:rFonts w:ascii="Times New Roman" w:eastAsia="Times New Roman" w:hAnsi="Times New Roman" w:cs="Times New Roman"/>
                <w:lang w:eastAsia="ru-RU"/>
              </w:rPr>
              <w:t>лаборазвитый агропродовольственный рынок, диспаритет цен на сельхозпродукцию и энергоносители, монополизм переработчиков сельхозпродукции</w:t>
            </w:r>
            <w:r w:rsidRPr="00741184">
              <w:rPr>
                <w:rFonts w:ascii="Times New Roman" w:eastAsia="Times New Roman" w:hAnsi="Times New Roman" w:cs="Times New Roman"/>
                <w:lang w:eastAsia="ru-RU"/>
              </w:rPr>
              <w:t>;</w:t>
            </w:r>
          </w:p>
          <w:p w:rsidR="00961011" w:rsidRPr="00741184" w:rsidRDefault="00961011" w:rsidP="00961011">
            <w:pPr>
              <w:spacing w:after="0" w:line="240" w:lineRule="atLeast"/>
              <w:ind w:right="119"/>
              <w:rPr>
                <w:rFonts w:ascii="Times New Roman" w:hAnsi="Times New Roman" w:cs="Times New Roman"/>
                <w:bCs/>
                <w:sz w:val="24"/>
                <w:szCs w:val="24"/>
              </w:rPr>
            </w:pPr>
            <w:r w:rsidRPr="00741184">
              <w:rPr>
                <w:rFonts w:ascii="Times New Roman" w:hAnsi="Times New Roman" w:cs="Times New Roman"/>
                <w:bCs/>
                <w:sz w:val="24"/>
                <w:szCs w:val="24"/>
              </w:rPr>
              <w:t xml:space="preserve"> недостаточный уровень государственной поддержки предприятий рыбохозяйственного комплекса;</w:t>
            </w:r>
          </w:p>
          <w:p w:rsidR="00961011" w:rsidRPr="00741184" w:rsidRDefault="00413FC5" w:rsidP="00961011">
            <w:pPr>
              <w:spacing w:after="0" w:line="240" w:lineRule="atLeast"/>
              <w:ind w:right="119"/>
              <w:rPr>
                <w:rFonts w:ascii="Times New Roman" w:hAnsi="Times New Roman" w:cs="Times New Roman"/>
                <w:bCs/>
                <w:sz w:val="24"/>
                <w:szCs w:val="24"/>
              </w:rPr>
            </w:pPr>
            <w:r>
              <w:rPr>
                <w:rFonts w:ascii="Times New Roman" w:hAnsi="Times New Roman" w:cs="Times New Roman"/>
                <w:bCs/>
                <w:sz w:val="24"/>
                <w:szCs w:val="24"/>
              </w:rPr>
              <w:t xml:space="preserve"> </w:t>
            </w:r>
            <w:r w:rsidR="00961011" w:rsidRPr="00741184">
              <w:rPr>
                <w:rFonts w:ascii="Times New Roman" w:hAnsi="Times New Roman" w:cs="Times New Roman"/>
                <w:bCs/>
                <w:sz w:val="24"/>
                <w:szCs w:val="24"/>
              </w:rPr>
              <w:t>сильная зависимость рыбохозяйственной отрасли от погодных факторов; таких как недостаточное выпадение  осадков</w:t>
            </w:r>
            <w:r w:rsidR="00B00881" w:rsidRPr="00741184">
              <w:rPr>
                <w:rFonts w:ascii="Times New Roman" w:hAnsi="Times New Roman" w:cs="Times New Roman"/>
                <w:bCs/>
                <w:sz w:val="24"/>
                <w:szCs w:val="24"/>
              </w:rPr>
              <w:t>;</w:t>
            </w:r>
          </w:p>
          <w:p w:rsidR="00961011" w:rsidRPr="00741184" w:rsidRDefault="00961011" w:rsidP="00961011">
            <w:pPr>
              <w:spacing w:after="0" w:line="240" w:lineRule="atLeast"/>
              <w:ind w:right="119"/>
              <w:rPr>
                <w:rFonts w:ascii="Times New Roman" w:hAnsi="Times New Roman" w:cs="Times New Roman"/>
                <w:bCs/>
                <w:sz w:val="24"/>
                <w:szCs w:val="24"/>
              </w:rPr>
            </w:pPr>
            <w:r w:rsidRPr="00741184">
              <w:rPr>
                <w:rFonts w:ascii="Times New Roman" w:hAnsi="Times New Roman" w:cs="Times New Roman"/>
                <w:bCs/>
                <w:sz w:val="24"/>
                <w:szCs w:val="24"/>
              </w:rPr>
              <w:t xml:space="preserve"> слабо развитая инфраструктура рынка рыбной продукции, особенно живой рыбы;</w:t>
            </w:r>
          </w:p>
          <w:p w:rsidR="00961011" w:rsidRPr="00741184" w:rsidRDefault="00961011" w:rsidP="00961011">
            <w:pPr>
              <w:spacing w:after="0" w:line="240" w:lineRule="auto"/>
              <w:rPr>
                <w:rFonts w:ascii="Times New Roman" w:eastAsia="Times New Roman" w:hAnsi="Times New Roman" w:cs="Times New Roman"/>
                <w:sz w:val="24"/>
                <w:szCs w:val="24"/>
                <w:lang w:eastAsia="ru-RU"/>
              </w:rPr>
            </w:pPr>
          </w:p>
          <w:p w:rsidR="009F7FE1" w:rsidRPr="00741184" w:rsidRDefault="00BE4EF0" w:rsidP="00961011">
            <w:pPr>
              <w:spacing w:after="0" w:line="240" w:lineRule="auto"/>
              <w:jc w:val="both"/>
              <w:rPr>
                <w:rFonts w:ascii="Times New Roman" w:eastAsia="Times New Roman" w:hAnsi="Times New Roman" w:cs="Times New Roman"/>
                <w:lang w:eastAsia="ru-RU"/>
              </w:rPr>
            </w:pPr>
            <w:r w:rsidRPr="00741184">
              <w:rPr>
                <w:rFonts w:ascii="Times New Roman" w:eastAsia="Times New Roman" w:hAnsi="Times New Roman" w:cs="Times New Roman"/>
                <w:sz w:val="24"/>
                <w:szCs w:val="24"/>
                <w:lang w:eastAsia="ru-RU"/>
              </w:rPr>
              <w:t xml:space="preserve"> о</w:t>
            </w:r>
            <w:r w:rsidR="009F7FE1" w:rsidRPr="00741184">
              <w:rPr>
                <w:rFonts w:ascii="Times New Roman" w:eastAsia="Times New Roman" w:hAnsi="Times New Roman" w:cs="Times New Roman"/>
                <w:sz w:val="24"/>
                <w:szCs w:val="24"/>
                <w:lang w:eastAsia="ru-RU"/>
              </w:rPr>
              <w:t>тсутствие предпр</w:t>
            </w:r>
            <w:r w:rsidR="009F7FE1" w:rsidRPr="00741184">
              <w:rPr>
                <w:rFonts w:ascii="Times New Roman" w:eastAsia="Times New Roman" w:hAnsi="Times New Roman" w:cs="Times New Roman"/>
                <w:lang w:eastAsia="ru-RU"/>
              </w:rPr>
              <w:t xml:space="preserve">иятий, </w:t>
            </w:r>
            <w:r w:rsidR="00F20DCE" w:rsidRPr="00741184">
              <w:rPr>
                <w:rFonts w:ascii="Times New Roman" w:eastAsia="Times New Roman" w:hAnsi="Times New Roman" w:cs="Times New Roman"/>
                <w:lang w:eastAsia="ru-RU"/>
              </w:rPr>
              <w:t>с</w:t>
            </w:r>
            <w:r w:rsidR="009F7FE1" w:rsidRPr="00741184">
              <w:rPr>
                <w:rFonts w:ascii="Times New Roman" w:eastAsia="Times New Roman" w:hAnsi="Times New Roman" w:cs="Times New Roman"/>
                <w:lang w:eastAsia="ru-RU"/>
              </w:rPr>
              <w:t>пособных производить качественное техническое обслуживание сложной современной сельхозтехники</w:t>
            </w:r>
            <w:r w:rsidRPr="00741184">
              <w:rPr>
                <w:rFonts w:ascii="Times New Roman" w:eastAsia="Times New Roman" w:hAnsi="Times New Roman" w:cs="Times New Roman"/>
                <w:lang w:eastAsia="ru-RU"/>
              </w:rPr>
              <w:t>,</w:t>
            </w:r>
            <w:r w:rsidR="009F7FE1" w:rsidRPr="00741184">
              <w:rPr>
                <w:rFonts w:ascii="Times New Roman" w:eastAsia="Times New Roman" w:hAnsi="Times New Roman" w:cs="Times New Roman"/>
                <w:lang w:eastAsia="ru-RU"/>
              </w:rPr>
              <w:t xml:space="preserve"> производственных мощностей</w:t>
            </w:r>
            <w:r w:rsidRPr="00741184">
              <w:rPr>
                <w:rFonts w:ascii="Times New Roman" w:eastAsia="Times New Roman" w:hAnsi="Times New Roman" w:cs="Times New Roman"/>
                <w:lang w:eastAsia="ru-RU"/>
              </w:rPr>
              <w:t>;</w:t>
            </w:r>
          </w:p>
          <w:p w:rsidR="00345E68" w:rsidRPr="00741184" w:rsidRDefault="00345E68" w:rsidP="00EE0141">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наличие «теневого» сектора экономики;</w:t>
            </w:r>
          </w:p>
          <w:p w:rsidR="00345E68" w:rsidRPr="00741184" w:rsidRDefault="00345E68" w:rsidP="00EE0141">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деятельность юридических лиц и индивидуальных предпринима</w:t>
            </w:r>
            <w:r w:rsidR="000635DF" w:rsidRPr="00741184">
              <w:rPr>
                <w:rFonts w:ascii="Times New Roman" w:eastAsia="Times New Roman" w:hAnsi="Times New Roman" w:cs="Times New Roman"/>
                <w:lang w:eastAsia="ru-RU"/>
              </w:rPr>
              <w:t>те</w:t>
            </w:r>
            <w:r w:rsidRPr="00741184">
              <w:rPr>
                <w:rFonts w:ascii="Times New Roman" w:eastAsia="Times New Roman" w:hAnsi="Times New Roman" w:cs="Times New Roman"/>
                <w:lang w:eastAsia="ru-RU"/>
              </w:rPr>
              <w:t xml:space="preserve">лей на территории района, </w:t>
            </w:r>
            <w:r w:rsidR="00066826" w:rsidRPr="00741184">
              <w:rPr>
                <w:rFonts w:ascii="Times New Roman" w:eastAsia="Times New Roman" w:hAnsi="Times New Roman" w:cs="Times New Roman"/>
                <w:lang w:eastAsia="ru-RU"/>
              </w:rPr>
              <w:t xml:space="preserve">зарегистрированных </w:t>
            </w:r>
            <w:r w:rsidRPr="00741184">
              <w:rPr>
                <w:rFonts w:ascii="Times New Roman" w:eastAsia="Times New Roman" w:hAnsi="Times New Roman" w:cs="Times New Roman"/>
                <w:lang w:eastAsia="ru-RU"/>
              </w:rPr>
              <w:t>в других регионах;</w:t>
            </w:r>
          </w:p>
          <w:p w:rsidR="009F7FE1" w:rsidRPr="00741184" w:rsidRDefault="00066826" w:rsidP="00EE0141">
            <w:pPr>
              <w:spacing w:after="0" w:line="240" w:lineRule="auto"/>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w:t>
            </w:r>
            <w:r w:rsidR="00345E68" w:rsidRPr="00741184">
              <w:rPr>
                <w:rFonts w:ascii="Times New Roman" w:eastAsia="Times New Roman" w:hAnsi="Times New Roman" w:cs="Times New Roman"/>
                <w:lang w:eastAsia="ru-RU"/>
              </w:rPr>
              <w:t>ограниченность земельных участков для промышленных площадок в границах</w:t>
            </w:r>
            <w:r w:rsidRPr="00741184">
              <w:rPr>
                <w:rFonts w:ascii="Times New Roman" w:eastAsia="Times New Roman" w:hAnsi="Times New Roman" w:cs="Times New Roman"/>
                <w:lang w:eastAsia="ru-RU"/>
              </w:rPr>
              <w:t xml:space="preserve"> </w:t>
            </w:r>
            <w:r w:rsidR="00345E68" w:rsidRPr="00741184">
              <w:rPr>
                <w:rFonts w:ascii="Times New Roman" w:eastAsia="Times New Roman" w:hAnsi="Times New Roman" w:cs="Times New Roman"/>
                <w:lang w:eastAsia="ru-RU"/>
              </w:rPr>
              <w:t>санитарно-защитных зон действующих организаций промышленности</w:t>
            </w:r>
          </w:p>
        </w:tc>
      </w:tr>
      <w:tr w:rsidR="009B4440"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9B4440" w:rsidRPr="00A90DA9" w:rsidRDefault="009B4440" w:rsidP="00AA09DC">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90DA9">
              <w:rPr>
                <w:rFonts w:ascii="Times New Roman" w:eastAsia="Times New Roman" w:hAnsi="Times New Roman" w:cs="Times New Roman"/>
                <w:b/>
                <w:sz w:val="24"/>
                <w:szCs w:val="24"/>
                <w:lang w:eastAsia="ru-RU"/>
              </w:rPr>
              <w:t>Развитие социальной сферы</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69177F" w:rsidRPr="00AA09DC"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рост расходов федерального и регионального бюджета на образование и здравоохранение;</w:t>
            </w:r>
          </w:p>
          <w:p w:rsidR="0069177F" w:rsidRPr="00AA09DC"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возможности привлечения федеральных средств для реализации инновационных проектов (в рамках реализации соответствующих государственных программ Российской Федерации);</w:t>
            </w:r>
          </w:p>
          <w:p w:rsidR="0069177F"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высокий охват населения профилактическими осмотрами, развитое первичное звено здравоохранения;</w:t>
            </w:r>
          </w:p>
          <w:p w:rsidR="0069177F" w:rsidRPr="00402BDC" w:rsidRDefault="0069177F" w:rsidP="0069177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о</w:t>
            </w:r>
            <w:r w:rsidRPr="00402BDC">
              <w:rPr>
                <w:rFonts w:ascii="Times New Roman" w:eastAsia="Times New Roman" w:hAnsi="Times New Roman" w:cs="Times New Roman"/>
                <w:lang w:eastAsia="ru-RU"/>
              </w:rPr>
              <w:t>существление диспансеризации сельского населения</w:t>
            </w:r>
            <w:r>
              <w:rPr>
                <w:rFonts w:ascii="Times New Roman" w:eastAsia="Times New Roman" w:hAnsi="Times New Roman" w:cs="Times New Roman"/>
                <w:lang w:eastAsia="ru-RU"/>
              </w:rPr>
              <w:t>;</w:t>
            </w:r>
          </w:p>
          <w:p w:rsidR="0069177F"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наличие большого культурного потенциала библиотек; </w:t>
            </w:r>
          </w:p>
          <w:p w:rsidR="0069177F" w:rsidRPr="00402BDC" w:rsidRDefault="0069177F" w:rsidP="0069177F">
            <w:pPr>
              <w:spacing w:after="0" w:line="240" w:lineRule="auto"/>
              <w:rPr>
                <w:rFonts w:ascii="Times New Roman" w:eastAsia="Times New Roman" w:hAnsi="Times New Roman" w:cs="Times New Roman"/>
                <w:lang w:eastAsia="ru-RU"/>
              </w:rPr>
            </w:pPr>
            <w:r w:rsidRPr="00402BDC">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с</w:t>
            </w:r>
            <w:r w:rsidRPr="00402BDC">
              <w:rPr>
                <w:rFonts w:ascii="Times New Roman" w:eastAsia="Times New Roman" w:hAnsi="Times New Roman" w:cs="Times New Roman"/>
                <w:lang w:eastAsia="ru-RU"/>
              </w:rPr>
              <w:t>охранена сеть культурно-досуговых учреждений и детских школ искусств;</w:t>
            </w:r>
          </w:p>
          <w:p w:rsidR="0069177F" w:rsidRPr="00402BDC" w:rsidRDefault="0069177F" w:rsidP="0069177F">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н</w:t>
            </w:r>
            <w:r w:rsidRPr="00402BDC">
              <w:rPr>
                <w:rFonts w:ascii="Times New Roman" w:eastAsia="Times New Roman" w:hAnsi="Times New Roman" w:cs="Times New Roman"/>
                <w:lang w:eastAsia="ru-RU"/>
              </w:rPr>
              <w:t xml:space="preserve">аличие </w:t>
            </w:r>
            <w:r>
              <w:rPr>
                <w:rFonts w:ascii="Times New Roman" w:eastAsia="Times New Roman" w:hAnsi="Times New Roman" w:cs="Times New Roman"/>
                <w:lang w:eastAsia="ru-RU"/>
              </w:rPr>
              <w:t>сильных творческих коллективов;</w:t>
            </w:r>
          </w:p>
          <w:p w:rsidR="0069177F" w:rsidRPr="00AA09DC"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наличие </w:t>
            </w:r>
            <w:r w:rsidRPr="00402BDC">
              <w:rPr>
                <w:rFonts w:ascii="Times New Roman" w:eastAsia="Times New Roman" w:hAnsi="Times New Roman" w:cs="Times New Roman"/>
                <w:lang w:eastAsia="ru-RU"/>
              </w:rPr>
              <w:t>Тимашевского музея семьи Степановых – филиала государственного бюджетного учреждения культуры Краснодарского</w:t>
            </w:r>
            <w:r w:rsidRPr="00AA09DC">
              <w:rPr>
                <w:rFonts w:ascii="Times New Roman" w:eastAsia="Calibri" w:hAnsi="Times New Roman" w:cs="Times New Roman"/>
              </w:rPr>
              <w:t xml:space="preserve"> края «Краснодарский историко-археологический музей-заповедник им. Е.Д. Фелицына»</w:t>
            </w:r>
            <w:r w:rsidRPr="00AA09DC">
              <w:rPr>
                <w:rFonts w:ascii="Times New Roman" w:eastAsia="Times New Roman" w:hAnsi="Times New Roman" w:cs="Times New Roman"/>
                <w:lang w:eastAsia="ru-RU"/>
              </w:rPr>
              <w:t>;</w:t>
            </w:r>
          </w:p>
          <w:p w:rsidR="0069177F"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100% обеспеченность дошкольными образовательными услугами детей в возрасте от 3 до 7 лет;</w:t>
            </w:r>
          </w:p>
          <w:p w:rsidR="0069177F"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совершенствование муниципальной</w:t>
            </w:r>
            <w:r>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системы образования в соответствии с</w:t>
            </w:r>
            <w:r>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новыми трендами и тенденциями развития образования в современном мире;</w:t>
            </w:r>
          </w:p>
          <w:p w:rsidR="0069177F" w:rsidRPr="00AA09DC"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средняя обеспеченность спортивными залами, стадионами, бассейнами;</w:t>
            </w:r>
          </w:p>
          <w:p w:rsidR="0069177F" w:rsidRPr="00AA09DC"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положительная динамика строительства новых спортивных</w:t>
            </w:r>
            <w:r>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объектов;</w:t>
            </w:r>
          </w:p>
          <w:p w:rsidR="0069177F" w:rsidRDefault="0069177F" w:rsidP="0069177F">
            <w:pPr>
              <w:pStyle w:val="Default"/>
              <w:rPr>
                <w:sz w:val="23"/>
                <w:szCs w:val="23"/>
              </w:rPr>
            </w:pPr>
            <w:r>
              <w:rPr>
                <w:sz w:val="23"/>
                <w:szCs w:val="23"/>
              </w:rPr>
              <w:t>самостоятельность, практичность и мобильность молодёжи;</w:t>
            </w:r>
          </w:p>
          <w:p w:rsidR="0069177F" w:rsidRDefault="0069177F" w:rsidP="0069177F">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наличие условий для развития гребных видов спорта;</w:t>
            </w:r>
          </w:p>
          <w:p w:rsidR="000635DF" w:rsidRPr="00A90DA9" w:rsidRDefault="0069177F" w:rsidP="00413FC5">
            <w:pPr>
              <w:spacing w:after="0" w:line="240" w:lineRule="auto"/>
              <w:rPr>
                <w:rFonts w:ascii="Times New Roman" w:eastAsia="Times New Roman" w:hAnsi="Times New Roman" w:cs="Times New Roman"/>
                <w:sz w:val="24"/>
                <w:szCs w:val="24"/>
                <w:lang w:eastAsia="ru-RU"/>
              </w:rPr>
            </w:pPr>
            <w:r w:rsidRPr="00AA09DC">
              <w:rPr>
                <w:rFonts w:ascii="Times New Roman" w:eastAsia="Times New Roman" w:hAnsi="Times New Roman" w:cs="Times New Roman"/>
                <w:lang w:eastAsia="ru-RU"/>
              </w:rPr>
              <w:t>достаточный уровень общественной безопасности (снижение количества зарегистрированных преступлений);</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69177F"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низкий темп модернизации и большой износ материально-технической базы и инфраструктуры муниципальных учреждений;</w:t>
            </w:r>
          </w:p>
          <w:p w:rsidR="0069177F"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 xml:space="preserve"> наличие потребности в устройстве в дошкольные образовательные учреждения детей в возрасте от 1,5 до 3 лет;</w:t>
            </w:r>
          </w:p>
          <w:p w:rsidR="0069177F"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 xml:space="preserve"> недостаточный уровень доступности среды для инвалидов и лиц с ограниченными возможностями;</w:t>
            </w:r>
          </w:p>
          <w:p w:rsidR="0069177F"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 xml:space="preserve">износ основных фондов организаций культуры; </w:t>
            </w:r>
          </w:p>
          <w:p w:rsidR="0069177F" w:rsidRPr="00A90DA9" w:rsidRDefault="0069177F" w:rsidP="0069177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недостаток учреждений дополнительного образования;</w:t>
            </w:r>
          </w:p>
          <w:p w:rsidR="0069177F"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дефицит квалифицированных кадров социальной (бюджетной) сферы;</w:t>
            </w:r>
          </w:p>
          <w:p w:rsidR="0069177F"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 xml:space="preserve">низкая активность участия органов местного самоуправления в региональных проектах и программах на условиях софинансирования по созданию, реконструкции объектов социальной инфраструктуры, </w:t>
            </w:r>
          </w:p>
          <w:p w:rsidR="0069177F"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 xml:space="preserve">недостаточный уровень финансирования учреждений социальной сферы для их  развития; </w:t>
            </w:r>
          </w:p>
          <w:p w:rsidR="001804B0" w:rsidRPr="00A90DA9" w:rsidRDefault="0069177F" w:rsidP="0069177F">
            <w:pPr>
              <w:spacing w:after="0" w:line="240" w:lineRule="auto"/>
              <w:rPr>
                <w:rFonts w:ascii="Times New Roman" w:eastAsia="Times New Roman" w:hAnsi="Times New Roman" w:cs="Times New Roman"/>
                <w:sz w:val="24"/>
                <w:szCs w:val="24"/>
                <w:lang w:eastAsia="ru-RU"/>
              </w:rPr>
            </w:pPr>
            <w:r w:rsidRPr="00A90DA9">
              <w:rPr>
                <w:rFonts w:ascii="Times New Roman" w:eastAsia="Times New Roman" w:hAnsi="Times New Roman" w:cs="Times New Roman"/>
                <w:sz w:val="24"/>
                <w:szCs w:val="24"/>
                <w:lang w:eastAsia="ru-RU"/>
              </w:rPr>
              <w:t xml:space="preserve"> дефицит в медицинских работниках, врачах</w:t>
            </w:r>
          </w:p>
        </w:tc>
      </w:tr>
      <w:tr w:rsidR="00D73991"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D73991" w:rsidRPr="00A90DA9" w:rsidRDefault="00D73991" w:rsidP="00AA09DC">
            <w:pPr>
              <w:spacing w:after="0" w:line="240" w:lineRule="auto"/>
              <w:jc w:val="center"/>
              <w:rPr>
                <w:rFonts w:ascii="Times New Roman" w:eastAsia="Times New Roman" w:hAnsi="Times New Roman" w:cs="Times New Roman"/>
                <w:b/>
                <w:sz w:val="24"/>
                <w:szCs w:val="24"/>
                <w:lang w:eastAsia="ru-RU"/>
              </w:rPr>
            </w:pPr>
            <w:r w:rsidRPr="00A90DA9">
              <w:rPr>
                <w:rFonts w:ascii="Times New Roman" w:eastAsia="Times New Roman" w:hAnsi="Times New Roman" w:cs="Times New Roman"/>
                <w:b/>
                <w:sz w:val="24"/>
                <w:szCs w:val="24"/>
                <w:lang w:eastAsia="ru-RU"/>
              </w:rPr>
              <w:t>Жилищно-коммунальное хозяйство, дорожная инфраструктура,</w:t>
            </w:r>
          </w:p>
          <w:p w:rsidR="00D73991" w:rsidRPr="00A90DA9" w:rsidRDefault="00D73991" w:rsidP="00AA09DC">
            <w:pPr>
              <w:spacing w:after="0" w:line="240" w:lineRule="auto"/>
              <w:jc w:val="center"/>
              <w:rPr>
                <w:rFonts w:ascii="Times New Roman" w:eastAsia="Times New Roman" w:hAnsi="Times New Roman" w:cs="Times New Roman"/>
                <w:b/>
                <w:sz w:val="24"/>
                <w:szCs w:val="24"/>
                <w:lang w:eastAsia="ru-RU"/>
              </w:rPr>
            </w:pPr>
            <w:r w:rsidRPr="00A90DA9">
              <w:rPr>
                <w:rFonts w:ascii="Times New Roman" w:eastAsia="Times New Roman" w:hAnsi="Times New Roman" w:cs="Times New Roman"/>
                <w:b/>
                <w:sz w:val="24"/>
                <w:szCs w:val="24"/>
                <w:lang w:eastAsia="ru-RU"/>
              </w:rPr>
              <w:t>экология, безопасность жизнедеятельности</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1101D8" w:rsidRPr="00AA09DC" w:rsidRDefault="001D793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w:t>
            </w:r>
            <w:r w:rsidR="001101D8" w:rsidRPr="00AA09DC">
              <w:rPr>
                <w:rFonts w:ascii="Times New Roman" w:eastAsia="Times New Roman" w:hAnsi="Times New Roman" w:cs="Times New Roman"/>
                <w:lang w:eastAsia="ru-RU"/>
              </w:rPr>
              <w:t>аличие развитой транспортной</w:t>
            </w: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инфраструктуры: крупная железнодорожная станция, автовокзал;  широкое использование автомобильного и железнодорожного транспорта.</w:t>
            </w:r>
          </w:p>
          <w:p w:rsidR="001101D8" w:rsidRPr="00AA09DC" w:rsidRDefault="00F20DC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наличие стратегических документов в</w:t>
            </w:r>
            <w:r w:rsidR="001101D8" w:rsidRPr="00AA09DC">
              <w:rPr>
                <w:rFonts w:ascii="Times New Roman" w:eastAsia="Times New Roman" w:hAnsi="Times New Roman" w:cs="Times New Roman"/>
                <w:lang w:eastAsia="ru-RU"/>
              </w:rPr>
              <w:br/>
              <w:t>сфере градостроительства и</w:t>
            </w:r>
            <w:r w:rsidR="001101D8" w:rsidRPr="00AA09DC">
              <w:rPr>
                <w:rFonts w:ascii="Times New Roman" w:eastAsia="Times New Roman" w:hAnsi="Times New Roman" w:cs="Times New Roman"/>
                <w:lang w:eastAsia="ru-RU"/>
              </w:rPr>
              <w:br/>
              <w:t>землепользования;</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1D793E" w:rsidRPr="00AA09DC">
              <w:rPr>
                <w:rFonts w:ascii="Times New Roman" w:eastAsia="Times New Roman" w:hAnsi="Times New Roman" w:cs="Times New Roman"/>
                <w:lang w:eastAsia="ru-RU"/>
              </w:rPr>
              <w:t xml:space="preserve">средний </w:t>
            </w:r>
            <w:r w:rsidRPr="00AA09DC">
              <w:rPr>
                <w:rFonts w:ascii="Times New Roman" w:eastAsia="Times New Roman" w:hAnsi="Times New Roman" w:cs="Times New Roman"/>
                <w:lang w:eastAsia="ru-RU"/>
              </w:rPr>
              <w:t>уровень благоустройства;</w:t>
            </w:r>
          </w:p>
          <w:p w:rsidR="001D793E" w:rsidRPr="00AA09DC" w:rsidRDefault="001101D8"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бесперебойное обеспечение</w:t>
            </w:r>
            <w:r w:rsidRPr="00AA09DC">
              <w:rPr>
                <w:rFonts w:ascii="Times New Roman" w:eastAsia="Times New Roman" w:hAnsi="Times New Roman" w:cs="Times New Roman"/>
                <w:lang w:eastAsia="ru-RU"/>
              </w:rPr>
              <w:br/>
              <w:t xml:space="preserve">потребителей коммунальными услугами; </w:t>
            </w:r>
          </w:p>
          <w:p w:rsidR="001101D8" w:rsidRPr="00AA09DC" w:rsidRDefault="001D793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р</w:t>
            </w:r>
            <w:r w:rsidR="001101D8" w:rsidRPr="00AA09DC">
              <w:rPr>
                <w:rFonts w:ascii="Times New Roman" w:eastAsia="Times New Roman" w:hAnsi="Times New Roman" w:cs="Times New Roman"/>
                <w:lang w:eastAsia="ru-RU"/>
              </w:rPr>
              <w:t>асположенность промышленных предприятий городского поселения в промышленн</w:t>
            </w:r>
            <w:r w:rsidRPr="00AA09DC">
              <w:rPr>
                <w:rFonts w:ascii="Times New Roman" w:eastAsia="Times New Roman" w:hAnsi="Times New Roman" w:cs="Times New Roman"/>
                <w:lang w:eastAsia="ru-RU"/>
              </w:rPr>
              <w:t>ой</w:t>
            </w:r>
            <w:r w:rsidR="001101D8" w:rsidRPr="00AA09DC">
              <w:rPr>
                <w:rFonts w:ascii="Times New Roman" w:eastAsia="Times New Roman" w:hAnsi="Times New Roman" w:cs="Times New Roman"/>
                <w:lang w:eastAsia="ru-RU"/>
              </w:rPr>
              <w:t xml:space="preserve"> зон</w:t>
            </w:r>
            <w:r w:rsidRPr="00AA09DC">
              <w:rPr>
                <w:rFonts w:ascii="Times New Roman" w:eastAsia="Times New Roman" w:hAnsi="Times New Roman" w:cs="Times New Roman"/>
                <w:lang w:eastAsia="ru-RU"/>
              </w:rPr>
              <w:t>е</w:t>
            </w:r>
            <w:r w:rsidR="00F20DCE" w:rsidRPr="00AA09DC">
              <w:rPr>
                <w:rFonts w:ascii="Times New Roman" w:eastAsia="Times New Roman" w:hAnsi="Times New Roman" w:cs="Times New Roman"/>
                <w:lang w:eastAsia="ru-RU"/>
              </w:rPr>
              <w:t>;</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наличие </w:t>
            </w:r>
            <w:r w:rsidR="001D793E" w:rsidRPr="00AA09DC">
              <w:rPr>
                <w:rFonts w:ascii="Times New Roman" w:eastAsia="Times New Roman" w:hAnsi="Times New Roman" w:cs="Times New Roman"/>
                <w:lang w:eastAsia="ru-RU"/>
              </w:rPr>
              <w:t xml:space="preserve">полигона </w:t>
            </w:r>
            <w:r w:rsidRPr="00AA09DC">
              <w:rPr>
                <w:rFonts w:ascii="Times New Roman" w:eastAsia="Times New Roman" w:hAnsi="Times New Roman" w:cs="Times New Roman"/>
                <w:lang w:eastAsia="ru-RU"/>
              </w:rPr>
              <w:t xml:space="preserve">по </w:t>
            </w:r>
            <w:r w:rsidR="001D793E" w:rsidRPr="00AA09DC">
              <w:rPr>
                <w:rFonts w:ascii="Times New Roman" w:eastAsia="Times New Roman" w:hAnsi="Times New Roman" w:cs="Times New Roman"/>
                <w:lang w:eastAsia="ru-RU"/>
              </w:rPr>
              <w:t>приему и</w:t>
            </w:r>
            <w:r w:rsidRPr="00AA09DC">
              <w:rPr>
                <w:rFonts w:ascii="Times New Roman" w:eastAsia="Times New Roman" w:hAnsi="Times New Roman" w:cs="Times New Roman"/>
                <w:lang w:eastAsia="ru-RU"/>
              </w:rPr>
              <w:t xml:space="preserve"> утилизации твердых коммунальных отходов;</w:t>
            </w:r>
          </w:p>
          <w:p w:rsidR="001101D8" w:rsidRPr="00AA09DC" w:rsidRDefault="001D793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наличие резерва материальных</w:t>
            </w:r>
            <w:r w:rsidR="001101D8" w:rsidRPr="00AA09DC">
              <w:rPr>
                <w:rFonts w:ascii="Times New Roman" w:eastAsia="Times New Roman" w:hAnsi="Times New Roman" w:cs="Times New Roman"/>
                <w:lang w:eastAsia="ru-RU"/>
              </w:rPr>
              <w:br/>
              <w:t>средств для предотвращения и ликвидации</w:t>
            </w:r>
            <w:r w:rsidR="00401081"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последствий ЧС</w:t>
            </w:r>
            <w:r w:rsidR="00AE4A23" w:rsidRPr="00AA09DC">
              <w:rPr>
                <w:rFonts w:ascii="Times New Roman" w:eastAsia="Times New Roman" w:hAnsi="Times New Roman" w:cs="Times New Roman"/>
                <w:lang w:eastAsia="ru-RU"/>
              </w:rPr>
              <w:t>;</w:t>
            </w:r>
          </w:p>
          <w:p w:rsidR="00AE4A23" w:rsidRPr="00AA09DC" w:rsidRDefault="00AE4A23" w:rsidP="00EE0141">
            <w:pPr>
              <w:pStyle w:val="Default"/>
              <w:rPr>
                <w:sz w:val="22"/>
                <w:szCs w:val="22"/>
              </w:rPr>
            </w:pPr>
            <w:r w:rsidRPr="00AA09DC">
              <w:rPr>
                <w:sz w:val="22"/>
                <w:szCs w:val="22"/>
              </w:rPr>
              <w:t xml:space="preserve"> увеличение доступности источников электрической энергии на территории района; </w:t>
            </w:r>
          </w:p>
          <w:p w:rsidR="00AE4A23" w:rsidRPr="00AA09DC" w:rsidRDefault="00AE4A23" w:rsidP="00FE4AF7">
            <w:pPr>
              <w:spacing w:before="100" w:beforeAutospacing="1" w:after="100" w:afterAutospacing="1" w:line="240" w:lineRule="auto"/>
              <w:rPr>
                <w:rFonts w:ascii="Times New Roman" w:eastAsia="Times New Roman" w:hAnsi="Times New Roman" w:cs="Times New Roman"/>
                <w:lang w:eastAsia="ru-RU"/>
              </w:rPr>
            </w:pP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F20DCE" w:rsidRPr="00AA09DC">
              <w:rPr>
                <w:rFonts w:ascii="Times New Roman" w:eastAsia="Times New Roman" w:hAnsi="Times New Roman" w:cs="Times New Roman"/>
                <w:lang w:eastAsia="ru-RU"/>
              </w:rPr>
              <w:t>в</w:t>
            </w:r>
            <w:r w:rsidRPr="00AA09DC">
              <w:rPr>
                <w:rFonts w:ascii="Times New Roman" w:eastAsia="Times New Roman" w:hAnsi="Times New Roman" w:cs="Times New Roman"/>
                <w:lang w:eastAsia="ru-RU"/>
              </w:rPr>
              <w:t>ысокий уровень износа инженерно - коммунальной инфраструктуры;</w:t>
            </w:r>
          </w:p>
          <w:p w:rsidR="001101D8" w:rsidRPr="00AA09DC" w:rsidRDefault="00F20DC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недостаточный резерв мощности</w:t>
            </w:r>
            <w:r w:rsidR="001101D8" w:rsidRPr="00AA09DC">
              <w:rPr>
                <w:rFonts w:ascii="Times New Roman" w:eastAsia="Times New Roman" w:hAnsi="Times New Roman" w:cs="Times New Roman"/>
                <w:lang w:eastAsia="ru-RU"/>
              </w:rPr>
              <w:br/>
              <w:t>коммунальной инфраструктуры для</w:t>
            </w: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обеспечения роста жилищного и</w:t>
            </w: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производственного строительства,</w:t>
            </w:r>
            <w:r w:rsidRPr="00AA09DC">
              <w:rPr>
                <w:rFonts w:ascii="Times New Roman" w:eastAsia="Times New Roman" w:hAnsi="Times New Roman" w:cs="Times New Roman"/>
                <w:lang w:eastAsia="ru-RU"/>
              </w:rPr>
              <w:t xml:space="preserve"> </w:t>
            </w:r>
            <w:r w:rsidR="001101D8" w:rsidRPr="00AA09DC">
              <w:rPr>
                <w:rFonts w:ascii="Times New Roman" w:eastAsia="Times New Roman" w:hAnsi="Times New Roman" w:cs="Times New Roman"/>
                <w:lang w:eastAsia="ru-RU"/>
              </w:rPr>
              <w:t>увеличения объемов промышленного</w:t>
            </w:r>
            <w:r w:rsidR="001101D8" w:rsidRPr="00AA09DC">
              <w:rPr>
                <w:rFonts w:ascii="Times New Roman" w:eastAsia="Times New Roman" w:hAnsi="Times New Roman" w:cs="Times New Roman"/>
                <w:lang w:eastAsia="ru-RU"/>
              </w:rPr>
              <w:br/>
              <w:t>производства;</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отсутствие достаточных </w:t>
            </w:r>
            <w:r w:rsidR="002A6714" w:rsidRPr="00AA09DC">
              <w:rPr>
                <w:rFonts w:ascii="Times New Roman" w:eastAsia="Times New Roman" w:hAnsi="Times New Roman" w:cs="Times New Roman"/>
                <w:lang w:eastAsia="ru-RU"/>
              </w:rPr>
              <w:t>с</w:t>
            </w:r>
            <w:r w:rsidRPr="00AA09DC">
              <w:rPr>
                <w:rFonts w:ascii="Times New Roman" w:eastAsia="Times New Roman" w:hAnsi="Times New Roman" w:cs="Times New Roman"/>
                <w:lang w:eastAsia="ru-RU"/>
              </w:rPr>
              <w:t>обственных генерирующих мощностей;</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недостаточно</w:t>
            </w:r>
            <w:r w:rsidR="001F5485">
              <w:rPr>
                <w:rFonts w:ascii="Times New Roman" w:eastAsia="Times New Roman" w:hAnsi="Times New Roman" w:cs="Times New Roman"/>
                <w:lang w:eastAsia="ru-RU"/>
              </w:rPr>
              <w:t>е развитие системы раздельного с</w:t>
            </w:r>
            <w:r w:rsidRPr="00AA09DC">
              <w:rPr>
                <w:rFonts w:ascii="Times New Roman" w:eastAsia="Times New Roman" w:hAnsi="Times New Roman" w:cs="Times New Roman"/>
                <w:lang w:eastAsia="ru-RU"/>
              </w:rPr>
              <w:t xml:space="preserve">бора твердых </w:t>
            </w:r>
            <w:r w:rsidR="002A6714" w:rsidRPr="00AA09DC">
              <w:rPr>
                <w:rFonts w:ascii="Times New Roman" w:eastAsia="Times New Roman" w:hAnsi="Times New Roman" w:cs="Times New Roman"/>
                <w:lang w:eastAsia="ru-RU"/>
              </w:rPr>
              <w:t>к</w:t>
            </w:r>
            <w:r w:rsidRPr="00AA09DC">
              <w:rPr>
                <w:rFonts w:ascii="Times New Roman" w:eastAsia="Times New Roman" w:hAnsi="Times New Roman" w:cs="Times New Roman"/>
                <w:lang w:eastAsia="ru-RU"/>
              </w:rPr>
              <w:t>оммунальных отходов и недостаточные мощности по их переработке</w:t>
            </w:r>
            <w:r w:rsidR="00F20DCE" w:rsidRPr="00AA09DC">
              <w:rPr>
                <w:rFonts w:ascii="Times New Roman" w:eastAsia="Times New Roman" w:hAnsi="Times New Roman" w:cs="Times New Roman"/>
                <w:lang w:eastAsia="ru-RU"/>
              </w:rPr>
              <w:t>;</w:t>
            </w:r>
            <w:r w:rsidRPr="00AA09DC">
              <w:rPr>
                <w:rFonts w:ascii="Times New Roman" w:eastAsia="Times New Roman" w:hAnsi="Times New Roman" w:cs="Times New Roman"/>
                <w:lang w:eastAsia="ru-RU"/>
              </w:rPr>
              <w:t xml:space="preserve"> </w:t>
            </w:r>
          </w:p>
          <w:p w:rsidR="001101D8" w:rsidRPr="00AA09DC" w:rsidRDefault="001101D8"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высокая стоимость нового жилья и низкая его доступность для молодых семей;</w:t>
            </w:r>
          </w:p>
          <w:p w:rsidR="001101D8" w:rsidRPr="00AA09DC" w:rsidRDefault="001101D8"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неразвитость рынка арендного жилья</w:t>
            </w:r>
            <w:r w:rsidR="00F20DCE" w:rsidRPr="00AA09DC">
              <w:rPr>
                <w:rFonts w:ascii="Times New Roman" w:eastAsia="Times New Roman" w:hAnsi="Times New Roman" w:cs="Times New Roman"/>
                <w:lang w:eastAsia="ru-RU"/>
              </w:rPr>
              <w:t>;</w:t>
            </w:r>
          </w:p>
          <w:p w:rsidR="001101D8" w:rsidRPr="00AA09DC" w:rsidRDefault="00F20DC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о</w:t>
            </w:r>
            <w:r w:rsidR="001101D8" w:rsidRPr="00AA09DC">
              <w:rPr>
                <w:rFonts w:ascii="Times New Roman" w:eastAsia="Times New Roman" w:hAnsi="Times New Roman" w:cs="Times New Roman"/>
                <w:lang w:eastAsia="ru-RU"/>
              </w:rPr>
              <w:t xml:space="preserve">тсутствие объектов по </w:t>
            </w:r>
            <w:r w:rsidR="002A6714" w:rsidRPr="00AA09DC">
              <w:rPr>
                <w:rFonts w:ascii="Times New Roman" w:eastAsia="Times New Roman" w:hAnsi="Times New Roman" w:cs="Times New Roman"/>
                <w:lang w:eastAsia="ru-RU"/>
              </w:rPr>
              <w:t>к</w:t>
            </w:r>
            <w:r w:rsidR="001101D8" w:rsidRPr="00AA09DC">
              <w:rPr>
                <w:rFonts w:ascii="Times New Roman" w:eastAsia="Times New Roman" w:hAnsi="Times New Roman" w:cs="Times New Roman"/>
                <w:lang w:eastAsia="ru-RU"/>
              </w:rPr>
              <w:t>омплексной переработке и утилизации ТБО, наличие несанкционированных свалок на территории поселений</w:t>
            </w:r>
            <w:r w:rsidRPr="00AA09DC">
              <w:rPr>
                <w:rFonts w:ascii="Times New Roman" w:eastAsia="Times New Roman" w:hAnsi="Times New Roman" w:cs="Times New Roman"/>
                <w:lang w:eastAsia="ru-RU"/>
              </w:rPr>
              <w:t>;</w:t>
            </w:r>
          </w:p>
          <w:p w:rsidR="001101D8" w:rsidRPr="00AA09DC" w:rsidRDefault="00F20DC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рост</w:t>
            </w:r>
            <w:r w:rsidR="001101D8" w:rsidRPr="00AA09DC">
              <w:rPr>
                <w:rFonts w:ascii="Times New Roman" w:eastAsia="Times New Roman" w:hAnsi="Times New Roman" w:cs="Times New Roman"/>
                <w:lang w:eastAsia="ru-RU"/>
              </w:rPr>
              <w:t xml:space="preserve"> объем</w:t>
            </w:r>
            <w:r w:rsidRPr="00AA09DC">
              <w:rPr>
                <w:rFonts w:ascii="Times New Roman" w:eastAsia="Times New Roman" w:hAnsi="Times New Roman" w:cs="Times New Roman"/>
                <w:lang w:eastAsia="ru-RU"/>
              </w:rPr>
              <w:t>ов</w:t>
            </w:r>
            <w:r w:rsidR="001101D8" w:rsidRPr="00AA09DC">
              <w:rPr>
                <w:rFonts w:ascii="Times New Roman" w:eastAsia="Times New Roman" w:hAnsi="Times New Roman" w:cs="Times New Roman"/>
                <w:lang w:eastAsia="ru-RU"/>
              </w:rPr>
              <w:t xml:space="preserve"> Т</w:t>
            </w:r>
            <w:r w:rsidRPr="00AA09DC">
              <w:rPr>
                <w:rFonts w:ascii="Times New Roman" w:eastAsia="Times New Roman" w:hAnsi="Times New Roman" w:cs="Times New Roman"/>
                <w:lang w:eastAsia="ru-RU"/>
              </w:rPr>
              <w:t>К</w:t>
            </w:r>
            <w:r w:rsidR="001101D8" w:rsidRPr="00AA09DC">
              <w:rPr>
                <w:rFonts w:ascii="Times New Roman" w:eastAsia="Times New Roman" w:hAnsi="Times New Roman" w:cs="Times New Roman"/>
                <w:lang w:eastAsia="ru-RU"/>
              </w:rPr>
              <w:t>О</w:t>
            </w:r>
            <w:r w:rsidRPr="00AA09DC">
              <w:rPr>
                <w:rFonts w:ascii="Times New Roman" w:eastAsia="Times New Roman" w:hAnsi="Times New Roman" w:cs="Times New Roman"/>
                <w:lang w:eastAsia="ru-RU"/>
              </w:rPr>
              <w:t>;</w:t>
            </w:r>
          </w:p>
          <w:p w:rsidR="001101D8" w:rsidRPr="00AA09DC" w:rsidRDefault="00F20DC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низкий</w:t>
            </w:r>
            <w:r w:rsidR="001101D8" w:rsidRPr="00AA09DC">
              <w:rPr>
                <w:rFonts w:ascii="Times New Roman" w:eastAsia="Times New Roman" w:hAnsi="Times New Roman" w:cs="Times New Roman"/>
                <w:lang w:eastAsia="ru-RU"/>
              </w:rPr>
              <w:t xml:space="preserve"> уровень экологической культуры</w:t>
            </w:r>
            <w:r w:rsidRPr="00AA09DC">
              <w:rPr>
                <w:rFonts w:ascii="Times New Roman" w:eastAsia="Times New Roman" w:hAnsi="Times New Roman" w:cs="Times New Roman"/>
                <w:lang w:eastAsia="ru-RU"/>
              </w:rPr>
              <w:t>;</w:t>
            </w:r>
          </w:p>
          <w:p w:rsidR="00F20DCE" w:rsidRPr="00AA09DC" w:rsidRDefault="00F20DCE" w:rsidP="00EE0141">
            <w:pPr>
              <w:spacing w:after="0" w:line="240" w:lineRule="auto"/>
              <w:jc w:val="both"/>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CF5FBB" w:rsidRPr="00AA09DC">
              <w:rPr>
                <w:rFonts w:ascii="Times New Roman" w:eastAsia="Times New Roman" w:hAnsi="Times New Roman" w:cs="Times New Roman"/>
                <w:lang w:eastAsia="ru-RU"/>
              </w:rPr>
              <w:t>необеспеченность земельных участков,</w:t>
            </w:r>
            <w:r w:rsidRPr="00AA09DC">
              <w:rPr>
                <w:rFonts w:ascii="Times New Roman" w:eastAsia="Times New Roman" w:hAnsi="Times New Roman" w:cs="Times New Roman"/>
                <w:lang w:eastAsia="ru-RU"/>
              </w:rPr>
              <w:t xml:space="preserve"> </w:t>
            </w:r>
            <w:r w:rsidR="00CF5FBB" w:rsidRPr="00AA09DC">
              <w:rPr>
                <w:rFonts w:ascii="Times New Roman" w:eastAsia="Times New Roman" w:hAnsi="Times New Roman" w:cs="Times New Roman"/>
                <w:lang w:eastAsia="ru-RU"/>
              </w:rPr>
              <w:t>предоставленных</w:t>
            </w:r>
            <w:r w:rsidRPr="00AA09DC">
              <w:rPr>
                <w:rFonts w:ascii="Times New Roman" w:eastAsia="Times New Roman" w:hAnsi="Times New Roman" w:cs="Times New Roman"/>
                <w:lang w:eastAsia="ru-RU"/>
              </w:rPr>
              <w:t xml:space="preserve"> </w:t>
            </w:r>
            <w:r w:rsidR="00CF5FBB" w:rsidRPr="00AA09DC">
              <w:rPr>
                <w:rFonts w:ascii="Times New Roman" w:eastAsia="Times New Roman" w:hAnsi="Times New Roman" w:cs="Times New Roman"/>
                <w:lang w:eastAsia="ru-RU"/>
              </w:rPr>
              <w:t>многодетным семьям,</w:t>
            </w:r>
            <w:r w:rsidR="005470E0" w:rsidRPr="00AA09DC">
              <w:rPr>
                <w:rFonts w:ascii="Times New Roman" w:eastAsia="Times New Roman" w:hAnsi="Times New Roman" w:cs="Times New Roman"/>
                <w:lang w:eastAsia="ru-RU"/>
              </w:rPr>
              <w:t xml:space="preserve"> </w:t>
            </w:r>
            <w:r w:rsidR="00CF5FBB" w:rsidRPr="00AA09DC">
              <w:rPr>
                <w:rFonts w:ascii="Times New Roman" w:eastAsia="Times New Roman" w:hAnsi="Times New Roman" w:cs="Times New Roman"/>
                <w:lang w:eastAsia="ru-RU"/>
              </w:rPr>
              <w:t>системами коммунальной и дорожной</w:t>
            </w:r>
            <w:r w:rsidR="002A6714" w:rsidRPr="00AA09DC">
              <w:rPr>
                <w:rFonts w:ascii="Times New Roman" w:eastAsia="Times New Roman" w:hAnsi="Times New Roman" w:cs="Times New Roman"/>
                <w:lang w:eastAsia="ru-RU"/>
              </w:rPr>
              <w:t xml:space="preserve"> </w:t>
            </w:r>
            <w:r w:rsidR="00CF5FBB" w:rsidRPr="00AA09DC">
              <w:rPr>
                <w:rFonts w:ascii="Times New Roman" w:eastAsia="Times New Roman" w:hAnsi="Times New Roman" w:cs="Times New Roman"/>
                <w:lang w:eastAsia="ru-RU"/>
              </w:rPr>
              <w:t>инфраструктуры;</w:t>
            </w:r>
          </w:p>
          <w:p w:rsidR="00CF5FBB" w:rsidRPr="00AA09DC" w:rsidRDefault="00F20DCE"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CF5FBB" w:rsidRPr="00AA09DC">
              <w:rPr>
                <w:rFonts w:ascii="Times New Roman" w:eastAsia="Times New Roman" w:hAnsi="Times New Roman" w:cs="Times New Roman"/>
                <w:lang w:eastAsia="ru-RU"/>
              </w:rPr>
              <w:t>рост нагрузки на улично-дорожную сеть;</w:t>
            </w:r>
          </w:p>
          <w:p w:rsidR="00D629B0" w:rsidRPr="00AA09DC" w:rsidRDefault="00576F6A" w:rsidP="00D629B0">
            <w:pPr>
              <w:spacing w:after="0" w:line="240" w:lineRule="auto"/>
              <w:jc w:val="both"/>
              <w:rPr>
                <w:rFonts w:ascii="Times New Roman" w:hAnsi="Times New Roman" w:cs="Times New Roman"/>
              </w:rPr>
            </w:pPr>
            <w:r w:rsidRPr="00AA09DC">
              <w:rPr>
                <w:rFonts w:ascii="Times New Roman" w:eastAsia="Times New Roman" w:hAnsi="Times New Roman" w:cs="Times New Roman"/>
                <w:lang w:eastAsia="ru-RU"/>
              </w:rPr>
              <w:t xml:space="preserve"> </w:t>
            </w:r>
            <w:r w:rsidR="00D629B0" w:rsidRPr="00AA09DC">
              <w:rPr>
                <w:rFonts w:ascii="Times New Roman" w:hAnsi="Times New Roman" w:cs="Times New Roman"/>
              </w:rPr>
              <w:t>вся имеющаяся инфраструктура (аппаратно-программный комплекс «Безопасный город») в основном развита в Тимашевском городском поселении;</w:t>
            </w:r>
          </w:p>
          <w:p w:rsidR="00576F6A" w:rsidRPr="00AA09DC" w:rsidRDefault="001C5CEF" w:rsidP="00D629B0">
            <w:pPr>
              <w:spacing w:after="0" w:line="240" w:lineRule="auto"/>
              <w:jc w:val="both"/>
              <w:rPr>
                <w:rFonts w:ascii="Times New Roman" w:eastAsia="Times New Roman" w:hAnsi="Times New Roman" w:cs="Times New Roman"/>
                <w:lang w:eastAsia="ru-RU"/>
              </w:rPr>
            </w:pPr>
            <w:r w:rsidRPr="00AA09DC">
              <w:rPr>
                <w:rFonts w:ascii="Times New Roman" w:hAnsi="Times New Roman" w:cs="Times New Roman"/>
                <w:color w:val="000000" w:themeColor="text1"/>
              </w:rPr>
              <w:t>отсутствие муниципальной информацион</w:t>
            </w:r>
            <w:r w:rsidR="00D629B0" w:rsidRPr="00AA09DC">
              <w:rPr>
                <w:rFonts w:ascii="Times New Roman" w:hAnsi="Times New Roman" w:cs="Times New Roman"/>
                <w:color w:val="000000" w:themeColor="text1"/>
              </w:rPr>
              <w:t>-</w:t>
            </w:r>
            <w:r w:rsidRPr="00AA09DC">
              <w:rPr>
                <w:rFonts w:ascii="Times New Roman" w:hAnsi="Times New Roman" w:cs="Times New Roman"/>
                <w:color w:val="000000" w:themeColor="text1"/>
              </w:rPr>
              <w:t>но-коммуникационной инфраструктуры, обеспечивающей сопряжение АПК «Безопасный город» с взаимодействующими государственными информационными системами</w:t>
            </w:r>
            <w:r w:rsidR="00D629B0" w:rsidRPr="00AA09DC">
              <w:rPr>
                <w:rFonts w:ascii="Times New Roman" w:hAnsi="Times New Roman" w:cs="Times New Roman"/>
                <w:color w:val="000000" w:themeColor="text1"/>
              </w:rPr>
              <w:t>;</w:t>
            </w:r>
          </w:p>
          <w:p w:rsidR="008B34BE" w:rsidRPr="00AA09DC" w:rsidRDefault="008B34BE" w:rsidP="00EE0141">
            <w:pPr>
              <w:pStyle w:val="Default"/>
              <w:rPr>
                <w:sz w:val="22"/>
                <w:szCs w:val="22"/>
              </w:rPr>
            </w:pPr>
            <w:r w:rsidRPr="00AA09DC">
              <w:rPr>
                <w:sz w:val="22"/>
                <w:szCs w:val="22"/>
              </w:rPr>
              <w:t xml:space="preserve"> недостаточно развитые сети телекоммуникаций и информационных технологий в сельской местности;</w:t>
            </w:r>
          </w:p>
          <w:p w:rsidR="00EC67D9" w:rsidRPr="00AA09DC" w:rsidRDefault="00EC67D9" w:rsidP="00C3097C">
            <w:pPr>
              <w:spacing w:after="0" w:line="240" w:lineRule="auto"/>
              <w:jc w:val="both"/>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836668" w:rsidRPr="00AA09DC">
              <w:rPr>
                <w:rFonts w:ascii="Times New Roman" w:eastAsia="Times New Roman" w:hAnsi="Times New Roman" w:cs="Times New Roman"/>
                <w:lang w:eastAsia="ru-RU"/>
              </w:rPr>
              <w:t>о</w:t>
            </w:r>
            <w:r w:rsidR="00836668" w:rsidRPr="00AA09DC">
              <w:rPr>
                <w:rFonts w:ascii="Times New Roman" w:hAnsi="Times New Roman" w:cs="Times New Roman"/>
                <w:bCs/>
              </w:rPr>
              <w:t>тсутствие на территории района современных производств по выпуску строительных материалов влияет на темпы роста жилищного строительства, что в свою очередь сдерживает приток квалифи-цированных кадров</w:t>
            </w:r>
            <w:r w:rsidR="00EE0141" w:rsidRPr="00AA09DC">
              <w:rPr>
                <w:rFonts w:ascii="Times New Roman" w:hAnsi="Times New Roman" w:cs="Times New Roman"/>
                <w:bCs/>
              </w:rPr>
              <w:t>;</w:t>
            </w:r>
          </w:p>
        </w:tc>
      </w:tr>
      <w:tr w:rsidR="00345E68"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E68" w:rsidRPr="00A90DA9" w:rsidRDefault="00345E68" w:rsidP="00AA09DC">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90DA9">
              <w:rPr>
                <w:rFonts w:ascii="Times New Roman" w:eastAsia="Times New Roman" w:hAnsi="Times New Roman" w:cs="Times New Roman"/>
                <w:b/>
                <w:sz w:val="24"/>
                <w:szCs w:val="24"/>
                <w:lang w:eastAsia="ru-RU"/>
              </w:rPr>
              <w:t>Бюджетная политика, муниципальное управление</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F20DCE" w:rsidRPr="00AA09DC">
              <w:rPr>
                <w:rFonts w:ascii="Times New Roman" w:eastAsia="Times New Roman" w:hAnsi="Times New Roman" w:cs="Times New Roman"/>
                <w:lang w:eastAsia="ru-RU"/>
              </w:rPr>
              <w:t>п</w:t>
            </w:r>
            <w:r w:rsidRPr="00AA09DC">
              <w:rPr>
                <w:rFonts w:ascii="Times New Roman" w:eastAsia="Times New Roman" w:hAnsi="Times New Roman" w:cs="Times New Roman"/>
                <w:lang w:eastAsia="ru-RU"/>
              </w:rPr>
              <w:t>оложительная динамика роста налоговых и неналоговых доходов местного бюджета;</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опыт использования программно-целевых методов управления</w:t>
            </w:r>
            <w:r w:rsidR="00345E68" w:rsidRPr="00AA09DC">
              <w:rPr>
                <w:rFonts w:ascii="Times New Roman" w:eastAsia="Times New Roman" w:hAnsi="Times New Roman" w:cs="Times New Roman"/>
                <w:lang w:eastAsia="ru-RU"/>
              </w:rPr>
              <w:t xml:space="preserve"> финансами</w:t>
            </w:r>
            <w:r w:rsidRPr="00AA09DC">
              <w:rPr>
                <w:rFonts w:ascii="Times New Roman" w:eastAsia="Times New Roman" w:hAnsi="Times New Roman" w:cs="Times New Roman"/>
                <w:lang w:eastAsia="ru-RU"/>
              </w:rPr>
              <w:t>;</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наличие среднесрочного</w:t>
            </w:r>
            <w:r w:rsidR="00345E68" w:rsidRPr="00AA09DC">
              <w:rPr>
                <w:rFonts w:ascii="Times New Roman" w:eastAsia="Times New Roman" w:hAnsi="Times New Roman" w:cs="Times New Roman"/>
                <w:lang w:eastAsia="ru-RU"/>
              </w:rPr>
              <w:t xml:space="preserve"> и долгосрочного </w:t>
            </w:r>
            <w:r w:rsidRPr="00AA09DC">
              <w:rPr>
                <w:rFonts w:ascii="Times New Roman" w:eastAsia="Times New Roman" w:hAnsi="Times New Roman" w:cs="Times New Roman"/>
                <w:lang w:eastAsia="ru-RU"/>
              </w:rPr>
              <w:t>финансового планирования;</w:t>
            </w:r>
          </w:p>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наличие многофункциональн</w:t>
            </w:r>
            <w:r w:rsidR="00345E68" w:rsidRPr="00AA09DC">
              <w:rPr>
                <w:rFonts w:ascii="Times New Roman" w:eastAsia="Times New Roman" w:hAnsi="Times New Roman" w:cs="Times New Roman"/>
                <w:lang w:eastAsia="ru-RU"/>
              </w:rPr>
              <w:t xml:space="preserve">ого </w:t>
            </w:r>
            <w:r w:rsidRPr="00AA09DC">
              <w:rPr>
                <w:rFonts w:ascii="Times New Roman" w:eastAsia="Times New Roman" w:hAnsi="Times New Roman" w:cs="Times New Roman"/>
                <w:lang w:eastAsia="ru-RU"/>
              </w:rPr>
              <w:t>центр</w:t>
            </w:r>
            <w:r w:rsidR="00345E68" w:rsidRPr="00AA09DC">
              <w:rPr>
                <w:rFonts w:ascii="Times New Roman" w:eastAsia="Times New Roman" w:hAnsi="Times New Roman" w:cs="Times New Roman"/>
                <w:lang w:eastAsia="ru-RU"/>
              </w:rPr>
              <w:t>а</w:t>
            </w:r>
            <w:r w:rsidRPr="00AA09DC">
              <w:rPr>
                <w:rFonts w:ascii="Times New Roman" w:eastAsia="Times New Roman" w:hAnsi="Times New Roman" w:cs="Times New Roman"/>
                <w:lang w:eastAsia="ru-RU"/>
              </w:rPr>
              <w:t xml:space="preserve"> оказания государственных и муниципальных услуг;</w:t>
            </w:r>
          </w:p>
          <w:p w:rsidR="00345E68"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высокая доля бюджетных расходов на образование и социальную сферу</w:t>
            </w:r>
            <w:r w:rsidR="00345E68" w:rsidRPr="00AA09DC">
              <w:rPr>
                <w:rFonts w:ascii="Times New Roman" w:eastAsia="Times New Roman" w:hAnsi="Times New Roman" w:cs="Times New Roman"/>
                <w:lang w:eastAsia="ru-RU"/>
              </w:rPr>
              <w:t>;</w:t>
            </w:r>
          </w:p>
          <w:p w:rsidR="00595EEC" w:rsidRPr="00AA09DC" w:rsidRDefault="00595EEC"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внедрение методов проектного</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управления</w:t>
            </w:r>
            <w:r w:rsidR="00A17EFF" w:rsidRPr="00AA09DC">
              <w:rPr>
                <w:rFonts w:ascii="Times New Roman" w:eastAsia="Times New Roman" w:hAnsi="Times New Roman" w:cs="Times New Roman"/>
                <w:lang w:eastAsia="ru-RU"/>
              </w:rPr>
              <w:t>;</w:t>
            </w:r>
          </w:p>
          <w:p w:rsidR="009F7FE1" w:rsidRPr="00AA09DC" w:rsidRDefault="00A17EFF"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внедрение механизмов «бережливости»</w:t>
            </w:r>
            <w:r w:rsidR="00BF7743" w:rsidRPr="00AA09DC">
              <w:rPr>
                <w:rFonts w:ascii="Times New Roman" w:eastAsia="Times New Roman" w:hAnsi="Times New Roman" w:cs="Times New Roman"/>
                <w:lang w:eastAsia="ru-RU"/>
              </w:rPr>
              <w:t>, повышение эффективности</w:t>
            </w:r>
            <w:r w:rsidRPr="00AA09DC">
              <w:rPr>
                <w:rFonts w:ascii="Times New Roman" w:eastAsia="Times New Roman" w:hAnsi="Times New Roman" w:cs="Times New Roman"/>
                <w:lang w:eastAsia="ru-RU"/>
              </w:rPr>
              <w:t xml:space="preserve"> деятельност</w:t>
            </w:r>
            <w:r w:rsidR="00BF7743" w:rsidRPr="00AA09DC">
              <w:rPr>
                <w:rFonts w:ascii="Times New Roman" w:eastAsia="Times New Roman" w:hAnsi="Times New Roman" w:cs="Times New Roman"/>
                <w:lang w:eastAsia="ru-RU"/>
              </w:rPr>
              <w:t>и</w:t>
            </w:r>
            <w:r w:rsidRPr="00AA09DC">
              <w:rPr>
                <w:rFonts w:ascii="Times New Roman" w:eastAsia="Times New Roman" w:hAnsi="Times New Roman" w:cs="Times New Roman"/>
                <w:lang w:eastAsia="ru-RU"/>
              </w:rPr>
              <w:t xml:space="preserve"> органов местного самоуправления</w:t>
            </w:r>
            <w:r w:rsidR="00380686" w:rsidRPr="00AA09DC">
              <w:rPr>
                <w:rFonts w:ascii="Times New Roman" w:eastAsia="Times New Roman" w:hAnsi="Times New Roman" w:cs="Times New Roman"/>
                <w:lang w:eastAsia="ru-RU"/>
              </w:rPr>
              <w:t>;</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A09DC"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F20DCE" w:rsidRPr="00AA09DC">
              <w:rPr>
                <w:rFonts w:ascii="Times New Roman" w:eastAsia="Times New Roman" w:hAnsi="Times New Roman" w:cs="Times New Roman"/>
                <w:lang w:eastAsia="ru-RU"/>
              </w:rPr>
              <w:t>дефицит</w:t>
            </w:r>
            <w:r w:rsidRPr="00AA09DC">
              <w:rPr>
                <w:rFonts w:ascii="Times New Roman" w:eastAsia="Times New Roman" w:hAnsi="Times New Roman" w:cs="Times New Roman"/>
                <w:lang w:eastAsia="ru-RU"/>
              </w:rPr>
              <w:t xml:space="preserve"> специалистов в сфере территориального развития и муниципальной службы;</w:t>
            </w:r>
          </w:p>
          <w:p w:rsidR="001F5485" w:rsidRDefault="009F7FE1"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необходимость замены существенной части оборудования и инфраструктуры в связи с износом и моральным старением, в том числе средств персональной обработки информации, серверного и иного оборудования, локальных вычислительных и инженерных сетей</w:t>
            </w:r>
            <w:r w:rsidR="001F5485">
              <w:rPr>
                <w:rFonts w:ascii="Times New Roman" w:eastAsia="Times New Roman" w:hAnsi="Times New Roman" w:cs="Times New Roman"/>
                <w:lang w:eastAsia="ru-RU"/>
              </w:rPr>
              <w:t>;</w:t>
            </w:r>
          </w:p>
          <w:p w:rsidR="009F7FE1" w:rsidRPr="00AA09DC" w:rsidRDefault="00A17EFF" w:rsidP="00EE0141">
            <w:pPr>
              <w:spacing w:after="0" w:line="240" w:lineRule="auto"/>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отсутствие компетентных специалистов (в том числе и муниципальных служащих)</w:t>
            </w:r>
            <w:r w:rsidR="00380686" w:rsidRPr="00AA09DC">
              <w:rPr>
                <w:rFonts w:ascii="Times New Roman" w:eastAsia="Times New Roman" w:hAnsi="Times New Roman" w:cs="Times New Roman"/>
                <w:lang w:eastAsia="ru-RU"/>
              </w:rPr>
              <w:t xml:space="preserve"> в вопросах внедрения «бережливости», повышения эффективности управления муниципальной службой;</w:t>
            </w:r>
            <w:r w:rsidR="009F7FE1" w:rsidRPr="00AA09DC">
              <w:rPr>
                <w:rFonts w:ascii="Times New Roman" w:eastAsia="Times New Roman" w:hAnsi="Times New Roman" w:cs="Times New Roman"/>
                <w:lang w:eastAsia="ru-RU"/>
              </w:rPr>
              <w:t xml:space="preserve"> </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2385C" w:rsidRDefault="009F7FE1" w:rsidP="00D73991">
            <w:pPr>
              <w:spacing w:before="100" w:beforeAutospacing="1" w:after="100" w:afterAutospacing="1" w:line="240" w:lineRule="auto"/>
              <w:rPr>
                <w:rFonts w:ascii="Times New Roman" w:eastAsia="Times New Roman" w:hAnsi="Times New Roman" w:cs="Times New Roman"/>
                <w:b/>
                <w:sz w:val="28"/>
                <w:szCs w:val="28"/>
                <w:lang w:eastAsia="ru-RU"/>
              </w:rPr>
            </w:pPr>
            <w:r w:rsidRPr="00A2385C">
              <w:rPr>
                <w:rFonts w:ascii="Times New Roman" w:eastAsia="Times New Roman" w:hAnsi="Times New Roman" w:cs="Times New Roman"/>
                <w:b/>
                <w:sz w:val="28"/>
                <w:szCs w:val="28"/>
                <w:lang w:eastAsia="ru-RU"/>
              </w:rPr>
              <w:t xml:space="preserve">Возможности </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9F7FE1" w:rsidRPr="00A2385C" w:rsidRDefault="009F7FE1" w:rsidP="00D73991">
            <w:pPr>
              <w:spacing w:before="100" w:beforeAutospacing="1" w:after="100" w:afterAutospacing="1" w:line="240" w:lineRule="auto"/>
              <w:rPr>
                <w:rFonts w:ascii="Times New Roman" w:eastAsia="Times New Roman" w:hAnsi="Times New Roman" w:cs="Times New Roman"/>
                <w:b/>
                <w:sz w:val="28"/>
                <w:szCs w:val="28"/>
                <w:lang w:eastAsia="ru-RU"/>
              </w:rPr>
            </w:pPr>
            <w:r w:rsidRPr="00A2385C">
              <w:rPr>
                <w:rFonts w:ascii="Times New Roman" w:eastAsia="Times New Roman" w:hAnsi="Times New Roman" w:cs="Times New Roman"/>
                <w:b/>
                <w:sz w:val="28"/>
                <w:szCs w:val="28"/>
                <w:lang w:eastAsia="ru-RU"/>
              </w:rPr>
              <w:t xml:space="preserve">Угрозы </w:t>
            </w:r>
          </w:p>
        </w:tc>
      </w:tr>
      <w:tr w:rsidR="00CF5FBB"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CF5FBB" w:rsidRPr="00A90DA9" w:rsidRDefault="00CF5FBB" w:rsidP="00AA09DC">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90DA9">
              <w:rPr>
                <w:rFonts w:ascii="Times New Roman" w:eastAsia="Times New Roman" w:hAnsi="Times New Roman" w:cs="Times New Roman"/>
                <w:b/>
                <w:sz w:val="24"/>
                <w:szCs w:val="24"/>
                <w:lang w:eastAsia="ru-RU"/>
              </w:rPr>
              <w:t>Экономическое развитие, инвестиции, предпринимательство</w:t>
            </w:r>
          </w:p>
        </w:tc>
      </w:tr>
      <w:tr w:rsidR="009F7FE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823F07" w:rsidRPr="00741184" w:rsidRDefault="00F66230" w:rsidP="001F5485">
            <w:pPr>
              <w:spacing w:after="0" w:line="240" w:lineRule="auto"/>
              <w:ind w:left="-142"/>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совершенствование </w:t>
            </w:r>
            <w:r w:rsidR="00823F07" w:rsidRPr="00741184">
              <w:rPr>
                <w:rFonts w:ascii="Times New Roman" w:eastAsia="Times New Roman" w:hAnsi="Times New Roman" w:cs="Times New Roman"/>
                <w:lang w:eastAsia="ru-RU"/>
              </w:rPr>
              <w:t>совместн</w:t>
            </w:r>
            <w:r w:rsidRPr="00741184">
              <w:rPr>
                <w:rFonts w:ascii="Times New Roman" w:eastAsia="Times New Roman" w:hAnsi="Times New Roman" w:cs="Times New Roman"/>
                <w:lang w:eastAsia="ru-RU"/>
              </w:rPr>
              <w:t xml:space="preserve">ой </w:t>
            </w:r>
            <w:r w:rsidR="00823F07" w:rsidRPr="00741184">
              <w:rPr>
                <w:rFonts w:ascii="Times New Roman" w:eastAsia="Times New Roman" w:hAnsi="Times New Roman" w:cs="Times New Roman"/>
                <w:lang w:eastAsia="ru-RU"/>
              </w:rPr>
              <w:t>работ</w:t>
            </w:r>
            <w:r w:rsidRPr="00741184">
              <w:rPr>
                <w:rFonts w:ascii="Times New Roman" w:eastAsia="Times New Roman" w:hAnsi="Times New Roman" w:cs="Times New Roman"/>
                <w:lang w:eastAsia="ru-RU"/>
              </w:rPr>
              <w:t>ы</w:t>
            </w:r>
            <w:r w:rsidR="00823F07" w:rsidRPr="00741184">
              <w:rPr>
                <w:rFonts w:ascii="Times New Roman" w:eastAsia="Times New Roman" w:hAnsi="Times New Roman" w:cs="Times New Roman"/>
                <w:lang w:eastAsia="ru-RU"/>
              </w:rPr>
              <w:t xml:space="preserve"> с администрацией Краснодарского края по формированию инвестиционной привлекательности района и созданию комфортной среды для развития инвестиционной деятельности и повышения конкурентоспособности предприятий;</w:t>
            </w:r>
          </w:p>
          <w:p w:rsidR="00640BFF" w:rsidRPr="00741184" w:rsidRDefault="00823F07"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 активное развитие малого и среднего</w:t>
            </w:r>
            <w:r w:rsidR="001F5485">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предпринимательства;</w:t>
            </w:r>
          </w:p>
          <w:p w:rsidR="00823F07" w:rsidRPr="00741184" w:rsidRDefault="00640BFF"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рост оборота потребительского рынка;</w:t>
            </w:r>
          </w:p>
          <w:p w:rsidR="00640BFF" w:rsidRPr="00741184" w:rsidRDefault="001804B0"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формирование</w:t>
            </w:r>
            <w:r w:rsidR="00640BFF" w:rsidRPr="00741184">
              <w:rPr>
                <w:rFonts w:ascii="Times New Roman" w:eastAsia="Times New Roman" w:hAnsi="Times New Roman" w:cs="Times New Roman"/>
                <w:lang w:eastAsia="ru-RU"/>
              </w:rPr>
              <w:t xml:space="preserve"> туристического кластера за счет</w:t>
            </w:r>
            <w:r w:rsidRPr="00741184">
              <w:rPr>
                <w:rFonts w:ascii="Times New Roman" w:eastAsia="Times New Roman" w:hAnsi="Times New Roman" w:cs="Times New Roman"/>
                <w:lang w:eastAsia="ru-RU"/>
              </w:rPr>
              <w:t xml:space="preserve"> развития</w:t>
            </w:r>
            <w:r w:rsidR="00640BFF" w:rsidRPr="00741184">
              <w:rPr>
                <w:rFonts w:ascii="Times New Roman" w:eastAsia="Times New Roman" w:hAnsi="Times New Roman" w:cs="Times New Roman"/>
                <w:lang w:eastAsia="ru-RU"/>
              </w:rPr>
              <w:t xml:space="preserve"> рекреационного и агр</w:t>
            </w:r>
            <w:r w:rsidR="00EC67D9" w:rsidRPr="00741184">
              <w:rPr>
                <w:rFonts w:ascii="Times New Roman" w:eastAsia="Times New Roman" w:hAnsi="Times New Roman" w:cs="Times New Roman"/>
                <w:lang w:eastAsia="ru-RU"/>
              </w:rPr>
              <w:t xml:space="preserve">арного </w:t>
            </w:r>
            <w:r w:rsidR="00640BFF" w:rsidRPr="00741184">
              <w:rPr>
                <w:rFonts w:ascii="Times New Roman" w:eastAsia="Times New Roman" w:hAnsi="Times New Roman" w:cs="Times New Roman"/>
                <w:lang w:eastAsia="ru-RU"/>
              </w:rPr>
              <w:t>туризма;</w:t>
            </w:r>
          </w:p>
          <w:p w:rsidR="00640BFF" w:rsidRPr="00741184" w:rsidRDefault="00640BFF"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продвижение Тимашевского района как исторического и культурного центра; </w:t>
            </w:r>
          </w:p>
          <w:p w:rsidR="00640BFF" w:rsidRPr="00741184" w:rsidRDefault="00640BFF"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обеспечение потребности</w:t>
            </w:r>
            <w:r w:rsidR="00F97CCC"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предприятий реального сектора</w:t>
            </w:r>
            <w:r w:rsidR="00F97CCC"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экономики в квалифицированных</w:t>
            </w:r>
            <w:r w:rsidR="001F5485">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кадрах;</w:t>
            </w:r>
          </w:p>
          <w:p w:rsidR="00D3049F" w:rsidRPr="00741184" w:rsidRDefault="00D3049F"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развитие системы профориентации;</w:t>
            </w:r>
          </w:p>
          <w:p w:rsidR="001F5485" w:rsidRDefault="00640BFF"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 xml:space="preserve">использование опыта «бережливости» крупных промышленных предприятий с иностранным </w:t>
            </w:r>
            <w:r w:rsidR="0069177F">
              <w:rPr>
                <w:rFonts w:ascii="Times New Roman" w:eastAsia="Times New Roman" w:hAnsi="Times New Roman" w:cs="Times New Roman"/>
                <w:lang w:eastAsia="ru-RU"/>
              </w:rPr>
              <w:t>капиталом</w:t>
            </w:r>
            <w:r w:rsidRPr="00741184">
              <w:rPr>
                <w:rFonts w:ascii="Times New Roman" w:eastAsia="Times New Roman" w:hAnsi="Times New Roman" w:cs="Times New Roman"/>
                <w:lang w:eastAsia="ru-RU"/>
              </w:rPr>
              <w:t xml:space="preserve">; </w:t>
            </w:r>
            <w:r w:rsidR="00F66230" w:rsidRPr="00741184">
              <w:rPr>
                <w:rFonts w:ascii="Times New Roman" w:eastAsia="Times New Roman" w:hAnsi="Times New Roman" w:cs="Times New Roman"/>
                <w:lang w:eastAsia="ru-RU"/>
              </w:rPr>
              <w:t xml:space="preserve"> </w:t>
            </w:r>
          </w:p>
          <w:p w:rsidR="00640BFF" w:rsidRPr="00741184" w:rsidRDefault="00F66230"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внедрение систем «бережливости» во всех сферах жизнедеятельности;</w:t>
            </w:r>
            <w:r w:rsidR="00F97CCC" w:rsidRPr="00741184">
              <w:rPr>
                <w:rFonts w:ascii="Times New Roman" w:eastAsia="Times New Roman" w:hAnsi="Times New Roman" w:cs="Times New Roman"/>
                <w:lang w:eastAsia="ru-RU"/>
              </w:rPr>
              <w:t xml:space="preserve"> </w:t>
            </w:r>
            <w:r w:rsidR="00CF5FBB" w:rsidRPr="00741184">
              <w:rPr>
                <w:rFonts w:ascii="Times New Roman" w:eastAsia="Times New Roman" w:hAnsi="Times New Roman" w:cs="Times New Roman"/>
                <w:lang w:eastAsia="ru-RU"/>
              </w:rPr>
              <w:br/>
            </w:r>
            <w:r w:rsidR="0067795C" w:rsidRPr="00741184">
              <w:rPr>
                <w:rFonts w:ascii="Times New Roman" w:eastAsia="Times New Roman" w:hAnsi="Times New Roman" w:cs="Times New Roman"/>
                <w:lang w:eastAsia="ru-RU"/>
              </w:rPr>
              <w:t xml:space="preserve">совершенствование мероприятий по </w:t>
            </w:r>
            <w:r w:rsidR="00640BFF" w:rsidRPr="00741184">
              <w:rPr>
                <w:rFonts w:ascii="Times New Roman" w:eastAsia="Times New Roman" w:hAnsi="Times New Roman" w:cs="Times New Roman"/>
                <w:lang w:eastAsia="ru-RU"/>
              </w:rPr>
              <w:t>оказани</w:t>
            </w:r>
            <w:r w:rsidR="0067795C" w:rsidRPr="00741184">
              <w:rPr>
                <w:rFonts w:ascii="Times New Roman" w:eastAsia="Times New Roman" w:hAnsi="Times New Roman" w:cs="Times New Roman"/>
                <w:lang w:eastAsia="ru-RU"/>
              </w:rPr>
              <w:t>ю</w:t>
            </w:r>
            <w:r w:rsidR="00640BFF" w:rsidRPr="00741184">
              <w:rPr>
                <w:rFonts w:ascii="Times New Roman" w:eastAsia="Times New Roman" w:hAnsi="Times New Roman" w:cs="Times New Roman"/>
                <w:lang w:eastAsia="ru-RU"/>
              </w:rPr>
              <w:t xml:space="preserve"> консультационной поддержки субъектам малого и среднего предпринимательства;</w:t>
            </w:r>
          </w:p>
          <w:p w:rsidR="0067795C" w:rsidRPr="00741184" w:rsidRDefault="0067795C"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развитие межрайонных связей,</w:t>
            </w:r>
            <w:r w:rsidR="00F97CCC"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укрупнение межрегионального</w:t>
            </w:r>
            <w:r w:rsidR="00CA7A7D"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сотрудничества;</w:t>
            </w:r>
          </w:p>
          <w:p w:rsidR="00595EEC" w:rsidRPr="00741184" w:rsidRDefault="0067795C"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развитие конкуренции и снижение</w:t>
            </w:r>
            <w:r w:rsidR="001F5485">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t>административных барьеров;</w:t>
            </w:r>
            <w:r w:rsidR="00F97CCC" w:rsidRPr="00741184">
              <w:rPr>
                <w:rFonts w:ascii="Times New Roman" w:eastAsia="Times New Roman" w:hAnsi="Times New Roman" w:cs="Times New Roman"/>
                <w:lang w:eastAsia="ru-RU"/>
              </w:rPr>
              <w:t xml:space="preserve"> </w:t>
            </w:r>
            <w:r w:rsidRPr="00741184">
              <w:rPr>
                <w:rFonts w:ascii="Times New Roman" w:eastAsia="Times New Roman" w:hAnsi="Times New Roman" w:cs="Times New Roman"/>
                <w:lang w:eastAsia="ru-RU"/>
              </w:rPr>
              <w:br/>
            </w:r>
            <w:r w:rsidR="00595EEC" w:rsidRPr="00741184">
              <w:rPr>
                <w:rFonts w:ascii="Times New Roman" w:eastAsia="Times New Roman" w:hAnsi="Times New Roman" w:cs="Times New Roman"/>
                <w:lang w:eastAsia="ru-RU"/>
              </w:rPr>
              <w:t xml:space="preserve"> возможность участия в реализации</w:t>
            </w:r>
            <w:r w:rsidR="001F5485">
              <w:rPr>
                <w:rFonts w:ascii="Times New Roman" w:eastAsia="Times New Roman" w:hAnsi="Times New Roman" w:cs="Times New Roman"/>
                <w:lang w:eastAsia="ru-RU"/>
              </w:rPr>
              <w:t xml:space="preserve"> </w:t>
            </w:r>
            <w:r w:rsidR="00595EEC" w:rsidRPr="00741184">
              <w:rPr>
                <w:rFonts w:ascii="Times New Roman" w:eastAsia="Times New Roman" w:hAnsi="Times New Roman" w:cs="Times New Roman"/>
                <w:lang w:eastAsia="ru-RU"/>
              </w:rPr>
              <w:t>государственных программ;</w:t>
            </w:r>
          </w:p>
          <w:p w:rsidR="00D3049F" w:rsidRPr="00741184" w:rsidRDefault="00D3049F" w:rsidP="001F5485">
            <w:pPr>
              <w:spacing w:after="0" w:line="240" w:lineRule="auto"/>
              <w:ind w:left="-142" w:right="-98"/>
              <w:rPr>
                <w:rFonts w:ascii="Times New Roman" w:eastAsia="Times New Roman" w:hAnsi="Times New Roman" w:cs="Times New Roman"/>
                <w:lang w:eastAsia="ru-RU"/>
              </w:rPr>
            </w:pPr>
            <w:r w:rsidRPr="00741184">
              <w:rPr>
                <w:rFonts w:ascii="Times New Roman" w:eastAsia="Times New Roman" w:hAnsi="Times New Roman" w:cs="Times New Roman"/>
                <w:lang w:eastAsia="ru-RU"/>
              </w:rPr>
              <w:t>повышение качества работ и предоставляемых услуг в потребительской сфере экономики;</w:t>
            </w:r>
          </w:p>
          <w:p w:rsidR="00CA7A7D" w:rsidRPr="001F5485" w:rsidRDefault="00CA7A7D" w:rsidP="001F5485">
            <w:pPr>
              <w:tabs>
                <w:tab w:val="left" w:pos="851"/>
                <w:tab w:val="left" w:pos="6505"/>
                <w:tab w:val="left" w:pos="8274"/>
              </w:tabs>
              <w:spacing w:after="0"/>
              <w:ind w:left="-142" w:right="-98"/>
              <w:rPr>
                <w:rFonts w:ascii="Times New Roman" w:hAnsi="Times New Roman" w:cs="Times New Roman"/>
                <w:bCs/>
                <w:iCs/>
                <w:lang w:eastAsia="ar-SA"/>
              </w:rPr>
            </w:pPr>
            <w:r w:rsidRPr="001F5485">
              <w:rPr>
                <w:rFonts w:ascii="Times New Roman" w:hAnsi="Times New Roman" w:cs="Times New Roman"/>
                <w:bCs/>
              </w:rPr>
              <w:t>и</w:t>
            </w:r>
            <w:r w:rsidRPr="001F5485">
              <w:rPr>
                <w:rFonts w:ascii="Times New Roman" w:hAnsi="Times New Roman" w:cs="Times New Roman"/>
                <w:bCs/>
                <w:iCs/>
                <w:lang w:eastAsia="ar-SA"/>
              </w:rPr>
              <w:t>нтенсивное использование имеющихся водоемов в целях товарного рыбоводства;</w:t>
            </w:r>
          </w:p>
          <w:p w:rsidR="00CA7A7D" w:rsidRPr="001F5485" w:rsidRDefault="001F5485" w:rsidP="001F5485">
            <w:pPr>
              <w:spacing w:after="0"/>
              <w:ind w:left="-142" w:right="-98"/>
              <w:rPr>
                <w:rFonts w:ascii="Times New Roman" w:hAnsi="Times New Roman" w:cs="Times New Roman"/>
                <w:bCs/>
              </w:rPr>
            </w:pPr>
            <w:r w:rsidRPr="001F5485">
              <w:rPr>
                <w:rFonts w:ascii="Times New Roman" w:hAnsi="Times New Roman" w:cs="Times New Roman"/>
                <w:bCs/>
              </w:rPr>
              <w:t xml:space="preserve"> </w:t>
            </w:r>
            <w:r w:rsidR="00CA7A7D" w:rsidRPr="001F5485">
              <w:rPr>
                <w:rFonts w:ascii="Times New Roman" w:hAnsi="Times New Roman" w:cs="Times New Roman"/>
                <w:bCs/>
              </w:rPr>
              <w:t>усиление государственной поддержки хозяйствующих субъектов рыбной отрасли;</w:t>
            </w:r>
          </w:p>
          <w:p w:rsidR="00CA7A7D" w:rsidRPr="001F5485" w:rsidRDefault="00CA7A7D" w:rsidP="001F5485">
            <w:pPr>
              <w:spacing w:after="0"/>
              <w:ind w:left="-142" w:right="-98"/>
              <w:rPr>
                <w:rFonts w:ascii="Times New Roman" w:hAnsi="Times New Roman" w:cs="Times New Roman"/>
                <w:bCs/>
              </w:rPr>
            </w:pPr>
            <w:r w:rsidRPr="001F5485">
              <w:rPr>
                <w:rFonts w:ascii="Times New Roman" w:hAnsi="Times New Roman" w:cs="Times New Roman"/>
                <w:bCs/>
              </w:rPr>
              <w:t>усиление инвестиционной привлекательности рыбохозяйственной отрасли;</w:t>
            </w:r>
          </w:p>
          <w:p w:rsidR="00D3049F" w:rsidRPr="001F5485" w:rsidRDefault="00D3049F" w:rsidP="001F5485">
            <w:pPr>
              <w:spacing w:after="0" w:line="240" w:lineRule="auto"/>
              <w:ind w:left="-142" w:right="-98"/>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повышение уровня финансовой грамотности жителей Тимашевского района;</w:t>
            </w:r>
          </w:p>
          <w:p w:rsidR="00D3049F" w:rsidRPr="001F5485" w:rsidRDefault="00E6081E" w:rsidP="001F5485">
            <w:pPr>
              <w:spacing w:after="0" w:line="240" w:lineRule="auto"/>
              <w:ind w:left="-142"/>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снижение числа граждан, имеющих просроченную задолженность по кредитам;</w:t>
            </w:r>
          </w:p>
          <w:p w:rsidR="00D73991" w:rsidRPr="00741184" w:rsidRDefault="004A224F" w:rsidP="001F5485">
            <w:pPr>
              <w:spacing w:after="0" w:line="240" w:lineRule="auto"/>
              <w:ind w:left="-142"/>
              <w:rPr>
                <w:rFonts w:ascii="Times New Roman" w:eastAsia="Times New Roman" w:hAnsi="Times New Roman" w:cs="Times New Roman"/>
                <w:sz w:val="24"/>
                <w:szCs w:val="24"/>
                <w:lang w:eastAsia="ru-RU"/>
              </w:rPr>
            </w:pPr>
            <w:r w:rsidRPr="001F5485">
              <w:rPr>
                <w:rFonts w:ascii="Times New Roman" w:hAnsi="Times New Roman" w:cs="Times New Roman"/>
              </w:rPr>
              <w:t>создание нового маршрута перевозок «Краснодарский край – Китай» для экспортно/импортно-ориентированных предприятий Кубани</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C570EA" w:rsidRPr="001F5485" w:rsidRDefault="00C570EA" w:rsidP="001F5485">
            <w:pPr>
              <w:spacing w:after="0" w:line="240" w:lineRule="auto"/>
              <w:ind w:left="-119" w:right="-194"/>
              <w:jc w:val="both"/>
              <w:rPr>
                <w:rFonts w:ascii="Times New Roman" w:hAnsi="Times New Roman" w:cs="Times New Roman"/>
              </w:rPr>
            </w:pPr>
            <w:r w:rsidRPr="001F5485">
              <w:rPr>
                <w:rFonts w:ascii="Times New Roman" w:eastAsia="Times New Roman" w:hAnsi="Times New Roman" w:cs="Times New Roman"/>
                <w:lang w:eastAsia="ru-RU"/>
              </w:rPr>
              <w:t>р</w:t>
            </w:r>
            <w:r w:rsidR="001731C1" w:rsidRPr="001F5485">
              <w:rPr>
                <w:rFonts w:ascii="Times New Roman" w:hAnsi="Times New Roman" w:cs="Times New Roman"/>
              </w:rPr>
              <w:t>ежим санкций и внешне</w:t>
            </w:r>
            <w:r w:rsidRPr="001F5485">
              <w:rPr>
                <w:rFonts w:ascii="Times New Roman" w:hAnsi="Times New Roman" w:cs="Times New Roman"/>
              </w:rPr>
              <w:t xml:space="preserve">политическая напряженность во взаимоотношениях со странами Европы сокращает возможности развития инвестиционного и технологического сотрудничества хозяйствующих субъектов Краснодарского края с ближайшими соседями России; </w:t>
            </w:r>
          </w:p>
          <w:p w:rsidR="009F7FE1" w:rsidRPr="001F5485" w:rsidRDefault="00B2328A" w:rsidP="001F5485">
            <w:pPr>
              <w:spacing w:after="0" w:line="240" w:lineRule="auto"/>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сворачивание или заморозка проектов развития предприятий по причине недоступности финансово-кредитных ресурсов;</w:t>
            </w:r>
          </w:p>
          <w:p w:rsidR="008C48F6" w:rsidRPr="001F5485" w:rsidRDefault="008C48F6" w:rsidP="001F5485">
            <w:pPr>
              <w:spacing w:after="0" w:line="240" w:lineRule="auto"/>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ухудшение экологической ситуации как результат промышленного аутсорсинга;</w:t>
            </w:r>
          </w:p>
          <w:p w:rsidR="008C48F6" w:rsidRPr="001F5485" w:rsidRDefault="008C48F6" w:rsidP="001F5485">
            <w:pPr>
              <w:spacing w:after="0" w:line="240" w:lineRule="auto"/>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вторжение в сферу</w:t>
            </w:r>
            <w:r w:rsidR="001F5485">
              <w:rPr>
                <w:rFonts w:ascii="Times New Roman" w:eastAsia="Times New Roman" w:hAnsi="Times New Roman" w:cs="Times New Roman"/>
                <w:lang w:eastAsia="ru-RU"/>
              </w:rPr>
              <w:t xml:space="preserve"> </w:t>
            </w:r>
            <w:r w:rsidRPr="001F5485">
              <w:rPr>
                <w:rFonts w:ascii="Times New Roman" w:eastAsia="Times New Roman" w:hAnsi="Times New Roman" w:cs="Times New Roman"/>
                <w:lang w:eastAsia="ru-RU"/>
              </w:rPr>
              <w:t>продовольственной торговли крупных сетевых фирм и поглощение местных предпринимателей и производителей;</w:t>
            </w:r>
          </w:p>
          <w:p w:rsidR="008C48F6" w:rsidRPr="001F5485" w:rsidRDefault="001F5485" w:rsidP="001F5485">
            <w:pPr>
              <w:spacing w:after="0" w:line="240" w:lineRule="auto"/>
              <w:ind w:left="-119" w:right="-194"/>
              <w:rPr>
                <w:rFonts w:ascii="Times New Roman" w:eastAsia="Times New Roman" w:hAnsi="Times New Roman" w:cs="Times New Roman"/>
                <w:lang w:eastAsia="ru-RU"/>
              </w:rPr>
            </w:pPr>
            <w:r>
              <w:rPr>
                <w:rFonts w:ascii="Times New Roman" w:eastAsia="Times New Roman" w:hAnsi="Times New Roman" w:cs="Times New Roman"/>
                <w:lang w:eastAsia="ru-RU"/>
              </w:rPr>
              <w:t>расположение «центров притяжения»</w:t>
            </w:r>
            <w:r w:rsidR="008C48F6" w:rsidRPr="001F5485">
              <w:rPr>
                <w:rFonts w:ascii="Times New Roman" w:eastAsia="Times New Roman" w:hAnsi="Times New Roman" w:cs="Times New Roman"/>
                <w:lang w:eastAsia="ru-RU"/>
              </w:rPr>
              <w:t xml:space="preserve"> инноваций в других субъектах Российской Федерации (центр Сколково, подмосковные наукограды, в </w:t>
            </w:r>
            <w:r>
              <w:rPr>
                <w:rFonts w:ascii="Times New Roman" w:eastAsia="Times New Roman" w:hAnsi="Times New Roman" w:cs="Times New Roman"/>
                <w:lang w:eastAsia="ru-RU"/>
              </w:rPr>
              <w:t xml:space="preserve"> </w:t>
            </w:r>
            <w:r w:rsidR="008C48F6" w:rsidRPr="001F5485">
              <w:rPr>
                <w:rFonts w:ascii="Times New Roman" w:eastAsia="Times New Roman" w:hAnsi="Times New Roman" w:cs="Times New Roman"/>
                <w:lang w:eastAsia="ru-RU"/>
              </w:rPr>
              <w:t>г. Обнинске</w:t>
            </w:r>
            <w:r w:rsidR="005470E0" w:rsidRPr="001F5485">
              <w:rPr>
                <w:rFonts w:ascii="Times New Roman" w:eastAsia="Times New Roman" w:hAnsi="Times New Roman" w:cs="Times New Roman"/>
                <w:lang w:eastAsia="ru-RU"/>
              </w:rPr>
              <w:t>)</w:t>
            </w:r>
            <w:r w:rsidR="008C48F6" w:rsidRPr="001F5485">
              <w:rPr>
                <w:rFonts w:ascii="Times New Roman" w:eastAsia="Times New Roman" w:hAnsi="Times New Roman" w:cs="Times New Roman"/>
                <w:lang w:eastAsia="ru-RU"/>
              </w:rPr>
              <w:t>;</w:t>
            </w:r>
          </w:p>
          <w:p w:rsidR="008C48F6" w:rsidRPr="001F5485" w:rsidRDefault="0002035C" w:rsidP="001F5485">
            <w:pPr>
              <w:spacing w:after="0" w:line="240" w:lineRule="auto"/>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конкуренция с курортными территориями и с городами соседних регионов за туристические потоки, усиление восприятия г.Тимашевска как промышленного центра</w:t>
            </w:r>
            <w:r w:rsidR="001F762F" w:rsidRPr="001F5485">
              <w:rPr>
                <w:rFonts w:ascii="Times New Roman" w:eastAsia="Times New Roman" w:hAnsi="Times New Roman" w:cs="Times New Roman"/>
                <w:lang w:eastAsia="ru-RU"/>
              </w:rPr>
              <w:t>;</w:t>
            </w:r>
          </w:p>
          <w:p w:rsidR="004A224F" w:rsidRPr="001F5485" w:rsidRDefault="004A224F" w:rsidP="001F5485">
            <w:pPr>
              <w:spacing w:after="0" w:line="240" w:lineRule="auto"/>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рост оборота сырьевого экспорта</w:t>
            </w:r>
            <w:r w:rsidR="00CD10D3" w:rsidRPr="001F5485">
              <w:rPr>
                <w:rFonts w:ascii="Times New Roman" w:eastAsia="Times New Roman" w:hAnsi="Times New Roman" w:cs="Times New Roman"/>
                <w:lang w:eastAsia="ru-RU"/>
              </w:rPr>
              <w:t>;</w:t>
            </w:r>
          </w:p>
          <w:p w:rsidR="00CD10D3" w:rsidRPr="001F5485" w:rsidRDefault="00CD10D3" w:rsidP="001F5485">
            <w:pPr>
              <w:spacing w:after="0"/>
              <w:ind w:left="-119" w:right="-194"/>
              <w:rPr>
                <w:rFonts w:ascii="Times New Roman" w:eastAsia="Times New Roman" w:hAnsi="Times New Roman" w:cs="Times New Roman"/>
                <w:lang w:eastAsia="ru-RU"/>
              </w:rPr>
            </w:pPr>
            <w:r w:rsidRPr="001F5485">
              <w:rPr>
                <w:rFonts w:ascii="Times New Roman" w:hAnsi="Times New Roman" w:cs="Times New Roman"/>
                <w:bCs/>
              </w:rPr>
              <w:t xml:space="preserve">снижение государственной поддержки </w:t>
            </w:r>
            <w:r w:rsidRPr="001F5485">
              <w:rPr>
                <w:rFonts w:ascii="Times New Roman" w:eastAsia="Times New Roman" w:hAnsi="Times New Roman" w:cs="Times New Roman"/>
                <w:lang w:eastAsia="ru-RU"/>
              </w:rPr>
              <w:t>хозяйствующих субъектов рыбной отрасли;</w:t>
            </w:r>
          </w:p>
          <w:p w:rsidR="00CD10D3" w:rsidRPr="001F5485" w:rsidRDefault="00CD10D3" w:rsidP="001F5485">
            <w:pPr>
              <w:spacing w:after="0"/>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слабая инвестиционная привлекательность отрасли;</w:t>
            </w:r>
          </w:p>
          <w:p w:rsidR="00CD10D3" w:rsidRPr="001F5485" w:rsidRDefault="00CD10D3" w:rsidP="001F5485">
            <w:pPr>
              <w:spacing w:after="0"/>
              <w:ind w:left="-119" w:right="-194"/>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снижение конкурентоспособности рыбной продукции, выпускаемой в районе на внешнем и внутреннем рынках;</w:t>
            </w:r>
          </w:p>
          <w:p w:rsidR="00CD10D3" w:rsidRPr="001F5485" w:rsidRDefault="00CD10D3" w:rsidP="001F5485">
            <w:pPr>
              <w:tabs>
                <w:tab w:val="left" w:pos="31"/>
                <w:tab w:val="left" w:pos="6505"/>
                <w:tab w:val="left" w:pos="8274"/>
              </w:tabs>
              <w:spacing w:after="0"/>
              <w:ind w:left="-119" w:right="-194" w:firstLine="31"/>
              <w:rPr>
                <w:rFonts w:ascii="Times New Roman" w:eastAsia="Times New Roman" w:hAnsi="Times New Roman" w:cs="Times New Roman"/>
                <w:lang w:eastAsia="ru-RU"/>
              </w:rPr>
            </w:pPr>
            <w:r w:rsidRPr="001F5485">
              <w:rPr>
                <w:rFonts w:ascii="Times New Roman" w:eastAsia="Times New Roman" w:hAnsi="Times New Roman" w:cs="Times New Roman"/>
                <w:lang w:eastAsia="ru-RU"/>
              </w:rPr>
              <w:t>снижение уровня воды в водоемах;</w:t>
            </w:r>
          </w:p>
          <w:p w:rsidR="00CD10D3" w:rsidRPr="001F5485" w:rsidRDefault="001F5485" w:rsidP="001F5485">
            <w:pPr>
              <w:tabs>
                <w:tab w:val="left" w:pos="851"/>
                <w:tab w:val="left" w:pos="6505"/>
                <w:tab w:val="left" w:pos="8274"/>
              </w:tabs>
              <w:spacing w:after="0"/>
              <w:ind w:left="-119" w:right="-194" w:firstLine="31"/>
              <w:rPr>
                <w:rFonts w:ascii="Times New Roman" w:eastAsia="Times New Roman" w:hAnsi="Times New Roman" w:cs="Times New Roman"/>
                <w:lang w:eastAsia="ru-RU"/>
              </w:rPr>
            </w:pPr>
            <w:r>
              <w:rPr>
                <w:rFonts w:ascii="Times New Roman" w:eastAsia="Times New Roman" w:hAnsi="Times New Roman" w:cs="Times New Roman"/>
                <w:lang w:eastAsia="ru-RU"/>
              </w:rPr>
              <w:t>не соблюдение водоохранной зоны</w:t>
            </w:r>
          </w:p>
          <w:p w:rsidR="00CD10D3" w:rsidRPr="001F5485" w:rsidRDefault="00CD10D3" w:rsidP="00EE0141">
            <w:pPr>
              <w:spacing w:after="0" w:line="240" w:lineRule="auto"/>
              <w:rPr>
                <w:rFonts w:ascii="Times New Roman" w:eastAsia="Times New Roman" w:hAnsi="Times New Roman" w:cs="Times New Roman"/>
                <w:lang w:eastAsia="ru-RU"/>
              </w:rPr>
            </w:pPr>
          </w:p>
          <w:p w:rsidR="001804B0" w:rsidRPr="001F5485" w:rsidRDefault="001804B0" w:rsidP="00EE0141">
            <w:pPr>
              <w:spacing w:after="0" w:line="240" w:lineRule="auto"/>
              <w:rPr>
                <w:rFonts w:ascii="Times New Roman" w:eastAsia="Times New Roman" w:hAnsi="Times New Roman" w:cs="Times New Roman"/>
                <w:lang w:eastAsia="ru-RU"/>
              </w:rPr>
            </w:pPr>
          </w:p>
          <w:p w:rsidR="001F762F" w:rsidRPr="00741184" w:rsidRDefault="001F762F" w:rsidP="0002035C">
            <w:pPr>
              <w:spacing w:before="100" w:beforeAutospacing="1" w:after="100" w:afterAutospacing="1" w:line="240" w:lineRule="auto"/>
              <w:rPr>
                <w:rFonts w:ascii="Times New Roman" w:eastAsia="Times New Roman" w:hAnsi="Times New Roman" w:cs="Times New Roman"/>
                <w:sz w:val="24"/>
                <w:szCs w:val="24"/>
                <w:lang w:eastAsia="ru-RU"/>
              </w:rPr>
            </w:pPr>
          </w:p>
        </w:tc>
      </w:tr>
      <w:tr w:rsidR="00EA09C8"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EA09C8" w:rsidRPr="00A90DA9" w:rsidRDefault="00EA09C8" w:rsidP="00AA09D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90DA9">
              <w:rPr>
                <w:rFonts w:ascii="Times New Roman" w:hAnsi="Times New Roman" w:cs="Times New Roman"/>
                <w:b/>
                <w:bCs/>
                <w:color w:val="000000"/>
                <w:sz w:val="24"/>
                <w:szCs w:val="24"/>
              </w:rPr>
              <w:t>Демографическая ситуация, уровень жизни населения, занятость</w:t>
            </w:r>
          </w:p>
        </w:tc>
      </w:tr>
      <w:tr w:rsidR="00B2328A"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2328A" w:rsidRPr="00AA09DC" w:rsidRDefault="00B2328A" w:rsidP="001F5485">
            <w:pPr>
              <w:spacing w:after="0" w:line="240" w:lineRule="auto"/>
              <w:ind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активная реализация мероприятий,</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направленных на снижение</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напряжённости на рынке труда</w:t>
            </w:r>
            <w:r w:rsidR="0022753E" w:rsidRPr="00AA09DC">
              <w:rPr>
                <w:rFonts w:ascii="Times New Roman" w:eastAsia="Times New Roman" w:hAnsi="Times New Roman" w:cs="Times New Roman"/>
                <w:lang w:eastAsia="ru-RU"/>
              </w:rPr>
              <w:t>;</w:t>
            </w:r>
          </w:p>
          <w:p w:rsidR="0022753E" w:rsidRPr="00AA09DC" w:rsidRDefault="0022753E" w:rsidP="001F5485">
            <w:pPr>
              <w:spacing w:after="0" w:line="240" w:lineRule="auto"/>
              <w:ind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создание новых рабочих мест в результате реализации инвестиционных проектов;</w:t>
            </w:r>
          </w:p>
          <w:p w:rsidR="0022753E" w:rsidRPr="00AA09DC" w:rsidRDefault="0022753E" w:rsidP="001F5485">
            <w:pPr>
              <w:spacing w:after="0" w:line="240" w:lineRule="auto"/>
              <w:ind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повышение квалификации и переподготовка работающих граждан предпенсионного возраста; </w:t>
            </w:r>
          </w:p>
          <w:p w:rsidR="000802A1" w:rsidRPr="00AA09DC" w:rsidRDefault="0022753E" w:rsidP="001F5485">
            <w:pPr>
              <w:spacing w:after="0" w:line="240" w:lineRule="auto"/>
              <w:ind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развитие самозанятости населения;</w:t>
            </w:r>
          </w:p>
          <w:p w:rsidR="000802A1" w:rsidRPr="00AA09DC" w:rsidRDefault="000802A1" w:rsidP="001F5485">
            <w:pPr>
              <w:spacing w:after="0" w:line="240" w:lineRule="auto"/>
              <w:ind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рост заработной платы работников предприятий и организаций</w:t>
            </w:r>
          </w:p>
          <w:p w:rsidR="0022753E" w:rsidRPr="00AA09DC" w:rsidRDefault="0022753E" w:rsidP="001F5485">
            <w:pPr>
              <w:spacing w:after="0" w:line="240" w:lineRule="auto"/>
              <w:ind w:right="-98"/>
              <w:rPr>
                <w:rFonts w:ascii="Times New Roman" w:eastAsia="Times New Roman" w:hAnsi="Times New Roman" w:cs="Times New Roman"/>
                <w:lang w:eastAsia="ru-RU"/>
              </w:rPr>
            </w:pPr>
          </w:p>
          <w:p w:rsidR="0022753E" w:rsidRPr="00AA09DC" w:rsidRDefault="0022753E" w:rsidP="00EE0141">
            <w:pPr>
              <w:spacing w:after="0" w:line="240" w:lineRule="auto"/>
              <w:rPr>
                <w:rFonts w:ascii="Times New Roman" w:eastAsia="Times New Roman" w:hAnsi="Times New Roman" w:cs="Times New Roman"/>
                <w:lang w:eastAsia="ru-RU"/>
              </w:rPr>
            </w:pPr>
          </w:p>
          <w:p w:rsidR="00B2328A" w:rsidRPr="00AA09DC" w:rsidRDefault="00B2328A" w:rsidP="00EE0141">
            <w:pPr>
              <w:spacing w:after="0" w:line="240" w:lineRule="auto"/>
              <w:rPr>
                <w:rFonts w:ascii="Times New Roman" w:eastAsia="Times New Roman" w:hAnsi="Times New Roman" w:cs="Times New Roman"/>
                <w:lang w:eastAsia="ru-RU"/>
              </w:rPr>
            </w:pP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E9118F" w:rsidRPr="00AA09DC" w:rsidRDefault="00B2328A" w:rsidP="001F5485">
            <w:pPr>
              <w:spacing w:after="0" w:line="240" w:lineRule="auto"/>
              <w:ind w:left="-119"/>
              <w:rPr>
                <w:rFonts w:ascii="Times New Roman" w:hAnsi="Times New Roman" w:cs="Times New Roman"/>
              </w:rPr>
            </w:pPr>
            <w:r w:rsidRPr="00AA09DC">
              <w:rPr>
                <w:rFonts w:ascii="Times New Roman" w:eastAsia="Times New Roman" w:hAnsi="Times New Roman" w:cs="Times New Roman"/>
                <w:lang w:eastAsia="ru-RU"/>
              </w:rPr>
              <w:t>продолжающееся ухудшение качества "демографической пирамиды" (старение населения, увеличение доли неработающих и т.д.);</w:t>
            </w:r>
            <w:r w:rsidR="00E9118F" w:rsidRPr="00AA09DC">
              <w:rPr>
                <w:rFonts w:ascii="Times New Roman" w:hAnsi="Times New Roman" w:cs="Times New Roman"/>
              </w:rPr>
              <w:t xml:space="preserve"> </w:t>
            </w:r>
          </w:p>
          <w:p w:rsidR="00E9118F" w:rsidRPr="00AA09DC" w:rsidRDefault="00E9118F" w:rsidP="001F5485">
            <w:pPr>
              <w:spacing w:after="0" w:line="240" w:lineRule="auto"/>
              <w:ind w:left="-119"/>
              <w:rPr>
                <w:rFonts w:ascii="Times New Roman" w:hAnsi="Times New Roman" w:cs="Times New Roman"/>
              </w:rPr>
            </w:pPr>
            <w:r w:rsidRPr="00AA09DC">
              <w:rPr>
                <w:rFonts w:ascii="Times New Roman" w:hAnsi="Times New Roman" w:cs="Times New Roman"/>
              </w:rPr>
              <w:t>сокращение кадрового потенциала экономики района, повышение демографической нагрузки на трудоспособных граждан;</w:t>
            </w:r>
          </w:p>
          <w:p w:rsidR="00B2328A" w:rsidRPr="00AA09DC" w:rsidRDefault="001F5485" w:rsidP="001F5485">
            <w:pPr>
              <w:spacing w:after="0" w:line="240" w:lineRule="auto"/>
              <w:ind w:left="-119"/>
              <w:rPr>
                <w:rFonts w:ascii="Times New Roman" w:eastAsia="Times New Roman" w:hAnsi="Times New Roman" w:cs="Times New Roman"/>
                <w:lang w:eastAsia="ru-RU"/>
              </w:rPr>
            </w:pPr>
            <w:r>
              <w:rPr>
                <w:rFonts w:ascii="Times New Roman" w:hAnsi="Times New Roman" w:cs="Times New Roman"/>
              </w:rPr>
              <w:t xml:space="preserve"> </w:t>
            </w:r>
            <w:r w:rsidR="00E9118F" w:rsidRPr="00AA09DC">
              <w:rPr>
                <w:rFonts w:ascii="Times New Roman" w:hAnsi="Times New Roman" w:cs="Times New Roman"/>
              </w:rPr>
              <w:t>увеличение спроса на услуги по уходу и социальному обслуживанию;</w:t>
            </w:r>
          </w:p>
          <w:p w:rsidR="008C48F6" w:rsidRPr="00AA09DC" w:rsidRDefault="008C48F6" w:rsidP="001F5485">
            <w:pPr>
              <w:spacing w:after="0" w:line="240" w:lineRule="auto"/>
              <w:ind w:left="-119"/>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рост численности неквалифицированных мигрантов (в т.ч. из стран ближнего зарубежья);</w:t>
            </w:r>
          </w:p>
          <w:p w:rsidR="008C48F6" w:rsidRPr="00AA09DC" w:rsidRDefault="008C48F6" w:rsidP="001F5485">
            <w:pPr>
              <w:spacing w:after="0" w:line="240" w:lineRule="auto"/>
              <w:ind w:left="-119"/>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кадровый голод из-за недостатка</w:t>
            </w:r>
            <w:r w:rsidRPr="00AA09DC">
              <w:rPr>
                <w:rFonts w:ascii="Times New Roman" w:eastAsia="Times New Roman" w:hAnsi="Times New Roman" w:cs="Times New Roman"/>
                <w:lang w:eastAsia="ru-RU"/>
              </w:rPr>
              <w:br/>
              <w:t>молодых специалистов и квалифицированных специалистов;</w:t>
            </w:r>
          </w:p>
          <w:p w:rsidR="0022753E" w:rsidRPr="00AA09DC" w:rsidRDefault="0022753E" w:rsidP="001F5485">
            <w:pPr>
              <w:spacing w:after="0" w:line="240" w:lineRule="auto"/>
              <w:ind w:left="-119"/>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зависимость ситуации на рынке труда от стабильности работы</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 xml:space="preserve">бюджетообразующих предприятий; </w:t>
            </w:r>
          </w:p>
          <w:p w:rsidR="004A224F" w:rsidRPr="00AA09DC" w:rsidRDefault="004A224F" w:rsidP="001F5485">
            <w:pPr>
              <w:spacing w:after="0" w:line="240" w:lineRule="auto"/>
              <w:ind w:left="-119"/>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рост неформальной занятости граждан;</w:t>
            </w:r>
          </w:p>
          <w:p w:rsidR="00B2328A" w:rsidRPr="00AA09DC" w:rsidRDefault="004A224F" w:rsidP="001F5485">
            <w:pPr>
              <w:spacing w:after="0" w:line="240" w:lineRule="auto"/>
              <w:ind w:left="-119"/>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рост</w:t>
            </w:r>
            <w:r w:rsidR="002705A8" w:rsidRPr="00AA09DC">
              <w:rPr>
                <w:rFonts w:ascii="Times New Roman" w:eastAsia="Times New Roman" w:hAnsi="Times New Roman" w:cs="Times New Roman"/>
                <w:lang w:eastAsia="ru-RU"/>
              </w:rPr>
              <w:t xml:space="preserve"> хозяйствующих субъектов, выплачивающих</w:t>
            </w:r>
            <w:r w:rsidRPr="00AA09DC">
              <w:rPr>
                <w:rFonts w:ascii="Times New Roman" w:eastAsia="Times New Roman" w:hAnsi="Times New Roman" w:cs="Times New Roman"/>
                <w:lang w:eastAsia="ru-RU"/>
              </w:rPr>
              <w:t xml:space="preserve"> «сер</w:t>
            </w:r>
            <w:r w:rsidR="002705A8" w:rsidRPr="00AA09DC">
              <w:rPr>
                <w:rFonts w:ascii="Times New Roman" w:eastAsia="Times New Roman" w:hAnsi="Times New Roman" w:cs="Times New Roman"/>
                <w:lang w:eastAsia="ru-RU"/>
              </w:rPr>
              <w:t>ую»</w:t>
            </w:r>
            <w:r w:rsidRPr="00AA09DC">
              <w:rPr>
                <w:rFonts w:ascii="Times New Roman" w:eastAsia="Times New Roman" w:hAnsi="Times New Roman" w:cs="Times New Roman"/>
                <w:lang w:eastAsia="ru-RU"/>
              </w:rPr>
              <w:t xml:space="preserve"> заработн</w:t>
            </w:r>
            <w:r w:rsidR="002705A8" w:rsidRPr="00AA09DC">
              <w:rPr>
                <w:rFonts w:ascii="Times New Roman" w:eastAsia="Times New Roman" w:hAnsi="Times New Roman" w:cs="Times New Roman"/>
                <w:lang w:eastAsia="ru-RU"/>
              </w:rPr>
              <w:t>ую</w:t>
            </w:r>
            <w:r w:rsidRPr="00AA09DC">
              <w:rPr>
                <w:rFonts w:ascii="Times New Roman" w:eastAsia="Times New Roman" w:hAnsi="Times New Roman" w:cs="Times New Roman"/>
                <w:lang w:eastAsia="ru-RU"/>
              </w:rPr>
              <w:t xml:space="preserve"> плат</w:t>
            </w:r>
            <w:r w:rsidR="002705A8" w:rsidRPr="00AA09DC">
              <w:rPr>
                <w:rFonts w:ascii="Times New Roman" w:eastAsia="Times New Roman" w:hAnsi="Times New Roman" w:cs="Times New Roman"/>
                <w:lang w:eastAsia="ru-RU"/>
              </w:rPr>
              <w:t>у</w:t>
            </w:r>
            <w:r w:rsidRPr="00AA09DC">
              <w:rPr>
                <w:rFonts w:ascii="Times New Roman" w:eastAsia="Times New Roman" w:hAnsi="Times New Roman" w:cs="Times New Roman"/>
                <w:lang w:eastAsia="ru-RU"/>
              </w:rPr>
              <w:t xml:space="preserve"> работникам;</w:t>
            </w:r>
          </w:p>
        </w:tc>
      </w:tr>
      <w:tr w:rsidR="00A17EFF"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A17EFF" w:rsidRPr="00A90DA9" w:rsidRDefault="00A17EFF" w:rsidP="00AA09DC">
            <w:pPr>
              <w:spacing w:after="0" w:line="240" w:lineRule="auto"/>
              <w:jc w:val="center"/>
              <w:rPr>
                <w:rFonts w:ascii="Times New Roman" w:eastAsia="Times New Roman" w:hAnsi="Times New Roman" w:cs="Times New Roman"/>
                <w:b/>
                <w:sz w:val="24"/>
                <w:szCs w:val="24"/>
                <w:lang w:eastAsia="ru-RU"/>
              </w:rPr>
            </w:pPr>
            <w:r w:rsidRPr="00A90DA9">
              <w:rPr>
                <w:rFonts w:ascii="Times New Roman" w:eastAsia="Times New Roman" w:hAnsi="Times New Roman" w:cs="Times New Roman"/>
                <w:b/>
                <w:sz w:val="24"/>
                <w:szCs w:val="24"/>
                <w:lang w:eastAsia="ru-RU"/>
              </w:rPr>
              <w:t>Развитие социальной сферы</w:t>
            </w:r>
          </w:p>
        </w:tc>
      </w:tr>
      <w:tr w:rsidR="00D7399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C570EA" w:rsidRPr="00AA09DC" w:rsidRDefault="00C570EA" w:rsidP="001F5485">
            <w:pPr>
              <w:autoSpaceDE w:val="0"/>
              <w:autoSpaceDN w:val="0"/>
              <w:adjustRightInd w:val="0"/>
              <w:spacing w:after="0" w:line="240" w:lineRule="auto"/>
              <w:ind w:left="-142" w:right="-98"/>
              <w:rPr>
                <w:rFonts w:ascii="Times New Roman" w:hAnsi="Times New Roman" w:cs="Times New Roman"/>
                <w:color w:val="000000"/>
              </w:rPr>
            </w:pPr>
            <w:r w:rsidRPr="00AA09DC">
              <w:rPr>
                <w:rFonts w:ascii="Times New Roman" w:hAnsi="Times New Roman" w:cs="Times New Roman"/>
                <w:color w:val="000000"/>
              </w:rPr>
              <w:t xml:space="preserve">развитие глобальных и российских социальных сетей и усиление их роли во всех сферах общественной жизни; </w:t>
            </w:r>
          </w:p>
          <w:p w:rsidR="00117F37" w:rsidRPr="00AA09DC" w:rsidRDefault="00D73991" w:rsidP="001F5485">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увеличение количества и</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разнообразия культурных событий и</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мероприятий;</w:t>
            </w:r>
          </w:p>
          <w:p w:rsidR="00EA09C8" w:rsidRPr="00AA09DC" w:rsidRDefault="00D73991" w:rsidP="001F5485">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широкое применение интерактивных</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и мультимедийных сервисов в</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организациях культуры;</w:t>
            </w:r>
          </w:p>
          <w:p w:rsidR="00D73991" w:rsidRPr="00AA09DC" w:rsidRDefault="00D73991" w:rsidP="001F5485">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использование и развитие потенциала</w:t>
            </w:r>
            <w:r w:rsidR="001F5485">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молодёжи</w:t>
            </w:r>
            <w:r w:rsidR="009D0F6B" w:rsidRPr="00AA09DC">
              <w:rPr>
                <w:rFonts w:ascii="Times New Roman" w:eastAsia="Times New Roman" w:hAnsi="Times New Roman" w:cs="Times New Roman"/>
                <w:lang w:eastAsia="ru-RU"/>
              </w:rPr>
              <w:t>;</w:t>
            </w:r>
          </w:p>
          <w:p w:rsidR="009D0F6B" w:rsidRPr="00AA09DC" w:rsidRDefault="009D0F6B" w:rsidP="001F5485">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развитие и совершенствование тренировочных процессов гребных видов спорта и привлечение в район для тренировок сборных команд РФ;</w:t>
            </w:r>
          </w:p>
          <w:p w:rsidR="009D0F6B" w:rsidRPr="00AA09DC" w:rsidRDefault="009D0F6B" w:rsidP="001F5485">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рост вовлеченности населения к занятиям физической культурой и спотом</w:t>
            </w:r>
            <w:r w:rsidR="0022753E" w:rsidRPr="00AA09DC">
              <w:rPr>
                <w:rFonts w:ascii="Times New Roman" w:eastAsia="Times New Roman" w:hAnsi="Times New Roman" w:cs="Times New Roman"/>
                <w:lang w:eastAsia="ru-RU"/>
              </w:rPr>
              <w:t>,</w:t>
            </w:r>
            <w:r w:rsidRPr="00AA09DC">
              <w:rPr>
                <w:rFonts w:ascii="Times New Roman" w:eastAsia="Times New Roman" w:hAnsi="Times New Roman" w:cs="Times New Roman"/>
                <w:lang w:eastAsia="ru-RU"/>
              </w:rPr>
              <w:t xml:space="preserve"> здорово</w:t>
            </w:r>
            <w:r w:rsidR="0022753E" w:rsidRPr="00AA09DC">
              <w:rPr>
                <w:rFonts w:ascii="Times New Roman" w:eastAsia="Times New Roman" w:hAnsi="Times New Roman" w:cs="Times New Roman"/>
                <w:lang w:eastAsia="ru-RU"/>
              </w:rPr>
              <w:t>му</w:t>
            </w:r>
            <w:r w:rsidRPr="00AA09DC">
              <w:rPr>
                <w:rFonts w:ascii="Times New Roman" w:eastAsia="Times New Roman" w:hAnsi="Times New Roman" w:cs="Times New Roman"/>
                <w:lang w:eastAsia="ru-RU"/>
              </w:rPr>
              <w:t xml:space="preserve"> образ</w:t>
            </w:r>
            <w:r w:rsidR="0022753E" w:rsidRPr="00AA09DC">
              <w:rPr>
                <w:rFonts w:ascii="Times New Roman" w:eastAsia="Times New Roman" w:hAnsi="Times New Roman" w:cs="Times New Roman"/>
                <w:lang w:eastAsia="ru-RU"/>
              </w:rPr>
              <w:t>у</w:t>
            </w:r>
            <w:r w:rsidRPr="00AA09DC">
              <w:rPr>
                <w:rFonts w:ascii="Times New Roman" w:eastAsia="Times New Roman" w:hAnsi="Times New Roman" w:cs="Times New Roman"/>
                <w:lang w:eastAsia="ru-RU"/>
              </w:rPr>
              <w:t xml:space="preserve"> жизни у жителей Тимашевского района</w:t>
            </w:r>
            <w:r w:rsidR="0022753E" w:rsidRPr="00AA09DC">
              <w:rPr>
                <w:rFonts w:ascii="Times New Roman" w:eastAsia="Times New Roman" w:hAnsi="Times New Roman" w:cs="Times New Roman"/>
                <w:lang w:eastAsia="ru-RU"/>
              </w:rPr>
              <w:t>;</w:t>
            </w:r>
          </w:p>
          <w:p w:rsidR="00117F37" w:rsidRPr="00AA09DC" w:rsidRDefault="00117F37" w:rsidP="001F5485">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привлечение квалифицированных работников</w:t>
            </w:r>
            <w:r w:rsidR="000570B5" w:rsidRPr="00AA09DC">
              <w:rPr>
                <w:rFonts w:ascii="Times New Roman" w:eastAsia="Times New Roman" w:hAnsi="Times New Roman" w:cs="Times New Roman"/>
                <w:lang w:eastAsia="ru-RU"/>
              </w:rPr>
              <w:t>,</w:t>
            </w:r>
            <w:r w:rsidRPr="00AA09DC">
              <w:rPr>
                <w:rFonts w:ascii="Times New Roman" w:eastAsia="Times New Roman" w:hAnsi="Times New Roman" w:cs="Times New Roman"/>
                <w:lang w:eastAsia="ru-RU"/>
              </w:rPr>
              <w:t xml:space="preserve"> </w:t>
            </w:r>
            <w:r w:rsidR="000570B5" w:rsidRPr="00AA09DC">
              <w:rPr>
                <w:rFonts w:ascii="Times New Roman" w:eastAsia="Times New Roman" w:hAnsi="Times New Roman" w:cs="Times New Roman"/>
                <w:lang w:eastAsia="ru-RU"/>
              </w:rPr>
              <w:t xml:space="preserve">в т.ч. молодых специалистов, </w:t>
            </w:r>
            <w:r w:rsidRPr="00AA09DC">
              <w:rPr>
                <w:rFonts w:ascii="Times New Roman" w:eastAsia="Times New Roman" w:hAnsi="Times New Roman" w:cs="Times New Roman"/>
                <w:lang w:eastAsia="ru-RU"/>
              </w:rPr>
              <w:t xml:space="preserve">для работы </w:t>
            </w:r>
            <w:r w:rsidR="000570B5" w:rsidRPr="00AA09DC">
              <w:rPr>
                <w:rFonts w:ascii="Times New Roman" w:eastAsia="Times New Roman" w:hAnsi="Times New Roman" w:cs="Times New Roman"/>
                <w:lang w:eastAsia="ru-RU"/>
              </w:rPr>
              <w:t>в</w:t>
            </w:r>
            <w:r w:rsidRPr="00AA09DC">
              <w:rPr>
                <w:rFonts w:ascii="Times New Roman" w:eastAsia="Times New Roman" w:hAnsi="Times New Roman" w:cs="Times New Roman"/>
                <w:lang w:eastAsia="ru-RU"/>
              </w:rPr>
              <w:t xml:space="preserve"> бюджетных учреждениях</w:t>
            </w:r>
            <w:r w:rsidR="000570B5" w:rsidRPr="00AA09DC">
              <w:rPr>
                <w:rFonts w:ascii="Times New Roman" w:eastAsia="Times New Roman" w:hAnsi="Times New Roman" w:cs="Times New Roman"/>
                <w:lang w:eastAsia="ru-RU"/>
              </w:rPr>
              <w:t xml:space="preserve"> района социальной сферы</w:t>
            </w:r>
            <w:r w:rsidRPr="00AA09DC">
              <w:rPr>
                <w:rFonts w:ascii="Times New Roman" w:eastAsia="Times New Roman" w:hAnsi="Times New Roman" w:cs="Times New Roman"/>
                <w:lang w:eastAsia="ru-RU"/>
              </w:rPr>
              <w:t xml:space="preserve"> </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D73991" w:rsidRPr="00AA09DC" w:rsidRDefault="00D73991" w:rsidP="001F5485">
            <w:pPr>
              <w:spacing w:after="0" w:line="240" w:lineRule="auto"/>
              <w:ind w:left="-119" w:right="-194"/>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отсутствие развитой социальной</w:t>
            </w:r>
          </w:p>
          <w:p w:rsidR="00B2328A" w:rsidRPr="00AA09DC" w:rsidRDefault="00D73991" w:rsidP="001F5485">
            <w:pPr>
              <w:spacing w:after="0" w:line="240" w:lineRule="auto"/>
              <w:ind w:left="-119" w:right="-194"/>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инфраструктуры для инвалидов и других</w:t>
            </w:r>
            <w:r w:rsidR="00B2328A"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маломобильных групп населения;</w:t>
            </w:r>
          </w:p>
          <w:p w:rsidR="00B2328A" w:rsidRPr="00AA09DC" w:rsidRDefault="00F4664B" w:rsidP="001F5485">
            <w:pPr>
              <w:spacing w:after="0" w:line="240" w:lineRule="auto"/>
              <w:ind w:left="-119" w:right="-194"/>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B2328A" w:rsidRPr="00AA09DC">
              <w:rPr>
                <w:rFonts w:ascii="Times New Roman" w:eastAsia="Times New Roman" w:hAnsi="Times New Roman" w:cs="Times New Roman"/>
                <w:lang w:eastAsia="ru-RU"/>
              </w:rPr>
              <w:t>снижение доступности социальных услуг для населения из-за роста доли платных услуг, оказываемых бюджетными учреждениями;</w:t>
            </w:r>
          </w:p>
          <w:p w:rsidR="00D73991" w:rsidRPr="00AA09DC" w:rsidRDefault="00D73991" w:rsidP="001F5485">
            <w:pPr>
              <w:spacing w:after="0" w:line="240" w:lineRule="auto"/>
              <w:ind w:left="-119" w:right="-194"/>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отсутствие образовательных организаций</w:t>
            </w:r>
          </w:p>
          <w:p w:rsidR="00D73991" w:rsidRPr="00AA09DC" w:rsidRDefault="00D73991" w:rsidP="001F5485">
            <w:pPr>
              <w:spacing w:after="0" w:line="240" w:lineRule="auto"/>
              <w:ind w:left="-119" w:right="-194"/>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высшего профессионального образования на</w:t>
            </w:r>
            <w:r w:rsidR="00117F37"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 xml:space="preserve">территории </w:t>
            </w:r>
            <w:r w:rsidR="00500C4D" w:rsidRPr="00AA09DC">
              <w:rPr>
                <w:rFonts w:ascii="Times New Roman" w:eastAsia="Times New Roman" w:hAnsi="Times New Roman" w:cs="Times New Roman"/>
                <w:lang w:eastAsia="ru-RU"/>
              </w:rPr>
              <w:t>района</w:t>
            </w:r>
            <w:r w:rsidRPr="00AA09DC">
              <w:rPr>
                <w:rFonts w:ascii="Times New Roman" w:eastAsia="Times New Roman" w:hAnsi="Times New Roman" w:cs="Times New Roman"/>
                <w:lang w:eastAsia="ru-RU"/>
              </w:rPr>
              <w:t>;</w:t>
            </w:r>
          </w:p>
          <w:p w:rsidR="00D73991" w:rsidRPr="00AA09DC" w:rsidRDefault="00D73991" w:rsidP="001F5485">
            <w:pPr>
              <w:spacing w:after="0" w:line="240" w:lineRule="auto"/>
              <w:ind w:left="-119" w:right="-194"/>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деструктивное информационное</w:t>
            </w:r>
            <w:r w:rsidR="00F4664B">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воздействие на молодежь</w:t>
            </w:r>
            <w:r w:rsidR="00A17EFF" w:rsidRPr="00AA09DC">
              <w:rPr>
                <w:rFonts w:ascii="Times New Roman" w:eastAsia="Times New Roman" w:hAnsi="Times New Roman" w:cs="Times New Roman"/>
                <w:lang w:eastAsia="ru-RU"/>
              </w:rPr>
              <w:t>;</w:t>
            </w:r>
          </w:p>
          <w:p w:rsidR="00A17EFF" w:rsidRPr="00AA09DC" w:rsidRDefault="00B2328A"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усиление конкур</w:t>
            </w:r>
            <w:r w:rsidR="00F4664B">
              <w:rPr>
                <w:rFonts w:ascii="Times New Roman" w:eastAsia="Times New Roman" w:hAnsi="Times New Roman" w:cs="Times New Roman"/>
                <w:lang w:eastAsia="ru-RU"/>
              </w:rPr>
              <w:t>енции со стороны других районов</w:t>
            </w:r>
          </w:p>
          <w:p w:rsidR="00B2328A" w:rsidRPr="00AA09DC" w:rsidRDefault="00B2328A" w:rsidP="00EE0141">
            <w:pPr>
              <w:spacing w:after="0" w:line="240" w:lineRule="auto"/>
              <w:rPr>
                <w:rFonts w:ascii="Times New Roman" w:eastAsia="Times New Roman" w:hAnsi="Times New Roman" w:cs="Times New Roman"/>
                <w:lang w:eastAsia="ru-RU"/>
              </w:rPr>
            </w:pPr>
          </w:p>
        </w:tc>
      </w:tr>
      <w:tr w:rsidR="00A17EFF"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F97CCC" w:rsidRDefault="00A17EFF" w:rsidP="00F97CCC">
            <w:pPr>
              <w:spacing w:after="0" w:line="240" w:lineRule="auto"/>
              <w:jc w:val="center"/>
              <w:rPr>
                <w:rFonts w:ascii="Times New Roman" w:eastAsia="Times New Roman" w:hAnsi="Times New Roman" w:cs="Times New Roman"/>
                <w:b/>
                <w:lang w:eastAsia="ru-RU"/>
              </w:rPr>
            </w:pPr>
            <w:r w:rsidRPr="00AA09DC">
              <w:rPr>
                <w:rFonts w:ascii="Times New Roman" w:eastAsia="Times New Roman" w:hAnsi="Times New Roman" w:cs="Times New Roman"/>
                <w:b/>
                <w:lang w:eastAsia="ru-RU"/>
              </w:rPr>
              <w:t>Жилищно-коммунальное хозяйство, дорожная инфраструктура,</w:t>
            </w:r>
            <w:r w:rsidR="00F97CCC">
              <w:rPr>
                <w:rFonts w:ascii="Times New Roman" w:eastAsia="Times New Roman" w:hAnsi="Times New Roman" w:cs="Times New Roman"/>
                <w:b/>
                <w:lang w:eastAsia="ru-RU"/>
              </w:rPr>
              <w:t xml:space="preserve"> </w:t>
            </w:r>
            <w:r w:rsidRPr="00AA09DC">
              <w:rPr>
                <w:rFonts w:ascii="Times New Roman" w:eastAsia="Times New Roman" w:hAnsi="Times New Roman" w:cs="Times New Roman"/>
                <w:b/>
                <w:lang w:eastAsia="ru-RU"/>
              </w:rPr>
              <w:t xml:space="preserve">экология, </w:t>
            </w:r>
          </w:p>
          <w:p w:rsidR="00A17EFF" w:rsidRPr="00AA09DC" w:rsidRDefault="00A17EFF" w:rsidP="00F97CCC">
            <w:pPr>
              <w:spacing w:after="0" w:line="240" w:lineRule="auto"/>
              <w:jc w:val="center"/>
              <w:rPr>
                <w:rFonts w:ascii="Times New Roman" w:eastAsia="Times New Roman" w:hAnsi="Times New Roman" w:cs="Times New Roman"/>
                <w:b/>
                <w:lang w:eastAsia="ru-RU"/>
              </w:rPr>
            </w:pPr>
            <w:r w:rsidRPr="00AA09DC">
              <w:rPr>
                <w:rFonts w:ascii="Times New Roman" w:eastAsia="Times New Roman" w:hAnsi="Times New Roman" w:cs="Times New Roman"/>
                <w:b/>
                <w:lang w:eastAsia="ru-RU"/>
              </w:rPr>
              <w:t>безопасность жизнедеятельности</w:t>
            </w:r>
          </w:p>
        </w:tc>
      </w:tr>
      <w:tr w:rsidR="00D73991"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2705A8" w:rsidRPr="00AA09DC" w:rsidRDefault="00D73991"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комплексное освоение территорий,</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предназначенных для жилищного</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строительства;</w:t>
            </w:r>
          </w:p>
          <w:p w:rsidR="00500C4D" w:rsidRPr="00AA09DC" w:rsidRDefault="00D73991"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повышение качества и комфорта</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городской среды;</w:t>
            </w:r>
          </w:p>
          <w:p w:rsidR="002705A8" w:rsidRPr="00AA09DC" w:rsidRDefault="002705A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внедрение механизмов </w:t>
            </w:r>
            <w:r w:rsidR="00A90DA9" w:rsidRPr="00AA09DC">
              <w:rPr>
                <w:rFonts w:ascii="Times New Roman" w:eastAsia="Times New Roman" w:hAnsi="Times New Roman" w:cs="Times New Roman"/>
                <w:lang w:eastAsia="ru-RU"/>
              </w:rPr>
              <w:t>МЧП</w:t>
            </w:r>
            <w:r w:rsidR="00D438D3" w:rsidRPr="00AA09DC">
              <w:rPr>
                <w:rFonts w:ascii="Times New Roman" w:eastAsia="Times New Roman" w:hAnsi="Times New Roman" w:cs="Times New Roman"/>
                <w:lang w:eastAsia="ru-RU"/>
              </w:rPr>
              <w:t>, концессионного сотрудничества</w:t>
            </w:r>
            <w:r w:rsidR="00A90DA9" w:rsidRPr="00AA09DC">
              <w:rPr>
                <w:rFonts w:ascii="Times New Roman" w:eastAsia="Times New Roman" w:hAnsi="Times New Roman" w:cs="Times New Roman"/>
                <w:lang w:eastAsia="ru-RU"/>
              </w:rPr>
              <w:t xml:space="preserve"> </w:t>
            </w:r>
            <w:r w:rsidR="00D73991" w:rsidRPr="00AA09DC">
              <w:rPr>
                <w:rFonts w:ascii="Times New Roman" w:eastAsia="Times New Roman" w:hAnsi="Times New Roman" w:cs="Times New Roman"/>
                <w:lang w:eastAsia="ru-RU"/>
              </w:rPr>
              <w:t>в сфере жилищно-коммунального хозяйства;</w:t>
            </w:r>
          </w:p>
          <w:p w:rsidR="002705A8" w:rsidRPr="00AA09DC" w:rsidRDefault="002705A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w:t>
            </w:r>
            <w:r w:rsidR="00D73991" w:rsidRPr="00AA09DC">
              <w:rPr>
                <w:rFonts w:ascii="Times New Roman" w:eastAsia="Times New Roman" w:hAnsi="Times New Roman" w:cs="Times New Roman"/>
                <w:lang w:eastAsia="ru-RU"/>
              </w:rPr>
              <w:t>строительство, реконструкция и</w:t>
            </w:r>
            <w:r w:rsidR="00F97CCC">
              <w:rPr>
                <w:rFonts w:ascii="Times New Roman" w:eastAsia="Times New Roman" w:hAnsi="Times New Roman" w:cs="Times New Roman"/>
                <w:lang w:eastAsia="ru-RU"/>
              </w:rPr>
              <w:t xml:space="preserve"> </w:t>
            </w:r>
            <w:r w:rsidR="00D73991" w:rsidRPr="00AA09DC">
              <w:rPr>
                <w:rFonts w:ascii="Times New Roman" w:eastAsia="Times New Roman" w:hAnsi="Times New Roman" w:cs="Times New Roman"/>
                <w:lang w:eastAsia="ru-RU"/>
              </w:rPr>
              <w:t>ремонт автомобильных дорог;</w:t>
            </w:r>
          </w:p>
          <w:p w:rsidR="002705A8" w:rsidRPr="00AA09DC" w:rsidRDefault="00D73991"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развитие транспортно-логистического</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комплекса;</w:t>
            </w:r>
          </w:p>
          <w:p w:rsidR="002705A8" w:rsidRPr="00AA09DC" w:rsidRDefault="00D73991"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реализация проектов в сфере</w:t>
            </w:r>
            <w:r w:rsidR="00F97CC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экологии;</w:t>
            </w:r>
          </w:p>
          <w:p w:rsidR="002705A8" w:rsidRPr="00AA09DC" w:rsidRDefault="00F4664B" w:rsidP="00F4664B">
            <w:pPr>
              <w:spacing w:after="0" w:line="240" w:lineRule="auto"/>
              <w:ind w:left="-142" w:right="-98"/>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D73991" w:rsidRPr="00AA09DC">
              <w:rPr>
                <w:rFonts w:ascii="Times New Roman" w:eastAsia="Times New Roman" w:hAnsi="Times New Roman" w:cs="Times New Roman"/>
                <w:lang w:eastAsia="ru-RU"/>
              </w:rPr>
              <w:t>формирование ответственного</w:t>
            </w:r>
            <w:r w:rsidR="00F97CCC">
              <w:rPr>
                <w:rFonts w:ascii="Times New Roman" w:eastAsia="Times New Roman" w:hAnsi="Times New Roman" w:cs="Times New Roman"/>
                <w:lang w:eastAsia="ru-RU"/>
              </w:rPr>
              <w:t xml:space="preserve"> </w:t>
            </w:r>
            <w:r w:rsidR="00D73991" w:rsidRPr="00AA09DC">
              <w:rPr>
                <w:rFonts w:ascii="Times New Roman" w:eastAsia="Times New Roman" w:hAnsi="Times New Roman" w:cs="Times New Roman"/>
                <w:lang w:eastAsia="ru-RU"/>
              </w:rPr>
              <w:t>отношения природопользователей к</w:t>
            </w:r>
            <w:r w:rsidR="00F97CCC">
              <w:rPr>
                <w:rFonts w:ascii="Times New Roman" w:eastAsia="Times New Roman" w:hAnsi="Times New Roman" w:cs="Times New Roman"/>
                <w:lang w:eastAsia="ru-RU"/>
              </w:rPr>
              <w:t xml:space="preserve"> </w:t>
            </w:r>
            <w:r w:rsidR="00D73991" w:rsidRPr="00AA09DC">
              <w:rPr>
                <w:rFonts w:ascii="Times New Roman" w:eastAsia="Times New Roman" w:hAnsi="Times New Roman" w:cs="Times New Roman"/>
                <w:lang w:eastAsia="ru-RU"/>
              </w:rPr>
              <w:t>окружающей среде;</w:t>
            </w:r>
          </w:p>
          <w:p w:rsidR="002705A8" w:rsidRPr="00AA09DC" w:rsidRDefault="002705A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 внедрение механизмов «бережливости» в сфере </w:t>
            </w:r>
            <w:r w:rsidR="00F4664B">
              <w:rPr>
                <w:rFonts w:ascii="Times New Roman" w:eastAsia="Times New Roman" w:hAnsi="Times New Roman" w:cs="Times New Roman"/>
                <w:lang w:eastAsia="ru-RU"/>
              </w:rPr>
              <w:t>Ж</w:t>
            </w:r>
            <w:r w:rsidRPr="00AA09DC">
              <w:rPr>
                <w:rFonts w:ascii="Times New Roman" w:eastAsia="Times New Roman" w:hAnsi="Times New Roman" w:cs="Times New Roman"/>
                <w:lang w:eastAsia="ru-RU"/>
              </w:rPr>
              <w:t>КХ;</w:t>
            </w:r>
          </w:p>
          <w:p w:rsidR="002705A8" w:rsidRPr="00AA09DC" w:rsidRDefault="002705A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формирование у граждан навыков бережливости в жилищно-коммунальной сфере; </w:t>
            </w:r>
          </w:p>
          <w:p w:rsidR="00D73991" w:rsidRPr="00AA09DC" w:rsidRDefault="00D73991"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повышение уровня безопасности</w:t>
            </w:r>
            <w:r w:rsidR="00F4664B">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жизнедеятельности</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2705A8"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несоответствие </w:t>
            </w:r>
            <w:r w:rsidR="00F65E58" w:rsidRPr="00AA09DC">
              <w:rPr>
                <w:rFonts w:ascii="Times New Roman" w:eastAsia="Times New Roman" w:hAnsi="Times New Roman" w:cs="Times New Roman"/>
                <w:lang w:eastAsia="ru-RU"/>
              </w:rPr>
              <w:t>«</w:t>
            </w:r>
            <w:r w:rsidRPr="00AA09DC">
              <w:rPr>
                <w:rFonts w:ascii="Times New Roman" w:eastAsia="Times New Roman" w:hAnsi="Times New Roman" w:cs="Times New Roman"/>
                <w:lang w:eastAsia="ru-RU"/>
              </w:rPr>
              <w:t>среды</w:t>
            </w:r>
            <w:r w:rsidR="00F65E58" w:rsidRPr="00AA09DC">
              <w:rPr>
                <w:rFonts w:ascii="Times New Roman" w:eastAsia="Times New Roman" w:hAnsi="Times New Roman" w:cs="Times New Roman"/>
                <w:lang w:eastAsia="ru-RU"/>
              </w:rPr>
              <w:t xml:space="preserve"> проживания</w:t>
            </w:r>
            <w:r w:rsidR="00500C4D" w:rsidRPr="00AA09DC">
              <w:rPr>
                <w:rFonts w:ascii="Times New Roman" w:eastAsia="Times New Roman" w:hAnsi="Times New Roman" w:cs="Times New Roman"/>
                <w:lang w:eastAsia="ru-RU"/>
              </w:rPr>
              <w:t>»</w:t>
            </w:r>
            <w:r w:rsidR="00856821"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потребностям населения;</w:t>
            </w:r>
          </w:p>
          <w:p w:rsidR="002705A8"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аварии на коммунальных сетях в связи с их</w:t>
            </w:r>
            <w:r w:rsidR="00500C4D"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износом;</w:t>
            </w:r>
          </w:p>
          <w:p w:rsidR="00A17EFF"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наличие инфраструктурных ограничений –</w:t>
            </w:r>
            <w:r w:rsidR="00D438D3"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«транспортный капкан»;</w:t>
            </w:r>
          </w:p>
          <w:p w:rsidR="002705A8"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угрозы безопасности дорожного движения</w:t>
            </w:r>
            <w:r w:rsidR="002705A8"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в связи с ростом автомобилизации населения;</w:t>
            </w:r>
          </w:p>
          <w:p w:rsidR="002705A8"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наличие экологически опасных производств;</w:t>
            </w:r>
          </w:p>
          <w:p w:rsidR="002705A8"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высокий уровень накопленного</w:t>
            </w:r>
            <w:r w:rsidRPr="00AA09DC">
              <w:rPr>
                <w:rFonts w:ascii="Times New Roman" w:eastAsia="Times New Roman" w:hAnsi="Times New Roman" w:cs="Times New Roman"/>
                <w:lang w:eastAsia="ru-RU"/>
              </w:rPr>
              <w:br/>
              <w:t>экологического ущерба;</w:t>
            </w:r>
          </w:p>
          <w:p w:rsidR="00D73991" w:rsidRPr="00AA09DC" w:rsidRDefault="00D73991" w:rsidP="00F4664B">
            <w:pPr>
              <w:spacing w:after="0" w:line="240" w:lineRule="auto"/>
              <w:ind w:left="-119"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недостаточная обеспеченность </w:t>
            </w:r>
            <w:r w:rsidR="00500C4D" w:rsidRPr="00AA09DC">
              <w:rPr>
                <w:rFonts w:ascii="Times New Roman" w:eastAsia="Times New Roman" w:hAnsi="Times New Roman" w:cs="Times New Roman"/>
                <w:lang w:eastAsia="ru-RU"/>
              </w:rPr>
              <w:t>уличного</w:t>
            </w:r>
            <w:r w:rsidR="002705A8" w:rsidRPr="00AA09DC">
              <w:rPr>
                <w:rFonts w:ascii="Times New Roman" w:eastAsia="Times New Roman" w:hAnsi="Times New Roman" w:cs="Times New Roman"/>
                <w:lang w:eastAsia="ru-RU"/>
              </w:rPr>
              <w:t xml:space="preserve"> </w:t>
            </w:r>
            <w:r w:rsidRPr="00AA09DC">
              <w:rPr>
                <w:rFonts w:ascii="Times New Roman" w:eastAsia="Times New Roman" w:hAnsi="Times New Roman" w:cs="Times New Roman"/>
                <w:lang w:eastAsia="ru-RU"/>
              </w:rPr>
              <w:t>пространства элементами безопасной среды</w:t>
            </w:r>
          </w:p>
        </w:tc>
      </w:tr>
      <w:tr w:rsidR="00FE55C8" w:rsidRPr="00D73991" w:rsidTr="002A6714">
        <w:trPr>
          <w:tblCellSpacing w:w="15" w:type="dxa"/>
        </w:trPr>
        <w:tc>
          <w:tcPr>
            <w:tcW w:w="10057" w:type="dxa"/>
            <w:gridSpan w:val="2"/>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FE55C8" w:rsidRPr="00A90DA9" w:rsidRDefault="00FE55C8" w:rsidP="00AA09DC">
            <w:pPr>
              <w:spacing w:after="0" w:line="240" w:lineRule="auto"/>
              <w:jc w:val="center"/>
              <w:rPr>
                <w:rFonts w:ascii="Times New Roman" w:eastAsia="Times New Roman" w:hAnsi="Times New Roman" w:cs="Times New Roman"/>
                <w:sz w:val="24"/>
                <w:szCs w:val="24"/>
                <w:lang w:eastAsia="ru-RU"/>
              </w:rPr>
            </w:pPr>
            <w:r w:rsidRPr="00A90DA9">
              <w:rPr>
                <w:rFonts w:ascii="Times New Roman" w:eastAsia="Times New Roman" w:hAnsi="Times New Roman" w:cs="Times New Roman"/>
                <w:b/>
                <w:sz w:val="24"/>
                <w:szCs w:val="24"/>
                <w:lang w:eastAsia="ru-RU"/>
              </w:rPr>
              <w:t>Бюджетная политика, муниципальное управление</w:t>
            </w:r>
          </w:p>
        </w:tc>
      </w:tr>
      <w:tr w:rsidR="0022753E" w:rsidRPr="00D73991" w:rsidTr="002A6714">
        <w:trPr>
          <w:tblCellSpacing w:w="15" w:type="dxa"/>
        </w:trPr>
        <w:tc>
          <w:tcPr>
            <w:tcW w:w="519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FE55C8" w:rsidRPr="00AA09DC" w:rsidRDefault="00FE55C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активное участие бизнес</w:t>
            </w:r>
            <w:r w:rsidR="00A90DA9" w:rsidRPr="00AA09DC">
              <w:rPr>
                <w:rFonts w:ascii="Times New Roman" w:eastAsia="Times New Roman" w:hAnsi="Times New Roman" w:cs="Times New Roman"/>
                <w:lang w:eastAsia="ru-RU"/>
              </w:rPr>
              <w:t>-</w:t>
            </w:r>
            <w:r w:rsidRPr="00AA09DC">
              <w:rPr>
                <w:rFonts w:ascii="Times New Roman" w:eastAsia="Times New Roman" w:hAnsi="Times New Roman" w:cs="Times New Roman"/>
                <w:lang w:eastAsia="ru-RU"/>
              </w:rPr>
              <w:t>сообщества в принятии управленческих решений органов местного самоуправления;</w:t>
            </w:r>
          </w:p>
          <w:p w:rsidR="0022753E" w:rsidRPr="00AA09DC" w:rsidRDefault="00F4664B" w:rsidP="00F4664B">
            <w:pPr>
              <w:spacing w:after="0" w:line="240" w:lineRule="auto"/>
              <w:ind w:left="-142" w:right="-98"/>
              <w:rPr>
                <w:rFonts w:ascii="Times New Roman" w:eastAsia="Times New Roman" w:hAnsi="Times New Roman" w:cs="Times New Roman"/>
                <w:lang w:eastAsia="ru-RU"/>
              </w:rPr>
            </w:pPr>
            <w:r>
              <w:rPr>
                <w:rFonts w:ascii="Times New Roman" w:eastAsia="Times New Roman" w:hAnsi="Times New Roman" w:cs="Times New Roman"/>
                <w:lang w:eastAsia="ru-RU"/>
              </w:rPr>
              <w:t>п</w:t>
            </w:r>
            <w:r w:rsidR="00FE55C8" w:rsidRPr="00AA09DC">
              <w:rPr>
                <w:rFonts w:ascii="Times New Roman" w:eastAsia="Times New Roman" w:hAnsi="Times New Roman" w:cs="Times New Roman"/>
                <w:lang w:eastAsia="ru-RU"/>
              </w:rPr>
              <w:t>ереход муниципальных служащих на электронный документооборот;</w:t>
            </w:r>
          </w:p>
          <w:p w:rsidR="00FE55C8" w:rsidRPr="00AA09DC" w:rsidRDefault="00FE55C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оказание приоритетных социально-значимых муниципальных услуг физическим и юридическим лицам в цифровом виде, в т.ч. без необходимости личного посещения органов местного самоуправления и иных организаций;</w:t>
            </w:r>
          </w:p>
          <w:p w:rsidR="00FE55C8" w:rsidRPr="00AA09DC" w:rsidRDefault="00117F37"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активное </w:t>
            </w:r>
            <w:r w:rsidR="00FE55C8" w:rsidRPr="00AA09DC">
              <w:rPr>
                <w:rFonts w:ascii="Times New Roman" w:eastAsia="Times New Roman" w:hAnsi="Times New Roman" w:cs="Times New Roman"/>
                <w:lang w:eastAsia="ru-RU"/>
              </w:rPr>
              <w:t>вовлечение граждан в бюджетный проце</w:t>
            </w:r>
            <w:r w:rsidRPr="00AA09DC">
              <w:rPr>
                <w:rFonts w:ascii="Times New Roman" w:eastAsia="Times New Roman" w:hAnsi="Times New Roman" w:cs="Times New Roman"/>
                <w:lang w:eastAsia="ru-RU"/>
              </w:rPr>
              <w:t>с</w:t>
            </w:r>
            <w:r w:rsidR="00FE55C8" w:rsidRPr="00AA09DC">
              <w:rPr>
                <w:rFonts w:ascii="Times New Roman" w:eastAsia="Times New Roman" w:hAnsi="Times New Roman" w:cs="Times New Roman"/>
                <w:lang w:eastAsia="ru-RU"/>
              </w:rPr>
              <w:t>с</w:t>
            </w:r>
            <w:r w:rsidRPr="00AA09DC">
              <w:rPr>
                <w:rFonts w:ascii="Times New Roman" w:eastAsia="Times New Roman" w:hAnsi="Times New Roman" w:cs="Times New Roman"/>
                <w:lang w:eastAsia="ru-RU"/>
              </w:rPr>
              <w:t>, формирование народного контроля за эффективностью расходования бюджетных средств;</w:t>
            </w:r>
          </w:p>
          <w:p w:rsidR="002705A8" w:rsidRPr="00AA09DC" w:rsidRDefault="002705A8"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 xml:space="preserve">внедрение механизмов заключения концессионных соглашений и развития </w:t>
            </w:r>
            <w:r w:rsidR="007E4319" w:rsidRPr="00AA09DC">
              <w:rPr>
                <w:rFonts w:ascii="Times New Roman" w:eastAsia="Times New Roman" w:hAnsi="Times New Roman" w:cs="Times New Roman"/>
                <w:lang w:eastAsia="ru-RU"/>
              </w:rPr>
              <w:t xml:space="preserve">МЧП </w:t>
            </w:r>
            <w:r w:rsidRPr="00AA09DC">
              <w:rPr>
                <w:rFonts w:ascii="Times New Roman" w:eastAsia="Times New Roman" w:hAnsi="Times New Roman" w:cs="Times New Roman"/>
                <w:lang w:eastAsia="ru-RU"/>
              </w:rPr>
              <w:t>в сфере управления муниципальным имуществом;</w:t>
            </w:r>
          </w:p>
          <w:p w:rsidR="00FE55C8" w:rsidRPr="00AA09DC" w:rsidRDefault="00FE4D57" w:rsidP="00F4664B">
            <w:pPr>
              <w:spacing w:after="0" w:line="240" w:lineRule="auto"/>
              <w:ind w:left="-142" w:right="-98"/>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внедрение механизмов и программных продуктов по безопасности информационных систем в администрациях органов местного самоуправления и бюджетных учреждениях</w:t>
            </w:r>
          </w:p>
        </w:tc>
        <w:tc>
          <w:tcPr>
            <w:tcW w:w="4835"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22753E" w:rsidRPr="00AA09DC" w:rsidRDefault="002705A8" w:rsidP="00F4664B">
            <w:pPr>
              <w:spacing w:after="0" w:line="240" w:lineRule="auto"/>
              <w:ind w:left="-142"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низкая активность граждан в социально-экономической, политической жизни района</w:t>
            </w:r>
            <w:r w:rsidR="00FE4D57" w:rsidRPr="00AA09DC">
              <w:rPr>
                <w:rFonts w:ascii="Times New Roman" w:eastAsia="Times New Roman" w:hAnsi="Times New Roman" w:cs="Times New Roman"/>
                <w:lang w:eastAsia="ru-RU"/>
              </w:rPr>
              <w:t>;</w:t>
            </w:r>
          </w:p>
          <w:p w:rsidR="00FE4D57" w:rsidRPr="00AA09DC" w:rsidRDefault="00FE4D57" w:rsidP="00F4664B">
            <w:pPr>
              <w:spacing w:after="0" w:line="240" w:lineRule="auto"/>
              <w:ind w:left="-142"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отсутствие инициатив со стороны гражданского сообщества по внедрению новых современных механизмов «бережливости»;</w:t>
            </w:r>
          </w:p>
          <w:p w:rsidR="00FE4D57" w:rsidRPr="00AA09DC" w:rsidRDefault="00FE4D57" w:rsidP="00F4664B">
            <w:pPr>
              <w:spacing w:after="0" w:line="240" w:lineRule="auto"/>
              <w:ind w:left="-142"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неэффективное расходование бюджетных средств при наличии невостребованных и низкоэффективных объектов муниципальной собственности;</w:t>
            </w:r>
          </w:p>
          <w:p w:rsidR="00FE4D57" w:rsidRPr="00AA09DC" w:rsidRDefault="00FE4D57" w:rsidP="00F4664B">
            <w:pPr>
              <w:spacing w:after="0" w:line="240" w:lineRule="auto"/>
              <w:ind w:left="-142"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необоснованные муниципальные закупки;</w:t>
            </w:r>
          </w:p>
          <w:p w:rsidR="000802A1" w:rsidRPr="00AA09DC" w:rsidRDefault="00FE4D57" w:rsidP="00F4664B">
            <w:pPr>
              <w:spacing w:after="0" w:line="240" w:lineRule="auto"/>
              <w:ind w:left="-142" w:right="-52"/>
              <w:rPr>
                <w:rFonts w:ascii="Times New Roman" w:eastAsia="Times New Roman" w:hAnsi="Times New Roman" w:cs="Times New Roman"/>
                <w:lang w:eastAsia="ru-RU"/>
              </w:rPr>
            </w:pPr>
            <w:r w:rsidRPr="00AA09DC">
              <w:rPr>
                <w:rFonts w:ascii="Times New Roman" w:eastAsia="Times New Roman" w:hAnsi="Times New Roman" w:cs="Times New Roman"/>
                <w:lang w:eastAsia="ru-RU"/>
              </w:rPr>
              <w:t>нарастание информационных угроз и компьютерных вирусов в информационных системах администраций органов местного самоуправления и бюджетных учреждениях</w:t>
            </w:r>
            <w:r w:rsidR="000802A1" w:rsidRPr="00AA09DC">
              <w:rPr>
                <w:rFonts w:ascii="Times New Roman" w:eastAsia="Times New Roman" w:hAnsi="Times New Roman" w:cs="Times New Roman"/>
                <w:lang w:eastAsia="ru-RU"/>
              </w:rPr>
              <w:t>;</w:t>
            </w:r>
          </w:p>
          <w:p w:rsidR="00661780" w:rsidRPr="00AA09DC" w:rsidRDefault="00FE4D57" w:rsidP="00F4664B">
            <w:pPr>
              <w:spacing w:after="0" w:line="240" w:lineRule="auto"/>
              <w:ind w:left="-142" w:right="-52"/>
              <w:jc w:val="both"/>
              <w:rPr>
                <w:rFonts w:ascii="Times New Roman" w:hAnsi="Times New Roman" w:cs="Times New Roman"/>
              </w:rPr>
            </w:pPr>
            <w:r w:rsidRPr="00AA09DC">
              <w:rPr>
                <w:rFonts w:ascii="Times New Roman" w:eastAsia="Times New Roman" w:hAnsi="Times New Roman" w:cs="Times New Roman"/>
                <w:lang w:eastAsia="ru-RU"/>
              </w:rPr>
              <w:t xml:space="preserve"> </w:t>
            </w:r>
            <w:r w:rsidR="00661780" w:rsidRPr="00AA09DC">
              <w:rPr>
                <w:rFonts w:ascii="Times New Roman" w:eastAsia="Times New Roman" w:hAnsi="Times New Roman" w:cs="Times New Roman"/>
                <w:lang w:eastAsia="ru-RU"/>
              </w:rPr>
              <w:t>н</w:t>
            </w:r>
            <w:r w:rsidR="00661780" w:rsidRPr="00AA09DC">
              <w:rPr>
                <w:rFonts w:ascii="Times New Roman" w:hAnsi="Times New Roman" w:cs="Times New Roman"/>
              </w:rPr>
              <w:t>едополучение</w:t>
            </w:r>
            <w:r w:rsidR="001D1573">
              <w:rPr>
                <w:rFonts w:ascii="Times New Roman" w:hAnsi="Times New Roman" w:cs="Times New Roman"/>
              </w:rPr>
              <w:t xml:space="preserve"> </w:t>
            </w:r>
            <w:r w:rsidR="00661780" w:rsidRPr="00AA09DC">
              <w:rPr>
                <w:rFonts w:ascii="Times New Roman" w:hAnsi="Times New Roman" w:cs="Times New Roman"/>
              </w:rPr>
              <w:t xml:space="preserve">налоговых поступлений в бюджет по налогу на доходы физических лиц, уплачиваемому по месту нахождения предприятий, ввиду высокого уровня маятниковой миграции </w:t>
            </w:r>
          </w:p>
          <w:p w:rsidR="00FE4D57" w:rsidRPr="00AA09DC" w:rsidRDefault="00FE4D57" w:rsidP="00F4664B">
            <w:pPr>
              <w:spacing w:after="0" w:line="240" w:lineRule="auto"/>
              <w:ind w:left="-142"/>
              <w:rPr>
                <w:rFonts w:ascii="Times New Roman" w:eastAsia="Times New Roman" w:hAnsi="Times New Roman" w:cs="Times New Roman"/>
                <w:lang w:eastAsia="ru-RU"/>
              </w:rPr>
            </w:pPr>
          </w:p>
        </w:tc>
      </w:tr>
    </w:tbl>
    <w:p w:rsidR="00AA09DC" w:rsidRDefault="00AA09DC" w:rsidP="00F4664B">
      <w:pPr>
        <w:spacing w:after="0" w:line="240" w:lineRule="auto"/>
        <w:ind w:left="-142" w:firstLine="720"/>
        <w:jc w:val="both"/>
        <w:rPr>
          <w:rFonts w:ascii="Times New Roman" w:hAnsi="Times New Roman" w:cs="Times New Roman"/>
          <w:color w:val="000000"/>
          <w:sz w:val="28"/>
          <w:szCs w:val="28"/>
        </w:rPr>
      </w:pPr>
    </w:p>
    <w:p w:rsidR="00FA242C" w:rsidRDefault="00CC2846" w:rsidP="00FA242C">
      <w:pPr>
        <w:spacing w:after="0" w:line="240" w:lineRule="auto"/>
        <w:ind w:left="-142"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При наличии</w:t>
      </w:r>
      <w:r w:rsidR="00A76AA0">
        <w:rPr>
          <w:rFonts w:ascii="Times New Roman" w:hAnsi="Times New Roman" w:cs="Times New Roman"/>
          <w:color w:val="000000"/>
          <w:sz w:val="28"/>
          <w:szCs w:val="28"/>
        </w:rPr>
        <w:t xml:space="preserve"> сдерживающих факторов неизбежными угрозами являю</w:t>
      </w:r>
      <w:r>
        <w:rPr>
          <w:rFonts w:ascii="Times New Roman" w:hAnsi="Times New Roman" w:cs="Times New Roman"/>
          <w:color w:val="000000"/>
          <w:sz w:val="28"/>
          <w:szCs w:val="28"/>
        </w:rPr>
        <w:t xml:space="preserve">тся </w:t>
      </w:r>
      <w:r w:rsidR="00A76AA0">
        <w:rPr>
          <w:rFonts w:ascii="Times New Roman" w:hAnsi="Times New Roman" w:cs="Times New Roman"/>
          <w:color w:val="000000"/>
          <w:sz w:val="28"/>
          <w:szCs w:val="28"/>
        </w:rPr>
        <w:t>усиление</w:t>
      </w:r>
      <w:r>
        <w:rPr>
          <w:rFonts w:ascii="Times New Roman" w:hAnsi="Times New Roman" w:cs="Times New Roman"/>
          <w:color w:val="000000"/>
          <w:sz w:val="28"/>
          <w:szCs w:val="28"/>
        </w:rPr>
        <w:t xml:space="preserve"> существующих негативных тен</w:t>
      </w:r>
      <w:r w:rsidR="00A76AA0">
        <w:rPr>
          <w:rFonts w:ascii="Times New Roman" w:hAnsi="Times New Roman" w:cs="Times New Roman"/>
          <w:color w:val="000000"/>
          <w:sz w:val="28"/>
          <w:szCs w:val="28"/>
        </w:rPr>
        <w:t xml:space="preserve">денций, слабых сторон </w:t>
      </w:r>
      <w:r w:rsidR="007E4319">
        <w:rPr>
          <w:rFonts w:ascii="Times New Roman" w:hAnsi="Times New Roman" w:cs="Times New Roman"/>
          <w:color w:val="000000"/>
          <w:sz w:val="28"/>
          <w:szCs w:val="28"/>
        </w:rPr>
        <w:t xml:space="preserve">и </w:t>
      </w:r>
      <w:r>
        <w:rPr>
          <w:rFonts w:ascii="Times New Roman" w:hAnsi="Times New Roman" w:cs="Times New Roman"/>
          <w:color w:val="000000"/>
          <w:sz w:val="28"/>
          <w:szCs w:val="28"/>
        </w:rPr>
        <w:t>стагнация экономики, что способно оказать непосредственное влияние на снижение потребностей и отсутств</w:t>
      </w:r>
      <w:r w:rsidR="00FA242C">
        <w:rPr>
          <w:rFonts w:ascii="Times New Roman" w:hAnsi="Times New Roman" w:cs="Times New Roman"/>
          <w:color w:val="000000"/>
          <w:sz w:val="28"/>
          <w:szCs w:val="28"/>
        </w:rPr>
        <w:t>ие мотивации у жителей к труду.</w:t>
      </w:r>
    </w:p>
    <w:p w:rsidR="00330D32" w:rsidRPr="00330D32" w:rsidRDefault="00607CCF" w:rsidP="00FA242C">
      <w:pPr>
        <w:spacing w:after="0" w:line="240" w:lineRule="auto"/>
        <w:ind w:left="-142"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К</w:t>
      </w:r>
      <w:r w:rsidR="00330D32" w:rsidRPr="00330D32">
        <w:rPr>
          <w:rFonts w:ascii="Times New Roman" w:hAnsi="Times New Roman" w:cs="Times New Roman"/>
          <w:color w:val="000000"/>
          <w:sz w:val="28"/>
          <w:szCs w:val="28"/>
        </w:rPr>
        <w:t xml:space="preserve">онкурентные преимущества </w:t>
      </w:r>
      <w:r w:rsidR="002728BE">
        <w:rPr>
          <w:rFonts w:ascii="Times New Roman" w:hAnsi="Times New Roman" w:cs="Times New Roman"/>
          <w:color w:val="000000"/>
          <w:sz w:val="28"/>
          <w:szCs w:val="28"/>
        </w:rPr>
        <w:t>Тимашевск</w:t>
      </w:r>
      <w:r w:rsidR="007E4319">
        <w:rPr>
          <w:rFonts w:ascii="Times New Roman" w:hAnsi="Times New Roman" w:cs="Times New Roman"/>
          <w:color w:val="000000"/>
          <w:sz w:val="28"/>
          <w:szCs w:val="28"/>
        </w:rPr>
        <w:t>ого</w:t>
      </w:r>
      <w:r w:rsidR="002728BE">
        <w:rPr>
          <w:rFonts w:ascii="Times New Roman" w:hAnsi="Times New Roman" w:cs="Times New Roman"/>
          <w:color w:val="000000"/>
          <w:sz w:val="28"/>
          <w:szCs w:val="28"/>
        </w:rPr>
        <w:t xml:space="preserve"> район</w:t>
      </w:r>
      <w:r w:rsidR="007E4319">
        <w:rPr>
          <w:rFonts w:ascii="Times New Roman" w:hAnsi="Times New Roman" w:cs="Times New Roman"/>
          <w:color w:val="000000"/>
          <w:sz w:val="28"/>
          <w:szCs w:val="28"/>
        </w:rPr>
        <w:t>а</w:t>
      </w:r>
      <w:r w:rsidR="002728BE">
        <w:rPr>
          <w:rFonts w:ascii="Times New Roman" w:hAnsi="Times New Roman" w:cs="Times New Roman"/>
          <w:color w:val="000000"/>
          <w:sz w:val="28"/>
          <w:szCs w:val="28"/>
        </w:rPr>
        <w:t xml:space="preserve"> сформировались</w:t>
      </w:r>
      <w:r w:rsidR="00330D32" w:rsidRPr="00330D32">
        <w:rPr>
          <w:rFonts w:ascii="Times New Roman" w:hAnsi="Times New Roman" w:cs="Times New Roman"/>
          <w:color w:val="000000"/>
          <w:sz w:val="28"/>
          <w:szCs w:val="28"/>
        </w:rPr>
        <w:t xml:space="preserve"> в промышленности (пищевой и </w:t>
      </w:r>
      <w:r w:rsidR="002728BE">
        <w:rPr>
          <w:rFonts w:ascii="Times New Roman" w:hAnsi="Times New Roman" w:cs="Times New Roman"/>
          <w:color w:val="000000"/>
          <w:sz w:val="28"/>
          <w:szCs w:val="28"/>
        </w:rPr>
        <w:t>обрабатывающей отрас</w:t>
      </w:r>
      <w:r w:rsidR="00836668">
        <w:rPr>
          <w:rFonts w:ascii="Times New Roman" w:hAnsi="Times New Roman" w:cs="Times New Roman"/>
          <w:color w:val="000000"/>
          <w:sz w:val="28"/>
          <w:szCs w:val="28"/>
        </w:rPr>
        <w:t>л</w:t>
      </w:r>
      <w:r w:rsidR="002728BE">
        <w:rPr>
          <w:rFonts w:ascii="Times New Roman" w:hAnsi="Times New Roman" w:cs="Times New Roman"/>
          <w:color w:val="000000"/>
          <w:sz w:val="28"/>
          <w:szCs w:val="28"/>
        </w:rPr>
        <w:t>ях</w:t>
      </w:r>
      <w:r w:rsidR="00330D32" w:rsidRPr="00330D32">
        <w:rPr>
          <w:rFonts w:ascii="Times New Roman" w:hAnsi="Times New Roman" w:cs="Times New Roman"/>
          <w:color w:val="000000"/>
          <w:sz w:val="28"/>
          <w:szCs w:val="28"/>
        </w:rPr>
        <w:t xml:space="preserve">) и сельскохозяйственной отрасли. </w:t>
      </w:r>
    </w:p>
    <w:p w:rsidR="00330D32" w:rsidRPr="00330D32" w:rsidRDefault="00330D32" w:rsidP="00FA242C">
      <w:pPr>
        <w:autoSpaceDE w:val="0"/>
        <w:autoSpaceDN w:val="0"/>
        <w:adjustRightInd w:val="0"/>
        <w:spacing w:after="0" w:line="240" w:lineRule="auto"/>
        <w:ind w:firstLine="567"/>
        <w:jc w:val="both"/>
        <w:rPr>
          <w:rFonts w:ascii="Times New Roman" w:hAnsi="Times New Roman" w:cs="Times New Roman"/>
          <w:color w:val="000000"/>
          <w:sz w:val="28"/>
          <w:szCs w:val="28"/>
        </w:rPr>
      </w:pPr>
      <w:r w:rsidRPr="00330D32">
        <w:rPr>
          <w:rFonts w:ascii="Times New Roman" w:hAnsi="Times New Roman" w:cs="Times New Roman"/>
          <w:color w:val="000000"/>
          <w:sz w:val="28"/>
          <w:szCs w:val="28"/>
        </w:rPr>
        <w:t>Стимулирующим фактором развития экономики района является присутствие иностранных инвестиций в промышленности</w:t>
      </w:r>
      <w:r w:rsidR="002728BE">
        <w:rPr>
          <w:rFonts w:ascii="Times New Roman" w:hAnsi="Times New Roman" w:cs="Times New Roman"/>
          <w:color w:val="000000"/>
          <w:sz w:val="28"/>
          <w:szCs w:val="28"/>
        </w:rPr>
        <w:t>.</w:t>
      </w:r>
      <w:r w:rsidRPr="00330D32">
        <w:rPr>
          <w:rFonts w:ascii="Times New Roman" w:hAnsi="Times New Roman" w:cs="Times New Roman"/>
          <w:color w:val="000000"/>
          <w:sz w:val="28"/>
          <w:szCs w:val="28"/>
        </w:rPr>
        <w:t xml:space="preserve"> </w:t>
      </w:r>
      <w:r w:rsidR="00026CE5">
        <w:rPr>
          <w:rFonts w:ascii="Times New Roman" w:hAnsi="Times New Roman" w:cs="Times New Roman"/>
          <w:color w:val="000000"/>
          <w:sz w:val="28"/>
          <w:szCs w:val="28"/>
        </w:rPr>
        <w:t>Это</w:t>
      </w:r>
      <w:r w:rsidRPr="00330D32">
        <w:rPr>
          <w:rFonts w:ascii="Times New Roman" w:hAnsi="Times New Roman" w:cs="Times New Roman"/>
          <w:color w:val="000000"/>
          <w:sz w:val="28"/>
          <w:szCs w:val="28"/>
        </w:rPr>
        <w:t xml:space="preserve"> свидетельствует о благоприятном инвестиционном климате</w:t>
      </w:r>
      <w:r w:rsidR="002728BE">
        <w:rPr>
          <w:rFonts w:ascii="Times New Roman" w:hAnsi="Times New Roman" w:cs="Times New Roman"/>
          <w:color w:val="000000"/>
          <w:sz w:val="28"/>
          <w:szCs w:val="28"/>
        </w:rPr>
        <w:t>,</w:t>
      </w:r>
      <w:r w:rsidRPr="00330D32">
        <w:rPr>
          <w:rFonts w:ascii="Times New Roman" w:hAnsi="Times New Roman" w:cs="Times New Roman"/>
          <w:color w:val="000000"/>
          <w:sz w:val="28"/>
          <w:szCs w:val="28"/>
        </w:rPr>
        <w:t xml:space="preserve"> и создает возможности для привлечения новых инвесторов в </w:t>
      </w:r>
      <w:r w:rsidR="002728BE">
        <w:rPr>
          <w:rFonts w:ascii="Times New Roman" w:hAnsi="Times New Roman" w:cs="Times New Roman"/>
          <w:color w:val="000000"/>
          <w:sz w:val="28"/>
          <w:szCs w:val="28"/>
        </w:rPr>
        <w:t>экономику района</w:t>
      </w:r>
      <w:r w:rsidRPr="00330D32">
        <w:rPr>
          <w:rFonts w:ascii="Times New Roman" w:hAnsi="Times New Roman" w:cs="Times New Roman"/>
          <w:color w:val="000000"/>
          <w:sz w:val="28"/>
          <w:szCs w:val="28"/>
        </w:rPr>
        <w:t xml:space="preserve">. </w:t>
      </w:r>
    </w:p>
    <w:p w:rsidR="00330D32" w:rsidRPr="00330D32" w:rsidRDefault="00330D32" w:rsidP="00FA242C">
      <w:pPr>
        <w:spacing w:after="0" w:line="240" w:lineRule="auto"/>
        <w:ind w:firstLine="567"/>
        <w:jc w:val="both"/>
        <w:rPr>
          <w:sz w:val="28"/>
          <w:szCs w:val="28"/>
        </w:rPr>
      </w:pPr>
      <w:r w:rsidRPr="00330D32">
        <w:rPr>
          <w:rFonts w:ascii="Times New Roman" w:hAnsi="Times New Roman" w:cs="Times New Roman"/>
          <w:color w:val="000000"/>
          <w:sz w:val="28"/>
          <w:szCs w:val="28"/>
        </w:rPr>
        <w:t xml:space="preserve">Наличие </w:t>
      </w:r>
      <w:r w:rsidR="00607CCF">
        <w:rPr>
          <w:rFonts w:ascii="Times New Roman" w:hAnsi="Times New Roman" w:cs="Times New Roman"/>
          <w:color w:val="000000"/>
          <w:sz w:val="28"/>
          <w:szCs w:val="28"/>
        </w:rPr>
        <w:t>потенциала</w:t>
      </w:r>
      <w:r w:rsidRPr="00330D32">
        <w:rPr>
          <w:rFonts w:ascii="Times New Roman" w:hAnsi="Times New Roman" w:cs="Times New Roman"/>
          <w:color w:val="000000"/>
          <w:sz w:val="28"/>
          <w:szCs w:val="28"/>
        </w:rPr>
        <w:t xml:space="preserve"> в таких сферах, как образование</w:t>
      </w:r>
      <w:r w:rsidR="002728BE">
        <w:rPr>
          <w:rFonts w:ascii="Times New Roman" w:hAnsi="Times New Roman" w:cs="Times New Roman"/>
          <w:color w:val="000000"/>
          <w:sz w:val="28"/>
          <w:szCs w:val="28"/>
        </w:rPr>
        <w:t>, здравоохранение, физическая культура и спорт</w:t>
      </w:r>
      <w:r w:rsidR="00607CCF">
        <w:rPr>
          <w:rFonts w:ascii="Times New Roman" w:hAnsi="Times New Roman" w:cs="Times New Roman"/>
          <w:color w:val="000000"/>
          <w:sz w:val="28"/>
          <w:szCs w:val="28"/>
        </w:rPr>
        <w:t xml:space="preserve"> является</w:t>
      </w:r>
      <w:r w:rsidRPr="00330D32">
        <w:rPr>
          <w:rFonts w:ascii="Times New Roman" w:hAnsi="Times New Roman" w:cs="Times New Roman"/>
          <w:color w:val="000000"/>
          <w:sz w:val="28"/>
          <w:szCs w:val="28"/>
        </w:rPr>
        <w:t xml:space="preserve"> </w:t>
      </w:r>
      <w:r w:rsidR="00607CCF">
        <w:rPr>
          <w:rFonts w:ascii="Times New Roman" w:hAnsi="Times New Roman" w:cs="Times New Roman"/>
          <w:color w:val="000000"/>
          <w:sz w:val="28"/>
          <w:szCs w:val="28"/>
        </w:rPr>
        <w:t>благоприятным фактором для</w:t>
      </w:r>
      <w:r w:rsidRPr="00330D32">
        <w:rPr>
          <w:rFonts w:ascii="Times New Roman" w:hAnsi="Times New Roman" w:cs="Times New Roman"/>
          <w:color w:val="000000"/>
          <w:sz w:val="28"/>
          <w:szCs w:val="28"/>
        </w:rPr>
        <w:t xml:space="preserve"> дальнейшего развития коммерческих услуг в социальной сфере</w:t>
      </w:r>
      <w:r w:rsidR="00D438D3">
        <w:rPr>
          <w:rFonts w:ascii="Times New Roman" w:hAnsi="Times New Roman" w:cs="Times New Roman"/>
          <w:color w:val="000000"/>
          <w:sz w:val="28"/>
          <w:szCs w:val="28"/>
        </w:rPr>
        <w:t>, создания условий для развития конкуренции</w:t>
      </w:r>
      <w:r w:rsidRPr="00330D32">
        <w:rPr>
          <w:rFonts w:ascii="Times New Roman" w:hAnsi="Times New Roman" w:cs="Times New Roman"/>
          <w:color w:val="000000"/>
          <w:sz w:val="28"/>
          <w:szCs w:val="28"/>
        </w:rPr>
        <w:t>.</w:t>
      </w:r>
    </w:p>
    <w:p w:rsidR="00887360" w:rsidRDefault="00E64D92" w:rsidP="00FA242C">
      <w:pPr>
        <w:autoSpaceDE w:val="0"/>
        <w:autoSpaceDN w:val="0"/>
        <w:adjustRightInd w:val="0"/>
        <w:spacing w:after="0" w:line="240" w:lineRule="auto"/>
        <w:ind w:firstLine="567"/>
        <w:jc w:val="both"/>
        <w:rPr>
          <w:rFonts w:ascii="Times New Roman" w:hAnsi="Times New Roman" w:cs="Times New Roman"/>
          <w:color w:val="000000"/>
          <w:sz w:val="28"/>
          <w:szCs w:val="28"/>
        </w:rPr>
      </w:pPr>
      <w:r w:rsidRPr="00E64D92">
        <w:rPr>
          <w:rFonts w:ascii="Times New Roman" w:hAnsi="Times New Roman" w:cs="Times New Roman"/>
          <w:color w:val="000000"/>
          <w:sz w:val="28"/>
          <w:szCs w:val="28"/>
        </w:rPr>
        <w:t xml:space="preserve">Экономика района в значительной мере зависит от внешних факторов конъюнктуры рынков и цен на сельхозсырье и продукты питания, степени насыщения основных рынков сбыта продукции сельского хозяйства и продовольственных товаров, размеров транспортных тарифов, цен и тарифов на топливно-энергетические ресурсы, интереса инвесторов и доступности заемного финансирования. </w:t>
      </w:r>
    </w:p>
    <w:p w:rsidR="00E64D92" w:rsidRPr="00E64D92" w:rsidRDefault="00E64D92" w:rsidP="0042097B">
      <w:pPr>
        <w:autoSpaceDE w:val="0"/>
        <w:autoSpaceDN w:val="0"/>
        <w:adjustRightInd w:val="0"/>
        <w:spacing w:after="0" w:line="240" w:lineRule="auto"/>
        <w:ind w:firstLine="720"/>
        <w:jc w:val="both"/>
        <w:rPr>
          <w:rFonts w:ascii="Times New Roman" w:hAnsi="Times New Roman" w:cs="Times New Roman"/>
          <w:color w:val="000000"/>
          <w:sz w:val="28"/>
          <w:szCs w:val="28"/>
        </w:rPr>
      </w:pPr>
      <w:r w:rsidRPr="00E64D92">
        <w:rPr>
          <w:rFonts w:ascii="Times New Roman" w:hAnsi="Times New Roman" w:cs="Times New Roman"/>
          <w:color w:val="000000"/>
          <w:sz w:val="28"/>
          <w:szCs w:val="28"/>
        </w:rPr>
        <w:t xml:space="preserve">В этих условиях приоритетным становится интенсивное развитие конкурентоспособного промышленного и сельскохозяйственного производства, ускоренное внедрение энергосберегающих технологий, развитие информационных и инновационных технологий во всех областях деятельности </w:t>
      </w:r>
      <w:r w:rsidR="008209F7">
        <w:rPr>
          <w:rFonts w:ascii="Times New Roman" w:hAnsi="Times New Roman" w:cs="Times New Roman"/>
          <w:color w:val="000000"/>
          <w:sz w:val="28"/>
          <w:szCs w:val="28"/>
        </w:rPr>
        <w:t>района</w:t>
      </w:r>
      <w:r w:rsidRPr="00E64D92">
        <w:rPr>
          <w:rFonts w:ascii="Times New Roman" w:hAnsi="Times New Roman" w:cs="Times New Roman"/>
          <w:color w:val="000000"/>
          <w:sz w:val="28"/>
          <w:szCs w:val="28"/>
        </w:rPr>
        <w:t xml:space="preserve">. </w:t>
      </w:r>
    </w:p>
    <w:p w:rsidR="0007303B" w:rsidRPr="0007303B" w:rsidRDefault="0007303B" w:rsidP="0042097B">
      <w:pPr>
        <w:autoSpaceDE w:val="0"/>
        <w:autoSpaceDN w:val="0"/>
        <w:adjustRightInd w:val="0"/>
        <w:spacing w:after="0" w:line="240" w:lineRule="auto"/>
        <w:ind w:firstLine="708"/>
        <w:jc w:val="both"/>
        <w:rPr>
          <w:rFonts w:ascii="Times New Roman" w:hAnsi="Times New Roman" w:cs="Times New Roman"/>
          <w:color w:val="000000"/>
          <w:sz w:val="28"/>
          <w:szCs w:val="28"/>
        </w:rPr>
      </w:pPr>
      <w:r w:rsidRPr="0007303B">
        <w:rPr>
          <w:rFonts w:ascii="Times New Roman" w:hAnsi="Times New Roman" w:cs="Times New Roman"/>
          <w:color w:val="000000"/>
          <w:sz w:val="28"/>
          <w:szCs w:val="28"/>
        </w:rPr>
        <w:t xml:space="preserve">Текущее социально-экономическое положение </w:t>
      </w:r>
      <w:r w:rsidR="00C41E42">
        <w:rPr>
          <w:rFonts w:ascii="Times New Roman" w:hAnsi="Times New Roman" w:cs="Times New Roman"/>
          <w:color w:val="000000"/>
          <w:sz w:val="28"/>
          <w:szCs w:val="28"/>
        </w:rPr>
        <w:t>Тимашевского</w:t>
      </w:r>
      <w:r w:rsidRPr="0007303B">
        <w:rPr>
          <w:rFonts w:ascii="Times New Roman" w:hAnsi="Times New Roman" w:cs="Times New Roman"/>
          <w:color w:val="000000"/>
          <w:sz w:val="28"/>
          <w:szCs w:val="28"/>
        </w:rPr>
        <w:t xml:space="preserve"> района в соответствии с выявленными конкурентными преимуществами и ограничениями, предопределяет необходимость его сбалансированного развития, которое должно учитывать: </w:t>
      </w:r>
    </w:p>
    <w:p w:rsidR="0007303B" w:rsidRPr="0007303B" w:rsidRDefault="00767FD3" w:rsidP="0042097B">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07303B" w:rsidRPr="0007303B">
        <w:rPr>
          <w:rFonts w:ascii="Times New Roman" w:hAnsi="Times New Roman" w:cs="Times New Roman"/>
          <w:color w:val="000000"/>
          <w:sz w:val="28"/>
          <w:szCs w:val="28"/>
        </w:rPr>
        <w:t xml:space="preserve"> агломерационные процессы, происходящие </w:t>
      </w:r>
      <w:r w:rsidR="000F447D">
        <w:rPr>
          <w:rFonts w:ascii="Times New Roman" w:hAnsi="Times New Roman" w:cs="Times New Roman"/>
          <w:color w:val="000000"/>
          <w:sz w:val="28"/>
          <w:szCs w:val="28"/>
        </w:rPr>
        <w:t xml:space="preserve">как </w:t>
      </w:r>
      <w:r w:rsidR="0007303B" w:rsidRPr="0007303B">
        <w:rPr>
          <w:rFonts w:ascii="Times New Roman" w:hAnsi="Times New Roman" w:cs="Times New Roman"/>
          <w:color w:val="000000"/>
          <w:sz w:val="28"/>
          <w:szCs w:val="28"/>
        </w:rPr>
        <w:t xml:space="preserve">внутри </w:t>
      </w:r>
      <w:r w:rsidR="00607CCF">
        <w:rPr>
          <w:rFonts w:ascii="Times New Roman" w:hAnsi="Times New Roman" w:cs="Times New Roman"/>
          <w:color w:val="000000"/>
          <w:sz w:val="28"/>
          <w:szCs w:val="28"/>
        </w:rPr>
        <w:t>района (межпоселенче</w:t>
      </w:r>
      <w:r w:rsidR="000F447D">
        <w:rPr>
          <w:rFonts w:ascii="Times New Roman" w:hAnsi="Times New Roman" w:cs="Times New Roman"/>
          <w:color w:val="000000"/>
          <w:sz w:val="28"/>
          <w:szCs w:val="28"/>
        </w:rPr>
        <w:t>с</w:t>
      </w:r>
      <w:r w:rsidR="00607CCF">
        <w:rPr>
          <w:rFonts w:ascii="Times New Roman" w:hAnsi="Times New Roman" w:cs="Times New Roman"/>
          <w:color w:val="000000"/>
          <w:sz w:val="28"/>
          <w:szCs w:val="28"/>
        </w:rPr>
        <w:t>кие)</w:t>
      </w:r>
      <w:r w:rsidR="000F447D">
        <w:rPr>
          <w:rFonts w:ascii="Times New Roman" w:hAnsi="Times New Roman" w:cs="Times New Roman"/>
          <w:color w:val="000000"/>
          <w:sz w:val="28"/>
          <w:szCs w:val="28"/>
        </w:rPr>
        <w:t xml:space="preserve">, так и в </w:t>
      </w:r>
      <w:r w:rsidR="00E45345">
        <w:rPr>
          <w:rFonts w:ascii="Times New Roman" w:hAnsi="Times New Roman" w:cs="Times New Roman"/>
          <w:color w:val="000000"/>
          <w:sz w:val="28"/>
          <w:szCs w:val="28"/>
        </w:rPr>
        <w:t>ЦЭО</w:t>
      </w:r>
      <w:r w:rsidR="00D438D3">
        <w:rPr>
          <w:rFonts w:ascii="Times New Roman" w:hAnsi="Times New Roman" w:cs="Times New Roman"/>
          <w:color w:val="000000"/>
          <w:sz w:val="28"/>
          <w:szCs w:val="28"/>
        </w:rPr>
        <w:t xml:space="preserve"> КК</w:t>
      </w:r>
      <w:r w:rsidR="0007303B" w:rsidRPr="0007303B">
        <w:rPr>
          <w:rFonts w:ascii="Times New Roman" w:hAnsi="Times New Roman" w:cs="Times New Roman"/>
          <w:color w:val="000000"/>
          <w:sz w:val="28"/>
          <w:szCs w:val="28"/>
        </w:rPr>
        <w:t xml:space="preserve">; </w:t>
      </w:r>
    </w:p>
    <w:p w:rsidR="0007303B" w:rsidRPr="0007303B" w:rsidRDefault="00767FD3" w:rsidP="0042097B">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0007303B" w:rsidRPr="0007303B">
        <w:rPr>
          <w:rFonts w:ascii="Times New Roman" w:hAnsi="Times New Roman" w:cs="Times New Roman"/>
          <w:color w:val="000000"/>
          <w:sz w:val="28"/>
          <w:szCs w:val="28"/>
        </w:rPr>
        <w:t xml:space="preserve"> развитие деловой и финансовой инфраструктуры района; </w:t>
      </w:r>
    </w:p>
    <w:p w:rsidR="0007303B" w:rsidRPr="0007303B" w:rsidRDefault="00767FD3" w:rsidP="0042097B">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3)</w:t>
      </w:r>
      <w:r w:rsidR="0007303B" w:rsidRPr="0007303B">
        <w:rPr>
          <w:rFonts w:ascii="Times New Roman" w:hAnsi="Times New Roman" w:cs="Times New Roman"/>
          <w:color w:val="000000"/>
          <w:sz w:val="28"/>
          <w:szCs w:val="28"/>
        </w:rPr>
        <w:t xml:space="preserve"> потенциал участия в </w:t>
      </w:r>
      <w:r w:rsidR="00C41E42">
        <w:rPr>
          <w:rFonts w:ascii="Times New Roman" w:hAnsi="Times New Roman" w:cs="Times New Roman"/>
          <w:color w:val="000000"/>
          <w:sz w:val="28"/>
          <w:szCs w:val="28"/>
        </w:rPr>
        <w:t>национальных проектах, федеральных программах</w:t>
      </w:r>
      <w:r w:rsidR="0007303B" w:rsidRPr="0007303B">
        <w:rPr>
          <w:rFonts w:ascii="Times New Roman" w:hAnsi="Times New Roman" w:cs="Times New Roman"/>
          <w:color w:val="000000"/>
          <w:sz w:val="28"/>
          <w:szCs w:val="28"/>
        </w:rPr>
        <w:t xml:space="preserve"> и региональных </w:t>
      </w:r>
      <w:r w:rsidR="00C41E42">
        <w:rPr>
          <w:rFonts w:ascii="Times New Roman" w:hAnsi="Times New Roman" w:cs="Times New Roman"/>
          <w:color w:val="000000"/>
          <w:sz w:val="28"/>
          <w:szCs w:val="28"/>
        </w:rPr>
        <w:t>проектах (</w:t>
      </w:r>
      <w:r w:rsidR="0007303B" w:rsidRPr="0007303B">
        <w:rPr>
          <w:rFonts w:ascii="Times New Roman" w:hAnsi="Times New Roman" w:cs="Times New Roman"/>
          <w:color w:val="000000"/>
          <w:sz w:val="28"/>
          <w:szCs w:val="28"/>
        </w:rPr>
        <w:t>программах</w:t>
      </w:r>
      <w:r w:rsidR="00C41E42">
        <w:rPr>
          <w:rFonts w:ascii="Times New Roman" w:hAnsi="Times New Roman" w:cs="Times New Roman"/>
          <w:color w:val="000000"/>
          <w:sz w:val="28"/>
          <w:szCs w:val="28"/>
        </w:rPr>
        <w:t>)</w:t>
      </w:r>
      <w:r w:rsidR="0007303B" w:rsidRPr="0007303B">
        <w:rPr>
          <w:rFonts w:ascii="Times New Roman" w:hAnsi="Times New Roman" w:cs="Times New Roman"/>
          <w:color w:val="000000"/>
          <w:sz w:val="28"/>
          <w:szCs w:val="28"/>
        </w:rPr>
        <w:t xml:space="preserve">. </w:t>
      </w:r>
    </w:p>
    <w:p w:rsidR="00C41E42" w:rsidRDefault="0007303B" w:rsidP="0042097B">
      <w:pPr>
        <w:spacing w:after="0" w:line="240" w:lineRule="auto"/>
        <w:ind w:firstLine="708"/>
        <w:jc w:val="both"/>
        <w:rPr>
          <w:rFonts w:ascii="Times New Roman" w:hAnsi="Times New Roman" w:cs="Times New Roman"/>
          <w:color w:val="000000"/>
          <w:sz w:val="28"/>
          <w:szCs w:val="28"/>
        </w:rPr>
      </w:pPr>
      <w:r w:rsidRPr="00C41E42">
        <w:rPr>
          <w:rFonts w:ascii="Times New Roman" w:hAnsi="Times New Roman" w:cs="Times New Roman"/>
          <w:color w:val="000000"/>
          <w:sz w:val="28"/>
          <w:szCs w:val="28"/>
        </w:rPr>
        <w:t xml:space="preserve">В условиях повышенной конкуренции муниципальных районов </w:t>
      </w:r>
      <w:r w:rsidR="00C41E42">
        <w:rPr>
          <w:rFonts w:ascii="Times New Roman" w:hAnsi="Times New Roman" w:cs="Times New Roman"/>
          <w:color w:val="000000"/>
          <w:sz w:val="28"/>
          <w:szCs w:val="28"/>
        </w:rPr>
        <w:t>Краснодарского края</w:t>
      </w:r>
      <w:r w:rsidRPr="00C41E42">
        <w:rPr>
          <w:rFonts w:ascii="Times New Roman" w:hAnsi="Times New Roman" w:cs="Times New Roman"/>
          <w:color w:val="000000"/>
          <w:sz w:val="28"/>
          <w:szCs w:val="28"/>
        </w:rPr>
        <w:t xml:space="preserve"> за привлечение инвесторов (в особенности со стороны районов </w:t>
      </w:r>
      <w:r w:rsidR="00E45345">
        <w:rPr>
          <w:rFonts w:ascii="Times New Roman" w:hAnsi="Times New Roman" w:cs="Times New Roman"/>
          <w:color w:val="000000"/>
          <w:sz w:val="28"/>
          <w:szCs w:val="28"/>
        </w:rPr>
        <w:t>ЦЭО</w:t>
      </w:r>
      <w:r w:rsidR="00EA2DB9">
        <w:rPr>
          <w:rFonts w:ascii="Times New Roman" w:hAnsi="Times New Roman" w:cs="Times New Roman"/>
          <w:color w:val="000000"/>
          <w:sz w:val="28"/>
          <w:szCs w:val="28"/>
        </w:rPr>
        <w:t xml:space="preserve"> КК</w:t>
      </w:r>
      <w:r w:rsidRPr="00C41E42">
        <w:rPr>
          <w:rFonts w:ascii="Times New Roman" w:hAnsi="Times New Roman" w:cs="Times New Roman"/>
          <w:color w:val="000000"/>
          <w:sz w:val="28"/>
          <w:szCs w:val="28"/>
        </w:rPr>
        <w:t>) сотрудничество с соседними районами и создание единого «инвестиционного пространства» положительно скажется на инвестиционной активности.</w:t>
      </w:r>
      <w:r w:rsidR="00C41E42">
        <w:rPr>
          <w:rFonts w:ascii="Times New Roman" w:hAnsi="Times New Roman" w:cs="Times New Roman"/>
          <w:color w:val="000000"/>
          <w:sz w:val="28"/>
          <w:szCs w:val="28"/>
        </w:rPr>
        <w:t xml:space="preserve"> </w:t>
      </w:r>
    </w:p>
    <w:p w:rsidR="0007303B" w:rsidRDefault="0007303B" w:rsidP="0042097B">
      <w:pPr>
        <w:spacing w:after="0" w:line="240" w:lineRule="auto"/>
        <w:ind w:firstLine="708"/>
        <w:jc w:val="both"/>
        <w:rPr>
          <w:rFonts w:ascii="Times New Roman" w:hAnsi="Times New Roman" w:cs="Times New Roman"/>
          <w:color w:val="000000"/>
          <w:sz w:val="28"/>
          <w:szCs w:val="28"/>
        </w:rPr>
      </w:pPr>
      <w:r w:rsidRPr="00C41E42">
        <w:rPr>
          <w:rFonts w:ascii="Times New Roman" w:hAnsi="Times New Roman" w:cs="Times New Roman"/>
          <w:color w:val="000000"/>
          <w:sz w:val="28"/>
          <w:szCs w:val="28"/>
        </w:rPr>
        <w:t xml:space="preserve">В целях повышения конкурентоспособности и инвестиционной привлекательности </w:t>
      </w:r>
      <w:r w:rsidR="00EA2DB9">
        <w:rPr>
          <w:rFonts w:ascii="Times New Roman" w:hAnsi="Times New Roman" w:cs="Times New Roman"/>
          <w:color w:val="000000"/>
          <w:sz w:val="28"/>
          <w:szCs w:val="28"/>
        </w:rPr>
        <w:t>Тимашевского</w:t>
      </w:r>
      <w:r w:rsidRPr="00C41E42">
        <w:rPr>
          <w:rFonts w:ascii="Times New Roman" w:hAnsi="Times New Roman" w:cs="Times New Roman"/>
          <w:color w:val="000000"/>
          <w:sz w:val="28"/>
          <w:szCs w:val="28"/>
        </w:rPr>
        <w:t xml:space="preserve"> района для местных, региональных и иностранных инвесторов необходим непрерывный мониторинг социально-экономических показателей соседних муниципал</w:t>
      </w:r>
      <w:r w:rsidR="00EA2DB9">
        <w:rPr>
          <w:rFonts w:ascii="Times New Roman" w:hAnsi="Times New Roman" w:cs="Times New Roman"/>
          <w:color w:val="000000"/>
          <w:sz w:val="28"/>
          <w:szCs w:val="28"/>
        </w:rPr>
        <w:t xml:space="preserve">итетов </w:t>
      </w:r>
      <w:r w:rsidR="00C41E42">
        <w:rPr>
          <w:rFonts w:ascii="Times New Roman" w:hAnsi="Times New Roman" w:cs="Times New Roman"/>
          <w:color w:val="000000"/>
          <w:sz w:val="28"/>
          <w:szCs w:val="28"/>
        </w:rPr>
        <w:t>Ц</w:t>
      </w:r>
      <w:r w:rsidR="00E45345">
        <w:rPr>
          <w:rFonts w:ascii="Times New Roman" w:hAnsi="Times New Roman" w:cs="Times New Roman"/>
          <w:color w:val="000000"/>
          <w:sz w:val="28"/>
          <w:szCs w:val="28"/>
        </w:rPr>
        <w:t>ЭО</w:t>
      </w:r>
      <w:r w:rsidR="00EA2DB9">
        <w:rPr>
          <w:rFonts w:ascii="Times New Roman" w:hAnsi="Times New Roman" w:cs="Times New Roman"/>
          <w:color w:val="000000"/>
          <w:sz w:val="28"/>
          <w:szCs w:val="28"/>
        </w:rPr>
        <w:t xml:space="preserve"> КК</w:t>
      </w:r>
      <w:r w:rsidRPr="00C41E42">
        <w:rPr>
          <w:rFonts w:ascii="Times New Roman" w:hAnsi="Times New Roman" w:cs="Times New Roman"/>
          <w:color w:val="000000"/>
          <w:sz w:val="28"/>
          <w:szCs w:val="28"/>
        </w:rPr>
        <w:t>, а также оперативное принятие административных решений, направленных на развитие инвестиционной инфраструктуры и эффективных форм поддержки бизнеса (режим наибольшего благоприятствования – для крупных инвесторов, субсидирование и консультационная поддержка – для малого бизнеса).</w:t>
      </w:r>
    </w:p>
    <w:p w:rsidR="00FF1BC7" w:rsidRDefault="00FF1BC7" w:rsidP="00D438D3">
      <w:pPr>
        <w:tabs>
          <w:tab w:val="left" w:pos="1276"/>
        </w:tabs>
        <w:spacing w:after="0" w:line="240" w:lineRule="auto"/>
        <w:ind w:firstLine="709"/>
        <w:jc w:val="center"/>
        <w:rPr>
          <w:rFonts w:ascii="Times New Roman" w:hAnsi="Times New Roman" w:cs="Times New Roman"/>
          <w:b/>
          <w:sz w:val="28"/>
          <w:szCs w:val="28"/>
        </w:rPr>
      </w:pPr>
    </w:p>
    <w:p w:rsidR="000059ED" w:rsidRDefault="000059ED" w:rsidP="00D438D3">
      <w:pPr>
        <w:tabs>
          <w:tab w:val="left" w:pos="1276"/>
        </w:tabs>
        <w:spacing w:after="0" w:line="240" w:lineRule="auto"/>
        <w:ind w:firstLine="709"/>
        <w:jc w:val="center"/>
        <w:rPr>
          <w:rFonts w:ascii="Times New Roman" w:hAnsi="Times New Roman" w:cs="Times New Roman"/>
          <w:b/>
          <w:sz w:val="28"/>
          <w:szCs w:val="28"/>
        </w:rPr>
      </w:pPr>
    </w:p>
    <w:p w:rsidR="000059ED" w:rsidRDefault="000059ED" w:rsidP="00D438D3">
      <w:pPr>
        <w:tabs>
          <w:tab w:val="left" w:pos="1276"/>
        </w:tabs>
        <w:spacing w:after="0" w:line="240" w:lineRule="auto"/>
        <w:ind w:firstLine="709"/>
        <w:jc w:val="center"/>
        <w:rPr>
          <w:rFonts w:ascii="Times New Roman" w:hAnsi="Times New Roman" w:cs="Times New Roman"/>
          <w:b/>
          <w:sz w:val="28"/>
          <w:szCs w:val="28"/>
        </w:rPr>
      </w:pPr>
    </w:p>
    <w:p w:rsidR="000059ED" w:rsidRDefault="000059ED" w:rsidP="00D438D3">
      <w:pPr>
        <w:tabs>
          <w:tab w:val="left" w:pos="1276"/>
        </w:tabs>
        <w:spacing w:after="0" w:line="240" w:lineRule="auto"/>
        <w:ind w:firstLine="709"/>
        <w:jc w:val="center"/>
        <w:rPr>
          <w:rFonts w:ascii="Times New Roman" w:hAnsi="Times New Roman" w:cs="Times New Roman"/>
          <w:b/>
          <w:sz w:val="28"/>
          <w:szCs w:val="28"/>
        </w:rPr>
      </w:pPr>
    </w:p>
    <w:p w:rsidR="000059ED" w:rsidRDefault="000059ED" w:rsidP="00D438D3">
      <w:pPr>
        <w:tabs>
          <w:tab w:val="left" w:pos="1276"/>
        </w:tabs>
        <w:spacing w:after="0" w:line="240" w:lineRule="auto"/>
        <w:ind w:firstLine="709"/>
        <w:jc w:val="center"/>
        <w:rPr>
          <w:rFonts w:ascii="Times New Roman" w:hAnsi="Times New Roman" w:cs="Times New Roman"/>
          <w:b/>
          <w:sz w:val="28"/>
          <w:szCs w:val="28"/>
        </w:rPr>
      </w:pPr>
    </w:p>
    <w:p w:rsidR="000059ED" w:rsidRDefault="000059ED" w:rsidP="00D438D3">
      <w:pPr>
        <w:tabs>
          <w:tab w:val="left" w:pos="1276"/>
        </w:tabs>
        <w:spacing w:after="0" w:line="240" w:lineRule="auto"/>
        <w:ind w:firstLine="709"/>
        <w:jc w:val="center"/>
        <w:rPr>
          <w:rFonts w:ascii="Times New Roman" w:hAnsi="Times New Roman" w:cs="Times New Roman"/>
          <w:b/>
          <w:sz w:val="28"/>
          <w:szCs w:val="28"/>
        </w:rPr>
      </w:pPr>
    </w:p>
    <w:p w:rsidR="000059ED" w:rsidRDefault="000059ED" w:rsidP="00D438D3">
      <w:pPr>
        <w:tabs>
          <w:tab w:val="left" w:pos="1276"/>
        </w:tabs>
        <w:spacing w:after="0" w:line="240" w:lineRule="auto"/>
        <w:ind w:firstLine="709"/>
        <w:jc w:val="center"/>
        <w:rPr>
          <w:rFonts w:ascii="Times New Roman" w:hAnsi="Times New Roman" w:cs="Times New Roman"/>
          <w:b/>
          <w:sz w:val="28"/>
          <w:szCs w:val="28"/>
        </w:rPr>
      </w:pPr>
    </w:p>
    <w:p w:rsidR="00D438D3" w:rsidRDefault="00B12B12" w:rsidP="00D438D3">
      <w:pPr>
        <w:tabs>
          <w:tab w:val="left" w:pos="1276"/>
        </w:tabs>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Pr>
          <w:rFonts w:ascii="Times New Roman" w:hAnsi="Times New Roman" w:cs="Times New Roman"/>
          <w:b/>
          <w:sz w:val="28"/>
          <w:szCs w:val="28"/>
          <w:lang w:val="en-US"/>
        </w:rPr>
        <w:t>II</w:t>
      </w:r>
      <w:r w:rsidR="00B43425" w:rsidRPr="00FD7F80">
        <w:rPr>
          <w:rFonts w:ascii="Times New Roman" w:hAnsi="Times New Roman" w:cs="Times New Roman"/>
          <w:b/>
          <w:sz w:val="28"/>
          <w:szCs w:val="28"/>
        </w:rPr>
        <w:t xml:space="preserve">. </w:t>
      </w:r>
      <w:r w:rsidR="00FD7F80" w:rsidRPr="00FD7F80">
        <w:rPr>
          <w:rFonts w:ascii="Times New Roman" w:hAnsi="Times New Roman" w:cs="Times New Roman"/>
          <w:b/>
          <w:sz w:val="28"/>
          <w:szCs w:val="28"/>
        </w:rPr>
        <w:t xml:space="preserve">Целевое видение, </w:t>
      </w:r>
      <w:r w:rsidR="00B43425" w:rsidRPr="00FD7F80">
        <w:rPr>
          <w:rFonts w:ascii="Times New Roman" w:hAnsi="Times New Roman" w:cs="Times New Roman"/>
          <w:b/>
          <w:sz w:val="28"/>
          <w:szCs w:val="28"/>
        </w:rPr>
        <w:t>стратегические направ</w:t>
      </w:r>
      <w:r w:rsidR="00767FD3">
        <w:rPr>
          <w:rFonts w:ascii="Times New Roman" w:hAnsi="Times New Roman" w:cs="Times New Roman"/>
          <w:b/>
          <w:sz w:val="28"/>
          <w:szCs w:val="28"/>
        </w:rPr>
        <w:t>ления развития</w:t>
      </w:r>
      <w:r w:rsidR="00B4125B">
        <w:rPr>
          <w:rFonts w:ascii="Times New Roman" w:hAnsi="Times New Roman" w:cs="Times New Roman"/>
          <w:b/>
          <w:sz w:val="28"/>
          <w:szCs w:val="28"/>
        </w:rPr>
        <w:t xml:space="preserve">              </w:t>
      </w:r>
      <w:r w:rsidR="00767FD3">
        <w:rPr>
          <w:rFonts w:ascii="Times New Roman" w:hAnsi="Times New Roman" w:cs="Times New Roman"/>
          <w:b/>
          <w:sz w:val="28"/>
          <w:szCs w:val="28"/>
        </w:rPr>
        <w:t xml:space="preserve"> муниципального </w:t>
      </w:r>
      <w:r w:rsidR="00B43425" w:rsidRPr="00FD7F80">
        <w:rPr>
          <w:rFonts w:ascii="Times New Roman" w:hAnsi="Times New Roman" w:cs="Times New Roman"/>
          <w:b/>
          <w:sz w:val="28"/>
          <w:szCs w:val="28"/>
        </w:rPr>
        <w:t>образования</w:t>
      </w:r>
      <w:r w:rsidR="00FD7F80" w:rsidRPr="00FD7F80">
        <w:rPr>
          <w:rFonts w:ascii="Times New Roman" w:hAnsi="Times New Roman" w:cs="Times New Roman"/>
          <w:b/>
          <w:sz w:val="28"/>
          <w:szCs w:val="28"/>
        </w:rPr>
        <w:t xml:space="preserve"> Тимашевский район, </w:t>
      </w:r>
    </w:p>
    <w:p w:rsidR="00B43425" w:rsidRDefault="00FD7F80" w:rsidP="00D438D3">
      <w:pPr>
        <w:tabs>
          <w:tab w:val="left" w:pos="1276"/>
        </w:tabs>
        <w:spacing w:after="0" w:line="240" w:lineRule="auto"/>
        <w:ind w:firstLine="709"/>
        <w:jc w:val="center"/>
        <w:rPr>
          <w:rFonts w:ascii="Times New Roman" w:hAnsi="Times New Roman" w:cs="Times New Roman"/>
          <w:b/>
          <w:sz w:val="28"/>
          <w:szCs w:val="28"/>
        </w:rPr>
      </w:pPr>
      <w:r w:rsidRPr="00FD7F80">
        <w:rPr>
          <w:rFonts w:ascii="Times New Roman" w:hAnsi="Times New Roman" w:cs="Times New Roman"/>
          <w:b/>
          <w:sz w:val="28"/>
          <w:szCs w:val="28"/>
        </w:rPr>
        <w:t>индикаторы достижения целей</w:t>
      </w:r>
    </w:p>
    <w:p w:rsidR="00D438D3" w:rsidRPr="00FD7F80" w:rsidRDefault="00D438D3" w:rsidP="00D438D3">
      <w:pPr>
        <w:tabs>
          <w:tab w:val="left" w:pos="1276"/>
        </w:tabs>
        <w:spacing w:after="0" w:line="240" w:lineRule="auto"/>
        <w:ind w:firstLine="709"/>
        <w:jc w:val="center"/>
        <w:rPr>
          <w:rFonts w:ascii="Times New Roman" w:hAnsi="Times New Roman" w:cs="Times New Roman"/>
          <w:b/>
          <w:sz w:val="28"/>
          <w:szCs w:val="28"/>
        </w:rPr>
      </w:pPr>
    </w:p>
    <w:p w:rsidR="00767FD3" w:rsidRDefault="006D3C96" w:rsidP="00D438D3">
      <w:pPr>
        <w:autoSpaceDE w:val="0"/>
        <w:autoSpaceDN w:val="0"/>
        <w:adjustRightInd w:val="0"/>
        <w:spacing w:after="0" w:line="240" w:lineRule="auto"/>
        <w:jc w:val="center"/>
        <w:rPr>
          <w:rFonts w:ascii="Times New Roman" w:hAnsi="Times New Roman" w:cs="Times New Roman"/>
          <w:b/>
          <w:bCs/>
          <w:color w:val="000000"/>
          <w:sz w:val="28"/>
          <w:szCs w:val="28"/>
        </w:rPr>
      </w:pPr>
      <w:r w:rsidRPr="006D3C96">
        <w:rPr>
          <w:rFonts w:ascii="Times New Roman" w:hAnsi="Times New Roman" w:cs="Times New Roman"/>
          <w:b/>
          <w:bCs/>
          <w:color w:val="000000"/>
          <w:sz w:val="28"/>
          <w:szCs w:val="28"/>
        </w:rPr>
        <w:t>2.1.</w:t>
      </w:r>
      <w:r w:rsidR="00FD7F80">
        <w:rPr>
          <w:rFonts w:ascii="Times New Roman" w:hAnsi="Times New Roman" w:cs="Times New Roman"/>
          <w:b/>
          <w:bCs/>
          <w:color w:val="000000"/>
          <w:sz w:val="28"/>
          <w:szCs w:val="28"/>
        </w:rPr>
        <w:t xml:space="preserve"> </w:t>
      </w:r>
      <w:r w:rsidRPr="006D3C96">
        <w:rPr>
          <w:rFonts w:ascii="Times New Roman" w:hAnsi="Times New Roman" w:cs="Times New Roman"/>
          <w:b/>
          <w:bCs/>
          <w:color w:val="000000"/>
          <w:sz w:val="28"/>
          <w:szCs w:val="28"/>
        </w:rPr>
        <w:t xml:space="preserve">Сценарные условия социально-экономического развития </w:t>
      </w:r>
    </w:p>
    <w:p w:rsidR="00A72043" w:rsidRDefault="00A72043" w:rsidP="00D438D3">
      <w:pPr>
        <w:autoSpaceDE w:val="0"/>
        <w:autoSpaceDN w:val="0"/>
        <w:adjustRightInd w:val="0"/>
        <w:spacing w:after="0" w:line="240" w:lineRule="auto"/>
        <w:jc w:val="center"/>
        <w:rPr>
          <w:rFonts w:ascii="Times New Roman" w:hAnsi="Times New Roman" w:cs="Times New Roman"/>
          <w:b/>
          <w:bCs/>
          <w:color w:val="000000"/>
          <w:sz w:val="28"/>
          <w:szCs w:val="28"/>
        </w:rPr>
      </w:pPr>
      <w:r w:rsidRPr="00A72043">
        <w:rPr>
          <w:rFonts w:ascii="Times New Roman" w:hAnsi="Times New Roman" w:cs="Times New Roman"/>
          <w:b/>
          <w:bCs/>
          <w:color w:val="000000"/>
          <w:sz w:val="28"/>
          <w:szCs w:val="28"/>
        </w:rPr>
        <w:t>муниципального образования</w:t>
      </w:r>
      <w:r w:rsidR="006D3C96" w:rsidRPr="006D3C96">
        <w:rPr>
          <w:rFonts w:ascii="Times New Roman" w:hAnsi="Times New Roman" w:cs="Times New Roman"/>
          <w:b/>
          <w:bCs/>
          <w:color w:val="000000"/>
          <w:sz w:val="28"/>
          <w:szCs w:val="28"/>
        </w:rPr>
        <w:t xml:space="preserve"> </w:t>
      </w:r>
      <w:r w:rsidRPr="00A72043">
        <w:rPr>
          <w:rFonts w:ascii="Times New Roman" w:hAnsi="Times New Roman" w:cs="Times New Roman"/>
          <w:b/>
          <w:bCs/>
          <w:color w:val="000000"/>
          <w:sz w:val="28"/>
          <w:szCs w:val="28"/>
        </w:rPr>
        <w:t>Тимашевский район</w:t>
      </w:r>
    </w:p>
    <w:p w:rsidR="00A72043" w:rsidRPr="00171AE3" w:rsidRDefault="00A72043" w:rsidP="00D438D3">
      <w:pPr>
        <w:autoSpaceDE w:val="0"/>
        <w:autoSpaceDN w:val="0"/>
        <w:adjustRightInd w:val="0"/>
        <w:spacing w:after="0" w:line="240" w:lineRule="auto"/>
        <w:jc w:val="both"/>
        <w:rPr>
          <w:rFonts w:ascii="Times New Roman" w:hAnsi="Times New Roman" w:cs="Times New Roman"/>
          <w:b/>
          <w:bCs/>
          <w:color w:val="000000"/>
          <w:sz w:val="28"/>
          <w:szCs w:val="28"/>
        </w:rPr>
      </w:pPr>
    </w:p>
    <w:p w:rsidR="00171AE3" w:rsidRDefault="00171AE3" w:rsidP="00171AE3">
      <w:pPr>
        <w:autoSpaceDE w:val="0"/>
        <w:autoSpaceDN w:val="0"/>
        <w:adjustRightInd w:val="0"/>
        <w:spacing w:after="0" w:line="240" w:lineRule="auto"/>
        <w:ind w:firstLine="708"/>
        <w:jc w:val="both"/>
        <w:rPr>
          <w:rFonts w:ascii="Times New Roman" w:hAnsi="Times New Roman" w:cs="Times New Roman"/>
          <w:sz w:val="28"/>
          <w:szCs w:val="28"/>
        </w:rPr>
      </w:pPr>
      <w:r w:rsidRPr="00171AE3">
        <w:rPr>
          <w:rFonts w:ascii="Times New Roman" w:hAnsi="Times New Roman" w:cs="Times New Roman"/>
          <w:sz w:val="28"/>
          <w:szCs w:val="28"/>
        </w:rPr>
        <w:t>Стратегия определена на 12 лет (2019</w:t>
      </w:r>
      <w:r w:rsidR="001D1573">
        <w:rPr>
          <w:rFonts w:ascii="Times New Roman" w:hAnsi="Times New Roman" w:cs="Times New Roman"/>
          <w:sz w:val="28"/>
          <w:szCs w:val="28"/>
        </w:rPr>
        <w:t xml:space="preserve"> </w:t>
      </w:r>
      <w:r w:rsidRPr="00171AE3">
        <w:rPr>
          <w:rFonts w:ascii="Times New Roman" w:hAnsi="Times New Roman" w:cs="Times New Roman"/>
          <w:sz w:val="28"/>
          <w:szCs w:val="28"/>
        </w:rPr>
        <w:t>-</w:t>
      </w:r>
      <w:r w:rsidR="001D1573">
        <w:rPr>
          <w:rFonts w:ascii="Times New Roman" w:hAnsi="Times New Roman" w:cs="Times New Roman"/>
          <w:sz w:val="28"/>
          <w:szCs w:val="28"/>
        </w:rPr>
        <w:t xml:space="preserve"> </w:t>
      </w:r>
      <w:r w:rsidRPr="00171AE3">
        <w:rPr>
          <w:rFonts w:ascii="Times New Roman" w:hAnsi="Times New Roman" w:cs="Times New Roman"/>
          <w:sz w:val="28"/>
          <w:szCs w:val="28"/>
        </w:rPr>
        <w:t>2030 г</w:t>
      </w:r>
      <w:r w:rsidR="001731C1">
        <w:rPr>
          <w:rFonts w:ascii="Times New Roman" w:hAnsi="Times New Roman" w:cs="Times New Roman"/>
          <w:sz w:val="28"/>
          <w:szCs w:val="28"/>
        </w:rPr>
        <w:t>оды</w:t>
      </w:r>
      <w:r w:rsidRPr="00171AE3">
        <w:rPr>
          <w:rFonts w:ascii="Times New Roman" w:hAnsi="Times New Roman" w:cs="Times New Roman"/>
          <w:sz w:val="28"/>
          <w:szCs w:val="28"/>
        </w:rPr>
        <w:t xml:space="preserve">) и предполагает </w:t>
      </w:r>
      <w:r>
        <w:rPr>
          <w:rFonts w:ascii="Times New Roman" w:hAnsi="Times New Roman" w:cs="Times New Roman"/>
          <w:sz w:val="28"/>
          <w:szCs w:val="28"/>
        </w:rPr>
        <w:t>4</w:t>
      </w:r>
      <w:r w:rsidRPr="00171AE3">
        <w:rPr>
          <w:rFonts w:ascii="Times New Roman" w:hAnsi="Times New Roman" w:cs="Times New Roman"/>
          <w:sz w:val="28"/>
          <w:szCs w:val="28"/>
        </w:rPr>
        <w:t xml:space="preserve"> трехлетних этапа. При этом</w:t>
      </w:r>
      <w:r>
        <w:rPr>
          <w:rFonts w:ascii="Times New Roman" w:hAnsi="Times New Roman" w:cs="Times New Roman"/>
          <w:sz w:val="28"/>
          <w:szCs w:val="28"/>
        </w:rPr>
        <w:t xml:space="preserve"> по мере </w:t>
      </w:r>
      <w:r w:rsidRPr="00171AE3">
        <w:rPr>
          <w:rFonts w:ascii="Times New Roman" w:hAnsi="Times New Roman" w:cs="Times New Roman"/>
          <w:sz w:val="28"/>
          <w:szCs w:val="28"/>
        </w:rPr>
        <w:t>необходимости будет проходить</w:t>
      </w:r>
      <w:r>
        <w:rPr>
          <w:rFonts w:ascii="Times New Roman" w:hAnsi="Times New Roman" w:cs="Times New Roman"/>
          <w:sz w:val="28"/>
          <w:szCs w:val="28"/>
        </w:rPr>
        <w:t xml:space="preserve"> ее</w:t>
      </w:r>
      <w:r w:rsidRPr="00171AE3">
        <w:rPr>
          <w:rFonts w:ascii="Times New Roman" w:hAnsi="Times New Roman" w:cs="Times New Roman"/>
          <w:sz w:val="28"/>
          <w:szCs w:val="28"/>
        </w:rPr>
        <w:t xml:space="preserve"> корректировка</w:t>
      </w:r>
      <w:r>
        <w:rPr>
          <w:rFonts w:ascii="Times New Roman" w:hAnsi="Times New Roman" w:cs="Times New Roman"/>
          <w:sz w:val="28"/>
          <w:szCs w:val="28"/>
        </w:rPr>
        <w:t xml:space="preserve"> (актуализация)</w:t>
      </w:r>
      <w:r w:rsidRPr="00171AE3">
        <w:rPr>
          <w:rFonts w:ascii="Times New Roman" w:hAnsi="Times New Roman" w:cs="Times New Roman"/>
          <w:sz w:val="28"/>
          <w:szCs w:val="28"/>
        </w:rPr>
        <w:t xml:space="preserve">. </w:t>
      </w:r>
    </w:p>
    <w:p w:rsidR="00D30AE9" w:rsidRPr="00D30AE9" w:rsidRDefault="00767FD3" w:rsidP="00D30AE9">
      <w:pPr>
        <w:autoSpaceDE w:val="0"/>
        <w:autoSpaceDN w:val="0"/>
        <w:adjustRightInd w:val="0"/>
        <w:spacing w:after="0" w:line="240" w:lineRule="auto"/>
        <w:ind w:firstLine="708"/>
        <w:rPr>
          <w:rFonts w:ascii="Times New Roman" w:hAnsi="Times New Roman" w:cs="Times New Roman"/>
          <w:color w:val="000000"/>
          <w:sz w:val="28"/>
          <w:szCs w:val="28"/>
        </w:rPr>
      </w:pPr>
      <w:r w:rsidRPr="00767FD3">
        <w:rPr>
          <w:rFonts w:ascii="Times New Roman" w:hAnsi="Times New Roman" w:cs="Times New Roman"/>
          <w:color w:val="000000"/>
          <w:sz w:val="28"/>
          <w:szCs w:val="28"/>
        </w:rPr>
        <w:t xml:space="preserve">На первом </w:t>
      </w:r>
      <w:r w:rsidR="00D30AE9" w:rsidRPr="00767FD3">
        <w:rPr>
          <w:rFonts w:ascii="Times New Roman" w:hAnsi="Times New Roman" w:cs="Times New Roman"/>
          <w:color w:val="000000"/>
          <w:sz w:val="28"/>
          <w:szCs w:val="28"/>
        </w:rPr>
        <w:t>этапе</w:t>
      </w:r>
      <w:r w:rsidR="00D30AE9" w:rsidRPr="00D30AE9">
        <w:rPr>
          <w:rFonts w:ascii="Times New Roman" w:hAnsi="Times New Roman" w:cs="Times New Roman"/>
          <w:color w:val="000000"/>
          <w:sz w:val="28"/>
          <w:szCs w:val="28"/>
        </w:rPr>
        <w:t xml:space="preserve"> (201</w:t>
      </w:r>
      <w:r w:rsidR="00D30AE9">
        <w:rPr>
          <w:rFonts w:ascii="Times New Roman" w:hAnsi="Times New Roman" w:cs="Times New Roman"/>
          <w:color w:val="000000"/>
          <w:sz w:val="28"/>
          <w:szCs w:val="28"/>
        </w:rPr>
        <w:t>9</w:t>
      </w:r>
      <w:r w:rsidR="001D1573">
        <w:rPr>
          <w:rFonts w:ascii="Times New Roman" w:hAnsi="Times New Roman" w:cs="Times New Roman"/>
          <w:color w:val="000000"/>
          <w:sz w:val="28"/>
          <w:szCs w:val="28"/>
        </w:rPr>
        <w:t xml:space="preserve"> </w:t>
      </w:r>
      <w:r w:rsidR="00D30AE9" w:rsidRPr="00D30AE9">
        <w:rPr>
          <w:rFonts w:ascii="Times New Roman" w:hAnsi="Times New Roman" w:cs="Times New Roman"/>
          <w:color w:val="000000"/>
          <w:sz w:val="28"/>
          <w:szCs w:val="28"/>
        </w:rPr>
        <w:t>- 20</w:t>
      </w:r>
      <w:r w:rsidR="00D30AE9">
        <w:rPr>
          <w:rFonts w:ascii="Times New Roman" w:hAnsi="Times New Roman" w:cs="Times New Roman"/>
          <w:color w:val="000000"/>
          <w:sz w:val="28"/>
          <w:szCs w:val="28"/>
        </w:rPr>
        <w:t>21</w:t>
      </w:r>
      <w:r w:rsidR="001731C1">
        <w:rPr>
          <w:rFonts w:ascii="Times New Roman" w:hAnsi="Times New Roman" w:cs="Times New Roman"/>
          <w:color w:val="000000"/>
          <w:sz w:val="28"/>
          <w:szCs w:val="28"/>
        </w:rPr>
        <w:t xml:space="preserve"> годы</w:t>
      </w:r>
      <w:r w:rsidR="00D30AE9" w:rsidRPr="00D30AE9">
        <w:rPr>
          <w:rFonts w:ascii="Times New Roman" w:hAnsi="Times New Roman" w:cs="Times New Roman"/>
          <w:color w:val="000000"/>
          <w:sz w:val="28"/>
          <w:szCs w:val="28"/>
        </w:rPr>
        <w:t xml:space="preserve">) необходимо: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D30AE9">
        <w:rPr>
          <w:rFonts w:ascii="Times New Roman" w:hAnsi="Times New Roman" w:cs="Times New Roman"/>
          <w:color w:val="000000"/>
          <w:sz w:val="28"/>
          <w:szCs w:val="28"/>
        </w:rPr>
        <w:t xml:space="preserve"> </w:t>
      </w:r>
      <w:r w:rsidR="00D30AE9" w:rsidRPr="00D30AE9">
        <w:rPr>
          <w:rFonts w:ascii="Times New Roman" w:hAnsi="Times New Roman" w:cs="Times New Roman"/>
          <w:sz w:val="28"/>
          <w:szCs w:val="28"/>
        </w:rPr>
        <w:t>в условиях продолжающегося</w:t>
      </w:r>
      <w:r w:rsidR="00D30AE9">
        <w:rPr>
          <w:rFonts w:ascii="Times New Roman" w:hAnsi="Times New Roman" w:cs="Times New Roman"/>
          <w:sz w:val="28"/>
          <w:szCs w:val="28"/>
        </w:rPr>
        <w:t xml:space="preserve"> </w:t>
      </w:r>
      <w:r w:rsidR="00D30AE9" w:rsidRPr="00D30AE9">
        <w:rPr>
          <w:rFonts w:ascii="Times New Roman" w:hAnsi="Times New Roman" w:cs="Times New Roman"/>
          <w:sz w:val="28"/>
          <w:szCs w:val="28"/>
        </w:rPr>
        <w:t>геополитического кризиса, сохранения международных санкций в отношении ряда</w:t>
      </w:r>
      <w:r w:rsidR="00D30AE9">
        <w:rPr>
          <w:rFonts w:ascii="Times New Roman" w:hAnsi="Times New Roman" w:cs="Times New Roman"/>
          <w:sz w:val="28"/>
          <w:szCs w:val="28"/>
        </w:rPr>
        <w:t xml:space="preserve"> </w:t>
      </w:r>
      <w:r w:rsidR="00D30AE9" w:rsidRPr="00D30AE9">
        <w:rPr>
          <w:rFonts w:ascii="Times New Roman" w:hAnsi="Times New Roman" w:cs="Times New Roman"/>
          <w:sz w:val="28"/>
          <w:szCs w:val="28"/>
        </w:rPr>
        <w:t>российских граждан, компаний и банков, усиления ограничений на международных рынках</w:t>
      </w:r>
      <w:r w:rsidR="00D30AE9">
        <w:rPr>
          <w:rFonts w:ascii="Times New Roman" w:hAnsi="Times New Roman" w:cs="Times New Roman"/>
          <w:sz w:val="28"/>
          <w:szCs w:val="28"/>
        </w:rPr>
        <w:t xml:space="preserve"> </w:t>
      </w:r>
      <w:r w:rsidR="00D30AE9" w:rsidRPr="00D30AE9">
        <w:rPr>
          <w:rFonts w:ascii="Times New Roman" w:hAnsi="Times New Roman" w:cs="Times New Roman"/>
          <w:sz w:val="28"/>
          <w:szCs w:val="28"/>
        </w:rPr>
        <w:t>капитала в совокупности с низкой ценой на нефть, а также вызванного указанными</w:t>
      </w:r>
      <w:r w:rsidR="00D30AE9">
        <w:rPr>
          <w:rFonts w:ascii="Times New Roman" w:hAnsi="Times New Roman" w:cs="Times New Roman"/>
          <w:sz w:val="28"/>
          <w:szCs w:val="28"/>
        </w:rPr>
        <w:t xml:space="preserve"> </w:t>
      </w:r>
      <w:r w:rsidR="00D30AE9" w:rsidRPr="00D30AE9">
        <w:rPr>
          <w:rFonts w:ascii="Times New Roman" w:hAnsi="Times New Roman" w:cs="Times New Roman"/>
          <w:sz w:val="28"/>
          <w:szCs w:val="28"/>
        </w:rPr>
        <w:t>факторами ухудшения экономической ситуации и возможного продолжения спада</w:t>
      </w:r>
      <w:r w:rsidR="00CE133E">
        <w:rPr>
          <w:rFonts w:ascii="Times New Roman" w:hAnsi="Times New Roman" w:cs="Times New Roman"/>
          <w:sz w:val="28"/>
          <w:szCs w:val="28"/>
        </w:rPr>
        <w:t xml:space="preserve"> </w:t>
      </w:r>
      <w:r w:rsidR="00D30AE9" w:rsidRPr="00D30AE9">
        <w:rPr>
          <w:rFonts w:ascii="Times New Roman" w:hAnsi="Times New Roman" w:cs="Times New Roman"/>
          <w:sz w:val="28"/>
          <w:szCs w:val="28"/>
        </w:rPr>
        <w:t>российской экономики</w:t>
      </w:r>
      <w:r w:rsidR="00D30AE9" w:rsidRPr="00D30AE9">
        <w:rPr>
          <w:rFonts w:ascii="Times New Roman" w:hAnsi="Times New Roman" w:cs="Times New Roman"/>
          <w:color w:val="000000"/>
          <w:sz w:val="28"/>
          <w:szCs w:val="28"/>
        </w:rPr>
        <w:t xml:space="preserve"> </w:t>
      </w:r>
      <w:r w:rsidR="00AB5759">
        <w:rPr>
          <w:rFonts w:ascii="Times New Roman" w:hAnsi="Times New Roman" w:cs="Times New Roman"/>
          <w:color w:val="000000"/>
          <w:sz w:val="28"/>
          <w:szCs w:val="28"/>
        </w:rPr>
        <w:t xml:space="preserve">содействовать сохранению положительных темпов роста </w:t>
      </w:r>
      <w:r w:rsidR="00FF71AF">
        <w:rPr>
          <w:rFonts w:ascii="Times New Roman" w:hAnsi="Times New Roman" w:cs="Times New Roman"/>
          <w:color w:val="000000"/>
          <w:sz w:val="28"/>
          <w:szCs w:val="28"/>
        </w:rPr>
        <w:t xml:space="preserve">результатов деятельности </w:t>
      </w:r>
      <w:r w:rsidR="00AB5759">
        <w:rPr>
          <w:rFonts w:ascii="Times New Roman" w:hAnsi="Times New Roman" w:cs="Times New Roman"/>
          <w:color w:val="000000"/>
          <w:sz w:val="28"/>
          <w:szCs w:val="28"/>
        </w:rPr>
        <w:t xml:space="preserve">основных отраслей </w:t>
      </w:r>
      <w:r w:rsidR="00D30AE9" w:rsidRPr="00D30AE9">
        <w:rPr>
          <w:rFonts w:ascii="Times New Roman" w:hAnsi="Times New Roman" w:cs="Times New Roman"/>
          <w:color w:val="000000"/>
          <w:sz w:val="28"/>
          <w:szCs w:val="28"/>
        </w:rPr>
        <w:t xml:space="preserve">экономики района;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00D30AE9">
        <w:rPr>
          <w:rFonts w:ascii="Times New Roman" w:hAnsi="Times New Roman" w:cs="Times New Roman"/>
          <w:color w:val="000000"/>
          <w:sz w:val="28"/>
          <w:szCs w:val="28"/>
        </w:rPr>
        <w:t xml:space="preserve"> </w:t>
      </w:r>
      <w:r w:rsidR="00D30AE9" w:rsidRPr="00D30AE9">
        <w:rPr>
          <w:rFonts w:ascii="Times New Roman" w:hAnsi="Times New Roman" w:cs="Times New Roman"/>
          <w:color w:val="000000"/>
          <w:sz w:val="28"/>
          <w:szCs w:val="28"/>
        </w:rPr>
        <w:t xml:space="preserve">обеспечить целенаправленную поддержку действующих на территории района предприятий, </w:t>
      </w:r>
      <w:r w:rsidR="00CE133E">
        <w:rPr>
          <w:rFonts w:ascii="Times New Roman" w:hAnsi="Times New Roman" w:cs="Times New Roman"/>
          <w:color w:val="000000"/>
          <w:sz w:val="28"/>
          <w:szCs w:val="28"/>
        </w:rPr>
        <w:t xml:space="preserve">предпринимательства, </w:t>
      </w:r>
      <w:r w:rsidR="00D30AE9" w:rsidRPr="00D30AE9">
        <w:rPr>
          <w:rFonts w:ascii="Times New Roman" w:hAnsi="Times New Roman" w:cs="Times New Roman"/>
          <w:color w:val="000000"/>
          <w:sz w:val="28"/>
          <w:szCs w:val="28"/>
        </w:rPr>
        <w:t>а также личных подсобных хозяйств</w:t>
      </w:r>
      <w:r w:rsidR="00FF71AF">
        <w:rPr>
          <w:rFonts w:ascii="Times New Roman" w:hAnsi="Times New Roman" w:cs="Times New Roman"/>
          <w:color w:val="000000"/>
          <w:sz w:val="28"/>
          <w:szCs w:val="28"/>
        </w:rPr>
        <w:t>,</w:t>
      </w:r>
      <w:r w:rsidR="00D30AE9" w:rsidRPr="00D30AE9">
        <w:rPr>
          <w:rFonts w:ascii="Times New Roman" w:hAnsi="Times New Roman" w:cs="Times New Roman"/>
          <w:color w:val="000000"/>
          <w:sz w:val="28"/>
          <w:szCs w:val="28"/>
        </w:rPr>
        <w:t xml:space="preserve"> населения;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3)</w:t>
      </w:r>
      <w:r w:rsidR="00D30AE9">
        <w:rPr>
          <w:rFonts w:ascii="Times New Roman" w:hAnsi="Times New Roman" w:cs="Times New Roman"/>
          <w:color w:val="000000"/>
          <w:sz w:val="28"/>
          <w:szCs w:val="28"/>
        </w:rPr>
        <w:t xml:space="preserve"> обеспечить</w:t>
      </w:r>
      <w:r w:rsidR="00D30AE9" w:rsidRPr="00D30AE9">
        <w:rPr>
          <w:rFonts w:ascii="Times New Roman" w:hAnsi="Times New Roman" w:cs="Times New Roman"/>
          <w:color w:val="000000"/>
          <w:sz w:val="28"/>
          <w:szCs w:val="28"/>
        </w:rPr>
        <w:t xml:space="preserve"> функционирование предприятий социальной сферы;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00D30AE9">
        <w:rPr>
          <w:rFonts w:ascii="Times New Roman" w:hAnsi="Times New Roman" w:cs="Times New Roman"/>
          <w:color w:val="000000"/>
          <w:sz w:val="28"/>
          <w:szCs w:val="28"/>
        </w:rPr>
        <w:t xml:space="preserve"> </w:t>
      </w:r>
      <w:r w:rsidR="00D30AE9" w:rsidRPr="00D30AE9">
        <w:rPr>
          <w:rFonts w:ascii="Times New Roman" w:hAnsi="Times New Roman" w:cs="Times New Roman"/>
          <w:color w:val="000000"/>
          <w:sz w:val="28"/>
          <w:szCs w:val="28"/>
        </w:rPr>
        <w:t xml:space="preserve">осуществить постепенное свертывание убыточных производств и обеспечить увеличение объемов производства конкурентоспособной продукции; </w:t>
      </w:r>
    </w:p>
    <w:p w:rsid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00D30AE9">
        <w:rPr>
          <w:rFonts w:ascii="Times New Roman" w:hAnsi="Times New Roman" w:cs="Times New Roman"/>
          <w:color w:val="000000"/>
          <w:sz w:val="28"/>
          <w:szCs w:val="28"/>
        </w:rPr>
        <w:t xml:space="preserve"> </w:t>
      </w:r>
      <w:r w:rsidR="00D30AE9" w:rsidRPr="00D30AE9">
        <w:rPr>
          <w:rFonts w:ascii="Times New Roman" w:hAnsi="Times New Roman" w:cs="Times New Roman"/>
          <w:color w:val="000000"/>
          <w:sz w:val="28"/>
          <w:szCs w:val="28"/>
        </w:rPr>
        <w:t xml:space="preserve">обеспечить развитие </w:t>
      </w:r>
      <w:r w:rsidR="00D30AE9">
        <w:rPr>
          <w:rFonts w:ascii="Times New Roman" w:hAnsi="Times New Roman" w:cs="Times New Roman"/>
          <w:color w:val="000000"/>
          <w:sz w:val="28"/>
          <w:szCs w:val="28"/>
        </w:rPr>
        <w:t>кооперационных связей хозяйствующих субъектов</w:t>
      </w:r>
      <w:r w:rsidR="00FF71AF">
        <w:rPr>
          <w:rFonts w:ascii="Times New Roman" w:hAnsi="Times New Roman" w:cs="Times New Roman"/>
          <w:color w:val="000000"/>
          <w:sz w:val="28"/>
          <w:szCs w:val="28"/>
        </w:rPr>
        <w:t>, в том числе</w:t>
      </w:r>
      <w:r w:rsidR="00D30AE9">
        <w:rPr>
          <w:rFonts w:ascii="Times New Roman" w:hAnsi="Times New Roman" w:cs="Times New Roman"/>
          <w:color w:val="000000"/>
          <w:sz w:val="28"/>
          <w:szCs w:val="28"/>
        </w:rPr>
        <w:t xml:space="preserve"> в рамках межмуниципального сотрудничества</w:t>
      </w:r>
      <w:r w:rsidR="00D30AE9" w:rsidRPr="00D30AE9">
        <w:rPr>
          <w:rFonts w:ascii="Times New Roman" w:hAnsi="Times New Roman" w:cs="Times New Roman"/>
          <w:color w:val="000000"/>
          <w:sz w:val="28"/>
          <w:szCs w:val="28"/>
        </w:rPr>
        <w:t xml:space="preserve">; </w:t>
      </w:r>
    </w:p>
    <w:p w:rsidR="00D438D3" w:rsidRP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00D438D3">
        <w:rPr>
          <w:rFonts w:ascii="Times New Roman" w:hAnsi="Times New Roman" w:cs="Times New Roman"/>
          <w:color w:val="000000"/>
          <w:sz w:val="28"/>
          <w:szCs w:val="28"/>
        </w:rPr>
        <w:t xml:space="preserve"> принимать активное участие в реализации национальных и региональных проектов, содействовать</w:t>
      </w:r>
      <w:r>
        <w:rPr>
          <w:rFonts w:ascii="Times New Roman" w:hAnsi="Times New Roman" w:cs="Times New Roman"/>
          <w:color w:val="000000"/>
          <w:sz w:val="28"/>
          <w:szCs w:val="28"/>
        </w:rPr>
        <w:t xml:space="preserve"> достижению целевых показателей.</w:t>
      </w:r>
    </w:p>
    <w:p w:rsidR="00D30AE9" w:rsidRPr="00D30AE9" w:rsidRDefault="00D30AE9" w:rsidP="00A00259">
      <w:pPr>
        <w:autoSpaceDE w:val="0"/>
        <w:autoSpaceDN w:val="0"/>
        <w:adjustRightInd w:val="0"/>
        <w:spacing w:after="0" w:line="240" w:lineRule="auto"/>
        <w:jc w:val="both"/>
        <w:rPr>
          <w:rFonts w:ascii="Times New Roman" w:hAnsi="Times New Roman" w:cs="Times New Roman"/>
          <w:color w:val="000000"/>
          <w:sz w:val="28"/>
          <w:szCs w:val="28"/>
        </w:rPr>
      </w:pPr>
      <w:r w:rsidRPr="00D30AE9">
        <w:rPr>
          <w:rFonts w:ascii="Times New Roman" w:hAnsi="Times New Roman" w:cs="Times New Roman"/>
          <w:color w:val="000000"/>
          <w:sz w:val="28"/>
          <w:szCs w:val="28"/>
        </w:rPr>
        <w:t xml:space="preserve"> </w:t>
      </w:r>
      <w:r w:rsidR="00A00259">
        <w:rPr>
          <w:rFonts w:ascii="Times New Roman" w:hAnsi="Times New Roman" w:cs="Times New Roman"/>
          <w:color w:val="000000"/>
          <w:sz w:val="28"/>
          <w:szCs w:val="28"/>
        </w:rPr>
        <w:tab/>
      </w:r>
      <w:r w:rsidRPr="00767FD3">
        <w:rPr>
          <w:rFonts w:ascii="Times New Roman" w:hAnsi="Times New Roman" w:cs="Times New Roman"/>
          <w:color w:val="000000"/>
          <w:sz w:val="28"/>
          <w:szCs w:val="28"/>
        </w:rPr>
        <w:t>На втором этапе</w:t>
      </w:r>
      <w:r w:rsidRPr="00D30AE9">
        <w:rPr>
          <w:rFonts w:ascii="Times New Roman" w:hAnsi="Times New Roman" w:cs="Times New Roman"/>
          <w:color w:val="000000"/>
          <w:sz w:val="28"/>
          <w:szCs w:val="28"/>
        </w:rPr>
        <w:t xml:space="preserve"> следует (20</w:t>
      </w:r>
      <w:r w:rsidR="00A00259">
        <w:rPr>
          <w:rFonts w:ascii="Times New Roman" w:hAnsi="Times New Roman" w:cs="Times New Roman"/>
          <w:color w:val="000000"/>
          <w:sz w:val="28"/>
          <w:szCs w:val="28"/>
        </w:rPr>
        <w:t>22</w:t>
      </w:r>
      <w:r w:rsidR="001D1573">
        <w:rPr>
          <w:rFonts w:ascii="Times New Roman" w:hAnsi="Times New Roman" w:cs="Times New Roman"/>
          <w:color w:val="000000"/>
          <w:sz w:val="28"/>
          <w:szCs w:val="28"/>
        </w:rPr>
        <w:t xml:space="preserve"> </w:t>
      </w:r>
      <w:r w:rsidR="001731C1">
        <w:rPr>
          <w:rFonts w:ascii="Times New Roman" w:hAnsi="Times New Roman" w:cs="Times New Roman"/>
          <w:color w:val="000000"/>
          <w:sz w:val="28"/>
          <w:szCs w:val="28"/>
        </w:rPr>
        <w:t>- 2024 годы</w:t>
      </w:r>
      <w:r w:rsidRPr="00D30AE9">
        <w:rPr>
          <w:rFonts w:ascii="Times New Roman" w:hAnsi="Times New Roman" w:cs="Times New Roman"/>
          <w:color w:val="000000"/>
          <w:sz w:val="28"/>
          <w:szCs w:val="28"/>
        </w:rPr>
        <w:t xml:space="preserve">):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A00259">
        <w:rPr>
          <w:rFonts w:ascii="Times New Roman" w:hAnsi="Times New Roman" w:cs="Times New Roman"/>
          <w:color w:val="000000"/>
          <w:sz w:val="28"/>
          <w:szCs w:val="28"/>
        </w:rPr>
        <w:t xml:space="preserve"> </w:t>
      </w:r>
      <w:r w:rsidR="00D30AE9" w:rsidRPr="00D30AE9">
        <w:rPr>
          <w:rFonts w:ascii="Times New Roman" w:hAnsi="Times New Roman" w:cs="Times New Roman"/>
          <w:color w:val="000000"/>
          <w:sz w:val="28"/>
          <w:szCs w:val="28"/>
        </w:rPr>
        <w:t xml:space="preserve">обеспечить концентрацию усилий на рентабельных видах хозяйственной </w:t>
      </w:r>
      <w:r w:rsidR="00A00259">
        <w:rPr>
          <w:rFonts w:ascii="Times New Roman" w:hAnsi="Times New Roman" w:cs="Times New Roman"/>
          <w:color w:val="000000"/>
          <w:sz w:val="28"/>
          <w:szCs w:val="28"/>
        </w:rPr>
        <w:t>д</w:t>
      </w:r>
      <w:r w:rsidR="00D30AE9" w:rsidRPr="00D30AE9">
        <w:rPr>
          <w:rFonts w:ascii="Times New Roman" w:hAnsi="Times New Roman" w:cs="Times New Roman"/>
          <w:color w:val="000000"/>
          <w:sz w:val="28"/>
          <w:szCs w:val="28"/>
        </w:rPr>
        <w:t xml:space="preserve">еятельности для создания конкурентных преимуществ; </w:t>
      </w:r>
    </w:p>
    <w:p w:rsidR="007353C7" w:rsidRDefault="00767FD3" w:rsidP="00767FD3">
      <w:pPr>
        <w:autoSpaceDE w:val="0"/>
        <w:autoSpaceDN w:val="0"/>
        <w:adjustRightInd w:val="0"/>
        <w:spacing w:after="0" w:line="240" w:lineRule="auto"/>
        <w:ind w:firstLine="708"/>
        <w:jc w:val="both"/>
        <w:rPr>
          <w:rFonts w:ascii="Calibri" w:hAnsi="Calibri" w:cs="Calibri"/>
          <w:color w:val="000000"/>
        </w:rPr>
      </w:pPr>
      <w:r>
        <w:rPr>
          <w:rFonts w:ascii="Times New Roman" w:hAnsi="Times New Roman" w:cs="Times New Roman"/>
          <w:color w:val="000000"/>
          <w:sz w:val="28"/>
          <w:szCs w:val="28"/>
        </w:rPr>
        <w:t>2)</w:t>
      </w:r>
      <w:r w:rsidR="00A00259">
        <w:rPr>
          <w:rFonts w:ascii="Times New Roman" w:hAnsi="Times New Roman" w:cs="Times New Roman"/>
          <w:color w:val="000000"/>
          <w:sz w:val="28"/>
          <w:szCs w:val="28"/>
        </w:rPr>
        <w:t xml:space="preserve"> активизировать</w:t>
      </w:r>
      <w:r w:rsidR="00D30AE9" w:rsidRPr="00D30AE9">
        <w:rPr>
          <w:rFonts w:ascii="Times New Roman" w:hAnsi="Times New Roman" w:cs="Times New Roman"/>
          <w:color w:val="000000"/>
          <w:sz w:val="28"/>
          <w:szCs w:val="28"/>
        </w:rPr>
        <w:t xml:space="preserve"> техническую и кадровую модернизацию </w:t>
      </w:r>
      <w:r w:rsidR="00A00259">
        <w:rPr>
          <w:rFonts w:ascii="Times New Roman" w:hAnsi="Times New Roman" w:cs="Times New Roman"/>
          <w:color w:val="000000"/>
          <w:sz w:val="28"/>
          <w:szCs w:val="28"/>
        </w:rPr>
        <w:t>во всех отраслях экономики;</w:t>
      </w:r>
      <w:r w:rsidR="00D30AE9" w:rsidRPr="00D30AE9">
        <w:rPr>
          <w:rFonts w:ascii="Calibri" w:hAnsi="Calibri" w:cs="Calibri"/>
          <w:color w:val="000000"/>
        </w:rPr>
        <w:t xml:space="preserve">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sz w:val="28"/>
          <w:szCs w:val="28"/>
        </w:rPr>
      </w:pPr>
      <w:r w:rsidRPr="00767FD3">
        <w:rPr>
          <w:rFonts w:ascii="Times New Roman" w:hAnsi="Times New Roman" w:cs="Times New Roman"/>
          <w:color w:val="000000"/>
          <w:sz w:val="28"/>
          <w:szCs w:val="28"/>
        </w:rPr>
        <w:t>3)</w:t>
      </w:r>
      <w:r w:rsidR="007353C7">
        <w:rPr>
          <w:rFonts w:ascii="Calibri" w:hAnsi="Calibri" w:cs="Calibri"/>
          <w:color w:val="000000"/>
        </w:rPr>
        <w:t xml:space="preserve"> </w:t>
      </w:r>
      <w:r w:rsidR="007353C7" w:rsidRPr="00D30AE9">
        <w:rPr>
          <w:rFonts w:ascii="Times New Roman" w:hAnsi="Times New Roman" w:cs="Times New Roman"/>
          <w:sz w:val="28"/>
          <w:szCs w:val="28"/>
        </w:rPr>
        <w:t>обеспечить инвестиционную привлекательность системы жилищно-коммунального хозяйства за сч</w:t>
      </w:r>
      <w:r w:rsidR="0053242F">
        <w:rPr>
          <w:rFonts w:ascii="Times New Roman" w:hAnsi="Times New Roman" w:cs="Times New Roman"/>
          <w:sz w:val="28"/>
          <w:szCs w:val="28"/>
        </w:rPr>
        <w:t>е</w:t>
      </w:r>
      <w:r w:rsidR="007353C7" w:rsidRPr="00D30AE9">
        <w:rPr>
          <w:rFonts w:ascii="Times New Roman" w:hAnsi="Times New Roman" w:cs="Times New Roman"/>
          <w:sz w:val="28"/>
          <w:szCs w:val="28"/>
        </w:rPr>
        <w:t>т организационно-экономических мероприятий</w:t>
      </w:r>
      <w:r w:rsidR="00FF71AF">
        <w:rPr>
          <w:rFonts w:ascii="Times New Roman" w:hAnsi="Times New Roman" w:cs="Times New Roman"/>
          <w:sz w:val="28"/>
          <w:szCs w:val="28"/>
        </w:rPr>
        <w:t>,</w:t>
      </w:r>
      <w:r w:rsidR="007353C7">
        <w:rPr>
          <w:rFonts w:ascii="Times New Roman" w:hAnsi="Times New Roman" w:cs="Times New Roman"/>
          <w:sz w:val="28"/>
          <w:szCs w:val="28"/>
        </w:rPr>
        <w:t xml:space="preserve"> </w:t>
      </w:r>
      <w:r w:rsidR="00FF71AF">
        <w:rPr>
          <w:rFonts w:ascii="Times New Roman" w:hAnsi="Times New Roman" w:cs="Times New Roman"/>
          <w:sz w:val="28"/>
          <w:szCs w:val="28"/>
        </w:rPr>
        <w:t xml:space="preserve">в том числе </w:t>
      </w:r>
      <w:r w:rsidR="007353C7">
        <w:rPr>
          <w:rFonts w:ascii="Times New Roman" w:hAnsi="Times New Roman" w:cs="Times New Roman"/>
          <w:sz w:val="28"/>
          <w:szCs w:val="28"/>
        </w:rPr>
        <w:t xml:space="preserve">через внедрение механизмов </w:t>
      </w:r>
      <w:r w:rsidR="00D438D3">
        <w:rPr>
          <w:rFonts w:ascii="Times New Roman" w:hAnsi="Times New Roman" w:cs="Times New Roman"/>
          <w:sz w:val="28"/>
          <w:szCs w:val="28"/>
        </w:rPr>
        <w:t>МЧП</w:t>
      </w:r>
      <w:r w:rsidR="007353C7">
        <w:rPr>
          <w:rFonts w:ascii="Times New Roman" w:hAnsi="Times New Roman" w:cs="Times New Roman"/>
          <w:sz w:val="28"/>
          <w:szCs w:val="28"/>
        </w:rPr>
        <w:t xml:space="preserve"> и концессионных соглашений</w:t>
      </w:r>
      <w:r w:rsidR="00D30AE9" w:rsidRPr="00D30AE9">
        <w:rPr>
          <w:rFonts w:ascii="Times New Roman" w:hAnsi="Times New Roman" w:cs="Times New Roman"/>
          <w:sz w:val="28"/>
          <w:szCs w:val="28"/>
        </w:rPr>
        <w:t xml:space="preserve">; </w:t>
      </w:r>
    </w:p>
    <w:p w:rsidR="00D30AE9" w:rsidRPr="00D30AE9" w:rsidRDefault="00767FD3" w:rsidP="00767FD3">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4)</w:t>
      </w:r>
      <w:r w:rsidR="007353C7">
        <w:rPr>
          <w:rFonts w:ascii="Times New Roman" w:hAnsi="Times New Roman" w:cs="Times New Roman"/>
          <w:sz w:val="28"/>
          <w:szCs w:val="28"/>
        </w:rPr>
        <w:t xml:space="preserve"> </w:t>
      </w:r>
      <w:r w:rsidR="008B5D49">
        <w:rPr>
          <w:rFonts w:ascii="Times New Roman" w:hAnsi="Times New Roman" w:cs="Times New Roman"/>
          <w:color w:val="000000"/>
          <w:sz w:val="28"/>
          <w:szCs w:val="28"/>
        </w:rPr>
        <w:t>принимать активное участие в реализации национальных и региональных проектов, содействовать достижению целевых показателей</w:t>
      </w:r>
      <w:r w:rsidR="008B5D49">
        <w:rPr>
          <w:rFonts w:ascii="Times New Roman" w:hAnsi="Times New Roman" w:cs="Times New Roman"/>
          <w:sz w:val="28"/>
          <w:szCs w:val="28"/>
        </w:rPr>
        <w:t xml:space="preserve"> и </w:t>
      </w:r>
      <w:r w:rsidR="00D30AE9" w:rsidRPr="00D30AE9">
        <w:rPr>
          <w:rFonts w:ascii="Times New Roman" w:hAnsi="Times New Roman" w:cs="Times New Roman"/>
          <w:sz w:val="28"/>
          <w:szCs w:val="28"/>
        </w:rPr>
        <w:t>обеспечить рост</w:t>
      </w:r>
      <w:r w:rsidR="007353C7">
        <w:rPr>
          <w:rFonts w:ascii="Times New Roman" w:hAnsi="Times New Roman" w:cs="Times New Roman"/>
          <w:sz w:val="28"/>
          <w:szCs w:val="28"/>
        </w:rPr>
        <w:t xml:space="preserve"> основных показателей</w:t>
      </w:r>
      <w:r w:rsidR="00D30AE9" w:rsidRPr="00D30AE9">
        <w:rPr>
          <w:rFonts w:ascii="Times New Roman" w:hAnsi="Times New Roman" w:cs="Times New Roman"/>
          <w:sz w:val="28"/>
          <w:szCs w:val="28"/>
        </w:rPr>
        <w:t xml:space="preserve"> качества жизни населения до средне</w:t>
      </w:r>
      <w:r w:rsidR="007353C7">
        <w:rPr>
          <w:rFonts w:ascii="Times New Roman" w:hAnsi="Times New Roman" w:cs="Times New Roman"/>
          <w:sz w:val="28"/>
          <w:szCs w:val="28"/>
        </w:rPr>
        <w:t>-краевого уровня</w:t>
      </w:r>
      <w:r w:rsidR="00D30AE9" w:rsidRPr="00D30AE9">
        <w:rPr>
          <w:rFonts w:ascii="Times New Roman" w:hAnsi="Times New Roman" w:cs="Times New Roman"/>
          <w:sz w:val="28"/>
          <w:szCs w:val="28"/>
        </w:rPr>
        <w:t xml:space="preserve"> и выше. </w:t>
      </w:r>
    </w:p>
    <w:p w:rsidR="00D30AE9" w:rsidRPr="00D30AE9" w:rsidRDefault="007353C7" w:rsidP="00EA2DB9">
      <w:pPr>
        <w:autoSpaceDE w:val="0"/>
        <w:autoSpaceDN w:val="0"/>
        <w:adjustRightInd w:val="0"/>
        <w:spacing w:after="0" w:line="240" w:lineRule="auto"/>
        <w:ind w:firstLine="708"/>
        <w:jc w:val="both"/>
        <w:rPr>
          <w:rFonts w:ascii="Times New Roman" w:hAnsi="Times New Roman" w:cs="Times New Roman"/>
          <w:sz w:val="28"/>
          <w:szCs w:val="28"/>
        </w:rPr>
      </w:pPr>
      <w:r w:rsidRPr="00767FD3">
        <w:rPr>
          <w:rFonts w:ascii="Times New Roman" w:hAnsi="Times New Roman" w:cs="Times New Roman"/>
          <w:sz w:val="28"/>
          <w:szCs w:val="28"/>
        </w:rPr>
        <w:t>Н</w:t>
      </w:r>
      <w:r w:rsidR="00D30AE9" w:rsidRPr="00767FD3">
        <w:rPr>
          <w:rFonts w:ascii="Times New Roman" w:hAnsi="Times New Roman" w:cs="Times New Roman"/>
          <w:sz w:val="28"/>
          <w:szCs w:val="28"/>
        </w:rPr>
        <w:t xml:space="preserve">а третьем </w:t>
      </w:r>
      <w:r w:rsidRPr="00767FD3">
        <w:rPr>
          <w:rFonts w:ascii="Times New Roman" w:hAnsi="Times New Roman" w:cs="Times New Roman"/>
          <w:sz w:val="28"/>
          <w:szCs w:val="28"/>
        </w:rPr>
        <w:t xml:space="preserve">и четвертом </w:t>
      </w:r>
      <w:r w:rsidR="00D30AE9" w:rsidRPr="00767FD3">
        <w:rPr>
          <w:rFonts w:ascii="Times New Roman" w:hAnsi="Times New Roman" w:cs="Times New Roman"/>
          <w:sz w:val="28"/>
          <w:szCs w:val="28"/>
        </w:rPr>
        <w:t>этап</w:t>
      </w:r>
      <w:r w:rsidRPr="00767FD3">
        <w:rPr>
          <w:rFonts w:ascii="Times New Roman" w:hAnsi="Times New Roman" w:cs="Times New Roman"/>
          <w:sz w:val="28"/>
          <w:szCs w:val="28"/>
        </w:rPr>
        <w:t>ах</w:t>
      </w:r>
      <w:r w:rsidR="00D30AE9" w:rsidRPr="00D30AE9">
        <w:rPr>
          <w:rFonts w:ascii="Times New Roman" w:hAnsi="Times New Roman" w:cs="Times New Roman"/>
          <w:sz w:val="28"/>
          <w:szCs w:val="28"/>
        </w:rPr>
        <w:t xml:space="preserve"> </w:t>
      </w:r>
      <w:r w:rsidR="00767FD3">
        <w:rPr>
          <w:rFonts w:ascii="Times New Roman" w:hAnsi="Times New Roman" w:cs="Times New Roman"/>
          <w:sz w:val="28"/>
          <w:szCs w:val="28"/>
        </w:rPr>
        <w:t>(</w:t>
      </w:r>
      <w:r w:rsidR="00D30AE9" w:rsidRPr="00D30AE9">
        <w:rPr>
          <w:rFonts w:ascii="Times New Roman" w:hAnsi="Times New Roman" w:cs="Times New Roman"/>
          <w:sz w:val="28"/>
          <w:szCs w:val="28"/>
        </w:rPr>
        <w:t>2025</w:t>
      </w:r>
      <w:r w:rsidR="001D1573">
        <w:rPr>
          <w:rFonts w:ascii="Times New Roman" w:hAnsi="Times New Roman" w:cs="Times New Roman"/>
          <w:sz w:val="28"/>
          <w:szCs w:val="28"/>
        </w:rPr>
        <w:t xml:space="preserve"> </w:t>
      </w:r>
      <w:r w:rsidR="00D30AE9" w:rsidRPr="00D30AE9">
        <w:rPr>
          <w:rFonts w:ascii="Times New Roman" w:hAnsi="Times New Roman" w:cs="Times New Roman"/>
          <w:sz w:val="28"/>
          <w:szCs w:val="28"/>
        </w:rPr>
        <w:t>-</w:t>
      </w:r>
      <w:r w:rsidR="001D1573">
        <w:rPr>
          <w:rFonts w:ascii="Times New Roman" w:hAnsi="Times New Roman" w:cs="Times New Roman"/>
          <w:sz w:val="28"/>
          <w:szCs w:val="28"/>
        </w:rPr>
        <w:t xml:space="preserve"> </w:t>
      </w:r>
      <w:r w:rsidR="00D30AE9" w:rsidRPr="00D30AE9">
        <w:rPr>
          <w:rFonts w:ascii="Times New Roman" w:hAnsi="Times New Roman" w:cs="Times New Roman"/>
          <w:sz w:val="28"/>
          <w:szCs w:val="28"/>
        </w:rPr>
        <w:t>2030 г</w:t>
      </w:r>
      <w:r w:rsidR="001731C1">
        <w:rPr>
          <w:rFonts w:ascii="Times New Roman" w:hAnsi="Times New Roman" w:cs="Times New Roman"/>
          <w:sz w:val="28"/>
          <w:szCs w:val="28"/>
        </w:rPr>
        <w:t>оды</w:t>
      </w:r>
      <w:r w:rsidR="00767FD3">
        <w:rPr>
          <w:rFonts w:ascii="Times New Roman" w:hAnsi="Times New Roman" w:cs="Times New Roman"/>
          <w:sz w:val="28"/>
          <w:szCs w:val="28"/>
        </w:rPr>
        <w:t>)</w:t>
      </w:r>
      <w:r w:rsidR="00D30AE9" w:rsidRPr="00D30AE9">
        <w:rPr>
          <w:rFonts w:ascii="Times New Roman" w:hAnsi="Times New Roman" w:cs="Times New Roman"/>
          <w:sz w:val="28"/>
          <w:szCs w:val="28"/>
        </w:rPr>
        <w:t xml:space="preserve"> можно рассчитывать на достижение целевой функции развития района – его </w:t>
      </w:r>
      <w:r w:rsidR="00872373">
        <w:rPr>
          <w:rFonts w:ascii="Times New Roman" w:hAnsi="Times New Roman" w:cs="Times New Roman"/>
          <w:sz w:val="28"/>
          <w:szCs w:val="28"/>
        </w:rPr>
        <w:t>прорывного</w:t>
      </w:r>
      <w:r w:rsidR="00D30AE9" w:rsidRPr="00D30AE9">
        <w:rPr>
          <w:rFonts w:ascii="Times New Roman" w:hAnsi="Times New Roman" w:cs="Times New Roman"/>
          <w:sz w:val="28"/>
          <w:szCs w:val="28"/>
        </w:rPr>
        <w:t xml:space="preserve"> развития в экономической и социальной сферах и обеспечени</w:t>
      </w:r>
      <w:r w:rsidR="00FF71AF">
        <w:rPr>
          <w:rFonts w:ascii="Times New Roman" w:hAnsi="Times New Roman" w:cs="Times New Roman"/>
          <w:sz w:val="28"/>
          <w:szCs w:val="28"/>
        </w:rPr>
        <w:t>я</w:t>
      </w:r>
      <w:r w:rsidR="00D30AE9" w:rsidRPr="00D30AE9">
        <w:rPr>
          <w:rFonts w:ascii="Times New Roman" w:hAnsi="Times New Roman" w:cs="Times New Roman"/>
          <w:sz w:val="28"/>
          <w:szCs w:val="28"/>
        </w:rPr>
        <w:t xml:space="preserve"> жителям </w:t>
      </w:r>
      <w:r w:rsidR="00872373">
        <w:rPr>
          <w:rFonts w:ascii="Times New Roman" w:hAnsi="Times New Roman" w:cs="Times New Roman"/>
          <w:sz w:val="28"/>
          <w:szCs w:val="28"/>
        </w:rPr>
        <w:t>Тимашевского района</w:t>
      </w:r>
      <w:r w:rsidR="00D30AE9" w:rsidRPr="00D30AE9">
        <w:rPr>
          <w:rFonts w:ascii="Times New Roman" w:hAnsi="Times New Roman" w:cs="Times New Roman"/>
          <w:sz w:val="28"/>
          <w:szCs w:val="28"/>
        </w:rPr>
        <w:t xml:space="preserve"> достойного уровня и качества жизни. </w:t>
      </w:r>
    </w:p>
    <w:p w:rsidR="00D30AE9" w:rsidRPr="00171AE3" w:rsidRDefault="00FF71AF" w:rsidP="00D30AE9">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Перспективное р</w:t>
      </w:r>
      <w:r w:rsidR="00D30AE9" w:rsidRPr="00D30AE9">
        <w:rPr>
          <w:rFonts w:ascii="Times New Roman" w:hAnsi="Times New Roman" w:cs="Times New Roman"/>
          <w:sz w:val="28"/>
          <w:szCs w:val="28"/>
        </w:rPr>
        <w:t xml:space="preserve">азвитие </w:t>
      </w:r>
      <w:r w:rsidR="00EA2DB9">
        <w:rPr>
          <w:rFonts w:ascii="Times New Roman" w:hAnsi="Times New Roman" w:cs="Times New Roman"/>
          <w:sz w:val="28"/>
          <w:szCs w:val="28"/>
        </w:rPr>
        <w:t xml:space="preserve">муниципалитета </w:t>
      </w:r>
      <w:r w:rsidR="00D30AE9" w:rsidRPr="00D30AE9">
        <w:rPr>
          <w:rFonts w:ascii="Times New Roman" w:hAnsi="Times New Roman" w:cs="Times New Roman"/>
          <w:sz w:val="28"/>
          <w:szCs w:val="28"/>
        </w:rPr>
        <w:t>связано с ростом интенсивности ведения промышленного производства и сельского хозяйства, производством продовольственной продукции широкого ассортимента и соответствующего параметрам качества, а также расширением объемов и номенклатуры строительных материалов и переработки сельскохозяйственной продукции, что даст дополнительный импульс для развития социальной, инженерной, сервисной и рыночной инфраструктур.</w:t>
      </w:r>
    </w:p>
    <w:p w:rsidR="006D3C96" w:rsidRPr="006D3C96" w:rsidRDefault="00872373" w:rsidP="00872373">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72373">
        <w:rPr>
          <w:rFonts w:ascii="Times New Roman" w:hAnsi="Times New Roman" w:cs="Times New Roman"/>
          <w:sz w:val="28"/>
          <w:szCs w:val="28"/>
        </w:rPr>
        <w:t>Неопределенность прогноза внешних условий обуславливает необходимость использования</w:t>
      </w:r>
      <w:r>
        <w:rPr>
          <w:rFonts w:ascii="Times New Roman" w:hAnsi="Times New Roman" w:cs="Times New Roman"/>
          <w:sz w:val="28"/>
          <w:szCs w:val="28"/>
        </w:rPr>
        <w:t xml:space="preserve"> </w:t>
      </w:r>
      <w:r w:rsidRPr="00872373">
        <w:rPr>
          <w:rFonts w:ascii="Times New Roman" w:hAnsi="Times New Roman" w:cs="Times New Roman"/>
          <w:sz w:val="28"/>
          <w:szCs w:val="28"/>
        </w:rPr>
        <w:t>сценарных вариантов реализации Стратегии.</w:t>
      </w:r>
      <w:r w:rsidRPr="00A72043">
        <w:rPr>
          <w:rFonts w:ascii="Times New Roman" w:hAnsi="Times New Roman" w:cs="Times New Roman"/>
          <w:bCs/>
          <w:color w:val="000000"/>
          <w:sz w:val="28"/>
          <w:szCs w:val="28"/>
        </w:rPr>
        <w:t xml:space="preserve"> </w:t>
      </w:r>
      <w:r w:rsidR="00A72043" w:rsidRPr="00A72043">
        <w:rPr>
          <w:rFonts w:ascii="Times New Roman" w:hAnsi="Times New Roman" w:cs="Times New Roman"/>
          <w:bCs/>
          <w:color w:val="000000"/>
          <w:sz w:val="28"/>
          <w:szCs w:val="28"/>
        </w:rPr>
        <w:t>П</w:t>
      </w:r>
      <w:r w:rsidR="006D3C96" w:rsidRPr="006D3C96">
        <w:rPr>
          <w:rFonts w:ascii="Times New Roman" w:hAnsi="Times New Roman" w:cs="Times New Roman"/>
          <w:color w:val="000000"/>
          <w:sz w:val="28"/>
          <w:szCs w:val="28"/>
        </w:rPr>
        <w:t xml:space="preserve">ри разработке стратегических </w:t>
      </w:r>
      <w:r w:rsidR="00A72043">
        <w:rPr>
          <w:rFonts w:ascii="Times New Roman" w:hAnsi="Times New Roman" w:cs="Times New Roman"/>
          <w:color w:val="000000"/>
          <w:sz w:val="28"/>
          <w:szCs w:val="28"/>
        </w:rPr>
        <w:t>сценариев</w:t>
      </w:r>
      <w:r w:rsidR="006D3C96" w:rsidRPr="006D3C96">
        <w:rPr>
          <w:rFonts w:ascii="Times New Roman" w:hAnsi="Times New Roman" w:cs="Times New Roman"/>
          <w:color w:val="000000"/>
          <w:sz w:val="28"/>
          <w:szCs w:val="28"/>
        </w:rPr>
        <w:t xml:space="preserve"> социально-экономического развития </w:t>
      </w:r>
      <w:r w:rsidR="00A72043" w:rsidRPr="00A72043">
        <w:rPr>
          <w:rFonts w:ascii="Times New Roman" w:hAnsi="Times New Roman" w:cs="Times New Roman"/>
          <w:bCs/>
          <w:color w:val="000000"/>
          <w:sz w:val="28"/>
          <w:szCs w:val="28"/>
        </w:rPr>
        <w:t>муниципального образования</w:t>
      </w:r>
      <w:r w:rsidR="00A72043" w:rsidRPr="006D3C96">
        <w:rPr>
          <w:rFonts w:ascii="Times New Roman" w:hAnsi="Times New Roman" w:cs="Times New Roman"/>
          <w:bCs/>
          <w:color w:val="000000"/>
          <w:sz w:val="28"/>
          <w:szCs w:val="28"/>
        </w:rPr>
        <w:t xml:space="preserve"> </w:t>
      </w:r>
      <w:r w:rsidR="00A72043" w:rsidRPr="00A72043">
        <w:rPr>
          <w:rFonts w:ascii="Times New Roman" w:hAnsi="Times New Roman" w:cs="Times New Roman"/>
          <w:bCs/>
          <w:color w:val="000000"/>
          <w:sz w:val="28"/>
          <w:szCs w:val="28"/>
        </w:rPr>
        <w:t>Тимашевский район</w:t>
      </w:r>
      <w:r w:rsidR="006D3C96" w:rsidRPr="006D3C96">
        <w:rPr>
          <w:rFonts w:ascii="Times New Roman" w:hAnsi="Times New Roman" w:cs="Times New Roman"/>
          <w:color w:val="000000"/>
          <w:sz w:val="28"/>
          <w:szCs w:val="28"/>
        </w:rPr>
        <w:t xml:space="preserve"> были учтены сценарные условия, рассмотренные в Стратегии социально-экономического развития </w:t>
      </w:r>
      <w:r w:rsidR="00A72043">
        <w:rPr>
          <w:rFonts w:ascii="Times New Roman" w:hAnsi="Times New Roman" w:cs="Times New Roman"/>
          <w:color w:val="000000"/>
          <w:sz w:val="28"/>
          <w:szCs w:val="28"/>
        </w:rPr>
        <w:t>Краснодарского края</w:t>
      </w:r>
      <w:r w:rsidR="006D3C96" w:rsidRPr="006D3C96">
        <w:rPr>
          <w:rFonts w:ascii="Times New Roman" w:hAnsi="Times New Roman" w:cs="Times New Roman"/>
          <w:color w:val="000000"/>
          <w:sz w:val="28"/>
          <w:szCs w:val="28"/>
        </w:rPr>
        <w:t xml:space="preserve"> на период до 2030 года. </w:t>
      </w:r>
    </w:p>
    <w:p w:rsidR="00C764A4" w:rsidRPr="00C764A4" w:rsidRDefault="006D3C96" w:rsidP="00C764A4">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767FD3">
        <w:rPr>
          <w:rFonts w:ascii="Times New Roman" w:hAnsi="Times New Roman" w:cs="Times New Roman"/>
          <w:bCs/>
          <w:color w:val="000000"/>
          <w:sz w:val="28"/>
          <w:szCs w:val="28"/>
        </w:rPr>
        <w:t>Сценарий инерционного развития</w:t>
      </w:r>
      <w:r w:rsidRPr="00C764A4">
        <w:rPr>
          <w:rFonts w:ascii="Times New Roman" w:hAnsi="Times New Roman" w:cs="Times New Roman"/>
          <w:b/>
          <w:bCs/>
          <w:color w:val="000000"/>
          <w:sz w:val="28"/>
          <w:szCs w:val="28"/>
        </w:rPr>
        <w:t xml:space="preserve"> </w:t>
      </w:r>
      <w:r w:rsidR="00C764A4" w:rsidRPr="00C764A4">
        <w:rPr>
          <w:rFonts w:ascii="Times New Roman" w:hAnsi="Times New Roman" w:cs="Times New Roman"/>
          <w:sz w:val="28"/>
          <w:szCs w:val="28"/>
        </w:rPr>
        <w:t xml:space="preserve">основан на предположении об инерционном развитии экономики и сохранении сложившихся подходов к ее управлению, при котором район будет развиваться преимущественно </w:t>
      </w:r>
      <w:r w:rsidR="00C764A4" w:rsidRPr="00C764A4">
        <w:rPr>
          <w:rFonts w:ascii="Times New Roman" w:eastAsia="Times New Roman" w:hAnsi="Times New Roman" w:cs="Times New Roman"/>
          <w:sz w:val="28"/>
          <w:szCs w:val="28"/>
          <w:lang w:eastAsia="ru-RU"/>
        </w:rPr>
        <w:t xml:space="preserve">умеренными темпами роста экономики района </w:t>
      </w:r>
      <w:r w:rsidR="00C764A4">
        <w:rPr>
          <w:rFonts w:ascii="Times New Roman" w:eastAsia="Times New Roman" w:hAnsi="Times New Roman" w:cs="Times New Roman"/>
          <w:sz w:val="28"/>
          <w:szCs w:val="28"/>
          <w:lang w:eastAsia="ru-RU"/>
        </w:rPr>
        <w:t>в основном</w:t>
      </w:r>
      <w:r w:rsidR="00C764A4" w:rsidRPr="00C764A4">
        <w:rPr>
          <w:rFonts w:ascii="Times New Roman" w:eastAsia="Times New Roman" w:hAnsi="Times New Roman" w:cs="Times New Roman"/>
          <w:sz w:val="28"/>
          <w:szCs w:val="28"/>
          <w:lang w:eastAsia="ru-RU"/>
        </w:rPr>
        <w:t xml:space="preserve"> за счет развития существующих предприятий. Вместе с тем предусматривается умеренно</w:t>
      </w:r>
      <w:r w:rsidR="00C764A4">
        <w:rPr>
          <w:rFonts w:ascii="Times New Roman" w:eastAsia="Times New Roman" w:hAnsi="Times New Roman" w:cs="Times New Roman"/>
          <w:sz w:val="28"/>
          <w:szCs w:val="28"/>
          <w:lang w:eastAsia="ru-RU"/>
        </w:rPr>
        <w:t>е</w:t>
      </w:r>
      <w:r w:rsidR="00C764A4" w:rsidRPr="00C764A4">
        <w:rPr>
          <w:rFonts w:ascii="Times New Roman" w:eastAsia="Times New Roman" w:hAnsi="Times New Roman" w:cs="Times New Roman"/>
          <w:sz w:val="28"/>
          <w:szCs w:val="28"/>
          <w:lang w:eastAsia="ru-RU"/>
        </w:rPr>
        <w:t xml:space="preserve"> развити</w:t>
      </w:r>
      <w:r w:rsidR="00C764A4">
        <w:rPr>
          <w:rFonts w:ascii="Times New Roman" w:eastAsia="Times New Roman" w:hAnsi="Times New Roman" w:cs="Times New Roman"/>
          <w:sz w:val="28"/>
          <w:szCs w:val="28"/>
          <w:lang w:eastAsia="ru-RU"/>
        </w:rPr>
        <w:t>е</w:t>
      </w:r>
      <w:r w:rsidR="00C764A4" w:rsidRPr="00C764A4">
        <w:rPr>
          <w:rFonts w:ascii="Times New Roman" w:eastAsia="Times New Roman" w:hAnsi="Times New Roman" w:cs="Times New Roman"/>
          <w:sz w:val="28"/>
          <w:szCs w:val="28"/>
          <w:lang w:eastAsia="ru-RU"/>
        </w:rPr>
        <w:t xml:space="preserve"> транспортной инфраструктуры, туризма и сферы услуг.</w:t>
      </w:r>
    </w:p>
    <w:p w:rsidR="00C764A4" w:rsidRPr="00C764A4" w:rsidRDefault="00C764A4" w:rsidP="00C764A4">
      <w:pPr>
        <w:pStyle w:val="ConsPlusNormal"/>
        <w:ind w:firstLine="540"/>
        <w:jc w:val="both"/>
        <w:rPr>
          <w:rFonts w:ascii="Times New Roman" w:hAnsi="Times New Roman" w:cs="Times New Roman"/>
          <w:sz w:val="28"/>
          <w:szCs w:val="28"/>
        </w:rPr>
      </w:pPr>
      <w:r w:rsidRPr="00C764A4">
        <w:rPr>
          <w:rFonts w:ascii="Times New Roman" w:hAnsi="Times New Roman" w:cs="Times New Roman"/>
          <w:sz w:val="28"/>
          <w:szCs w:val="28"/>
        </w:rPr>
        <w:t xml:space="preserve">При этом динамика экономического роста будет замедляться, а медленные преобразования в качестве уровня жизни и среды жизнедеятельности </w:t>
      </w:r>
      <w:r w:rsidR="000F447D">
        <w:rPr>
          <w:rFonts w:ascii="Times New Roman" w:hAnsi="Times New Roman" w:cs="Times New Roman"/>
          <w:sz w:val="28"/>
          <w:szCs w:val="28"/>
        </w:rPr>
        <w:t xml:space="preserve">могут </w:t>
      </w:r>
      <w:r w:rsidRPr="00C764A4">
        <w:rPr>
          <w:rFonts w:ascii="Times New Roman" w:hAnsi="Times New Roman" w:cs="Times New Roman"/>
          <w:sz w:val="28"/>
          <w:szCs w:val="28"/>
        </w:rPr>
        <w:t>приве</w:t>
      </w:r>
      <w:r w:rsidR="000F447D">
        <w:rPr>
          <w:rFonts w:ascii="Times New Roman" w:hAnsi="Times New Roman" w:cs="Times New Roman"/>
          <w:sz w:val="28"/>
          <w:szCs w:val="28"/>
        </w:rPr>
        <w:t xml:space="preserve">сти к </w:t>
      </w:r>
      <w:r w:rsidRPr="00C764A4">
        <w:rPr>
          <w:rFonts w:ascii="Times New Roman" w:hAnsi="Times New Roman" w:cs="Times New Roman"/>
          <w:sz w:val="28"/>
          <w:szCs w:val="28"/>
        </w:rPr>
        <w:t>сокращению численности населения.</w:t>
      </w:r>
    </w:p>
    <w:p w:rsidR="000F447D" w:rsidRDefault="00424DEE" w:rsidP="001768C0">
      <w:pPr>
        <w:spacing w:after="0" w:line="240" w:lineRule="auto"/>
        <w:ind w:firstLine="708"/>
        <w:jc w:val="both"/>
        <w:rPr>
          <w:rFonts w:ascii="Times New Roman" w:eastAsia="Times New Roman" w:hAnsi="Times New Roman" w:cs="Times New Roman"/>
          <w:sz w:val="28"/>
          <w:szCs w:val="28"/>
          <w:lang w:eastAsia="ru-RU"/>
        </w:rPr>
      </w:pPr>
      <w:r w:rsidRPr="000647E5">
        <w:rPr>
          <w:rFonts w:ascii="Times New Roman" w:eastAsia="Times New Roman" w:hAnsi="Times New Roman" w:cs="Times New Roman"/>
          <w:sz w:val="28"/>
          <w:szCs w:val="28"/>
          <w:lang w:eastAsia="ru-RU"/>
        </w:rPr>
        <w:t xml:space="preserve">В рамках реализации данного сценария предусматривается развитие </w:t>
      </w:r>
      <w:r w:rsidR="00C764A4">
        <w:rPr>
          <w:rFonts w:ascii="Times New Roman" w:eastAsia="Times New Roman" w:hAnsi="Times New Roman" w:cs="Times New Roman"/>
          <w:sz w:val="28"/>
          <w:szCs w:val="28"/>
          <w:lang w:eastAsia="ru-RU"/>
        </w:rPr>
        <w:t>агро</w:t>
      </w:r>
      <w:r w:rsidR="00CD1945">
        <w:rPr>
          <w:rFonts w:ascii="Times New Roman" w:eastAsia="Times New Roman" w:hAnsi="Times New Roman" w:cs="Times New Roman"/>
          <w:sz w:val="28"/>
          <w:szCs w:val="28"/>
          <w:lang w:eastAsia="ru-RU"/>
        </w:rPr>
        <w:t xml:space="preserve">промышленного </w:t>
      </w:r>
      <w:r w:rsidRPr="000647E5">
        <w:rPr>
          <w:rFonts w:ascii="Times New Roman" w:eastAsia="Times New Roman" w:hAnsi="Times New Roman" w:cs="Times New Roman"/>
          <w:sz w:val="28"/>
          <w:szCs w:val="28"/>
          <w:lang w:eastAsia="ru-RU"/>
        </w:rPr>
        <w:t xml:space="preserve">кластера с учетом иностранных инвесторов. Однако в рамках данного сценария </w:t>
      </w:r>
      <w:r w:rsidR="00C764A4">
        <w:rPr>
          <w:rFonts w:ascii="Times New Roman" w:eastAsia="Times New Roman" w:hAnsi="Times New Roman" w:cs="Times New Roman"/>
          <w:sz w:val="28"/>
          <w:szCs w:val="28"/>
          <w:lang w:eastAsia="ru-RU"/>
        </w:rPr>
        <w:t>инвестиционная</w:t>
      </w:r>
      <w:r w:rsidRPr="000647E5">
        <w:rPr>
          <w:rFonts w:ascii="Times New Roman" w:eastAsia="Times New Roman" w:hAnsi="Times New Roman" w:cs="Times New Roman"/>
          <w:sz w:val="28"/>
          <w:szCs w:val="28"/>
          <w:lang w:eastAsia="ru-RU"/>
        </w:rPr>
        <w:t xml:space="preserve"> составляющая экономики</w:t>
      </w:r>
      <w:r w:rsidR="00CD1945">
        <w:rPr>
          <w:rFonts w:ascii="Times New Roman" w:eastAsia="Times New Roman" w:hAnsi="Times New Roman" w:cs="Times New Roman"/>
          <w:sz w:val="28"/>
          <w:szCs w:val="28"/>
          <w:lang w:eastAsia="ru-RU"/>
        </w:rPr>
        <w:t xml:space="preserve"> района</w:t>
      </w:r>
      <w:r w:rsidRPr="000647E5">
        <w:rPr>
          <w:rFonts w:ascii="Times New Roman" w:eastAsia="Times New Roman" w:hAnsi="Times New Roman" w:cs="Times New Roman"/>
          <w:sz w:val="28"/>
          <w:szCs w:val="28"/>
          <w:lang w:eastAsia="ru-RU"/>
        </w:rPr>
        <w:t xml:space="preserve"> останется незначительной.</w:t>
      </w:r>
      <w:r w:rsidR="00CD1945">
        <w:rPr>
          <w:rFonts w:ascii="Times New Roman" w:eastAsia="Times New Roman" w:hAnsi="Times New Roman" w:cs="Times New Roman"/>
          <w:sz w:val="28"/>
          <w:szCs w:val="28"/>
          <w:lang w:eastAsia="ru-RU"/>
        </w:rPr>
        <w:t xml:space="preserve"> </w:t>
      </w:r>
    </w:p>
    <w:p w:rsidR="00424DEE" w:rsidRPr="001768C0" w:rsidRDefault="00424DEE" w:rsidP="000F447D">
      <w:pPr>
        <w:spacing w:after="0" w:line="240" w:lineRule="auto"/>
        <w:ind w:firstLine="708"/>
        <w:jc w:val="both"/>
        <w:rPr>
          <w:rFonts w:ascii="Times New Roman" w:eastAsia="Times New Roman" w:hAnsi="Times New Roman" w:cs="Times New Roman"/>
          <w:sz w:val="28"/>
          <w:szCs w:val="28"/>
          <w:lang w:eastAsia="ru-RU"/>
        </w:rPr>
      </w:pPr>
      <w:r w:rsidRPr="001768C0">
        <w:rPr>
          <w:rFonts w:ascii="Times New Roman" w:eastAsia="Times New Roman" w:hAnsi="Times New Roman" w:cs="Times New Roman"/>
          <w:sz w:val="28"/>
          <w:szCs w:val="28"/>
          <w:lang w:eastAsia="ru-RU"/>
        </w:rPr>
        <w:t xml:space="preserve">Негативным </w:t>
      </w:r>
      <w:r w:rsidR="001768C0" w:rsidRPr="001768C0">
        <w:rPr>
          <w:rFonts w:ascii="Times New Roman" w:eastAsia="Times New Roman" w:hAnsi="Times New Roman" w:cs="Times New Roman"/>
          <w:sz w:val="28"/>
          <w:szCs w:val="28"/>
          <w:lang w:eastAsia="ru-RU"/>
        </w:rPr>
        <w:t>фактором</w:t>
      </w:r>
      <w:r w:rsidRPr="001768C0">
        <w:rPr>
          <w:rFonts w:ascii="Times New Roman" w:eastAsia="Times New Roman" w:hAnsi="Times New Roman" w:cs="Times New Roman"/>
          <w:sz w:val="28"/>
          <w:szCs w:val="28"/>
          <w:lang w:eastAsia="ru-RU"/>
        </w:rPr>
        <w:t xml:space="preserve"> реализации данного сценария является снижение качества экологических условий проживания, рост заболеваемости </w:t>
      </w:r>
      <w:r w:rsidR="001768C0" w:rsidRPr="001768C0">
        <w:rPr>
          <w:rFonts w:ascii="Times New Roman" w:eastAsia="Times New Roman" w:hAnsi="Times New Roman" w:cs="Times New Roman"/>
          <w:sz w:val="28"/>
          <w:szCs w:val="28"/>
          <w:lang w:eastAsia="ru-RU"/>
        </w:rPr>
        <w:t>жителей Тимашевского района</w:t>
      </w:r>
      <w:r w:rsidRPr="001768C0">
        <w:rPr>
          <w:rFonts w:ascii="Times New Roman" w:eastAsia="Times New Roman" w:hAnsi="Times New Roman" w:cs="Times New Roman"/>
          <w:sz w:val="28"/>
          <w:szCs w:val="28"/>
          <w:lang w:eastAsia="ru-RU"/>
        </w:rPr>
        <w:t xml:space="preserve">. </w:t>
      </w:r>
      <w:r w:rsidR="001768C0" w:rsidRPr="001768C0">
        <w:rPr>
          <w:rFonts w:ascii="Times New Roman" w:eastAsia="Times New Roman" w:hAnsi="Times New Roman" w:cs="Times New Roman"/>
          <w:sz w:val="28"/>
          <w:szCs w:val="28"/>
          <w:lang w:eastAsia="ru-RU"/>
        </w:rPr>
        <w:t>Такая с</w:t>
      </w:r>
      <w:r w:rsidRPr="001768C0">
        <w:rPr>
          <w:rFonts w:ascii="Times New Roman" w:eastAsia="Times New Roman" w:hAnsi="Times New Roman" w:cs="Times New Roman"/>
          <w:sz w:val="28"/>
          <w:szCs w:val="28"/>
          <w:lang w:eastAsia="ru-RU"/>
        </w:rPr>
        <w:t xml:space="preserve">пециализация </w:t>
      </w:r>
      <w:r w:rsidR="001768C0" w:rsidRPr="001768C0">
        <w:rPr>
          <w:rFonts w:ascii="Times New Roman" w:eastAsia="Times New Roman" w:hAnsi="Times New Roman" w:cs="Times New Roman"/>
          <w:sz w:val="28"/>
          <w:szCs w:val="28"/>
          <w:lang w:eastAsia="ru-RU"/>
        </w:rPr>
        <w:t xml:space="preserve">района </w:t>
      </w:r>
      <w:r w:rsidRPr="001768C0">
        <w:rPr>
          <w:rFonts w:ascii="Times New Roman" w:eastAsia="Times New Roman" w:hAnsi="Times New Roman" w:cs="Times New Roman"/>
          <w:sz w:val="28"/>
          <w:szCs w:val="28"/>
          <w:lang w:eastAsia="ru-RU"/>
        </w:rPr>
        <w:t xml:space="preserve">несколько снизит </w:t>
      </w:r>
      <w:r w:rsidR="00CE133E">
        <w:rPr>
          <w:rFonts w:ascii="Times New Roman" w:eastAsia="Times New Roman" w:hAnsi="Times New Roman" w:cs="Times New Roman"/>
          <w:sz w:val="28"/>
          <w:szCs w:val="28"/>
          <w:lang w:eastAsia="ru-RU"/>
        </w:rPr>
        <w:t xml:space="preserve">его </w:t>
      </w:r>
      <w:r w:rsidRPr="001768C0">
        <w:rPr>
          <w:rFonts w:ascii="Times New Roman" w:eastAsia="Times New Roman" w:hAnsi="Times New Roman" w:cs="Times New Roman"/>
          <w:sz w:val="28"/>
          <w:szCs w:val="28"/>
          <w:lang w:eastAsia="ru-RU"/>
        </w:rPr>
        <w:t>привлекательность.</w:t>
      </w:r>
    </w:p>
    <w:p w:rsidR="00424DEE" w:rsidRPr="00082C0F" w:rsidRDefault="00424DEE" w:rsidP="000F447D">
      <w:pPr>
        <w:spacing w:after="0" w:line="240" w:lineRule="auto"/>
        <w:ind w:firstLine="708"/>
        <w:jc w:val="both"/>
        <w:rPr>
          <w:rFonts w:ascii="Times New Roman" w:eastAsia="Times New Roman" w:hAnsi="Times New Roman" w:cs="Times New Roman"/>
          <w:sz w:val="28"/>
          <w:szCs w:val="28"/>
          <w:lang w:eastAsia="ru-RU"/>
        </w:rPr>
      </w:pPr>
      <w:r w:rsidRPr="00082C0F">
        <w:rPr>
          <w:rFonts w:ascii="Times New Roman" w:eastAsia="Times New Roman" w:hAnsi="Times New Roman" w:cs="Times New Roman"/>
          <w:sz w:val="28"/>
          <w:szCs w:val="28"/>
          <w:lang w:eastAsia="ru-RU"/>
        </w:rPr>
        <w:t>Сохранится проблема разрыва уровня средней заработной платы по сравнению с</w:t>
      </w:r>
      <w:r w:rsidR="001768C0" w:rsidRPr="00082C0F">
        <w:rPr>
          <w:rFonts w:ascii="Times New Roman" w:eastAsia="Times New Roman" w:hAnsi="Times New Roman" w:cs="Times New Roman"/>
          <w:sz w:val="28"/>
          <w:szCs w:val="28"/>
          <w:lang w:eastAsia="ru-RU"/>
        </w:rPr>
        <w:t>о средне-краевым показателем</w:t>
      </w:r>
      <w:r w:rsidRPr="00082C0F">
        <w:rPr>
          <w:rFonts w:ascii="Times New Roman" w:eastAsia="Times New Roman" w:hAnsi="Times New Roman" w:cs="Times New Roman"/>
          <w:sz w:val="28"/>
          <w:szCs w:val="28"/>
          <w:lang w:eastAsia="ru-RU"/>
        </w:rPr>
        <w:t xml:space="preserve">, что послужит причиной оттока высококвалифицированных кадров из </w:t>
      </w:r>
      <w:r w:rsidR="001768C0" w:rsidRPr="00082C0F">
        <w:rPr>
          <w:rFonts w:ascii="Times New Roman" w:eastAsia="Times New Roman" w:hAnsi="Times New Roman" w:cs="Times New Roman"/>
          <w:sz w:val="28"/>
          <w:szCs w:val="28"/>
          <w:lang w:eastAsia="ru-RU"/>
        </w:rPr>
        <w:t>района</w:t>
      </w:r>
      <w:r w:rsidRPr="00082C0F">
        <w:rPr>
          <w:rFonts w:ascii="Times New Roman" w:eastAsia="Times New Roman" w:hAnsi="Times New Roman" w:cs="Times New Roman"/>
          <w:sz w:val="28"/>
          <w:szCs w:val="28"/>
          <w:lang w:eastAsia="ru-RU"/>
        </w:rPr>
        <w:t>, снижения качества трудовых ресурсов.</w:t>
      </w:r>
    </w:p>
    <w:p w:rsidR="00DE2F48" w:rsidRDefault="00082C0F" w:rsidP="00DE2F48">
      <w:pPr>
        <w:pStyle w:val="ConsPlusNormal"/>
        <w:ind w:firstLine="540"/>
        <w:jc w:val="both"/>
        <w:rPr>
          <w:rFonts w:ascii="Times New Roman" w:hAnsi="Times New Roman" w:cs="Times New Roman"/>
          <w:sz w:val="28"/>
          <w:szCs w:val="28"/>
        </w:rPr>
      </w:pPr>
      <w:r w:rsidRPr="00767FD3">
        <w:rPr>
          <w:rFonts w:ascii="Times New Roman" w:eastAsia="Times New Roman" w:hAnsi="Times New Roman" w:cs="Times New Roman"/>
          <w:sz w:val="28"/>
          <w:szCs w:val="28"/>
        </w:rPr>
        <w:t>Базовый сценарий</w:t>
      </w:r>
      <w:r w:rsidRPr="00C764A4">
        <w:rPr>
          <w:rFonts w:ascii="Times New Roman" w:eastAsia="Times New Roman" w:hAnsi="Times New Roman" w:cs="Times New Roman"/>
          <w:sz w:val="28"/>
          <w:szCs w:val="28"/>
        </w:rPr>
        <w:t xml:space="preserve"> развития</w:t>
      </w:r>
      <w:r w:rsidR="00424DEE" w:rsidRPr="00C764A4">
        <w:rPr>
          <w:rFonts w:ascii="Times New Roman" w:eastAsia="Times New Roman" w:hAnsi="Times New Roman" w:cs="Times New Roman"/>
          <w:sz w:val="28"/>
          <w:szCs w:val="28"/>
        </w:rPr>
        <w:t xml:space="preserve"> </w:t>
      </w:r>
      <w:r w:rsidRPr="00C764A4">
        <w:rPr>
          <w:rFonts w:ascii="Times New Roman" w:eastAsia="Times New Roman" w:hAnsi="Times New Roman" w:cs="Times New Roman"/>
          <w:sz w:val="28"/>
          <w:szCs w:val="28"/>
        </w:rPr>
        <w:t xml:space="preserve">района </w:t>
      </w:r>
      <w:r w:rsidR="00424DEE" w:rsidRPr="00C764A4">
        <w:rPr>
          <w:rFonts w:ascii="Times New Roman" w:eastAsia="Times New Roman" w:hAnsi="Times New Roman" w:cs="Times New Roman"/>
          <w:sz w:val="28"/>
          <w:szCs w:val="28"/>
        </w:rPr>
        <w:t>характеризуется усилением инвестиционной направленности экономического роста</w:t>
      </w:r>
      <w:r w:rsidR="00C764A4">
        <w:rPr>
          <w:rFonts w:ascii="Times New Roman" w:eastAsia="Times New Roman" w:hAnsi="Times New Roman" w:cs="Times New Roman"/>
          <w:sz w:val="28"/>
          <w:szCs w:val="28"/>
        </w:rPr>
        <w:t>,</w:t>
      </w:r>
      <w:r w:rsidR="00C764A4" w:rsidRPr="00C764A4">
        <w:rPr>
          <w:rFonts w:ascii="Times New Roman" w:hAnsi="Times New Roman" w:cs="Times New Roman"/>
          <w:sz w:val="28"/>
          <w:szCs w:val="28"/>
        </w:rPr>
        <w:t xml:space="preserve"> предполагает повышение эффективности использования всех видов ресурсов</w:t>
      </w:r>
      <w:r w:rsidR="000F447D">
        <w:rPr>
          <w:rFonts w:ascii="Times New Roman" w:hAnsi="Times New Roman" w:cs="Times New Roman"/>
          <w:sz w:val="28"/>
          <w:szCs w:val="28"/>
        </w:rPr>
        <w:t>, при этом особое внимание</w:t>
      </w:r>
      <w:r w:rsidR="00C764A4" w:rsidRPr="00C764A4">
        <w:rPr>
          <w:rFonts w:ascii="Times New Roman" w:hAnsi="Times New Roman" w:cs="Times New Roman"/>
          <w:sz w:val="28"/>
          <w:szCs w:val="28"/>
        </w:rPr>
        <w:t xml:space="preserve"> </w:t>
      </w:r>
      <w:r w:rsidR="000F447D">
        <w:rPr>
          <w:rFonts w:ascii="Times New Roman" w:hAnsi="Times New Roman" w:cs="Times New Roman"/>
          <w:sz w:val="28"/>
          <w:szCs w:val="28"/>
        </w:rPr>
        <w:t>-</w:t>
      </w:r>
      <w:r w:rsidR="00C764A4" w:rsidRPr="00C764A4">
        <w:rPr>
          <w:rFonts w:ascii="Times New Roman" w:hAnsi="Times New Roman" w:cs="Times New Roman"/>
          <w:sz w:val="28"/>
          <w:szCs w:val="28"/>
        </w:rPr>
        <w:t xml:space="preserve"> к вопросам улучшения делового климата, созданию благоприятных условий для осуществления хозяйственной деятельности. Позитивные изменения в экономике будут сопровождаться положительными сдвигами в социальной сфере.</w:t>
      </w:r>
      <w:r w:rsidR="00DE2F48">
        <w:rPr>
          <w:rFonts w:ascii="Times New Roman" w:hAnsi="Times New Roman" w:cs="Times New Roman"/>
          <w:sz w:val="28"/>
          <w:szCs w:val="28"/>
        </w:rPr>
        <w:t xml:space="preserve"> При данном сценарии развития экономики района предполагается реализация большинства мероприятий долгосрочных национальных и региональных проектов, программ в экономической и социальных сферах, в том числе в рамках межмуниципального сотрудничества.  </w:t>
      </w:r>
    </w:p>
    <w:p w:rsidR="00836866" w:rsidRPr="006078CE" w:rsidRDefault="00836866" w:rsidP="006078CE">
      <w:pPr>
        <w:pStyle w:val="ConsPlusNormal"/>
        <w:ind w:firstLine="540"/>
        <w:jc w:val="both"/>
        <w:rPr>
          <w:rFonts w:ascii="Times New Roman" w:eastAsia="Times New Roman" w:hAnsi="Times New Roman" w:cs="Times New Roman"/>
          <w:sz w:val="28"/>
          <w:szCs w:val="28"/>
        </w:rPr>
      </w:pPr>
      <w:r w:rsidRPr="00767FD3">
        <w:rPr>
          <w:rFonts w:ascii="Times New Roman" w:hAnsi="Times New Roman" w:cs="Times New Roman"/>
          <w:sz w:val="28"/>
          <w:szCs w:val="28"/>
        </w:rPr>
        <w:t xml:space="preserve">Оптимистический </w:t>
      </w:r>
      <w:r w:rsidRPr="00767FD3">
        <w:rPr>
          <w:rFonts w:ascii="Times New Roman" w:eastAsia="Times New Roman" w:hAnsi="Times New Roman" w:cs="Times New Roman"/>
          <w:sz w:val="28"/>
          <w:szCs w:val="28"/>
        </w:rPr>
        <w:t>сценарий</w:t>
      </w:r>
      <w:r w:rsidRPr="00836866">
        <w:rPr>
          <w:rFonts w:ascii="Times New Roman" w:eastAsia="Times New Roman" w:hAnsi="Times New Roman" w:cs="Times New Roman"/>
          <w:sz w:val="28"/>
          <w:szCs w:val="28"/>
        </w:rPr>
        <w:t xml:space="preserve"> развития района </w:t>
      </w:r>
      <w:r w:rsidRPr="00836866">
        <w:rPr>
          <w:rFonts w:ascii="Times New Roman" w:hAnsi="Times New Roman" w:cs="Times New Roman"/>
          <w:sz w:val="28"/>
          <w:szCs w:val="28"/>
        </w:rPr>
        <w:t xml:space="preserve">ориентирован на максимальное раскрытие потенциала стратегического развития, эффективное использование человеческого капитала, сбалансированное развитие территорий, реализацию новых подходов к управлению районом. Данный сценарий содержит элементы </w:t>
      </w:r>
      <w:r>
        <w:rPr>
          <w:rFonts w:ascii="Times New Roman" w:hAnsi="Times New Roman" w:cs="Times New Roman"/>
          <w:sz w:val="28"/>
          <w:szCs w:val="28"/>
        </w:rPr>
        <w:t>базового</w:t>
      </w:r>
      <w:r w:rsidRPr="00836866">
        <w:rPr>
          <w:rFonts w:ascii="Times New Roman" w:hAnsi="Times New Roman" w:cs="Times New Roman"/>
          <w:sz w:val="28"/>
          <w:szCs w:val="28"/>
        </w:rPr>
        <w:t xml:space="preserve"> сценария в сочетании с существенным притоком капитала, активизацией развития социальной сферы, более эффективным использованием ресурсов, наращиванием параметров человеческого капитала и повышением роли </w:t>
      </w:r>
      <w:r w:rsidR="00FF71AF">
        <w:rPr>
          <w:rFonts w:ascii="Times New Roman" w:hAnsi="Times New Roman" w:cs="Times New Roman"/>
          <w:sz w:val="28"/>
          <w:szCs w:val="28"/>
        </w:rPr>
        <w:t xml:space="preserve">бережливости и </w:t>
      </w:r>
      <w:r w:rsidRPr="00836866">
        <w:rPr>
          <w:rFonts w:ascii="Times New Roman" w:hAnsi="Times New Roman" w:cs="Times New Roman"/>
          <w:sz w:val="28"/>
          <w:szCs w:val="28"/>
        </w:rPr>
        <w:t>инноваций.</w:t>
      </w:r>
      <w:r>
        <w:rPr>
          <w:rFonts w:ascii="Times New Roman" w:hAnsi="Times New Roman" w:cs="Times New Roman"/>
          <w:sz w:val="28"/>
          <w:szCs w:val="28"/>
        </w:rPr>
        <w:t xml:space="preserve"> Сценарий </w:t>
      </w:r>
      <w:r w:rsidR="00424DEE" w:rsidRPr="00836866">
        <w:rPr>
          <w:rFonts w:ascii="Times New Roman" w:eastAsia="Times New Roman" w:hAnsi="Times New Roman" w:cs="Times New Roman"/>
          <w:sz w:val="28"/>
          <w:szCs w:val="28"/>
        </w:rPr>
        <w:t xml:space="preserve">базируется на основе </w:t>
      </w:r>
      <w:r w:rsidR="00CE133E">
        <w:rPr>
          <w:rFonts w:ascii="Times New Roman" w:eastAsia="Times New Roman" w:hAnsi="Times New Roman" w:cs="Times New Roman"/>
          <w:sz w:val="28"/>
          <w:szCs w:val="28"/>
        </w:rPr>
        <w:t xml:space="preserve">повышения производительности труда и </w:t>
      </w:r>
      <w:r w:rsidR="00424DEE" w:rsidRPr="00836866">
        <w:rPr>
          <w:rFonts w:ascii="Times New Roman" w:eastAsia="Times New Roman" w:hAnsi="Times New Roman" w:cs="Times New Roman"/>
          <w:sz w:val="28"/>
          <w:szCs w:val="28"/>
        </w:rPr>
        <w:t>внедрения высоких т</w:t>
      </w:r>
      <w:r w:rsidR="00CE133E">
        <w:rPr>
          <w:rFonts w:ascii="Times New Roman" w:eastAsia="Times New Roman" w:hAnsi="Times New Roman" w:cs="Times New Roman"/>
          <w:sz w:val="28"/>
          <w:szCs w:val="28"/>
        </w:rPr>
        <w:t>е</w:t>
      </w:r>
      <w:r w:rsidR="00424DEE" w:rsidRPr="00836866">
        <w:rPr>
          <w:rFonts w:ascii="Times New Roman" w:eastAsia="Times New Roman" w:hAnsi="Times New Roman" w:cs="Times New Roman"/>
          <w:sz w:val="28"/>
          <w:szCs w:val="28"/>
        </w:rPr>
        <w:t>хнологий</w:t>
      </w:r>
      <w:r w:rsidR="00CE133E">
        <w:rPr>
          <w:rFonts w:ascii="Times New Roman" w:eastAsia="Times New Roman" w:hAnsi="Times New Roman" w:cs="Times New Roman"/>
          <w:sz w:val="28"/>
          <w:szCs w:val="28"/>
        </w:rPr>
        <w:t xml:space="preserve"> </w:t>
      </w:r>
      <w:r w:rsidR="00424DEE" w:rsidRPr="00836866">
        <w:rPr>
          <w:rFonts w:ascii="Times New Roman" w:eastAsia="Times New Roman" w:hAnsi="Times New Roman" w:cs="Times New Roman"/>
          <w:sz w:val="28"/>
          <w:szCs w:val="28"/>
        </w:rPr>
        <w:t>в промышленность</w:t>
      </w:r>
      <w:r w:rsidR="00DE2F48">
        <w:rPr>
          <w:rFonts w:ascii="Times New Roman" w:eastAsia="Times New Roman" w:hAnsi="Times New Roman" w:cs="Times New Roman"/>
          <w:sz w:val="28"/>
          <w:szCs w:val="28"/>
        </w:rPr>
        <w:t xml:space="preserve"> и аграрный сектор</w:t>
      </w:r>
      <w:r w:rsidR="0053242F">
        <w:rPr>
          <w:rFonts w:ascii="Times New Roman" w:eastAsia="Times New Roman" w:hAnsi="Times New Roman" w:cs="Times New Roman"/>
          <w:sz w:val="28"/>
          <w:szCs w:val="28"/>
        </w:rPr>
        <w:t>,</w:t>
      </w:r>
      <w:r w:rsidR="00DE2F48">
        <w:rPr>
          <w:rFonts w:ascii="Times New Roman" w:eastAsia="Times New Roman" w:hAnsi="Times New Roman" w:cs="Times New Roman"/>
          <w:sz w:val="28"/>
          <w:szCs w:val="28"/>
        </w:rPr>
        <w:t xml:space="preserve"> </w:t>
      </w:r>
      <w:r w:rsidR="00424DEE" w:rsidRPr="00836866">
        <w:rPr>
          <w:rFonts w:ascii="Times New Roman" w:eastAsia="Times New Roman" w:hAnsi="Times New Roman" w:cs="Times New Roman"/>
          <w:sz w:val="28"/>
          <w:szCs w:val="28"/>
        </w:rPr>
        <w:t xml:space="preserve">в том числе в малый бизнес, </w:t>
      </w:r>
      <w:r w:rsidR="00C764A4" w:rsidRPr="00836866">
        <w:rPr>
          <w:rFonts w:ascii="Times New Roman" w:eastAsia="Times New Roman" w:hAnsi="Times New Roman" w:cs="Times New Roman"/>
          <w:sz w:val="28"/>
          <w:szCs w:val="28"/>
        </w:rPr>
        <w:t xml:space="preserve">предполагает </w:t>
      </w:r>
      <w:r w:rsidR="00C764A4" w:rsidRPr="006078CE">
        <w:rPr>
          <w:rFonts w:ascii="Times New Roman" w:eastAsia="Times New Roman" w:hAnsi="Times New Roman" w:cs="Times New Roman"/>
          <w:sz w:val="28"/>
          <w:szCs w:val="28"/>
        </w:rPr>
        <w:t xml:space="preserve">действия муниципалитета, нацеленные на улучшение инвестиционного климата и привлечение инвестиций в Тимашевский район. </w:t>
      </w:r>
      <w:r w:rsidR="00424DEE" w:rsidRPr="006078CE">
        <w:rPr>
          <w:rFonts w:ascii="Times New Roman" w:eastAsia="Times New Roman" w:hAnsi="Times New Roman" w:cs="Times New Roman"/>
          <w:sz w:val="28"/>
          <w:szCs w:val="28"/>
        </w:rPr>
        <w:t xml:space="preserve">Реализация сценария предполагает пространственную организацию и комплексное развитие территории </w:t>
      </w:r>
      <w:r w:rsidRPr="006078CE">
        <w:rPr>
          <w:rFonts w:ascii="Times New Roman" w:eastAsia="Times New Roman" w:hAnsi="Times New Roman" w:cs="Times New Roman"/>
          <w:sz w:val="28"/>
          <w:szCs w:val="28"/>
        </w:rPr>
        <w:t>района,</w:t>
      </w:r>
      <w:r w:rsidR="00424DEE" w:rsidRPr="006078CE">
        <w:rPr>
          <w:rFonts w:ascii="Times New Roman" w:eastAsia="Times New Roman" w:hAnsi="Times New Roman" w:cs="Times New Roman"/>
          <w:sz w:val="28"/>
          <w:szCs w:val="28"/>
        </w:rPr>
        <w:t xml:space="preserve"> формирование и успешное функционирование </w:t>
      </w:r>
      <w:r w:rsidRPr="006078CE">
        <w:rPr>
          <w:rFonts w:ascii="Times New Roman" w:eastAsia="Times New Roman" w:hAnsi="Times New Roman" w:cs="Times New Roman"/>
          <w:sz w:val="28"/>
          <w:szCs w:val="28"/>
        </w:rPr>
        <w:t xml:space="preserve">промышленных </w:t>
      </w:r>
      <w:r w:rsidR="00424DEE" w:rsidRPr="006078CE">
        <w:rPr>
          <w:rFonts w:ascii="Times New Roman" w:eastAsia="Times New Roman" w:hAnsi="Times New Roman" w:cs="Times New Roman"/>
          <w:sz w:val="28"/>
          <w:szCs w:val="28"/>
        </w:rPr>
        <w:t>кластеров</w:t>
      </w:r>
      <w:r w:rsidRPr="006078CE">
        <w:rPr>
          <w:rFonts w:ascii="Times New Roman" w:eastAsia="Times New Roman" w:hAnsi="Times New Roman" w:cs="Times New Roman"/>
          <w:sz w:val="28"/>
          <w:szCs w:val="28"/>
        </w:rPr>
        <w:t xml:space="preserve"> и индустриальных парков,</w:t>
      </w:r>
      <w:r w:rsidR="00424DEE" w:rsidRPr="006078CE">
        <w:rPr>
          <w:rFonts w:ascii="Times New Roman" w:eastAsia="Times New Roman" w:hAnsi="Times New Roman" w:cs="Times New Roman"/>
          <w:sz w:val="28"/>
          <w:szCs w:val="28"/>
        </w:rPr>
        <w:t xml:space="preserve"> высокую инновационную активность.</w:t>
      </w:r>
      <w:r w:rsidRPr="006078CE">
        <w:rPr>
          <w:rFonts w:ascii="Times New Roman" w:eastAsia="Times New Roman" w:hAnsi="Times New Roman" w:cs="Times New Roman"/>
          <w:sz w:val="28"/>
          <w:szCs w:val="28"/>
        </w:rPr>
        <w:t xml:space="preserve"> </w:t>
      </w:r>
    </w:p>
    <w:p w:rsidR="006078CE" w:rsidRPr="006078CE" w:rsidRDefault="006078CE" w:rsidP="006078CE">
      <w:pPr>
        <w:spacing w:after="0" w:line="240" w:lineRule="auto"/>
        <w:ind w:firstLine="720"/>
        <w:jc w:val="both"/>
        <w:rPr>
          <w:rFonts w:ascii="Times New Roman" w:hAnsi="Times New Roman" w:cs="Times New Roman"/>
          <w:sz w:val="28"/>
          <w:szCs w:val="28"/>
        </w:rPr>
      </w:pPr>
      <w:r w:rsidRPr="006078CE">
        <w:rPr>
          <w:rFonts w:ascii="Times New Roman" w:hAnsi="Times New Roman" w:cs="Times New Roman"/>
          <w:sz w:val="28"/>
          <w:szCs w:val="28"/>
        </w:rPr>
        <w:t>При разработке сценариев социально-экономического развития Тимашевск</w:t>
      </w:r>
      <w:r w:rsidR="00EA2DB9">
        <w:rPr>
          <w:rFonts w:ascii="Times New Roman" w:hAnsi="Times New Roman" w:cs="Times New Roman"/>
          <w:sz w:val="28"/>
          <w:szCs w:val="28"/>
        </w:rPr>
        <w:t>ого</w:t>
      </w:r>
      <w:r w:rsidRPr="006078CE">
        <w:rPr>
          <w:rFonts w:ascii="Times New Roman" w:hAnsi="Times New Roman" w:cs="Times New Roman"/>
          <w:sz w:val="28"/>
          <w:szCs w:val="28"/>
        </w:rPr>
        <w:t xml:space="preserve"> район</w:t>
      </w:r>
      <w:r w:rsidR="00EA2DB9">
        <w:rPr>
          <w:rFonts w:ascii="Times New Roman" w:hAnsi="Times New Roman" w:cs="Times New Roman"/>
          <w:sz w:val="28"/>
          <w:szCs w:val="28"/>
        </w:rPr>
        <w:t>а</w:t>
      </w:r>
      <w:r w:rsidRPr="006078CE">
        <w:rPr>
          <w:rFonts w:ascii="Times New Roman" w:hAnsi="Times New Roman" w:cs="Times New Roman"/>
          <w:sz w:val="28"/>
          <w:szCs w:val="28"/>
        </w:rPr>
        <w:t xml:space="preserve"> использовались данные прогноза сценарных условий социально-экономического развития Краснодарского края с учетом динамики основных показателей предыдущих лет, действующих внешних и внутренних факторов, выявленного потенциала, результатов SWOT-анализа конкурентоспособности экономики района и анализа рисков.</w:t>
      </w:r>
    </w:p>
    <w:p w:rsidR="00FD7F80" w:rsidRDefault="00FD7F80" w:rsidP="004C107A">
      <w:pPr>
        <w:spacing w:after="0" w:line="240" w:lineRule="auto"/>
        <w:ind w:firstLine="709"/>
        <w:jc w:val="center"/>
        <w:rPr>
          <w:rFonts w:ascii="Times New Roman" w:hAnsi="Times New Roman" w:cs="Times New Roman"/>
          <w:b/>
          <w:sz w:val="28"/>
          <w:szCs w:val="28"/>
        </w:rPr>
      </w:pPr>
    </w:p>
    <w:p w:rsidR="001D1573" w:rsidRDefault="004C107A" w:rsidP="004C107A">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2.2. </w:t>
      </w:r>
      <w:r w:rsidRPr="00FD7F80">
        <w:rPr>
          <w:rFonts w:ascii="Times New Roman" w:hAnsi="Times New Roman" w:cs="Times New Roman"/>
          <w:b/>
          <w:sz w:val="28"/>
          <w:szCs w:val="28"/>
        </w:rPr>
        <w:t>Целевое видение, стратегические напра</w:t>
      </w:r>
      <w:r w:rsidR="00767FD3">
        <w:rPr>
          <w:rFonts w:ascii="Times New Roman" w:hAnsi="Times New Roman" w:cs="Times New Roman"/>
          <w:b/>
          <w:sz w:val="28"/>
          <w:szCs w:val="28"/>
        </w:rPr>
        <w:t xml:space="preserve">вления развития </w:t>
      </w:r>
    </w:p>
    <w:p w:rsidR="004C107A" w:rsidRDefault="00767FD3" w:rsidP="004C107A">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муниципального</w:t>
      </w:r>
      <w:r w:rsidR="004C107A" w:rsidRPr="00FD7F80">
        <w:rPr>
          <w:rFonts w:ascii="Times New Roman" w:hAnsi="Times New Roman" w:cs="Times New Roman"/>
          <w:b/>
          <w:sz w:val="28"/>
          <w:szCs w:val="28"/>
        </w:rPr>
        <w:t xml:space="preserve"> образования Тимашевский район</w:t>
      </w:r>
    </w:p>
    <w:p w:rsidR="004C107A" w:rsidRDefault="004C107A" w:rsidP="00872373">
      <w:pPr>
        <w:spacing w:after="0" w:line="240" w:lineRule="auto"/>
        <w:ind w:firstLine="709"/>
        <w:jc w:val="both"/>
        <w:rPr>
          <w:rFonts w:ascii="Times New Roman" w:hAnsi="Times New Roman" w:cs="Times New Roman"/>
          <w:b/>
          <w:sz w:val="28"/>
          <w:szCs w:val="28"/>
        </w:rPr>
      </w:pPr>
    </w:p>
    <w:p w:rsidR="00872373" w:rsidRPr="00872373" w:rsidRDefault="0085796D" w:rsidP="00872373">
      <w:pPr>
        <w:spacing w:after="0" w:line="240" w:lineRule="auto"/>
        <w:ind w:firstLine="709"/>
        <w:jc w:val="both"/>
        <w:rPr>
          <w:rFonts w:ascii="Times New Roman" w:hAnsi="Times New Roman" w:cs="Times New Roman"/>
          <w:color w:val="000000"/>
          <w:sz w:val="28"/>
          <w:szCs w:val="28"/>
        </w:rPr>
      </w:pPr>
      <w:r w:rsidRPr="00872373">
        <w:rPr>
          <w:rFonts w:ascii="Times New Roman" w:hAnsi="Times New Roman" w:cs="Times New Roman"/>
          <w:b/>
          <w:sz w:val="28"/>
          <w:szCs w:val="28"/>
        </w:rPr>
        <w:t>Миссия Тимашевского района</w:t>
      </w:r>
      <w:r w:rsidR="00872373" w:rsidRPr="00872373">
        <w:rPr>
          <w:rFonts w:ascii="Times New Roman" w:hAnsi="Times New Roman" w:cs="Times New Roman"/>
          <w:b/>
          <w:sz w:val="28"/>
          <w:szCs w:val="28"/>
        </w:rPr>
        <w:t xml:space="preserve"> </w:t>
      </w:r>
      <w:r w:rsidR="00872373" w:rsidRPr="00872373">
        <w:rPr>
          <w:rFonts w:ascii="Times New Roman" w:hAnsi="Times New Roman" w:cs="Times New Roman"/>
          <w:color w:val="000000"/>
          <w:sz w:val="28"/>
          <w:szCs w:val="28"/>
        </w:rPr>
        <w:t xml:space="preserve">заключается в создании комфортной среды для жизни населения в городской и сельской местности посредством повышения доступности благоустроенного жилья, развития рынка труда и создания условий для полноценного развития личности в каждом поселении. </w:t>
      </w:r>
    </w:p>
    <w:p w:rsidR="0085796D" w:rsidRPr="0041104B" w:rsidRDefault="00872373" w:rsidP="0041104B">
      <w:pPr>
        <w:spacing w:after="0" w:line="240" w:lineRule="auto"/>
        <w:ind w:firstLine="709"/>
        <w:jc w:val="both"/>
        <w:rPr>
          <w:rFonts w:ascii="Times New Roman" w:hAnsi="Times New Roman" w:cs="Times New Roman"/>
          <w:sz w:val="28"/>
          <w:szCs w:val="28"/>
        </w:rPr>
      </w:pPr>
      <w:r w:rsidRPr="0041104B">
        <w:rPr>
          <w:rFonts w:ascii="Times New Roman" w:hAnsi="Times New Roman" w:cs="Times New Roman"/>
          <w:b/>
          <w:sz w:val="28"/>
          <w:szCs w:val="28"/>
        </w:rPr>
        <w:t xml:space="preserve">Главная </w:t>
      </w:r>
      <w:r w:rsidR="0041104B" w:rsidRPr="0041104B">
        <w:rPr>
          <w:rFonts w:ascii="Times New Roman" w:hAnsi="Times New Roman" w:cs="Times New Roman"/>
          <w:b/>
          <w:sz w:val="28"/>
          <w:szCs w:val="28"/>
        </w:rPr>
        <w:t xml:space="preserve">стратегическая </w:t>
      </w:r>
      <w:r w:rsidRPr="0041104B">
        <w:rPr>
          <w:rFonts w:ascii="Times New Roman" w:hAnsi="Times New Roman" w:cs="Times New Roman"/>
          <w:b/>
          <w:sz w:val="28"/>
          <w:szCs w:val="28"/>
        </w:rPr>
        <w:t xml:space="preserve">цель социально-экономического развития </w:t>
      </w:r>
      <w:r w:rsidR="0041104B" w:rsidRPr="0041104B">
        <w:rPr>
          <w:rFonts w:ascii="Times New Roman" w:hAnsi="Times New Roman" w:cs="Times New Roman"/>
          <w:b/>
          <w:sz w:val="28"/>
          <w:szCs w:val="28"/>
        </w:rPr>
        <w:t>муниципального образования Тимашевский район</w:t>
      </w:r>
      <w:r w:rsidRPr="0041104B">
        <w:rPr>
          <w:rFonts w:ascii="Times New Roman" w:hAnsi="Times New Roman" w:cs="Times New Roman"/>
          <w:sz w:val="28"/>
          <w:szCs w:val="28"/>
        </w:rPr>
        <w:t xml:space="preserve"> </w:t>
      </w:r>
      <w:r w:rsidRPr="001D1573">
        <w:rPr>
          <w:rFonts w:ascii="Times New Roman" w:hAnsi="Times New Roman" w:cs="Times New Roman"/>
          <w:b/>
          <w:sz w:val="28"/>
          <w:szCs w:val="28"/>
        </w:rPr>
        <w:t>на долгосрочную перспективу</w:t>
      </w:r>
      <w:r w:rsidRPr="0041104B">
        <w:rPr>
          <w:rFonts w:ascii="Times New Roman" w:hAnsi="Times New Roman" w:cs="Times New Roman"/>
          <w:sz w:val="28"/>
          <w:szCs w:val="28"/>
        </w:rPr>
        <w:t xml:space="preserve"> – обеспечение устойчивого диверсифицированного экономического роста и создание развитой территории с высоким уровнем жизни, привлекательной для местных жителей и гостей района</w:t>
      </w:r>
      <w:r w:rsidR="0041104B" w:rsidRPr="0041104B">
        <w:rPr>
          <w:rFonts w:ascii="Times New Roman" w:hAnsi="Times New Roman" w:cs="Times New Roman"/>
          <w:sz w:val="28"/>
          <w:szCs w:val="28"/>
        </w:rPr>
        <w:t xml:space="preserve">, с </w:t>
      </w:r>
      <w:r w:rsidR="0085796D" w:rsidRPr="0041104B">
        <w:rPr>
          <w:rFonts w:ascii="Times New Roman" w:hAnsi="Times New Roman" w:cs="Times New Roman"/>
          <w:sz w:val="28"/>
          <w:szCs w:val="28"/>
        </w:rPr>
        <w:t>ориентиро</w:t>
      </w:r>
      <w:r w:rsidR="0041104B" w:rsidRPr="0041104B">
        <w:rPr>
          <w:rFonts w:ascii="Times New Roman" w:hAnsi="Times New Roman" w:cs="Times New Roman"/>
          <w:sz w:val="28"/>
          <w:szCs w:val="28"/>
        </w:rPr>
        <w:t>м</w:t>
      </w:r>
      <w:r w:rsidR="0085796D" w:rsidRPr="0041104B">
        <w:rPr>
          <w:rFonts w:ascii="Times New Roman" w:hAnsi="Times New Roman" w:cs="Times New Roman"/>
          <w:sz w:val="28"/>
          <w:szCs w:val="28"/>
        </w:rPr>
        <w:t xml:space="preserve"> на формирование конкурентоспособной экономики инновационного типа, реализацию человеческого потенциала и отлаженную работу управленческой системы.</w:t>
      </w:r>
    </w:p>
    <w:p w:rsidR="0085796D" w:rsidRPr="003C73C0" w:rsidRDefault="0085796D" w:rsidP="003C73C0">
      <w:pPr>
        <w:spacing w:after="0" w:line="240" w:lineRule="auto"/>
        <w:ind w:firstLine="709"/>
        <w:jc w:val="both"/>
        <w:rPr>
          <w:rFonts w:ascii="Times New Roman" w:hAnsi="Times New Roman" w:cs="Times New Roman"/>
          <w:sz w:val="28"/>
          <w:szCs w:val="28"/>
        </w:rPr>
      </w:pPr>
      <w:r w:rsidRPr="003C73C0">
        <w:rPr>
          <w:rFonts w:ascii="Times New Roman" w:hAnsi="Times New Roman" w:cs="Times New Roman"/>
          <w:sz w:val="28"/>
          <w:szCs w:val="28"/>
        </w:rPr>
        <w:t xml:space="preserve">Достижение главной цели Стратегии предполагает реализацию </w:t>
      </w:r>
      <w:r w:rsidR="0041104B" w:rsidRPr="003C73C0">
        <w:rPr>
          <w:rFonts w:ascii="Times New Roman" w:hAnsi="Times New Roman" w:cs="Times New Roman"/>
          <w:sz w:val="28"/>
          <w:szCs w:val="28"/>
        </w:rPr>
        <w:t>следующих</w:t>
      </w:r>
      <w:r w:rsidRPr="003C73C0">
        <w:rPr>
          <w:rFonts w:ascii="Times New Roman" w:hAnsi="Times New Roman" w:cs="Times New Roman"/>
          <w:sz w:val="28"/>
          <w:szCs w:val="28"/>
        </w:rPr>
        <w:t xml:space="preserve"> приоритетных направлений:</w:t>
      </w:r>
    </w:p>
    <w:p w:rsidR="0085796D" w:rsidRPr="003C73C0" w:rsidRDefault="00513892" w:rsidP="003C73C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41104B" w:rsidRPr="003C73C0">
        <w:rPr>
          <w:rFonts w:ascii="Times New Roman" w:hAnsi="Times New Roman" w:cs="Times New Roman"/>
          <w:sz w:val="28"/>
          <w:szCs w:val="28"/>
        </w:rPr>
        <w:t>Р</w:t>
      </w:r>
      <w:r w:rsidR="0085796D" w:rsidRPr="003C73C0">
        <w:rPr>
          <w:rFonts w:ascii="Times New Roman" w:hAnsi="Times New Roman" w:cs="Times New Roman"/>
          <w:sz w:val="28"/>
          <w:szCs w:val="28"/>
        </w:rPr>
        <w:t xml:space="preserve">азвитие </w:t>
      </w:r>
      <w:r w:rsidR="0000525B" w:rsidRPr="003C73C0">
        <w:rPr>
          <w:rFonts w:ascii="Times New Roman" w:hAnsi="Times New Roman" w:cs="Times New Roman"/>
          <w:sz w:val="28"/>
          <w:szCs w:val="28"/>
        </w:rPr>
        <w:t>человеческого капитала и социальной сферы</w:t>
      </w:r>
      <w:r w:rsidR="0085796D" w:rsidRPr="003C73C0">
        <w:rPr>
          <w:rFonts w:ascii="Times New Roman" w:hAnsi="Times New Roman" w:cs="Times New Roman"/>
          <w:sz w:val="28"/>
          <w:szCs w:val="28"/>
        </w:rPr>
        <w:t>.</w:t>
      </w:r>
    </w:p>
    <w:p w:rsidR="0085796D" w:rsidRPr="003C73C0" w:rsidRDefault="00513892" w:rsidP="003C73C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85796D" w:rsidRPr="003C73C0">
        <w:rPr>
          <w:rFonts w:ascii="Times New Roman" w:hAnsi="Times New Roman" w:cs="Times New Roman"/>
          <w:sz w:val="28"/>
          <w:szCs w:val="28"/>
        </w:rPr>
        <w:t>Интенсификация социально-экономического развития.</w:t>
      </w:r>
    </w:p>
    <w:p w:rsidR="0000525B" w:rsidRPr="003C73C0" w:rsidRDefault="0000525B" w:rsidP="003C73C0">
      <w:pPr>
        <w:spacing w:after="0" w:line="240" w:lineRule="auto"/>
        <w:ind w:firstLine="709"/>
        <w:jc w:val="both"/>
        <w:rPr>
          <w:rFonts w:ascii="Times New Roman" w:hAnsi="Times New Roman" w:cs="Times New Roman"/>
          <w:sz w:val="28"/>
          <w:szCs w:val="28"/>
        </w:rPr>
      </w:pPr>
      <w:r w:rsidRPr="003C73C0">
        <w:rPr>
          <w:rFonts w:ascii="Times New Roman" w:hAnsi="Times New Roman" w:cs="Times New Roman"/>
          <w:sz w:val="28"/>
          <w:szCs w:val="28"/>
        </w:rPr>
        <w:t>3. Повышение эффективности управления муниципальным образованием.</w:t>
      </w:r>
    </w:p>
    <w:p w:rsidR="0000525B" w:rsidRPr="003C73C0" w:rsidRDefault="0000525B" w:rsidP="003C73C0">
      <w:pPr>
        <w:spacing w:after="0" w:line="240" w:lineRule="auto"/>
        <w:ind w:firstLine="709"/>
        <w:jc w:val="both"/>
        <w:rPr>
          <w:rFonts w:ascii="Times New Roman" w:hAnsi="Times New Roman" w:cs="Times New Roman"/>
          <w:sz w:val="28"/>
          <w:szCs w:val="28"/>
        </w:rPr>
      </w:pPr>
      <w:r w:rsidRPr="003C73C0">
        <w:rPr>
          <w:rFonts w:ascii="Times New Roman" w:hAnsi="Times New Roman" w:cs="Times New Roman"/>
          <w:sz w:val="28"/>
          <w:szCs w:val="28"/>
        </w:rPr>
        <w:t xml:space="preserve">4. </w:t>
      </w:r>
      <w:r w:rsidR="00895377" w:rsidRPr="003C73C0">
        <w:rPr>
          <w:rFonts w:ascii="Times New Roman" w:hAnsi="Times New Roman" w:cs="Times New Roman"/>
          <w:sz w:val="28"/>
          <w:szCs w:val="28"/>
        </w:rPr>
        <w:t>Безопасность жизнедеятельности</w:t>
      </w:r>
      <w:r w:rsidRPr="003C73C0">
        <w:rPr>
          <w:rFonts w:ascii="Times New Roman" w:hAnsi="Times New Roman" w:cs="Times New Roman"/>
          <w:sz w:val="28"/>
          <w:szCs w:val="28"/>
        </w:rPr>
        <w:t xml:space="preserve"> и экологическая безопасность</w:t>
      </w:r>
      <w:r w:rsidR="00895377" w:rsidRPr="003C73C0">
        <w:rPr>
          <w:rFonts w:ascii="Times New Roman" w:hAnsi="Times New Roman" w:cs="Times New Roman"/>
          <w:sz w:val="28"/>
          <w:szCs w:val="28"/>
        </w:rPr>
        <w:t>.</w:t>
      </w:r>
      <w:r w:rsidRPr="003C73C0">
        <w:rPr>
          <w:rFonts w:ascii="Times New Roman" w:hAnsi="Times New Roman" w:cs="Times New Roman"/>
          <w:sz w:val="28"/>
          <w:szCs w:val="28"/>
        </w:rPr>
        <w:t xml:space="preserve"> </w:t>
      </w:r>
    </w:p>
    <w:p w:rsidR="00593036" w:rsidRDefault="00593036" w:rsidP="0059303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Каждому стратегическому направлению соответствует комплекс стратегических</w:t>
      </w:r>
      <w:r w:rsidR="00B45785">
        <w:rPr>
          <w:rFonts w:ascii="Times New Roman" w:hAnsi="Times New Roman" w:cs="Times New Roman"/>
          <w:sz w:val="28"/>
          <w:szCs w:val="28"/>
        </w:rPr>
        <w:t xml:space="preserve"> целей, сформулированных с учетом развития и совершенствования экономики, социальной сферы, муниципального управления и общественных отно</w:t>
      </w:r>
      <w:r w:rsidR="00767FD3">
        <w:rPr>
          <w:rFonts w:ascii="Times New Roman" w:hAnsi="Times New Roman" w:cs="Times New Roman"/>
          <w:sz w:val="28"/>
          <w:szCs w:val="28"/>
        </w:rPr>
        <w:t xml:space="preserve">шений. Задачи носят предметный </w:t>
      </w:r>
      <w:r w:rsidR="00B45785">
        <w:rPr>
          <w:rFonts w:ascii="Times New Roman" w:hAnsi="Times New Roman" w:cs="Times New Roman"/>
          <w:sz w:val="28"/>
          <w:szCs w:val="28"/>
        </w:rPr>
        <w:t>характер</w:t>
      </w:r>
      <w:r w:rsidR="00F748AB">
        <w:rPr>
          <w:rFonts w:ascii="Times New Roman" w:hAnsi="Times New Roman" w:cs="Times New Roman"/>
          <w:sz w:val="28"/>
          <w:szCs w:val="28"/>
        </w:rPr>
        <w:t xml:space="preserve"> и конкретизируют цели. Механизмом достижения</w:t>
      </w:r>
      <w:r w:rsidR="00513892">
        <w:rPr>
          <w:rFonts w:ascii="Times New Roman" w:hAnsi="Times New Roman" w:cs="Times New Roman"/>
          <w:sz w:val="28"/>
          <w:szCs w:val="28"/>
        </w:rPr>
        <w:t xml:space="preserve"> </w:t>
      </w:r>
      <w:r w:rsidR="00F748AB">
        <w:rPr>
          <w:rFonts w:ascii="Times New Roman" w:hAnsi="Times New Roman" w:cs="Times New Roman"/>
          <w:sz w:val="28"/>
          <w:szCs w:val="28"/>
        </w:rPr>
        <w:t xml:space="preserve">целей и задач является исполнение комплекса мероприятий муниципальных программ, реализация </w:t>
      </w:r>
      <w:r w:rsidR="00EA2DB9">
        <w:rPr>
          <w:rFonts w:ascii="Times New Roman" w:hAnsi="Times New Roman" w:cs="Times New Roman"/>
          <w:sz w:val="28"/>
          <w:szCs w:val="28"/>
        </w:rPr>
        <w:t>национальных,</w:t>
      </w:r>
      <w:r w:rsidR="008B5D49">
        <w:rPr>
          <w:rFonts w:ascii="Times New Roman" w:hAnsi="Times New Roman" w:cs="Times New Roman"/>
          <w:sz w:val="28"/>
          <w:szCs w:val="28"/>
        </w:rPr>
        <w:t xml:space="preserve"> региональных,</w:t>
      </w:r>
      <w:r w:rsidR="00EA2DB9">
        <w:rPr>
          <w:rFonts w:ascii="Times New Roman" w:hAnsi="Times New Roman" w:cs="Times New Roman"/>
          <w:sz w:val="28"/>
          <w:szCs w:val="28"/>
        </w:rPr>
        <w:t xml:space="preserve"> </w:t>
      </w:r>
      <w:r w:rsidR="00F748AB">
        <w:rPr>
          <w:rFonts w:ascii="Times New Roman" w:hAnsi="Times New Roman" w:cs="Times New Roman"/>
          <w:sz w:val="28"/>
          <w:szCs w:val="28"/>
        </w:rPr>
        <w:t>инвестиционных и флагманских проектов.</w:t>
      </w:r>
    </w:p>
    <w:p w:rsidR="008F13B7" w:rsidRPr="008F13B7" w:rsidRDefault="008F13B7" w:rsidP="008F13B7">
      <w:pPr>
        <w:shd w:val="clear" w:color="auto" w:fill="FFFFFF" w:themeFill="background1"/>
        <w:spacing w:after="0" w:line="240" w:lineRule="auto"/>
        <w:ind w:firstLine="709"/>
        <w:jc w:val="both"/>
        <w:rPr>
          <w:rFonts w:ascii="Times New Roman" w:hAnsi="Times New Roman" w:cs="Times New Roman"/>
          <w:sz w:val="28"/>
          <w:szCs w:val="28"/>
          <w:highlight w:val="cyan"/>
        </w:rPr>
      </w:pPr>
      <w:r>
        <w:rPr>
          <w:rFonts w:ascii="Times New Roman" w:eastAsia="Calibri" w:hAnsi="Times New Roman" w:cs="Times New Roman"/>
          <w:sz w:val="28"/>
          <w:szCs w:val="28"/>
        </w:rPr>
        <w:t>П</w:t>
      </w:r>
      <w:r w:rsidRPr="008F13B7">
        <w:rPr>
          <w:rFonts w:ascii="Times New Roman" w:eastAsia="Calibri" w:hAnsi="Times New Roman" w:cs="Times New Roman"/>
          <w:sz w:val="28"/>
          <w:szCs w:val="28"/>
        </w:rPr>
        <w:t xml:space="preserve">олитика территориального развития должна быть направлена на стимулирование развития каждого </w:t>
      </w:r>
      <w:r w:rsidR="00EA2DB9">
        <w:rPr>
          <w:rFonts w:ascii="Times New Roman" w:eastAsia="Calibri" w:hAnsi="Times New Roman" w:cs="Times New Roman"/>
          <w:sz w:val="28"/>
          <w:szCs w:val="28"/>
        </w:rPr>
        <w:t>поселения</w:t>
      </w:r>
      <w:r w:rsidR="00767FD3">
        <w:rPr>
          <w:rFonts w:ascii="Times New Roman" w:eastAsia="Calibri" w:hAnsi="Times New Roman" w:cs="Times New Roman"/>
          <w:sz w:val="28"/>
          <w:szCs w:val="28"/>
        </w:rPr>
        <w:t xml:space="preserve"> района. При этом о</w:t>
      </w:r>
      <w:r w:rsidRPr="008F13B7">
        <w:rPr>
          <w:rFonts w:ascii="Times New Roman" w:eastAsia="Calibri" w:hAnsi="Times New Roman" w:cs="Times New Roman"/>
          <w:sz w:val="28"/>
          <w:szCs w:val="28"/>
        </w:rPr>
        <w:t>рганы местного самоуправления поселений должны обеспечивать на своей территории</w:t>
      </w:r>
      <w:r w:rsidR="001D1573">
        <w:rPr>
          <w:rFonts w:ascii="Times New Roman" w:eastAsia="Calibri" w:hAnsi="Times New Roman" w:cs="Times New Roman"/>
          <w:sz w:val="28"/>
          <w:szCs w:val="28"/>
        </w:rPr>
        <w:t xml:space="preserve"> </w:t>
      </w:r>
      <w:r w:rsidRPr="008F13B7">
        <w:rPr>
          <w:rFonts w:ascii="Times New Roman" w:eastAsia="Calibri" w:hAnsi="Times New Roman" w:cs="Times New Roman"/>
          <w:sz w:val="28"/>
          <w:szCs w:val="28"/>
        </w:rPr>
        <w:t xml:space="preserve">реализацию  политики инвестиционного и </w:t>
      </w:r>
      <w:r>
        <w:rPr>
          <w:rFonts w:ascii="Times New Roman" w:eastAsia="Calibri" w:hAnsi="Times New Roman" w:cs="Times New Roman"/>
          <w:sz w:val="28"/>
          <w:szCs w:val="28"/>
        </w:rPr>
        <w:t>социально-</w:t>
      </w:r>
      <w:r w:rsidRPr="008F13B7">
        <w:rPr>
          <w:rFonts w:ascii="Times New Roman" w:eastAsia="Calibri" w:hAnsi="Times New Roman" w:cs="Times New Roman"/>
          <w:sz w:val="28"/>
          <w:szCs w:val="28"/>
        </w:rPr>
        <w:t xml:space="preserve">экономического развития, создавая благоприятные условия </w:t>
      </w:r>
      <w:r>
        <w:rPr>
          <w:rFonts w:ascii="Times New Roman" w:eastAsia="Calibri" w:hAnsi="Times New Roman" w:cs="Times New Roman"/>
          <w:sz w:val="28"/>
          <w:szCs w:val="28"/>
        </w:rPr>
        <w:t xml:space="preserve">жизнеобеспечения и проживания </w:t>
      </w:r>
      <w:r w:rsidRPr="008F13B7">
        <w:rPr>
          <w:rFonts w:ascii="Times New Roman" w:eastAsia="Calibri" w:hAnsi="Times New Roman" w:cs="Times New Roman"/>
          <w:sz w:val="28"/>
          <w:szCs w:val="28"/>
        </w:rPr>
        <w:t xml:space="preserve"> </w:t>
      </w:r>
      <w:r>
        <w:rPr>
          <w:rFonts w:ascii="Times New Roman" w:eastAsia="Calibri" w:hAnsi="Times New Roman" w:cs="Times New Roman"/>
          <w:sz w:val="28"/>
          <w:szCs w:val="28"/>
        </w:rPr>
        <w:t>своим жителям, для</w:t>
      </w:r>
      <w:r w:rsidRPr="008F13B7">
        <w:rPr>
          <w:rFonts w:ascii="Times New Roman" w:eastAsia="Calibri" w:hAnsi="Times New Roman" w:cs="Times New Roman"/>
          <w:sz w:val="28"/>
          <w:szCs w:val="28"/>
        </w:rPr>
        <w:t xml:space="preserve"> привлечения инвестиций и оказывая инвесторам различные виды муниципальной поддержки, а также инициировать инвестиционные предложения, отвечающие стратегическим интересам развития района в целом. </w:t>
      </w:r>
    </w:p>
    <w:p w:rsidR="00FE7B0B" w:rsidRDefault="00FE7B0B" w:rsidP="00593036">
      <w:pPr>
        <w:spacing w:after="0" w:line="240" w:lineRule="auto"/>
        <w:ind w:firstLine="709"/>
        <w:jc w:val="center"/>
        <w:rPr>
          <w:rFonts w:ascii="Times New Roman" w:hAnsi="Times New Roman" w:cs="Times New Roman"/>
          <w:b/>
          <w:sz w:val="28"/>
          <w:szCs w:val="28"/>
        </w:rPr>
      </w:pPr>
    </w:p>
    <w:p w:rsidR="00767FD3" w:rsidRDefault="00593036" w:rsidP="00593036">
      <w:pPr>
        <w:spacing w:after="0" w:line="240" w:lineRule="auto"/>
        <w:ind w:firstLine="709"/>
        <w:jc w:val="center"/>
        <w:rPr>
          <w:rFonts w:ascii="Times New Roman" w:hAnsi="Times New Roman" w:cs="Times New Roman"/>
          <w:b/>
          <w:sz w:val="28"/>
          <w:szCs w:val="28"/>
        </w:rPr>
      </w:pPr>
      <w:r w:rsidRPr="00593036">
        <w:rPr>
          <w:rFonts w:ascii="Times New Roman" w:hAnsi="Times New Roman" w:cs="Times New Roman"/>
          <w:b/>
          <w:sz w:val="28"/>
          <w:szCs w:val="28"/>
        </w:rPr>
        <w:t xml:space="preserve">2.2.1. Приоритетное направление «Развитие человеческого капитала </w:t>
      </w:r>
    </w:p>
    <w:p w:rsidR="00593036" w:rsidRDefault="00593036" w:rsidP="00593036">
      <w:pPr>
        <w:spacing w:after="0" w:line="240" w:lineRule="auto"/>
        <w:ind w:firstLine="709"/>
        <w:jc w:val="center"/>
        <w:rPr>
          <w:rFonts w:ascii="Times New Roman" w:hAnsi="Times New Roman" w:cs="Times New Roman"/>
          <w:b/>
          <w:sz w:val="28"/>
          <w:szCs w:val="28"/>
        </w:rPr>
      </w:pPr>
      <w:r w:rsidRPr="00593036">
        <w:rPr>
          <w:rFonts w:ascii="Times New Roman" w:hAnsi="Times New Roman" w:cs="Times New Roman"/>
          <w:b/>
          <w:sz w:val="28"/>
          <w:szCs w:val="28"/>
        </w:rPr>
        <w:t>и социальной сферы»</w:t>
      </w:r>
    </w:p>
    <w:p w:rsidR="00FF71AF" w:rsidRPr="00593036" w:rsidRDefault="00FF71AF" w:rsidP="00593036">
      <w:pPr>
        <w:spacing w:after="0" w:line="240" w:lineRule="auto"/>
        <w:ind w:firstLine="709"/>
        <w:jc w:val="center"/>
        <w:rPr>
          <w:rFonts w:ascii="Times New Roman" w:hAnsi="Times New Roman" w:cs="Times New Roman"/>
          <w:b/>
          <w:sz w:val="28"/>
          <w:szCs w:val="28"/>
        </w:rPr>
      </w:pPr>
    </w:p>
    <w:p w:rsidR="003C73C0" w:rsidRDefault="00042180" w:rsidP="0004218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Стратегической </w:t>
      </w:r>
      <w:r w:rsidR="008B5B40" w:rsidRPr="00D117F4">
        <w:rPr>
          <w:rFonts w:ascii="Times New Roman" w:hAnsi="Times New Roman" w:cs="Times New Roman"/>
          <w:sz w:val="28"/>
          <w:szCs w:val="28"/>
        </w:rPr>
        <w:t xml:space="preserve">целью </w:t>
      </w:r>
      <w:r w:rsidR="00895377" w:rsidRPr="00D117F4">
        <w:rPr>
          <w:rFonts w:ascii="Times New Roman" w:hAnsi="Times New Roman" w:cs="Times New Roman"/>
          <w:sz w:val="28"/>
          <w:szCs w:val="28"/>
        </w:rPr>
        <w:t xml:space="preserve">приоритетного направления «Развитие человеческого </w:t>
      </w:r>
      <w:r w:rsidR="00895377" w:rsidRPr="00042180">
        <w:rPr>
          <w:rFonts w:ascii="Times New Roman" w:hAnsi="Times New Roman" w:cs="Times New Roman"/>
          <w:sz w:val="28"/>
          <w:szCs w:val="28"/>
        </w:rPr>
        <w:t xml:space="preserve">капитала и социальной сферы» </w:t>
      </w:r>
      <w:r w:rsidR="008B5B40" w:rsidRPr="00042180">
        <w:rPr>
          <w:rFonts w:ascii="Times New Roman" w:hAnsi="Times New Roman" w:cs="Times New Roman"/>
          <w:sz w:val="28"/>
          <w:szCs w:val="28"/>
        </w:rPr>
        <w:t xml:space="preserve">является создание </w:t>
      </w:r>
      <w:r w:rsidR="00D117F4" w:rsidRPr="00042180">
        <w:rPr>
          <w:rFonts w:ascii="Times New Roman" w:hAnsi="Times New Roman" w:cs="Times New Roman"/>
          <w:sz w:val="28"/>
          <w:szCs w:val="28"/>
        </w:rPr>
        <w:t>комфортных условий проживания для жителей Тимашевского района</w:t>
      </w:r>
      <w:r w:rsidR="00FF71AF">
        <w:rPr>
          <w:rFonts w:ascii="Times New Roman" w:hAnsi="Times New Roman" w:cs="Times New Roman"/>
          <w:sz w:val="28"/>
          <w:szCs w:val="28"/>
        </w:rPr>
        <w:t xml:space="preserve"> -</w:t>
      </w:r>
      <w:r w:rsidR="00D117F4" w:rsidRPr="00042180">
        <w:rPr>
          <w:rFonts w:ascii="Times New Roman" w:hAnsi="Times New Roman" w:cs="Times New Roman"/>
          <w:sz w:val="28"/>
          <w:szCs w:val="28"/>
        </w:rPr>
        <w:t xml:space="preserve"> инициативных, открытых и дружелюбных в общении, ценящих семью, здоровый образ жизни и долголетие. Для достижения этой цели необходимо решение следующих задач:</w:t>
      </w:r>
    </w:p>
    <w:p w:rsidR="00FF1BC7" w:rsidRPr="00042180" w:rsidRDefault="00FF1BC7" w:rsidP="00042180">
      <w:pPr>
        <w:spacing w:after="0" w:line="240" w:lineRule="auto"/>
        <w:ind w:firstLine="709"/>
        <w:jc w:val="both"/>
        <w:rPr>
          <w:rFonts w:ascii="Times New Roman" w:hAnsi="Times New Roman" w:cs="Times New Roman"/>
          <w:sz w:val="28"/>
          <w:szCs w:val="28"/>
        </w:rPr>
      </w:pPr>
    </w:p>
    <w:p w:rsidR="00D117F4" w:rsidRDefault="00D117F4" w:rsidP="00513892">
      <w:pPr>
        <w:spacing w:after="0" w:line="240" w:lineRule="auto"/>
        <w:ind w:firstLine="709"/>
        <w:jc w:val="both"/>
        <w:rPr>
          <w:rFonts w:ascii="Times New Roman" w:hAnsi="Times New Roman" w:cs="Times New Roman"/>
          <w:b/>
          <w:sz w:val="28"/>
          <w:szCs w:val="28"/>
        </w:rPr>
      </w:pPr>
      <w:r w:rsidRPr="00593036">
        <w:rPr>
          <w:rFonts w:ascii="Times New Roman" w:hAnsi="Times New Roman" w:cs="Times New Roman"/>
          <w:b/>
          <w:sz w:val="28"/>
          <w:szCs w:val="28"/>
        </w:rPr>
        <w:t>Задача 1. Развитие сфе</w:t>
      </w:r>
      <w:r w:rsidR="00D03CA3">
        <w:rPr>
          <w:rFonts w:ascii="Times New Roman" w:hAnsi="Times New Roman" w:cs="Times New Roman"/>
          <w:b/>
          <w:sz w:val="28"/>
          <w:szCs w:val="28"/>
        </w:rPr>
        <w:t>ры социально-трудовых отношений</w:t>
      </w:r>
    </w:p>
    <w:p w:rsidR="00FF1BC7" w:rsidRPr="00593036" w:rsidRDefault="00FF1BC7" w:rsidP="00513892">
      <w:pPr>
        <w:spacing w:after="0" w:line="240" w:lineRule="auto"/>
        <w:ind w:firstLine="709"/>
        <w:jc w:val="both"/>
        <w:rPr>
          <w:rFonts w:ascii="Times New Roman" w:hAnsi="Times New Roman" w:cs="Times New Roman"/>
          <w:b/>
          <w:sz w:val="28"/>
          <w:szCs w:val="28"/>
        </w:rPr>
      </w:pPr>
    </w:p>
    <w:p w:rsidR="00712671" w:rsidRPr="0026133B" w:rsidRDefault="00712671" w:rsidP="00712671">
      <w:pPr>
        <w:ind w:firstLine="709"/>
        <w:jc w:val="both"/>
        <w:rPr>
          <w:rFonts w:ascii="Times New Roman" w:hAnsi="Times New Roman" w:cs="Times New Roman"/>
          <w:sz w:val="28"/>
          <w:szCs w:val="28"/>
        </w:rPr>
      </w:pPr>
      <w:r w:rsidRPr="00701299">
        <w:rPr>
          <w:rFonts w:ascii="Times New Roman" w:hAnsi="Times New Roman" w:cs="Times New Roman"/>
          <w:sz w:val="28"/>
          <w:szCs w:val="28"/>
        </w:rPr>
        <w:t xml:space="preserve">Ориентир – </w:t>
      </w:r>
      <w:r>
        <w:rPr>
          <w:rFonts w:ascii="Times New Roman" w:hAnsi="Times New Roman" w:cs="Times New Roman"/>
          <w:sz w:val="28"/>
          <w:szCs w:val="28"/>
        </w:rPr>
        <w:t xml:space="preserve">Тимашевский район - территория с </w:t>
      </w:r>
      <w:r w:rsidRPr="00701299">
        <w:rPr>
          <w:rFonts w:ascii="Times New Roman" w:hAnsi="Times New Roman" w:cs="Times New Roman"/>
          <w:sz w:val="28"/>
          <w:szCs w:val="28"/>
        </w:rPr>
        <w:t>регулир</w:t>
      </w:r>
      <w:r>
        <w:rPr>
          <w:rFonts w:ascii="Times New Roman" w:hAnsi="Times New Roman" w:cs="Times New Roman"/>
          <w:sz w:val="28"/>
          <w:szCs w:val="28"/>
        </w:rPr>
        <w:t>уемым</w:t>
      </w:r>
      <w:r w:rsidRPr="00701299">
        <w:rPr>
          <w:rFonts w:ascii="Times New Roman" w:hAnsi="Times New Roman" w:cs="Times New Roman"/>
          <w:sz w:val="28"/>
          <w:szCs w:val="28"/>
        </w:rPr>
        <w:t xml:space="preserve"> рынк</w:t>
      </w:r>
      <w:r>
        <w:rPr>
          <w:rFonts w:ascii="Times New Roman" w:hAnsi="Times New Roman" w:cs="Times New Roman"/>
          <w:sz w:val="28"/>
          <w:szCs w:val="28"/>
        </w:rPr>
        <w:t>ом</w:t>
      </w:r>
      <w:r w:rsidRPr="00701299">
        <w:rPr>
          <w:rFonts w:ascii="Times New Roman" w:hAnsi="Times New Roman" w:cs="Times New Roman"/>
          <w:sz w:val="28"/>
          <w:szCs w:val="28"/>
        </w:rPr>
        <w:t xml:space="preserve"> труда в части содействия занятости, обеспечения законности трудовых отношений, повышения ответственности работодателей и формировани</w:t>
      </w:r>
      <w:r>
        <w:rPr>
          <w:rFonts w:ascii="Times New Roman" w:hAnsi="Times New Roman" w:cs="Times New Roman"/>
          <w:sz w:val="28"/>
          <w:szCs w:val="28"/>
        </w:rPr>
        <w:t>я</w:t>
      </w:r>
      <w:r w:rsidRPr="00701299">
        <w:rPr>
          <w:rFonts w:ascii="Times New Roman" w:hAnsi="Times New Roman" w:cs="Times New Roman"/>
          <w:sz w:val="28"/>
          <w:szCs w:val="28"/>
        </w:rPr>
        <w:t xml:space="preserve"> слоя конкурентоспособных (креативных, </w:t>
      </w:r>
      <w:r w:rsidRPr="0026133B">
        <w:rPr>
          <w:rFonts w:ascii="Times New Roman" w:hAnsi="Times New Roman" w:cs="Times New Roman"/>
          <w:sz w:val="28"/>
          <w:szCs w:val="28"/>
        </w:rPr>
        <w:t xml:space="preserve">квалифицированных и мотивированных) работников, составляющих </w:t>
      </w:r>
      <w:r>
        <w:rPr>
          <w:rFonts w:ascii="Times New Roman" w:hAnsi="Times New Roman" w:cs="Times New Roman"/>
          <w:sz w:val="28"/>
          <w:szCs w:val="28"/>
        </w:rPr>
        <w:t>основу</w:t>
      </w:r>
      <w:r w:rsidRPr="0026133B">
        <w:rPr>
          <w:rFonts w:ascii="Times New Roman" w:hAnsi="Times New Roman" w:cs="Times New Roman"/>
          <w:sz w:val="28"/>
          <w:szCs w:val="28"/>
        </w:rPr>
        <w:t xml:space="preserve"> кадров для работы на предприятиях, создаваемых в рамках реализации перспективных инвестиционных проектов.</w:t>
      </w:r>
    </w:p>
    <w:p w:rsidR="00712671" w:rsidRDefault="00712671" w:rsidP="00EA1B9E">
      <w:pPr>
        <w:spacing w:after="0" w:line="240" w:lineRule="auto"/>
        <w:ind w:firstLine="709"/>
        <w:jc w:val="both"/>
        <w:rPr>
          <w:rFonts w:ascii="Times New Roman" w:hAnsi="Times New Roman" w:cs="Times New Roman"/>
          <w:sz w:val="28"/>
          <w:szCs w:val="28"/>
        </w:rPr>
      </w:pPr>
      <w:r w:rsidRPr="0026133B">
        <w:rPr>
          <w:rFonts w:ascii="Times New Roman" w:hAnsi="Times New Roman" w:cs="Times New Roman"/>
          <w:sz w:val="28"/>
          <w:szCs w:val="28"/>
        </w:rPr>
        <w:t>Ряд мероприятий муниципалитета будет направлен на повышение правовой грамотности работников в сфере трудового законодательства, а также стимулирование работодателя к законным и прозрачным трудовым отношениям в рамках Трудового кодекса Российской Федерации</w:t>
      </w:r>
      <w:r>
        <w:rPr>
          <w:rFonts w:ascii="Times New Roman" w:hAnsi="Times New Roman" w:cs="Times New Roman"/>
          <w:sz w:val="28"/>
          <w:szCs w:val="28"/>
        </w:rPr>
        <w:t xml:space="preserve"> (</w:t>
      </w:r>
      <w:r w:rsidRPr="0026133B">
        <w:rPr>
          <w:rFonts w:ascii="Times New Roman" w:hAnsi="Times New Roman" w:cs="Times New Roman"/>
          <w:sz w:val="28"/>
          <w:szCs w:val="28"/>
        </w:rPr>
        <w:t xml:space="preserve">в частности профилактика </w:t>
      </w:r>
      <w:r>
        <w:rPr>
          <w:rFonts w:ascii="Times New Roman" w:hAnsi="Times New Roman" w:cs="Times New Roman"/>
          <w:sz w:val="28"/>
          <w:szCs w:val="28"/>
        </w:rPr>
        <w:t xml:space="preserve">неформальной занятости граждан, </w:t>
      </w:r>
      <w:r w:rsidRPr="0026133B">
        <w:rPr>
          <w:rFonts w:ascii="Times New Roman" w:hAnsi="Times New Roman" w:cs="Times New Roman"/>
          <w:sz w:val="28"/>
          <w:szCs w:val="28"/>
        </w:rPr>
        <w:t>выплат «черной» и «серой» заработной платы, и т.д.</w:t>
      </w:r>
      <w:r>
        <w:rPr>
          <w:rFonts w:ascii="Times New Roman" w:hAnsi="Times New Roman" w:cs="Times New Roman"/>
          <w:sz w:val="28"/>
          <w:szCs w:val="28"/>
        </w:rPr>
        <w:t>)</w:t>
      </w:r>
      <w:r w:rsidRPr="0026133B">
        <w:rPr>
          <w:rFonts w:ascii="Times New Roman" w:hAnsi="Times New Roman" w:cs="Times New Roman"/>
          <w:sz w:val="28"/>
          <w:szCs w:val="28"/>
        </w:rPr>
        <w:t>, а также к созданию комфортных и безопасных условий труда.</w:t>
      </w:r>
    </w:p>
    <w:p w:rsidR="00712671" w:rsidRDefault="00712671" w:rsidP="00EA1B9E">
      <w:pPr>
        <w:spacing w:after="0" w:line="240" w:lineRule="auto"/>
        <w:ind w:firstLine="709"/>
        <w:jc w:val="both"/>
        <w:rPr>
          <w:rFonts w:ascii="Times New Roman" w:hAnsi="Times New Roman" w:cs="Times New Roman"/>
          <w:sz w:val="28"/>
          <w:szCs w:val="28"/>
        </w:rPr>
      </w:pPr>
      <w:r w:rsidRPr="00A51591">
        <w:rPr>
          <w:rFonts w:ascii="Times New Roman" w:hAnsi="Times New Roman" w:cs="Times New Roman"/>
          <w:sz w:val="28"/>
          <w:szCs w:val="28"/>
        </w:rPr>
        <w:t xml:space="preserve">Важное значение в совершенствовании </w:t>
      </w:r>
      <w:r w:rsidRPr="00FF71AF">
        <w:rPr>
          <w:rFonts w:ascii="Times New Roman" w:hAnsi="Times New Roman" w:cs="Times New Roman"/>
          <w:sz w:val="28"/>
          <w:szCs w:val="28"/>
        </w:rPr>
        <w:t>социально-трудовых отношений будут иметь мероприятия по по</w:t>
      </w:r>
      <w:r w:rsidRPr="00A51591">
        <w:rPr>
          <w:rFonts w:ascii="Times New Roman" w:hAnsi="Times New Roman" w:cs="Times New Roman"/>
          <w:sz w:val="28"/>
          <w:szCs w:val="28"/>
        </w:rPr>
        <w:t>вышению эффективности функционирования Центр</w:t>
      </w:r>
      <w:r>
        <w:rPr>
          <w:rFonts w:ascii="Times New Roman" w:hAnsi="Times New Roman" w:cs="Times New Roman"/>
          <w:sz w:val="28"/>
          <w:szCs w:val="28"/>
        </w:rPr>
        <w:t>а</w:t>
      </w:r>
      <w:r w:rsidRPr="00A51591">
        <w:rPr>
          <w:rFonts w:ascii="Times New Roman" w:hAnsi="Times New Roman" w:cs="Times New Roman"/>
          <w:sz w:val="28"/>
          <w:szCs w:val="28"/>
        </w:rPr>
        <w:t xml:space="preserve"> занятости</w:t>
      </w:r>
      <w:r>
        <w:rPr>
          <w:rFonts w:ascii="Times New Roman" w:hAnsi="Times New Roman" w:cs="Times New Roman"/>
          <w:sz w:val="28"/>
          <w:szCs w:val="28"/>
        </w:rPr>
        <w:t xml:space="preserve"> по Тимашевскому району</w:t>
      </w:r>
      <w:r w:rsidRPr="00A51591">
        <w:rPr>
          <w:rFonts w:ascii="Times New Roman" w:hAnsi="Times New Roman" w:cs="Times New Roman"/>
          <w:sz w:val="28"/>
          <w:szCs w:val="28"/>
        </w:rPr>
        <w:t xml:space="preserve"> на основе технологий «бережливого производства», обеспечения территориальной и информационной доступности.</w:t>
      </w:r>
    </w:p>
    <w:p w:rsidR="00EA1B9E" w:rsidRPr="00312EE2" w:rsidRDefault="00712671" w:rsidP="00EA1B9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регионального проекта «Старшее поколение» Центром занятости по Тимашевскому району совместно со специалистами муниципалитета, Пенсионного фонда РФ по Тимашевскому району и работодателями района планируется организация и проведение профессионального обучения и дополнительного профессионального образования работников предпенсионного возраста. </w:t>
      </w:r>
      <w:r w:rsidR="00EA1B9E">
        <w:rPr>
          <w:rFonts w:ascii="Times New Roman" w:hAnsi="Times New Roman" w:cs="Times New Roman"/>
          <w:sz w:val="28"/>
          <w:szCs w:val="28"/>
        </w:rPr>
        <w:t>Особая роль муниципалитета – информационная работа как с работающими гражданами, так и с работодателями.</w:t>
      </w:r>
    </w:p>
    <w:p w:rsidR="00712671" w:rsidRDefault="00712671" w:rsidP="00EA1B9E">
      <w:pPr>
        <w:spacing w:after="0" w:line="240" w:lineRule="auto"/>
        <w:ind w:firstLine="709"/>
        <w:jc w:val="both"/>
        <w:rPr>
          <w:rFonts w:ascii="Times New Roman" w:hAnsi="Times New Roman" w:cs="Times New Roman"/>
          <w:sz w:val="28"/>
          <w:szCs w:val="28"/>
        </w:rPr>
      </w:pPr>
      <w:r w:rsidRPr="00EA1B9E">
        <w:rPr>
          <w:rFonts w:ascii="Times New Roman" w:hAnsi="Times New Roman" w:cs="Times New Roman"/>
          <w:sz w:val="28"/>
          <w:szCs w:val="28"/>
        </w:rPr>
        <w:t xml:space="preserve">Предполагается активная работа совместно с органами исполнительными власти Краснодарского края по стимулированию создания высоко-квалифицированных рабочих мест, а также рабочих мест для лиц с ограничен-ными возможностями здоровья и инвалидов. Муниципалитету совместно с работодателями района необходимо будет выработать ряд мер по привлечению в район квалифицированных кадров, молодежи, проживающей за пределами района, продолжить реализацию мероприятий по установлению квот организациям для приема испытывающих трудности в поиске работы граждан, </w:t>
      </w:r>
      <w:r>
        <w:rPr>
          <w:rFonts w:ascii="Times New Roman" w:hAnsi="Times New Roman" w:cs="Times New Roman"/>
          <w:sz w:val="28"/>
          <w:szCs w:val="28"/>
        </w:rPr>
        <w:t xml:space="preserve">увеличению численности работающих инвалидов. </w:t>
      </w:r>
    </w:p>
    <w:p w:rsidR="00712671" w:rsidRPr="00EA1B9E" w:rsidRDefault="00712671" w:rsidP="00EA1B9E">
      <w:pPr>
        <w:spacing w:after="0" w:line="240" w:lineRule="auto"/>
        <w:ind w:firstLine="709"/>
        <w:jc w:val="both"/>
        <w:rPr>
          <w:rFonts w:ascii="Times New Roman" w:hAnsi="Times New Roman" w:cs="Times New Roman"/>
          <w:sz w:val="28"/>
          <w:szCs w:val="28"/>
        </w:rPr>
      </w:pPr>
      <w:r w:rsidRPr="00EA1B9E">
        <w:rPr>
          <w:rFonts w:ascii="Times New Roman" w:hAnsi="Times New Roman" w:cs="Times New Roman"/>
          <w:sz w:val="28"/>
          <w:szCs w:val="28"/>
        </w:rPr>
        <w:t xml:space="preserve">Особую роль будет иметь информационно-разъяснительная работа с «самозанятыми» гражданами, в том числе по вопросам организации и ведения предпринимательской деятельности. </w:t>
      </w:r>
    </w:p>
    <w:p w:rsidR="00712671" w:rsidRPr="00EA1B9E" w:rsidRDefault="00712671" w:rsidP="00EA1B9E">
      <w:pPr>
        <w:spacing w:after="0" w:line="240" w:lineRule="auto"/>
        <w:ind w:firstLine="709"/>
        <w:jc w:val="both"/>
        <w:rPr>
          <w:rFonts w:ascii="Times New Roman" w:hAnsi="Times New Roman" w:cs="Times New Roman"/>
          <w:sz w:val="28"/>
          <w:szCs w:val="28"/>
        </w:rPr>
      </w:pPr>
      <w:r w:rsidRPr="00EA1B9E">
        <w:rPr>
          <w:rFonts w:ascii="Times New Roman" w:hAnsi="Times New Roman" w:cs="Times New Roman"/>
          <w:sz w:val="28"/>
          <w:szCs w:val="28"/>
        </w:rPr>
        <w:t>Предстоит продолжить и усовершенствовать работу по проведению мониторинга потребности в кадрах в разрезе предприятий и организаций района, формированию реального перечня востребованных навыков и квалификаций трудовых ресурсов с учетом возможностей и потребностей хозяйствующих субъектов по основному и дополнительному образованию.</w:t>
      </w:r>
    </w:p>
    <w:p w:rsidR="00712671" w:rsidRDefault="00712671" w:rsidP="00EA1B9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Особое внимание необходимо уделять поддержке и стимулированию трудовых успехов работников организаций и предприятий, в том числе и социальной сферы, и активных членов социально ориентированных некоммерческих организаций. Следует продолжать работу по созданию условий и охраны труда в предприятиях и организациях района, проводить работу по профилактике и предупреждению травматизма. </w:t>
      </w:r>
    </w:p>
    <w:p w:rsidR="00712671" w:rsidRPr="00EA1B9E" w:rsidRDefault="00712671" w:rsidP="00EA1B9E">
      <w:pPr>
        <w:spacing w:after="0" w:line="240" w:lineRule="auto"/>
        <w:ind w:firstLine="709"/>
        <w:jc w:val="both"/>
        <w:rPr>
          <w:rFonts w:ascii="Times New Roman" w:hAnsi="Times New Roman" w:cs="Times New Roman"/>
          <w:sz w:val="28"/>
          <w:szCs w:val="28"/>
        </w:rPr>
      </w:pPr>
      <w:r w:rsidRPr="00EA1B9E">
        <w:rPr>
          <w:rFonts w:ascii="Times New Roman" w:hAnsi="Times New Roman" w:cs="Times New Roman"/>
          <w:sz w:val="28"/>
          <w:szCs w:val="28"/>
        </w:rPr>
        <w:t>Объединение усилий предприятий и организаций аграрного, промышленного сектора экономики, образовательных учреждений района, профильных учреждений по профессиональной подготовке кадров, создание системы ранней практики молодежи на предприятиях и организациях, в том числе в школьном возрасте, с учетом наклонностей детей, внедрение системы ранней профориентации – первоочередные меры, которые будут актуальны и значимы для достижения стратегической цели.</w:t>
      </w:r>
    </w:p>
    <w:p w:rsidR="00712671" w:rsidRDefault="00712671" w:rsidP="00EA1B9E">
      <w:pPr>
        <w:spacing w:after="0" w:line="240" w:lineRule="auto"/>
        <w:ind w:firstLine="709"/>
        <w:jc w:val="both"/>
        <w:rPr>
          <w:rFonts w:ascii="Times New Roman" w:hAnsi="Times New Roman" w:cs="Times New Roman"/>
          <w:sz w:val="28"/>
          <w:szCs w:val="28"/>
        </w:rPr>
      </w:pPr>
      <w:r w:rsidRPr="00EA1B9E">
        <w:rPr>
          <w:rFonts w:ascii="Times New Roman" w:hAnsi="Times New Roman" w:cs="Times New Roman"/>
          <w:sz w:val="28"/>
          <w:szCs w:val="28"/>
        </w:rPr>
        <w:t>Стратегические показатели в увязке с задачей «</w:t>
      </w:r>
      <w:r w:rsidRPr="005A0165">
        <w:rPr>
          <w:rFonts w:ascii="Times New Roman" w:hAnsi="Times New Roman" w:cs="Times New Roman"/>
          <w:sz w:val="28"/>
          <w:szCs w:val="28"/>
        </w:rPr>
        <w:t>Развитие сферы социально-трудовых отношений»</w:t>
      </w:r>
      <w:r w:rsidRPr="00EA1B9E">
        <w:rPr>
          <w:rFonts w:ascii="Times New Roman" w:hAnsi="Times New Roman" w:cs="Times New Roman"/>
          <w:sz w:val="28"/>
          <w:szCs w:val="28"/>
        </w:rPr>
        <w:t xml:space="preserve"> представлены в таблице № 24</w:t>
      </w:r>
      <w:r w:rsidR="00EA1B9E">
        <w:rPr>
          <w:rFonts w:ascii="Times New Roman" w:hAnsi="Times New Roman" w:cs="Times New Roman"/>
          <w:sz w:val="28"/>
          <w:szCs w:val="28"/>
        </w:rPr>
        <w:t>.</w:t>
      </w:r>
    </w:p>
    <w:p w:rsidR="00EA1B9E" w:rsidRPr="00EA1B9E" w:rsidRDefault="00EA1B9E" w:rsidP="00EA1B9E">
      <w:pPr>
        <w:spacing w:after="0" w:line="240" w:lineRule="auto"/>
        <w:ind w:firstLine="709"/>
        <w:jc w:val="both"/>
        <w:rPr>
          <w:rFonts w:ascii="Times New Roman" w:hAnsi="Times New Roman" w:cs="Times New Roman"/>
          <w:sz w:val="28"/>
          <w:szCs w:val="28"/>
        </w:rPr>
      </w:pPr>
    </w:p>
    <w:p w:rsidR="00712671" w:rsidRDefault="00712671" w:rsidP="00712671">
      <w:pPr>
        <w:autoSpaceDE w:val="0"/>
        <w:autoSpaceDN w:val="0"/>
        <w:adjustRightInd w:val="0"/>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24</w:t>
      </w:r>
    </w:p>
    <w:tbl>
      <w:tblPr>
        <w:tblStyle w:val="aa"/>
        <w:tblW w:w="0" w:type="auto"/>
        <w:tblInd w:w="250" w:type="dxa"/>
        <w:tblLook w:val="04A0" w:firstRow="1" w:lastRow="0" w:firstColumn="1" w:lastColumn="0" w:noHBand="0" w:noVBand="1"/>
      </w:tblPr>
      <w:tblGrid>
        <w:gridCol w:w="4032"/>
        <w:gridCol w:w="5573"/>
      </w:tblGrid>
      <w:tr w:rsidR="00712671" w:rsidTr="00E123F9">
        <w:tc>
          <w:tcPr>
            <w:tcW w:w="4032" w:type="dxa"/>
          </w:tcPr>
          <w:p w:rsidR="00712671" w:rsidRPr="00DC2266" w:rsidRDefault="00712671" w:rsidP="00E123F9">
            <w:pPr>
              <w:autoSpaceDE w:val="0"/>
              <w:autoSpaceDN w:val="0"/>
              <w:adjustRightInd w:val="0"/>
              <w:jc w:val="center"/>
              <w:rPr>
                <w:rFonts w:ascii="Times New Roman" w:hAnsi="Times New Roman" w:cs="Times New Roman"/>
              </w:rPr>
            </w:pPr>
            <w:r w:rsidRPr="00DC2266">
              <w:rPr>
                <w:rFonts w:ascii="Times New Roman,Bold" w:hAnsi="Times New Roman,Bold" w:cs="Times New Roman,Bold"/>
                <w:b/>
                <w:bCs/>
              </w:rPr>
              <w:t xml:space="preserve"> </w:t>
            </w:r>
            <w:r w:rsidRPr="00DC2266">
              <w:rPr>
                <w:rFonts w:ascii="Times New Roman" w:hAnsi="Times New Roman" w:cs="Times New Roman"/>
              </w:rPr>
              <w:t>Задача</w:t>
            </w:r>
          </w:p>
        </w:tc>
        <w:tc>
          <w:tcPr>
            <w:tcW w:w="5573" w:type="dxa"/>
          </w:tcPr>
          <w:p w:rsidR="00712671" w:rsidRPr="00DC2266" w:rsidRDefault="00712671" w:rsidP="00E123F9">
            <w:pPr>
              <w:autoSpaceDE w:val="0"/>
              <w:autoSpaceDN w:val="0"/>
              <w:adjustRightInd w:val="0"/>
              <w:jc w:val="center"/>
              <w:rPr>
                <w:rFonts w:ascii="Times New Roman" w:hAnsi="Times New Roman" w:cs="Times New Roman"/>
              </w:rPr>
            </w:pPr>
            <w:r w:rsidRPr="00DC2266">
              <w:rPr>
                <w:rFonts w:ascii="Times New Roman" w:hAnsi="Times New Roman" w:cs="Times New Roman"/>
              </w:rPr>
              <w:t>Показатели</w:t>
            </w:r>
          </w:p>
        </w:tc>
      </w:tr>
      <w:tr w:rsidR="00712671" w:rsidTr="00E123F9">
        <w:tc>
          <w:tcPr>
            <w:tcW w:w="4032" w:type="dxa"/>
            <w:vMerge w:val="restart"/>
          </w:tcPr>
          <w:p w:rsidR="00712671" w:rsidRPr="00DC2266" w:rsidRDefault="00712671" w:rsidP="00E123F9">
            <w:pPr>
              <w:jc w:val="both"/>
              <w:rPr>
                <w:rFonts w:ascii="Times New Roman" w:hAnsi="Times New Roman" w:cs="Times New Roman"/>
                <w:color w:val="000000"/>
              </w:rPr>
            </w:pPr>
            <w:r w:rsidRPr="00DC2266">
              <w:rPr>
                <w:rFonts w:ascii="Times New Roman" w:hAnsi="Times New Roman" w:cs="Times New Roman"/>
                <w:color w:val="000000"/>
              </w:rPr>
              <w:t xml:space="preserve">Задача 1. </w:t>
            </w:r>
            <w:r w:rsidRPr="00DC2266">
              <w:rPr>
                <w:rFonts w:ascii="Times New Roman" w:hAnsi="Times New Roman" w:cs="Times New Roman"/>
              </w:rPr>
              <w:t>Развитие сферы социально-трудовых отношений</w:t>
            </w: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Среднегодовая численность населения, тыс. человек</w:t>
            </w:r>
          </w:p>
        </w:tc>
      </w:tr>
      <w:tr w:rsidR="00712671" w:rsidTr="00E123F9">
        <w:tc>
          <w:tcPr>
            <w:tcW w:w="4032"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Численность населения в трудоспособном возрасте, тыс. человек</w:t>
            </w:r>
          </w:p>
        </w:tc>
      </w:tr>
      <w:tr w:rsidR="00712671" w:rsidTr="00E123F9">
        <w:tc>
          <w:tcPr>
            <w:tcW w:w="4032"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Среднегодовая численность занятых в экономике, тыс. человек</w:t>
            </w:r>
          </w:p>
        </w:tc>
      </w:tr>
      <w:tr w:rsidR="00712671" w:rsidTr="00E123F9">
        <w:tc>
          <w:tcPr>
            <w:tcW w:w="4032"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color w:val="000000"/>
              </w:rPr>
              <w:t>Уровень зарегистрированной безработицы (на конец года)</w:t>
            </w:r>
            <w:r w:rsidRPr="00DC2266">
              <w:rPr>
                <w:rFonts w:ascii="Times New Roman" w:hAnsi="Times New Roman" w:cs="Times New Roman"/>
              </w:rPr>
              <w:t>, процентов</w:t>
            </w:r>
          </w:p>
        </w:tc>
      </w:tr>
      <w:tr w:rsidR="00712671" w:rsidTr="00E123F9">
        <w:tc>
          <w:tcPr>
            <w:tcW w:w="4032"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Среднемесячная заработная плата, тыс. рублей</w:t>
            </w:r>
          </w:p>
        </w:tc>
      </w:tr>
      <w:tr w:rsidR="00712671" w:rsidTr="00E123F9">
        <w:tc>
          <w:tcPr>
            <w:tcW w:w="4032"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Миграционный прирост, тыс. человек</w:t>
            </w:r>
          </w:p>
        </w:tc>
      </w:tr>
      <w:tr w:rsidR="00712671" w:rsidTr="00E123F9">
        <w:tc>
          <w:tcPr>
            <w:tcW w:w="4032"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Общий коэффициент рождаемости, промилле</w:t>
            </w:r>
          </w:p>
        </w:tc>
      </w:tr>
    </w:tbl>
    <w:p w:rsidR="001D1573" w:rsidRDefault="001D1573" w:rsidP="00042180">
      <w:pPr>
        <w:spacing w:after="0" w:line="240" w:lineRule="auto"/>
        <w:ind w:firstLine="709"/>
        <w:jc w:val="both"/>
        <w:rPr>
          <w:rFonts w:ascii="Times New Roman" w:hAnsi="Times New Roman" w:cs="Times New Roman"/>
          <w:b/>
          <w:sz w:val="28"/>
          <w:szCs w:val="28"/>
        </w:rPr>
      </w:pPr>
    </w:p>
    <w:p w:rsidR="00712671" w:rsidRDefault="00712671" w:rsidP="00712671">
      <w:pPr>
        <w:ind w:firstLine="709"/>
        <w:jc w:val="both"/>
        <w:rPr>
          <w:rFonts w:ascii="Times New Roman" w:hAnsi="Times New Roman" w:cs="Times New Roman"/>
          <w:b/>
          <w:sz w:val="28"/>
          <w:szCs w:val="28"/>
        </w:rPr>
      </w:pPr>
      <w:r w:rsidRPr="00767FD3">
        <w:rPr>
          <w:rFonts w:ascii="Times New Roman" w:hAnsi="Times New Roman" w:cs="Times New Roman"/>
          <w:b/>
          <w:sz w:val="28"/>
          <w:szCs w:val="28"/>
        </w:rPr>
        <w:t>Задача 2. Обеспечение населени</w:t>
      </w:r>
      <w:r>
        <w:rPr>
          <w:rFonts w:ascii="Times New Roman" w:hAnsi="Times New Roman" w:cs="Times New Roman"/>
          <w:b/>
          <w:sz w:val="28"/>
          <w:szCs w:val="28"/>
        </w:rPr>
        <w:t>я доступным и комфортным жильем</w:t>
      </w:r>
    </w:p>
    <w:p w:rsidR="00712671" w:rsidRPr="00360849" w:rsidRDefault="00712671" w:rsidP="00712671">
      <w:pPr>
        <w:ind w:firstLine="709"/>
        <w:jc w:val="both"/>
        <w:rPr>
          <w:rFonts w:ascii="Times New Roman" w:hAnsi="Times New Roman" w:cs="Times New Roman"/>
          <w:b/>
          <w:sz w:val="28"/>
          <w:szCs w:val="28"/>
        </w:rPr>
      </w:pPr>
    </w:p>
    <w:p w:rsidR="00712671" w:rsidRPr="003824BF" w:rsidRDefault="00712671" w:rsidP="00512E07">
      <w:pPr>
        <w:spacing w:after="0" w:line="240" w:lineRule="auto"/>
        <w:ind w:firstLine="709"/>
        <w:jc w:val="both"/>
        <w:rPr>
          <w:rFonts w:ascii="Times New Roman" w:hAnsi="Times New Roman" w:cs="Times New Roman"/>
          <w:sz w:val="28"/>
          <w:szCs w:val="28"/>
        </w:rPr>
      </w:pPr>
      <w:r w:rsidRPr="00312EE2">
        <w:rPr>
          <w:rFonts w:ascii="Times New Roman" w:hAnsi="Times New Roman" w:cs="Times New Roman"/>
          <w:sz w:val="28"/>
          <w:szCs w:val="28"/>
        </w:rPr>
        <w:t>Ориентир</w:t>
      </w:r>
      <w:r w:rsidRPr="00360849">
        <w:rPr>
          <w:rFonts w:ascii="Times New Roman" w:hAnsi="Times New Roman" w:cs="Times New Roman"/>
          <w:sz w:val="28"/>
          <w:szCs w:val="28"/>
        </w:rPr>
        <w:t xml:space="preserve"> – повышение доступности жилья для различных категорий населения путем внедрения современных технологий удешевления жилищного строительства, </w:t>
      </w:r>
      <w:r w:rsidRPr="003824BF">
        <w:rPr>
          <w:rFonts w:ascii="Times New Roman" w:hAnsi="Times New Roman" w:cs="Times New Roman"/>
          <w:sz w:val="28"/>
          <w:szCs w:val="28"/>
        </w:rPr>
        <w:t>содействия льготным категориям населения по вопросам участия в государственных жилищных программах.</w:t>
      </w:r>
    </w:p>
    <w:p w:rsidR="00712671" w:rsidRDefault="00712671" w:rsidP="00512E07">
      <w:pPr>
        <w:spacing w:after="0" w:line="240" w:lineRule="auto"/>
        <w:ind w:firstLine="709"/>
        <w:jc w:val="both"/>
        <w:rPr>
          <w:rFonts w:ascii="Times New Roman" w:hAnsi="Times New Roman" w:cs="Times New Roman"/>
          <w:sz w:val="28"/>
          <w:szCs w:val="28"/>
        </w:rPr>
      </w:pPr>
      <w:r w:rsidRPr="007D2F99">
        <w:rPr>
          <w:rFonts w:ascii="Times New Roman" w:hAnsi="Times New Roman" w:cs="Times New Roman"/>
          <w:sz w:val="28"/>
          <w:szCs w:val="28"/>
        </w:rPr>
        <w:t>Одним из направлений</w:t>
      </w:r>
      <w:r>
        <w:rPr>
          <w:rFonts w:ascii="Times New Roman" w:hAnsi="Times New Roman" w:cs="Times New Roman"/>
          <w:sz w:val="28"/>
          <w:szCs w:val="28"/>
        </w:rPr>
        <w:t xml:space="preserve"> содействия развитию</w:t>
      </w:r>
      <w:r w:rsidRPr="007D2F99">
        <w:rPr>
          <w:rFonts w:ascii="Times New Roman" w:hAnsi="Times New Roman" w:cs="Times New Roman"/>
          <w:sz w:val="28"/>
          <w:szCs w:val="28"/>
        </w:rPr>
        <w:t xml:space="preserve"> </w:t>
      </w:r>
      <w:r>
        <w:rPr>
          <w:rFonts w:ascii="Times New Roman" w:hAnsi="Times New Roman" w:cs="Times New Roman"/>
          <w:sz w:val="28"/>
          <w:szCs w:val="28"/>
        </w:rPr>
        <w:t>жилищного строительства</w:t>
      </w:r>
      <w:r w:rsidRPr="007D2F99">
        <w:rPr>
          <w:rFonts w:ascii="Times New Roman" w:hAnsi="Times New Roman" w:cs="Times New Roman"/>
          <w:sz w:val="28"/>
          <w:szCs w:val="28"/>
        </w:rPr>
        <w:t xml:space="preserve"> будет являться реализация новых инвестпроектов по производств</w:t>
      </w:r>
      <w:r>
        <w:rPr>
          <w:rFonts w:ascii="Times New Roman" w:hAnsi="Times New Roman" w:cs="Times New Roman"/>
          <w:sz w:val="28"/>
          <w:szCs w:val="28"/>
        </w:rPr>
        <w:t>у</w:t>
      </w:r>
      <w:r w:rsidRPr="007D2F99">
        <w:rPr>
          <w:rFonts w:ascii="Times New Roman" w:hAnsi="Times New Roman" w:cs="Times New Roman"/>
          <w:sz w:val="28"/>
          <w:szCs w:val="28"/>
        </w:rPr>
        <w:t xml:space="preserve"> высокотехнологичных строительных материалов – экономичных по стоимости и в то же время легких и энергоэффективных. При этом важно не только налаживать массовое производство этих стройматериалов, но и стимулировать застройщиков к их использованию. Повышению качества строительных работ и в то же время </w:t>
      </w:r>
      <w:r>
        <w:rPr>
          <w:rFonts w:ascii="Times New Roman" w:hAnsi="Times New Roman" w:cs="Times New Roman"/>
          <w:sz w:val="28"/>
          <w:szCs w:val="28"/>
        </w:rPr>
        <w:t xml:space="preserve">совершенствованию </w:t>
      </w:r>
      <w:r w:rsidRPr="007D2F99">
        <w:rPr>
          <w:rFonts w:ascii="Times New Roman" w:hAnsi="Times New Roman" w:cs="Times New Roman"/>
          <w:sz w:val="28"/>
          <w:szCs w:val="28"/>
        </w:rPr>
        <w:t>процедуры взаимодействия между муниципали</w:t>
      </w:r>
      <w:r>
        <w:rPr>
          <w:rFonts w:ascii="Times New Roman" w:hAnsi="Times New Roman" w:cs="Times New Roman"/>
          <w:sz w:val="28"/>
          <w:szCs w:val="28"/>
        </w:rPr>
        <w:t>тетом</w:t>
      </w:r>
      <w:r w:rsidRPr="007D2F99">
        <w:rPr>
          <w:rFonts w:ascii="Times New Roman" w:hAnsi="Times New Roman" w:cs="Times New Roman"/>
          <w:sz w:val="28"/>
          <w:szCs w:val="28"/>
        </w:rPr>
        <w:t xml:space="preserve"> и застройщиками может способствовать сопровождение процессов строительства от выделения земельного участка до ввода объекта в эксплуатацию. Процедура сопровождения застройщиков по большому счету не будет отличаться от действующей процедуры сопровождения инвестиционных проектов. </w:t>
      </w:r>
    </w:p>
    <w:p w:rsidR="00712671" w:rsidRPr="00512E07" w:rsidRDefault="00712671" w:rsidP="00512E07">
      <w:pPr>
        <w:spacing w:after="0" w:line="240" w:lineRule="auto"/>
        <w:ind w:firstLine="709"/>
        <w:jc w:val="both"/>
        <w:rPr>
          <w:rFonts w:ascii="Times New Roman" w:hAnsi="Times New Roman" w:cs="Times New Roman"/>
          <w:sz w:val="28"/>
          <w:szCs w:val="28"/>
        </w:rPr>
      </w:pPr>
      <w:r w:rsidRPr="006D1309">
        <w:rPr>
          <w:rFonts w:ascii="Times New Roman" w:hAnsi="Times New Roman" w:cs="Times New Roman"/>
          <w:color w:val="000000"/>
          <w:sz w:val="28"/>
          <w:szCs w:val="28"/>
        </w:rPr>
        <w:t>Важное значение будут иметь повышение эффективности механизмов учета граждан, нуждающихся в улучшении жилищных условий, и обеспечение их жильем,</w:t>
      </w:r>
      <w:r>
        <w:rPr>
          <w:rFonts w:ascii="Times New Roman" w:hAnsi="Times New Roman" w:cs="Times New Roman"/>
          <w:color w:val="000000"/>
          <w:sz w:val="28"/>
          <w:szCs w:val="28"/>
        </w:rPr>
        <w:t xml:space="preserve"> </w:t>
      </w:r>
      <w:r w:rsidRPr="006D1309">
        <w:rPr>
          <w:rFonts w:ascii="Times New Roman" w:hAnsi="Times New Roman" w:cs="Times New Roman"/>
          <w:color w:val="000000"/>
          <w:sz w:val="28"/>
          <w:szCs w:val="28"/>
        </w:rPr>
        <w:t xml:space="preserve">развитие института использования договоров социального найма жилых </w:t>
      </w:r>
      <w:r w:rsidRPr="00512E07">
        <w:rPr>
          <w:rFonts w:ascii="Times New Roman" w:hAnsi="Times New Roman" w:cs="Times New Roman"/>
          <w:sz w:val="28"/>
          <w:szCs w:val="28"/>
        </w:rPr>
        <w:t xml:space="preserve">помещений, содействие развитию институтов управления гражданами многоквартирными домами, содействие развитию рынка услуг в сфере жилищно-коммунального хозяйства, в том числе с помощью инструментов МЧП; реализация комплекса мероприятий (нормативных, проектно-исследовательских, строительно-реконструктивных) по созданию комфортной для проживания среды в населенных пунктах района. </w:t>
      </w:r>
    </w:p>
    <w:p w:rsidR="00712671" w:rsidRPr="008A6BE0" w:rsidRDefault="00712671" w:rsidP="00512E07">
      <w:pPr>
        <w:spacing w:after="0" w:line="240" w:lineRule="auto"/>
        <w:ind w:firstLine="709"/>
        <w:jc w:val="both"/>
        <w:rPr>
          <w:rFonts w:ascii="Times New Roman" w:hAnsi="Times New Roman" w:cs="Times New Roman"/>
          <w:color w:val="000000"/>
          <w:sz w:val="28"/>
          <w:szCs w:val="28"/>
        </w:rPr>
      </w:pPr>
      <w:r w:rsidRPr="00512E07">
        <w:rPr>
          <w:rFonts w:ascii="Times New Roman" w:hAnsi="Times New Roman" w:cs="Times New Roman"/>
          <w:sz w:val="28"/>
          <w:szCs w:val="28"/>
        </w:rPr>
        <w:t>Особое внимание будет направлено на содействие в оказании дополнительных мер государственной</w:t>
      </w:r>
      <w:r w:rsidRPr="008A6BE0">
        <w:rPr>
          <w:rFonts w:ascii="Times New Roman" w:hAnsi="Times New Roman" w:cs="Times New Roman"/>
          <w:color w:val="000000"/>
          <w:sz w:val="28"/>
          <w:szCs w:val="28"/>
        </w:rPr>
        <w:t xml:space="preserve"> поддержки в решении жилищных проблем молодым семьям, признанным в установленном порядке нуждающимися в улучшении жилищных условий, путем предоставления социальных выплат.</w:t>
      </w:r>
    </w:p>
    <w:p w:rsidR="00712671" w:rsidRPr="00512E07" w:rsidRDefault="00712671" w:rsidP="00512E07">
      <w:pPr>
        <w:spacing w:after="0" w:line="240" w:lineRule="auto"/>
        <w:ind w:firstLine="709"/>
        <w:jc w:val="both"/>
        <w:rPr>
          <w:rFonts w:ascii="Times New Roman" w:hAnsi="Times New Roman" w:cs="Times New Roman"/>
          <w:sz w:val="28"/>
          <w:szCs w:val="28"/>
        </w:rPr>
      </w:pPr>
      <w:r w:rsidRPr="00512E07">
        <w:rPr>
          <w:rFonts w:ascii="Times New Roman" w:hAnsi="Times New Roman" w:cs="Times New Roman"/>
          <w:sz w:val="28"/>
          <w:szCs w:val="28"/>
        </w:rPr>
        <w:t>Предстоит разработка механизмов по строительству социального жилья, жилья эконом-класса, а также муниципального жилья, в том числе с участием в государственных программах. Одним из важнейших направлений данной работы станет полное отсутствие очереди для детей-сирот и лиц из их числа, получающих возможность заключения договоров найма жилья специализированного жилищного фонда непосредственно после совершеннолетия.</w:t>
      </w:r>
    </w:p>
    <w:p w:rsidR="00712671" w:rsidRDefault="00712671" w:rsidP="00512E07">
      <w:pPr>
        <w:spacing w:after="0" w:line="240" w:lineRule="auto"/>
        <w:ind w:firstLine="709"/>
        <w:jc w:val="both"/>
        <w:rPr>
          <w:rFonts w:ascii="Times New Roman" w:hAnsi="Times New Roman" w:cs="Times New Roman"/>
          <w:color w:val="000000"/>
          <w:sz w:val="28"/>
          <w:szCs w:val="28"/>
        </w:rPr>
      </w:pPr>
      <w:r w:rsidRPr="00512E07">
        <w:rPr>
          <w:rFonts w:ascii="Times New Roman" w:hAnsi="Times New Roman" w:cs="Times New Roman"/>
          <w:sz w:val="28"/>
          <w:szCs w:val="28"/>
        </w:rPr>
        <w:t>Стратегические</w:t>
      </w:r>
      <w:r>
        <w:rPr>
          <w:rFonts w:ascii="Times New Roman" w:hAnsi="Times New Roman" w:cs="Times New Roman"/>
          <w:color w:val="000000"/>
          <w:sz w:val="28"/>
          <w:szCs w:val="28"/>
        </w:rPr>
        <w:t xml:space="preserve"> показатели в увязке с задачей </w:t>
      </w:r>
      <w:r w:rsidRPr="00655430">
        <w:rPr>
          <w:rFonts w:ascii="Times New Roman" w:hAnsi="Times New Roman" w:cs="Times New Roman"/>
          <w:color w:val="000000"/>
          <w:sz w:val="28"/>
          <w:szCs w:val="28"/>
        </w:rPr>
        <w:t>«</w:t>
      </w:r>
      <w:r w:rsidRPr="00655430">
        <w:rPr>
          <w:rFonts w:ascii="Times New Roman" w:hAnsi="Times New Roman" w:cs="Times New Roman"/>
          <w:sz w:val="28"/>
          <w:szCs w:val="28"/>
        </w:rPr>
        <w:t>Обеспечение населения доступным и комфортным жильем»</w:t>
      </w:r>
      <w:r>
        <w:rPr>
          <w:rFonts w:ascii="Times New Roman" w:hAnsi="Times New Roman" w:cs="Times New Roman"/>
          <w:color w:val="000000"/>
          <w:sz w:val="28"/>
          <w:szCs w:val="28"/>
        </w:rPr>
        <w:t xml:space="preserve"> представлены в таблице № 25.</w:t>
      </w:r>
    </w:p>
    <w:p w:rsidR="00712671" w:rsidRDefault="00712671" w:rsidP="00712671">
      <w:pPr>
        <w:autoSpaceDE w:val="0"/>
        <w:autoSpaceDN w:val="0"/>
        <w:adjustRightInd w:val="0"/>
        <w:ind w:firstLine="708"/>
        <w:jc w:val="both"/>
        <w:rPr>
          <w:rFonts w:ascii="Times New Roman" w:hAnsi="Times New Roman" w:cs="Times New Roman"/>
          <w:color w:val="000000"/>
          <w:sz w:val="28"/>
          <w:szCs w:val="28"/>
        </w:rPr>
      </w:pPr>
    </w:p>
    <w:p w:rsidR="00712671" w:rsidRDefault="00712671" w:rsidP="00712671">
      <w:pPr>
        <w:autoSpaceDE w:val="0"/>
        <w:autoSpaceDN w:val="0"/>
        <w:adjustRightInd w:val="0"/>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25</w:t>
      </w:r>
    </w:p>
    <w:tbl>
      <w:tblPr>
        <w:tblStyle w:val="aa"/>
        <w:tblW w:w="0" w:type="auto"/>
        <w:tblInd w:w="250" w:type="dxa"/>
        <w:tblLook w:val="04A0" w:firstRow="1" w:lastRow="0" w:firstColumn="1" w:lastColumn="0" w:noHBand="0" w:noVBand="1"/>
      </w:tblPr>
      <w:tblGrid>
        <w:gridCol w:w="4041"/>
        <w:gridCol w:w="5563"/>
      </w:tblGrid>
      <w:tr w:rsidR="00712671" w:rsidTr="00E123F9">
        <w:tc>
          <w:tcPr>
            <w:tcW w:w="4041" w:type="dxa"/>
          </w:tcPr>
          <w:p w:rsidR="00712671" w:rsidRPr="00DC2266" w:rsidRDefault="00712671" w:rsidP="00E123F9">
            <w:pPr>
              <w:autoSpaceDE w:val="0"/>
              <w:autoSpaceDN w:val="0"/>
              <w:adjustRightInd w:val="0"/>
              <w:jc w:val="center"/>
              <w:rPr>
                <w:rFonts w:ascii="Times New Roman" w:hAnsi="Times New Roman" w:cs="Times New Roman"/>
              </w:rPr>
            </w:pPr>
            <w:r w:rsidRPr="00DC2266">
              <w:rPr>
                <w:rFonts w:ascii="Times New Roman,Bold" w:hAnsi="Times New Roman,Bold" w:cs="Times New Roman,Bold"/>
                <w:b/>
                <w:bCs/>
              </w:rPr>
              <w:t xml:space="preserve"> </w:t>
            </w:r>
            <w:r w:rsidRPr="00DC2266">
              <w:rPr>
                <w:rFonts w:ascii="Times New Roman" w:hAnsi="Times New Roman" w:cs="Times New Roman"/>
              </w:rPr>
              <w:t>Задача</w:t>
            </w:r>
          </w:p>
        </w:tc>
        <w:tc>
          <w:tcPr>
            <w:tcW w:w="5563" w:type="dxa"/>
          </w:tcPr>
          <w:p w:rsidR="00712671" w:rsidRPr="00DC2266" w:rsidRDefault="00712671" w:rsidP="00E123F9">
            <w:pPr>
              <w:autoSpaceDE w:val="0"/>
              <w:autoSpaceDN w:val="0"/>
              <w:adjustRightInd w:val="0"/>
              <w:jc w:val="center"/>
              <w:rPr>
                <w:rFonts w:ascii="Times New Roman" w:hAnsi="Times New Roman" w:cs="Times New Roman"/>
              </w:rPr>
            </w:pPr>
            <w:r w:rsidRPr="00DC2266">
              <w:rPr>
                <w:rFonts w:ascii="Times New Roman" w:hAnsi="Times New Roman" w:cs="Times New Roman"/>
              </w:rPr>
              <w:t>Показатели</w:t>
            </w:r>
          </w:p>
        </w:tc>
      </w:tr>
      <w:tr w:rsidR="00712671" w:rsidTr="00E123F9">
        <w:tc>
          <w:tcPr>
            <w:tcW w:w="4041" w:type="dxa"/>
            <w:vMerge w:val="restart"/>
          </w:tcPr>
          <w:p w:rsidR="00712671" w:rsidRPr="00DC2266" w:rsidRDefault="00712671" w:rsidP="00E123F9">
            <w:pPr>
              <w:jc w:val="both"/>
              <w:rPr>
                <w:rFonts w:ascii="Times New Roman" w:hAnsi="Times New Roman" w:cs="Times New Roman"/>
                <w:color w:val="000000"/>
              </w:rPr>
            </w:pPr>
            <w:r w:rsidRPr="00DC2266">
              <w:rPr>
                <w:rFonts w:ascii="Times New Roman" w:hAnsi="Times New Roman" w:cs="Times New Roman"/>
                <w:color w:val="000000"/>
              </w:rPr>
              <w:t xml:space="preserve">Задача 2. </w:t>
            </w:r>
            <w:r w:rsidRPr="00DC2266">
              <w:rPr>
                <w:rFonts w:ascii="Times New Roman" w:hAnsi="Times New Roman" w:cs="Times New Roman"/>
              </w:rPr>
              <w:t>Обеспечение населения доступным и комфортным жильем</w:t>
            </w:r>
          </w:p>
        </w:tc>
        <w:tc>
          <w:tcPr>
            <w:tcW w:w="556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color w:val="000000"/>
              </w:rPr>
              <w:t>Ввод в действие жилых домов, кв.м на 1 жителя</w:t>
            </w:r>
          </w:p>
        </w:tc>
      </w:tr>
      <w:tr w:rsidR="00712671" w:rsidTr="00E123F9">
        <w:tc>
          <w:tcPr>
            <w:tcW w:w="4041"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63"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Общая площадь жилых помещений, приходящаяся в среднем на одного жителя, кв. м</w:t>
            </w:r>
          </w:p>
        </w:tc>
      </w:tr>
      <w:tr w:rsidR="00712671" w:rsidTr="00E123F9">
        <w:tc>
          <w:tcPr>
            <w:tcW w:w="4041"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63" w:type="dxa"/>
          </w:tcPr>
          <w:p w:rsidR="00712671" w:rsidRPr="00DC2266" w:rsidRDefault="00712671" w:rsidP="00E123F9">
            <w:pPr>
              <w:autoSpaceDE w:val="0"/>
              <w:autoSpaceDN w:val="0"/>
              <w:adjustRightInd w:val="0"/>
              <w:jc w:val="both"/>
              <w:rPr>
                <w:rFonts w:ascii="Times New Roman" w:hAnsi="Times New Roman" w:cs="Times New Roman"/>
              </w:rPr>
            </w:pPr>
            <w:r w:rsidRPr="00DC2266">
              <w:rPr>
                <w:rFonts w:ascii="Times New Roman" w:hAnsi="Times New Roman" w:cs="Times New Roman"/>
              </w:rPr>
              <w:t>Количество детей-сирот, обеспеченных жильем согласно договора</w:t>
            </w:r>
            <w:r>
              <w:rPr>
                <w:rFonts w:ascii="Times New Roman" w:hAnsi="Times New Roman" w:cs="Times New Roman"/>
              </w:rPr>
              <w:t>м найма жилья спецжилфонда, человек</w:t>
            </w:r>
          </w:p>
        </w:tc>
      </w:tr>
      <w:tr w:rsidR="00712671" w:rsidTr="00E123F9">
        <w:tc>
          <w:tcPr>
            <w:tcW w:w="4041"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63" w:type="dxa"/>
          </w:tcPr>
          <w:p w:rsidR="00712671" w:rsidRPr="00DC2266" w:rsidRDefault="00712671" w:rsidP="00E123F9">
            <w:pPr>
              <w:autoSpaceDE w:val="0"/>
              <w:autoSpaceDN w:val="0"/>
              <w:adjustRightInd w:val="0"/>
              <w:jc w:val="both"/>
              <w:rPr>
                <w:rFonts w:ascii="Times New Roman" w:hAnsi="Times New Roman" w:cs="Times New Roman"/>
              </w:rPr>
            </w:pPr>
            <w:r>
              <w:rPr>
                <w:rFonts w:ascii="Times New Roman" w:hAnsi="Times New Roman" w:cs="Times New Roman"/>
              </w:rPr>
              <w:t>количество молодых семей, признанных</w:t>
            </w:r>
            <w:r w:rsidRPr="00274C9F">
              <w:rPr>
                <w:rFonts w:ascii="Times New Roman" w:hAnsi="Times New Roman" w:cs="Times New Roman"/>
              </w:rPr>
              <w:t xml:space="preserve"> в установленном порядке нуждающимися в улучшении жилищных условий, улучшивших жилищные условия</w:t>
            </w:r>
            <w:r>
              <w:rPr>
                <w:rFonts w:ascii="Times New Roman" w:hAnsi="Times New Roman" w:cs="Times New Roman"/>
              </w:rPr>
              <w:t>, человек</w:t>
            </w:r>
            <w:r>
              <w:t xml:space="preserve"> </w:t>
            </w:r>
          </w:p>
        </w:tc>
      </w:tr>
    </w:tbl>
    <w:p w:rsidR="00712671" w:rsidRDefault="00712671" w:rsidP="00712671">
      <w:pPr>
        <w:ind w:firstLine="709"/>
        <w:jc w:val="both"/>
        <w:rPr>
          <w:rFonts w:ascii="Times New Roman" w:hAnsi="Times New Roman" w:cs="Times New Roman"/>
          <w:b/>
          <w:sz w:val="28"/>
          <w:szCs w:val="28"/>
        </w:rPr>
      </w:pPr>
    </w:p>
    <w:p w:rsidR="00712671" w:rsidRDefault="00712671" w:rsidP="00512E07">
      <w:pPr>
        <w:spacing w:after="0" w:line="240" w:lineRule="auto"/>
        <w:ind w:firstLine="709"/>
        <w:jc w:val="center"/>
        <w:rPr>
          <w:rFonts w:ascii="Times New Roman" w:hAnsi="Times New Roman" w:cs="Times New Roman"/>
          <w:b/>
          <w:sz w:val="28"/>
          <w:szCs w:val="28"/>
        </w:rPr>
      </w:pPr>
      <w:r w:rsidRPr="002E0F16">
        <w:rPr>
          <w:rFonts w:ascii="Times New Roman" w:hAnsi="Times New Roman" w:cs="Times New Roman"/>
          <w:b/>
          <w:sz w:val="28"/>
          <w:szCs w:val="28"/>
        </w:rPr>
        <w:t xml:space="preserve">Задача 3. Повышение качества жизни пожилых людей и развитие </w:t>
      </w:r>
    </w:p>
    <w:p w:rsidR="00712671" w:rsidRDefault="00712671" w:rsidP="00512E07">
      <w:pPr>
        <w:spacing w:after="0" w:line="240" w:lineRule="auto"/>
        <w:ind w:firstLine="709"/>
        <w:jc w:val="center"/>
        <w:rPr>
          <w:rFonts w:ascii="Times New Roman" w:hAnsi="Times New Roman" w:cs="Times New Roman"/>
          <w:b/>
          <w:sz w:val="28"/>
          <w:szCs w:val="28"/>
        </w:rPr>
      </w:pPr>
      <w:r w:rsidRPr="002E0F16">
        <w:rPr>
          <w:rFonts w:ascii="Times New Roman" w:hAnsi="Times New Roman" w:cs="Times New Roman"/>
          <w:b/>
          <w:sz w:val="28"/>
          <w:szCs w:val="28"/>
        </w:rPr>
        <w:t>сферы социальной защиты и обслуживания населения</w:t>
      </w:r>
    </w:p>
    <w:p w:rsidR="00712671" w:rsidRPr="002E0F16" w:rsidRDefault="00712671" w:rsidP="00512E07">
      <w:pPr>
        <w:spacing w:after="0" w:line="240" w:lineRule="auto"/>
        <w:ind w:firstLine="709"/>
        <w:jc w:val="center"/>
        <w:rPr>
          <w:rFonts w:ascii="Times New Roman" w:hAnsi="Times New Roman" w:cs="Times New Roman"/>
          <w:b/>
          <w:sz w:val="28"/>
          <w:szCs w:val="28"/>
        </w:rPr>
      </w:pPr>
    </w:p>
    <w:p w:rsidR="00712671" w:rsidRPr="00512E07" w:rsidRDefault="00712671" w:rsidP="00512E07">
      <w:pPr>
        <w:spacing w:after="0" w:line="240" w:lineRule="auto"/>
        <w:ind w:firstLine="709"/>
        <w:jc w:val="both"/>
        <w:rPr>
          <w:rFonts w:ascii="Times New Roman" w:hAnsi="Times New Roman" w:cs="Times New Roman"/>
          <w:sz w:val="28"/>
          <w:szCs w:val="28"/>
        </w:rPr>
      </w:pPr>
      <w:r w:rsidRPr="00512E07">
        <w:rPr>
          <w:rFonts w:ascii="Times New Roman" w:hAnsi="Times New Roman" w:cs="Times New Roman"/>
          <w:sz w:val="28"/>
          <w:szCs w:val="28"/>
        </w:rPr>
        <w:t>Ориентир – Тимашевский район – территория особого внимания и комфорта для людей старшего возраста с современной качественной сферой социальной защиты и обслуживания населения для проживания и реализации человеческого и социального потенциала населения.</w:t>
      </w:r>
    </w:p>
    <w:p w:rsidR="00712671" w:rsidRDefault="00712671" w:rsidP="00512E0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Особое внимание нужно уделить развитию мер муниципальной поддержки отдельных категорий граждан, проживающих на территории района: ветеранам Великой Отечественной войны, ветеранам боевых действий, вдов ветеранов, малолетних узников фашизма и др. </w:t>
      </w:r>
    </w:p>
    <w:p w:rsidR="00712671" w:rsidRPr="002E0F16" w:rsidRDefault="00712671" w:rsidP="00512E07">
      <w:pPr>
        <w:spacing w:after="0" w:line="240" w:lineRule="auto"/>
        <w:ind w:firstLine="709"/>
        <w:jc w:val="both"/>
        <w:rPr>
          <w:rFonts w:ascii="Times New Roman" w:hAnsi="Times New Roman" w:cs="Times New Roman"/>
          <w:sz w:val="28"/>
          <w:szCs w:val="28"/>
        </w:rPr>
      </w:pPr>
      <w:r w:rsidRPr="002E0F16">
        <w:rPr>
          <w:rFonts w:ascii="Times New Roman" w:hAnsi="Times New Roman" w:cs="Times New Roman"/>
          <w:sz w:val="28"/>
          <w:szCs w:val="28"/>
        </w:rPr>
        <w:t>Система социальной поддержки должна работать на удовлетворение не только материальных потребностей, но и потребностей более высокого порядка</w:t>
      </w:r>
      <w:r>
        <w:rPr>
          <w:rFonts w:ascii="Times New Roman" w:hAnsi="Times New Roman" w:cs="Times New Roman"/>
          <w:sz w:val="28"/>
          <w:szCs w:val="28"/>
        </w:rPr>
        <w:t>,</w:t>
      </w:r>
      <w:r w:rsidRPr="004B0A46">
        <w:rPr>
          <w:rFonts w:ascii="Times New Roman" w:hAnsi="Times New Roman" w:cs="Times New Roman"/>
          <w:sz w:val="28"/>
          <w:szCs w:val="28"/>
        </w:rPr>
        <w:t xml:space="preserve"> </w:t>
      </w:r>
      <w:r w:rsidRPr="002E0F16">
        <w:rPr>
          <w:rFonts w:ascii="Times New Roman" w:hAnsi="Times New Roman" w:cs="Times New Roman"/>
          <w:sz w:val="28"/>
          <w:szCs w:val="28"/>
        </w:rPr>
        <w:t>в том числе путем включения социально-незащищенных групп населения в активную общественную жизнь. Так, проявление интереса к пожилому человеку со стороны специалиста, социального работника либо волонтера в части истории его жизни (проект «Народный архив») либо мнения по какому-либо вопросу (проект «Муниципальная социология») повысит ощущение его полезности обществу.</w:t>
      </w:r>
    </w:p>
    <w:p w:rsidR="00712671" w:rsidRPr="002E0F16" w:rsidRDefault="00712671" w:rsidP="00512E07">
      <w:pPr>
        <w:spacing w:after="0" w:line="240" w:lineRule="auto"/>
        <w:ind w:firstLine="709"/>
        <w:jc w:val="both"/>
        <w:rPr>
          <w:rFonts w:ascii="Times New Roman" w:hAnsi="Times New Roman" w:cs="Times New Roman"/>
          <w:sz w:val="28"/>
          <w:szCs w:val="28"/>
        </w:rPr>
      </w:pPr>
      <w:r w:rsidRPr="002E0F16">
        <w:rPr>
          <w:rFonts w:ascii="Times New Roman" w:hAnsi="Times New Roman" w:cs="Times New Roman"/>
          <w:sz w:val="28"/>
          <w:szCs w:val="28"/>
        </w:rPr>
        <w:t>В целях активизации социального потенциала пожилых людей может быть реализован проект «Бюро бабушкиных услуг». Данный проект предполагает формирование баз данных, с одной стороны, молодых семей, нуждающихся в определенных услугах (репетиторство, отведение ребенка в школу и т.п.), а с другой, базы данных пожилых людей, готовых эту услугу оказать.</w:t>
      </w:r>
    </w:p>
    <w:p w:rsidR="00712671" w:rsidRDefault="00712671" w:rsidP="00512E0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Особое внимание необходимо уделять участию пожилых людей в социально-значимых районных мероприятиях, в праздниках, чествованиях по случаю юбилейных и памятных дат с вручением цветов и ценных подарков. </w:t>
      </w:r>
    </w:p>
    <w:p w:rsidR="00712671" w:rsidRPr="002E0F16" w:rsidRDefault="00712671" w:rsidP="00512E07">
      <w:pPr>
        <w:spacing w:after="0" w:line="240" w:lineRule="auto"/>
        <w:ind w:firstLine="709"/>
        <w:jc w:val="both"/>
        <w:rPr>
          <w:rFonts w:ascii="Times New Roman" w:hAnsi="Times New Roman" w:cs="Times New Roman"/>
          <w:sz w:val="28"/>
          <w:szCs w:val="28"/>
        </w:rPr>
      </w:pPr>
      <w:r w:rsidRPr="002E0F16">
        <w:rPr>
          <w:rFonts w:ascii="Times New Roman" w:hAnsi="Times New Roman" w:cs="Times New Roman"/>
          <w:sz w:val="28"/>
          <w:szCs w:val="28"/>
        </w:rPr>
        <w:t xml:space="preserve">Важным направлением развития социальной защиты </w:t>
      </w:r>
      <w:r>
        <w:rPr>
          <w:rFonts w:ascii="Times New Roman" w:hAnsi="Times New Roman" w:cs="Times New Roman"/>
          <w:sz w:val="28"/>
          <w:szCs w:val="28"/>
        </w:rPr>
        <w:t xml:space="preserve">и поддержки </w:t>
      </w:r>
      <w:r w:rsidRPr="002E0F16">
        <w:rPr>
          <w:rFonts w:ascii="Times New Roman" w:hAnsi="Times New Roman" w:cs="Times New Roman"/>
          <w:sz w:val="28"/>
          <w:szCs w:val="28"/>
        </w:rPr>
        <w:t xml:space="preserve">является повышение </w:t>
      </w:r>
      <w:r w:rsidRPr="00512E07">
        <w:rPr>
          <w:rFonts w:ascii="Times New Roman" w:hAnsi="Times New Roman" w:cs="Times New Roman"/>
          <w:sz w:val="28"/>
          <w:szCs w:val="28"/>
        </w:rPr>
        <w:t xml:space="preserve">обеспечения беспрепятственного доступа к объектам социальной инфраструктуры </w:t>
      </w:r>
      <w:r w:rsidRPr="002E0F16">
        <w:rPr>
          <w:rFonts w:ascii="Times New Roman" w:hAnsi="Times New Roman" w:cs="Times New Roman"/>
          <w:sz w:val="28"/>
          <w:szCs w:val="28"/>
        </w:rPr>
        <w:t>для лиц с ограниченными возможностями («безбарьерная среда»)</w:t>
      </w:r>
      <w:r>
        <w:rPr>
          <w:rFonts w:ascii="Times New Roman" w:hAnsi="Times New Roman" w:cs="Times New Roman"/>
          <w:sz w:val="28"/>
          <w:szCs w:val="28"/>
        </w:rPr>
        <w:t xml:space="preserve">, </w:t>
      </w:r>
      <w:r w:rsidRPr="002E0F16">
        <w:rPr>
          <w:rFonts w:ascii="Times New Roman" w:hAnsi="Times New Roman" w:cs="Times New Roman"/>
          <w:sz w:val="28"/>
          <w:szCs w:val="28"/>
        </w:rPr>
        <w:t>увеличени</w:t>
      </w:r>
      <w:r>
        <w:rPr>
          <w:rFonts w:ascii="Times New Roman" w:hAnsi="Times New Roman" w:cs="Times New Roman"/>
          <w:sz w:val="28"/>
          <w:szCs w:val="28"/>
        </w:rPr>
        <w:t>е</w:t>
      </w:r>
      <w:r w:rsidRPr="002E0F16">
        <w:rPr>
          <w:rFonts w:ascii="Times New Roman" w:hAnsi="Times New Roman" w:cs="Times New Roman"/>
          <w:sz w:val="28"/>
          <w:szCs w:val="28"/>
        </w:rPr>
        <w:t xml:space="preserve"> доли объектов, доступных для инвалидов</w:t>
      </w:r>
      <w:r>
        <w:rPr>
          <w:rFonts w:ascii="Times New Roman" w:hAnsi="Times New Roman" w:cs="Times New Roman"/>
          <w:sz w:val="28"/>
          <w:szCs w:val="28"/>
        </w:rPr>
        <w:t>,</w:t>
      </w:r>
      <w:r w:rsidRPr="002E0F16">
        <w:rPr>
          <w:rFonts w:ascii="Times New Roman" w:hAnsi="Times New Roman" w:cs="Times New Roman"/>
          <w:sz w:val="28"/>
          <w:szCs w:val="28"/>
        </w:rPr>
        <w:t xml:space="preserve"> создание реабилитационной рекреационной зоны для инвалидов</w:t>
      </w:r>
      <w:r>
        <w:rPr>
          <w:rFonts w:ascii="Times New Roman" w:hAnsi="Times New Roman" w:cs="Times New Roman"/>
          <w:sz w:val="28"/>
          <w:szCs w:val="28"/>
        </w:rPr>
        <w:t>,</w:t>
      </w:r>
      <w:r w:rsidRPr="002E0F16">
        <w:rPr>
          <w:rFonts w:ascii="Times New Roman" w:hAnsi="Times New Roman" w:cs="Times New Roman"/>
          <w:sz w:val="28"/>
          <w:szCs w:val="28"/>
        </w:rPr>
        <w:t xml:space="preserve"> проведение экскурсий для инвалидов</w:t>
      </w:r>
      <w:r>
        <w:rPr>
          <w:rFonts w:ascii="Times New Roman" w:hAnsi="Times New Roman" w:cs="Times New Roman"/>
          <w:sz w:val="28"/>
          <w:szCs w:val="28"/>
        </w:rPr>
        <w:t xml:space="preserve"> (социальный туризм)</w:t>
      </w:r>
      <w:r w:rsidRPr="002E0F16">
        <w:rPr>
          <w:rFonts w:ascii="Times New Roman" w:hAnsi="Times New Roman" w:cs="Times New Roman"/>
          <w:sz w:val="28"/>
          <w:szCs w:val="28"/>
        </w:rPr>
        <w:t>, содействие организации профобразования данной социальной группы и т.д.</w:t>
      </w:r>
    </w:p>
    <w:p w:rsidR="00712671" w:rsidRPr="00713BA1" w:rsidRDefault="00712671" w:rsidP="00512E07">
      <w:pPr>
        <w:spacing w:after="0" w:line="240" w:lineRule="auto"/>
        <w:ind w:firstLine="709"/>
        <w:jc w:val="both"/>
        <w:rPr>
          <w:rFonts w:ascii="Times New Roman" w:hAnsi="Times New Roman" w:cs="Times New Roman"/>
          <w:sz w:val="28"/>
          <w:szCs w:val="28"/>
        </w:rPr>
      </w:pPr>
      <w:r w:rsidRPr="00FB2CAB">
        <w:rPr>
          <w:rFonts w:ascii="Times New Roman" w:hAnsi="Times New Roman" w:cs="Times New Roman"/>
          <w:sz w:val="28"/>
          <w:szCs w:val="28"/>
        </w:rPr>
        <w:t xml:space="preserve">Особенностью системы социальной защиты Тимашевского района должно </w:t>
      </w:r>
      <w:r w:rsidRPr="00713BA1">
        <w:rPr>
          <w:rFonts w:ascii="Times New Roman" w:hAnsi="Times New Roman" w:cs="Times New Roman"/>
          <w:sz w:val="28"/>
          <w:szCs w:val="28"/>
        </w:rPr>
        <w:t>стать то, что в ее состав помимо административных структур, будут входить граждане, общественные объединения, а также бюджетные и коммерческие организации. Важную роль в этом будет иметь организация работы по сбору инициативных предложений от граждан и хозяйствующих субъектов</w:t>
      </w:r>
      <w:r>
        <w:rPr>
          <w:rFonts w:ascii="Times New Roman" w:hAnsi="Times New Roman" w:cs="Times New Roman"/>
          <w:sz w:val="28"/>
          <w:szCs w:val="28"/>
        </w:rPr>
        <w:t>, создание «приемных семей» для граждан пожилого возраста и инвалидов,</w:t>
      </w:r>
      <w:r w:rsidRPr="00713BA1">
        <w:rPr>
          <w:rFonts w:ascii="Times New Roman" w:hAnsi="Times New Roman" w:cs="Times New Roman"/>
          <w:sz w:val="28"/>
          <w:szCs w:val="28"/>
        </w:rPr>
        <w:t xml:space="preserve"> </w:t>
      </w:r>
      <w:r w:rsidRPr="00512E07">
        <w:rPr>
          <w:rFonts w:ascii="Times New Roman" w:hAnsi="Times New Roman" w:cs="Times New Roman"/>
          <w:sz w:val="28"/>
          <w:szCs w:val="28"/>
        </w:rPr>
        <w:t>развитие практики предоставления социальной поддержки малообеспеченным слоям населения на основе социального контракта (помощь в трудоустройстве, повышении квалификации, государственная финансовая поддержка на организацию подсобного хозяйства или собственного дела).</w:t>
      </w:r>
    </w:p>
    <w:p w:rsidR="00712671" w:rsidRDefault="00712671" w:rsidP="00512E07">
      <w:pPr>
        <w:spacing w:after="0" w:line="240" w:lineRule="auto"/>
        <w:ind w:firstLine="709"/>
        <w:jc w:val="both"/>
        <w:rPr>
          <w:rFonts w:ascii="Times New Roman" w:hAnsi="Times New Roman" w:cs="Times New Roman"/>
          <w:sz w:val="28"/>
          <w:szCs w:val="28"/>
        </w:rPr>
      </w:pPr>
      <w:r w:rsidRPr="00713BA1">
        <w:rPr>
          <w:rFonts w:ascii="Times New Roman" w:hAnsi="Times New Roman" w:cs="Times New Roman"/>
          <w:sz w:val="28"/>
          <w:szCs w:val="28"/>
        </w:rPr>
        <w:t>Предполагается содействовать созданию в районе общественных организаций, способных заниматься не только волонтерской, благотворительной и организационно-массовой деятельностью, но и вопросами реализации человеческого потенциала пенсионеров, инвалидов, детей-сирот и иных социально-незащищенных групп населения. В этом особую роль будут иметь меры поддержки социально-ориентированных некоммерческих организаций, развитие благотворительной деятельности, волонтерства и добровольчества (создание портала «Книга добрых дел», проведение Недели добра и других подобных мероприятий).</w:t>
      </w:r>
    </w:p>
    <w:p w:rsidR="00712671" w:rsidRPr="00713BA1" w:rsidRDefault="00712671" w:rsidP="00512E07">
      <w:pPr>
        <w:spacing w:after="0" w:line="240" w:lineRule="auto"/>
        <w:ind w:firstLine="709"/>
        <w:jc w:val="both"/>
        <w:rPr>
          <w:rFonts w:ascii="Times New Roman" w:hAnsi="Times New Roman" w:cs="Times New Roman"/>
          <w:sz w:val="28"/>
          <w:szCs w:val="28"/>
        </w:rPr>
      </w:pPr>
      <w:r w:rsidRPr="00713BA1">
        <w:rPr>
          <w:rFonts w:ascii="Times New Roman" w:hAnsi="Times New Roman" w:cs="Times New Roman"/>
          <w:sz w:val="28"/>
          <w:szCs w:val="28"/>
        </w:rPr>
        <w:t>Актуальными будут содействие установлению партнерских связей с организациями, зарегистрированными в других муниципал</w:t>
      </w:r>
      <w:r>
        <w:rPr>
          <w:rFonts w:ascii="Times New Roman" w:hAnsi="Times New Roman" w:cs="Times New Roman"/>
          <w:sz w:val="28"/>
          <w:szCs w:val="28"/>
        </w:rPr>
        <w:t>итетах ЦЭО КК</w:t>
      </w:r>
      <w:r w:rsidRPr="00713BA1">
        <w:rPr>
          <w:rFonts w:ascii="Times New Roman" w:hAnsi="Times New Roman" w:cs="Times New Roman"/>
          <w:sz w:val="28"/>
          <w:szCs w:val="28"/>
        </w:rPr>
        <w:t>, занимающимися сходными видами деятельности, информирование жителей о деятельности социально-ориентированных некоммерческих организаций, презентация лучших социальных практик.</w:t>
      </w:r>
    </w:p>
    <w:p w:rsidR="00712671" w:rsidRDefault="00712671" w:rsidP="00512E0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Необходимо продолжить оказание муниципальной поддержки лицам, замещавшим муниципальные должности и должности муниципальной службы в органах местного самоуправления муниципального образования Тимашевский район, а также муниципальной поддержки гражданам, удостоенных почетного звания или наград муниципального образования Тимашевский район.</w:t>
      </w:r>
    </w:p>
    <w:p w:rsidR="00712671" w:rsidRDefault="00712671" w:rsidP="00512E07">
      <w:pPr>
        <w:spacing w:after="0" w:line="240" w:lineRule="auto"/>
        <w:ind w:firstLine="709"/>
        <w:jc w:val="both"/>
        <w:rPr>
          <w:rFonts w:ascii="Times New Roman" w:hAnsi="Times New Roman" w:cs="Times New Roman"/>
          <w:sz w:val="28"/>
          <w:szCs w:val="28"/>
        </w:rPr>
      </w:pPr>
      <w:r w:rsidRPr="00512E07">
        <w:rPr>
          <w:rFonts w:ascii="Times New Roman" w:hAnsi="Times New Roman" w:cs="Times New Roman"/>
          <w:sz w:val="28"/>
          <w:szCs w:val="28"/>
        </w:rPr>
        <w:t>Стратегические показатели в увязке с задачей «</w:t>
      </w:r>
      <w:r w:rsidRPr="003B5869">
        <w:rPr>
          <w:rFonts w:ascii="Times New Roman" w:hAnsi="Times New Roman" w:cs="Times New Roman"/>
          <w:sz w:val="28"/>
          <w:szCs w:val="28"/>
        </w:rPr>
        <w:t>Повышение качества жизни пожилых людей и развитие сферы социальной защиты и обслуживания населения»</w:t>
      </w:r>
      <w:r w:rsidRPr="00512E07">
        <w:rPr>
          <w:rFonts w:ascii="Times New Roman" w:hAnsi="Times New Roman" w:cs="Times New Roman"/>
          <w:sz w:val="28"/>
          <w:szCs w:val="28"/>
        </w:rPr>
        <w:t xml:space="preserve"> представлены в </w:t>
      </w:r>
      <w:r w:rsidRPr="007F6CDD">
        <w:rPr>
          <w:rFonts w:ascii="Times New Roman" w:hAnsi="Times New Roman" w:cs="Times New Roman"/>
          <w:sz w:val="28"/>
          <w:szCs w:val="28"/>
        </w:rPr>
        <w:t>таблице № 26.</w:t>
      </w:r>
    </w:p>
    <w:p w:rsidR="00712671" w:rsidRPr="007F6CDD" w:rsidRDefault="00712671" w:rsidP="00712671">
      <w:pPr>
        <w:autoSpaceDE w:val="0"/>
        <w:autoSpaceDN w:val="0"/>
        <w:adjustRightInd w:val="0"/>
        <w:ind w:left="7080" w:firstLine="708"/>
        <w:jc w:val="both"/>
        <w:rPr>
          <w:rFonts w:ascii="Times New Roman" w:hAnsi="Times New Roman" w:cs="Times New Roman"/>
          <w:sz w:val="28"/>
          <w:szCs w:val="28"/>
        </w:rPr>
      </w:pPr>
      <w:r w:rsidRPr="007F6CDD">
        <w:rPr>
          <w:rFonts w:ascii="Times New Roman" w:hAnsi="Times New Roman" w:cs="Times New Roman"/>
          <w:sz w:val="28"/>
          <w:szCs w:val="28"/>
        </w:rPr>
        <w:t>Таблица №</w:t>
      </w:r>
      <w:r>
        <w:rPr>
          <w:rFonts w:ascii="Times New Roman" w:hAnsi="Times New Roman" w:cs="Times New Roman"/>
          <w:sz w:val="28"/>
          <w:szCs w:val="28"/>
        </w:rPr>
        <w:t xml:space="preserve"> </w:t>
      </w:r>
      <w:r w:rsidRPr="007F6CDD">
        <w:rPr>
          <w:rFonts w:ascii="Times New Roman" w:hAnsi="Times New Roman" w:cs="Times New Roman"/>
          <w:sz w:val="28"/>
          <w:szCs w:val="28"/>
        </w:rPr>
        <w:t>26</w:t>
      </w:r>
    </w:p>
    <w:tbl>
      <w:tblPr>
        <w:tblStyle w:val="aa"/>
        <w:tblW w:w="0" w:type="auto"/>
        <w:tblInd w:w="250" w:type="dxa"/>
        <w:tblLook w:val="04A0" w:firstRow="1" w:lastRow="0" w:firstColumn="1" w:lastColumn="0" w:noHBand="0" w:noVBand="1"/>
      </w:tblPr>
      <w:tblGrid>
        <w:gridCol w:w="4030"/>
        <w:gridCol w:w="5575"/>
      </w:tblGrid>
      <w:tr w:rsidR="00712671" w:rsidTr="00E123F9">
        <w:tc>
          <w:tcPr>
            <w:tcW w:w="4030" w:type="dxa"/>
          </w:tcPr>
          <w:p w:rsidR="00712671" w:rsidRPr="00DC2266" w:rsidRDefault="00712671" w:rsidP="00E123F9">
            <w:pPr>
              <w:autoSpaceDE w:val="0"/>
              <w:autoSpaceDN w:val="0"/>
              <w:adjustRightInd w:val="0"/>
              <w:jc w:val="center"/>
              <w:rPr>
                <w:rFonts w:ascii="Times New Roman" w:hAnsi="Times New Roman" w:cs="Times New Roman"/>
              </w:rPr>
            </w:pPr>
            <w:r w:rsidRPr="00DC2266">
              <w:rPr>
                <w:rFonts w:ascii="Times New Roman,Bold" w:hAnsi="Times New Roman,Bold" w:cs="Times New Roman,Bold"/>
                <w:b/>
                <w:bCs/>
              </w:rPr>
              <w:t xml:space="preserve"> </w:t>
            </w:r>
            <w:r w:rsidRPr="00DC2266">
              <w:rPr>
                <w:rFonts w:ascii="Times New Roman" w:hAnsi="Times New Roman" w:cs="Times New Roman"/>
              </w:rPr>
              <w:t>Задача</w:t>
            </w:r>
          </w:p>
        </w:tc>
        <w:tc>
          <w:tcPr>
            <w:tcW w:w="5575" w:type="dxa"/>
          </w:tcPr>
          <w:p w:rsidR="00712671" w:rsidRPr="00DC2266" w:rsidRDefault="00712671" w:rsidP="00E123F9">
            <w:pPr>
              <w:autoSpaceDE w:val="0"/>
              <w:autoSpaceDN w:val="0"/>
              <w:adjustRightInd w:val="0"/>
              <w:jc w:val="center"/>
              <w:rPr>
                <w:rFonts w:ascii="Times New Roman" w:hAnsi="Times New Roman" w:cs="Times New Roman"/>
              </w:rPr>
            </w:pPr>
            <w:r w:rsidRPr="00DC2266">
              <w:rPr>
                <w:rFonts w:ascii="Times New Roman" w:hAnsi="Times New Roman" w:cs="Times New Roman"/>
              </w:rPr>
              <w:t>Показатели</w:t>
            </w:r>
          </w:p>
        </w:tc>
      </w:tr>
      <w:tr w:rsidR="00712671" w:rsidTr="00E123F9">
        <w:tc>
          <w:tcPr>
            <w:tcW w:w="4030" w:type="dxa"/>
            <w:vMerge w:val="restart"/>
          </w:tcPr>
          <w:p w:rsidR="00712671" w:rsidRPr="00DC2266" w:rsidRDefault="00712671" w:rsidP="00E123F9">
            <w:pPr>
              <w:jc w:val="both"/>
              <w:rPr>
                <w:rFonts w:ascii="Times New Roman" w:hAnsi="Times New Roman" w:cs="Times New Roman"/>
                <w:color w:val="000000"/>
              </w:rPr>
            </w:pPr>
            <w:r w:rsidRPr="00DC2266">
              <w:rPr>
                <w:rFonts w:ascii="Times New Roman" w:hAnsi="Times New Roman" w:cs="Times New Roman"/>
                <w:color w:val="000000"/>
              </w:rPr>
              <w:t xml:space="preserve">Задача 3. </w:t>
            </w:r>
            <w:r w:rsidRPr="00DC2266">
              <w:rPr>
                <w:rFonts w:ascii="Times New Roman" w:hAnsi="Times New Roman" w:cs="Times New Roman"/>
              </w:rPr>
              <w:t>Повышение качества жизни пожилых людей и развитие сферы социальной защиты и обслуживания населения</w:t>
            </w:r>
          </w:p>
        </w:tc>
        <w:tc>
          <w:tcPr>
            <w:tcW w:w="5575"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color w:val="000000"/>
              </w:rPr>
              <w:t>Доля пожилых людей и инвалидов, охваченных социально – значимыми мероприятиями, от общего количества пожилых людей муниципального образования Тимашевский район, процентов</w:t>
            </w:r>
          </w:p>
        </w:tc>
      </w:tr>
      <w:tr w:rsidR="00712671" w:rsidTr="00E123F9">
        <w:tc>
          <w:tcPr>
            <w:tcW w:w="4030"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5" w:type="dxa"/>
          </w:tcPr>
          <w:p w:rsidR="00712671" w:rsidRPr="00DC2266" w:rsidRDefault="00712671" w:rsidP="00E123F9">
            <w:pPr>
              <w:autoSpaceDE w:val="0"/>
              <w:autoSpaceDN w:val="0"/>
              <w:adjustRightInd w:val="0"/>
              <w:rPr>
                <w:rFonts w:ascii="Times New Roman" w:hAnsi="Times New Roman" w:cs="Times New Roman"/>
              </w:rPr>
            </w:pPr>
            <w:r w:rsidRPr="00DC2266">
              <w:rPr>
                <w:rFonts w:ascii="Times New Roman" w:hAnsi="Times New Roman" w:cs="Times New Roman"/>
              </w:rPr>
              <w:t>Доля социально-значимых объектов, обеспеченных средствами доступности для инвалидов, и других маломобильных групп населения Тимашевского района, процентов</w:t>
            </w:r>
          </w:p>
        </w:tc>
      </w:tr>
      <w:tr w:rsidR="00712671" w:rsidTr="00E123F9">
        <w:tc>
          <w:tcPr>
            <w:tcW w:w="4030"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5" w:type="dxa"/>
          </w:tcPr>
          <w:p w:rsidR="00712671" w:rsidRPr="00DC2266" w:rsidRDefault="00712671" w:rsidP="00E123F9">
            <w:pPr>
              <w:autoSpaceDE w:val="0"/>
              <w:autoSpaceDN w:val="0"/>
              <w:adjustRightInd w:val="0"/>
              <w:rPr>
                <w:rFonts w:ascii="Times New Roman" w:hAnsi="Times New Roman" w:cs="Times New Roman"/>
                <w:color w:val="000000"/>
              </w:rPr>
            </w:pPr>
            <w:r w:rsidRPr="00DC2266">
              <w:rPr>
                <w:rFonts w:ascii="Times New Roman" w:hAnsi="Times New Roman" w:cs="Times New Roman"/>
              </w:rPr>
              <w:t xml:space="preserve">Доля получателей мер муниципальной поддержки в общем количестве социально ориентированных некоммерческих организаций, объединяющих в своих рядах инвалидов, ветеранов, пенсионеров, граждан старшего поколения, казаков и осуществляющих в соответствии с учредительными документами виды деятельности, предусмотренные ст.31.1 Федерального закона от 12 января 1996 года № 7-ФЗ «О некоммерческих организациях», </w:t>
            </w:r>
            <w:r w:rsidRPr="00DC2266">
              <w:rPr>
                <w:rFonts w:ascii="Times New Roman" w:hAnsi="Times New Roman" w:cs="Times New Roman"/>
                <w:color w:val="000000"/>
              </w:rPr>
              <w:t>процентов</w:t>
            </w:r>
          </w:p>
        </w:tc>
      </w:tr>
      <w:tr w:rsidR="00712671" w:rsidTr="00E123F9">
        <w:trPr>
          <w:trHeight w:val="601"/>
        </w:trPr>
        <w:tc>
          <w:tcPr>
            <w:tcW w:w="4030" w:type="dxa"/>
            <w:vMerge/>
          </w:tcPr>
          <w:p w:rsidR="00712671" w:rsidRPr="00DC2266" w:rsidRDefault="00712671" w:rsidP="00E123F9">
            <w:pPr>
              <w:autoSpaceDE w:val="0"/>
              <w:autoSpaceDN w:val="0"/>
              <w:adjustRightInd w:val="0"/>
              <w:jc w:val="both"/>
              <w:rPr>
                <w:rFonts w:ascii="Times New Roman" w:hAnsi="Times New Roman" w:cs="Times New Roman"/>
                <w:color w:val="000000"/>
              </w:rPr>
            </w:pPr>
          </w:p>
        </w:tc>
        <w:tc>
          <w:tcPr>
            <w:tcW w:w="5575" w:type="dxa"/>
          </w:tcPr>
          <w:p w:rsidR="00712671" w:rsidRPr="00DC2266" w:rsidRDefault="00712671" w:rsidP="00E123F9">
            <w:pPr>
              <w:autoSpaceDE w:val="0"/>
              <w:autoSpaceDN w:val="0"/>
              <w:adjustRightInd w:val="0"/>
              <w:jc w:val="both"/>
              <w:rPr>
                <w:rFonts w:ascii="Times New Roman" w:hAnsi="Times New Roman" w:cs="Times New Roman"/>
                <w:color w:val="000000"/>
              </w:rPr>
            </w:pPr>
            <w:r w:rsidRPr="00DC2266">
              <w:rPr>
                <w:rFonts w:ascii="Times New Roman" w:hAnsi="Times New Roman" w:cs="Times New Roman"/>
              </w:rPr>
              <w:t>Количество граждан, которым оказываются меры социальной поддержки на дому, человек</w:t>
            </w:r>
          </w:p>
        </w:tc>
      </w:tr>
    </w:tbl>
    <w:p w:rsidR="00712671" w:rsidRDefault="00712671" w:rsidP="00712671">
      <w:pPr>
        <w:ind w:firstLine="720"/>
        <w:jc w:val="both"/>
        <w:rPr>
          <w:rFonts w:ascii="Times New Roman" w:hAnsi="Times New Roman" w:cs="Times New Roman"/>
          <w:sz w:val="28"/>
          <w:szCs w:val="28"/>
        </w:rPr>
      </w:pPr>
    </w:p>
    <w:p w:rsidR="00712671" w:rsidRDefault="00712671" w:rsidP="00712671">
      <w:pPr>
        <w:ind w:firstLine="720"/>
        <w:jc w:val="both"/>
        <w:rPr>
          <w:rFonts w:ascii="Times New Roman" w:hAnsi="Times New Roman" w:cs="Times New Roman"/>
          <w:sz w:val="28"/>
          <w:szCs w:val="28"/>
        </w:rPr>
      </w:pPr>
      <w:r w:rsidRPr="00713BA1">
        <w:rPr>
          <w:rFonts w:ascii="Times New Roman" w:hAnsi="Times New Roman" w:cs="Times New Roman"/>
          <w:sz w:val="28"/>
          <w:szCs w:val="28"/>
        </w:rPr>
        <w:t>В целом реализация комплекса мер в сфере социальной защиты населения будет способствовать улучшению психологического климата в обществе, повышению продолжительности жизни жителей района.</w:t>
      </w:r>
    </w:p>
    <w:p w:rsidR="004528FA" w:rsidRDefault="004528FA" w:rsidP="004528FA">
      <w:pPr>
        <w:ind w:firstLine="709"/>
        <w:jc w:val="both"/>
        <w:rPr>
          <w:rFonts w:ascii="Times New Roman" w:hAnsi="Times New Roman" w:cs="Times New Roman"/>
          <w:b/>
          <w:sz w:val="28"/>
          <w:szCs w:val="28"/>
        </w:rPr>
      </w:pPr>
      <w:r>
        <w:rPr>
          <w:rFonts w:ascii="Times New Roman" w:hAnsi="Times New Roman" w:cs="Times New Roman"/>
          <w:b/>
          <w:sz w:val="28"/>
          <w:szCs w:val="28"/>
        </w:rPr>
        <w:t>Задача 4. Развитие образования</w:t>
      </w:r>
    </w:p>
    <w:p w:rsidR="004528FA" w:rsidRDefault="004528FA" w:rsidP="004528FA">
      <w:pPr>
        <w:ind w:firstLine="720"/>
        <w:jc w:val="both"/>
        <w:rPr>
          <w:rFonts w:ascii="Times New Roman" w:hAnsi="Times New Roman" w:cs="Times New Roman"/>
          <w:sz w:val="28"/>
          <w:szCs w:val="28"/>
        </w:rPr>
      </w:pPr>
      <w:r w:rsidRPr="00D23487">
        <w:rPr>
          <w:rFonts w:ascii="Times New Roman" w:hAnsi="Times New Roman" w:cs="Times New Roman"/>
          <w:sz w:val="28"/>
          <w:szCs w:val="28"/>
        </w:rPr>
        <w:t>Ориентир –</w:t>
      </w:r>
      <w:r>
        <w:rPr>
          <w:rFonts w:ascii="Times New Roman" w:hAnsi="Times New Roman" w:cs="Times New Roman"/>
          <w:sz w:val="28"/>
          <w:szCs w:val="28"/>
        </w:rPr>
        <w:t xml:space="preserve"> Тимашевский район – территория с современной </w:t>
      </w:r>
      <w:r w:rsidRPr="00D23487">
        <w:rPr>
          <w:rFonts w:ascii="Times New Roman" w:hAnsi="Times New Roman" w:cs="Times New Roman"/>
          <w:sz w:val="28"/>
          <w:szCs w:val="28"/>
        </w:rPr>
        <w:t>систем</w:t>
      </w:r>
      <w:r>
        <w:rPr>
          <w:rFonts w:ascii="Times New Roman" w:hAnsi="Times New Roman" w:cs="Times New Roman"/>
          <w:sz w:val="28"/>
          <w:szCs w:val="28"/>
        </w:rPr>
        <w:t xml:space="preserve">ой </w:t>
      </w:r>
      <w:r w:rsidRPr="00D23487">
        <w:rPr>
          <w:rFonts w:ascii="Times New Roman" w:hAnsi="Times New Roman" w:cs="Times New Roman"/>
          <w:sz w:val="28"/>
          <w:szCs w:val="28"/>
        </w:rPr>
        <w:t xml:space="preserve">образования </w:t>
      </w:r>
      <w:r>
        <w:rPr>
          <w:rFonts w:ascii="Times New Roman" w:hAnsi="Times New Roman" w:cs="Times New Roman"/>
          <w:sz w:val="28"/>
          <w:szCs w:val="28"/>
        </w:rPr>
        <w:t>и</w:t>
      </w:r>
      <w:r w:rsidRPr="00D23487">
        <w:rPr>
          <w:rFonts w:ascii="Times New Roman" w:hAnsi="Times New Roman" w:cs="Times New Roman"/>
          <w:sz w:val="28"/>
          <w:szCs w:val="28"/>
        </w:rPr>
        <w:t xml:space="preserve"> услови</w:t>
      </w:r>
      <w:r>
        <w:rPr>
          <w:rFonts w:ascii="Times New Roman" w:hAnsi="Times New Roman" w:cs="Times New Roman"/>
          <w:sz w:val="28"/>
          <w:szCs w:val="28"/>
        </w:rPr>
        <w:t>ями</w:t>
      </w:r>
      <w:r w:rsidRPr="00D23487">
        <w:rPr>
          <w:rFonts w:ascii="Times New Roman" w:hAnsi="Times New Roman" w:cs="Times New Roman"/>
          <w:sz w:val="28"/>
          <w:szCs w:val="28"/>
        </w:rPr>
        <w:t>, обеспечивающи</w:t>
      </w:r>
      <w:r>
        <w:rPr>
          <w:rFonts w:ascii="Times New Roman" w:hAnsi="Times New Roman" w:cs="Times New Roman"/>
          <w:sz w:val="28"/>
          <w:szCs w:val="28"/>
        </w:rPr>
        <w:t>ми</w:t>
      </w:r>
      <w:r w:rsidRPr="00D23487">
        <w:rPr>
          <w:rFonts w:ascii="Times New Roman" w:hAnsi="Times New Roman" w:cs="Times New Roman"/>
          <w:sz w:val="28"/>
          <w:szCs w:val="28"/>
        </w:rPr>
        <w:t xml:space="preserve"> доступность, высокое качество и эффективность образования, его постоянное обновление </w:t>
      </w:r>
      <w:r>
        <w:rPr>
          <w:rFonts w:ascii="Times New Roman" w:hAnsi="Times New Roman" w:cs="Times New Roman"/>
          <w:sz w:val="28"/>
          <w:szCs w:val="28"/>
        </w:rPr>
        <w:t xml:space="preserve">на основе </w:t>
      </w:r>
      <w:r w:rsidRPr="00ED1AB0">
        <w:rPr>
          <w:rFonts w:ascii="Times New Roman" w:hAnsi="Times New Roman" w:cs="Times New Roman"/>
          <w:sz w:val="28"/>
          <w:szCs w:val="28"/>
        </w:rPr>
        <w:t>духовно-нравственного и патриотического воспитания</w:t>
      </w:r>
      <w:r>
        <w:rPr>
          <w:rFonts w:ascii="Times New Roman" w:hAnsi="Times New Roman" w:cs="Times New Roman"/>
          <w:sz w:val="28"/>
          <w:szCs w:val="28"/>
        </w:rPr>
        <w:t xml:space="preserve">, исторических и национально-культурных традиций района с </w:t>
      </w:r>
      <w:r w:rsidRPr="00D23487">
        <w:rPr>
          <w:rFonts w:ascii="Times New Roman" w:hAnsi="Times New Roman" w:cs="Times New Roman"/>
          <w:sz w:val="28"/>
          <w:szCs w:val="28"/>
        </w:rPr>
        <w:t>учетом социальных и экономических потребностей, запросов личности, общества и государства.</w:t>
      </w:r>
      <w:r w:rsidRPr="00080273">
        <w:rPr>
          <w:rFonts w:ascii="Times New Roman" w:hAnsi="Times New Roman" w:cs="Times New Roman"/>
          <w:sz w:val="28"/>
          <w:szCs w:val="28"/>
        </w:rPr>
        <w:t xml:space="preserve"> </w:t>
      </w:r>
    </w:p>
    <w:p w:rsidR="004528FA" w:rsidRPr="00DC2266" w:rsidRDefault="004528FA" w:rsidP="004528FA">
      <w:pPr>
        <w:ind w:firstLine="720"/>
        <w:jc w:val="both"/>
        <w:rPr>
          <w:rFonts w:ascii="Times New Roman" w:hAnsi="Times New Roman" w:cs="Times New Roman"/>
          <w:sz w:val="28"/>
          <w:szCs w:val="28"/>
        </w:rPr>
      </w:pPr>
      <w:r w:rsidRPr="00DC2266">
        <w:rPr>
          <w:rFonts w:ascii="Times New Roman" w:hAnsi="Times New Roman" w:cs="Times New Roman"/>
          <w:sz w:val="28"/>
          <w:szCs w:val="28"/>
        </w:rPr>
        <w:t>Дошкольное образование и воспитание</w:t>
      </w:r>
      <w:r>
        <w:rPr>
          <w:rFonts w:ascii="Times New Roman" w:hAnsi="Times New Roman" w:cs="Times New Roman"/>
          <w:sz w:val="28"/>
          <w:szCs w:val="28"/>
        </w:rPr>
        <w:t>.</w:t>
      </w:r>
    </w:p>
    <w:p w:rsidR="004528FA" w:rsidRDefault="004528FA" w:rsidP="00512E07">
      <w:pPr>
        <w:spacing w:after="0" w:line="240" w:lineRule="auto"/>
        <w:ind w:firstLine="709"/>
        <w:jc w:val="both"/>
        <w:rPr>
          <w:rFonts w:ascii="Times New Roman" w:hAnsi="Times New Roman" w:cs="Times New Roman"/>
          <w:sz w:val="28"/>
          <w:szCs w:val="28"/>
        </w:rPr>
      </w:pPr>
      <w:r w:rsidRPr="00D23487">
        <w:rPr>
          <w:rFonts w:ascii="Times New Roman" w:hAnsi="Times New Roman" w:cs="Times New Roman"/>
          <w:sz w:val="28"/>
          <w:szCs w:val="28"/>
        </w:rPr>
        <w:t>Проблему ликвидации очередности</w:t>
      </w:r>
      <w:r>
        <w:rPr>
          <w:rFonts w:ascii="Times New Roman" w:hAnsi="Times New Roman" w:cs="Times New Roman"/>
          <w:sz w:val="28"/>
          <w:szCs w:val="28"/>
        </w:rPr>
        <w:t xml:space="preserve"> (особенно в возрасте детей от 1,5 до 3 лет)</w:t>
      </w:r>
      <w:r w:rsidRPr="00D23487">
        <w:rPr>
          <w:rFonts w:ascii="Times New Roman" w:hAnsi="Times New Roman" w:cs="Times New Roman"/>
          <w:sz w:val="28"/>
          <w:szCs w:val="28"/>
        </w:rPr>
        <w:t xml:space="preserve"> в дошкольные образовательные учреждения планируется решать</w:t>
      </w:r>
      <w:r>
        <w:rPr>
          <w:rFonts w:ascii="Times New Roman" w:hAnsi="Times New Roman" w:cs="Times New Roman"/>
          <w:sz w:val="28"/>
          <w:szCs w:val="28"/>
        </w:rPr>
        <w:t xml:space="preserve"> </w:t>
      </w:r>
      <w:r w:rsidRPr="00D23487">
        <w:rPr>
          <w:rFonts w:ascii="Times New Roman" w:hAnsi="Times New Roman" w:cs="Times New Roman"/>
          <w:sz w:val="28"/>
          <w:szCs w:val="28"/>
        </w:rPr>
        <w:t xml:space="preserve">с учетом прогнозируемого роста численности населения </w:t>
      </w:r>
      <w:r>
        <w:rPr>
          <w:rFonts w:ascii="Times New Roman" w:hAnsi="Times New Roman" w:cs="Times New Roman"/>
          <w:sz w:val="28"/>
          <w:szCs w:val="28"/>
        </w:rPr>
        <w:t>района,</w:t>
      </w:r>
      <w:r w:rsidRPr="00D23487">
        <w:rPr>
          <w:rFonts w:ascii="Times New Roman" w:hAnsi="Times New Roman" w:cs="Times New Roman"/>
          <w:sz w:val="28"/>
          <w:szCs w:val="28"/>
        </w:rPr>
        <w:t xml:space="preserve"> </w:t>
      </w:r>
      <w:r>
        <w:rPr>
          <w:rFonts w:ascii="Times New Roman" w:hAnsi="Times New Roman" w:cs="Times New Roman"/>
          <w:sz w:val="28"/>
          <w:szCs w:val="28"/>
        </w:rPr>
        <w:t>путем</w:t>
      </w:r>
      <w:r w:rsidRPr="00D23487">
        <w:rPr>
          <w:rFonts w:ascii="Times New Roman" w:hAnsi="Times New Roman" w:cs="Times New Roman"/>
          <w:sz w:val="28"/>
          <w:szCs w:val="28"/>
        </w:rPr>
        <w:t xml:space="preserve"> строит</w:t>
      </w:r>
      <w:r>
        <w:rPr>
          <w:rFonts w:ascii="Times New Roman" w:hAnsi="Times New Roman" w:cs="Times New Roman"/>
          <w:sz w:val="28"/>
          <w:szCs w:val="28"/>
        </w:rPr>
        <w:t>ельства</w:t>
      </w:r>
      <w:r w:rsidRPr="00D23487">
        <w:rPr>
          <w:rFonts w:ascii="Times New Roman" w:hAnsi="Times New Roman" w:cs="Times New Roman"/>
          <w:sz w:val="28"/>
          <w:szCs w:val="28"/>
        </w:rPr>
        <w:t xml:space="preserve"> новы</w:t>
      </w:r>
      <w:r>
        <w:rPr>
          <w:rFonts w:ascii="Times New Roman" w:hAnsi="Times New Roman" w:cs="Times New Roman"/>
          <w:sz w:val="28"/>
          <w:szCs w:val="28"/>
        </w:rPr>
        <w:t>х</w:t>
      </w:r>
      <w:r w:rsidRPr="00D23487">
        <w:rPr>
          <w:rFonts w:ascii="Times New Roman" w:hAnsi="Times New Roman" w:cs="Times New Roman"/>
          <w:sz w:val="28"/>
          <w:szCs w:val="28"/>
        </w:rPr>
        <w:t xml:space="preserve"> детски</w:t>
      </w:r>
      <w:r>
        <w:rPr>
          <w:rFonts w:ascii="Times New Roman" w:hAnsi="Times New Roman" w:cs="Times New Roman"/>
          <w:sz w:val="28"/>
          <w:szCs w:val="28"/>
        </w:rPr>
        <w:t>х</w:t>
      </w:r>
      <w:r w:rsidRPr="00D23487">
        <w:rPr>
          <w:rFonts w:ascii="Times New Roman" w:hAnsi="Times New Roman" w:cs="Times New Roman"/>
          <w:sz w:val="28"/>
          <w:szCs w:val="28"/>
        </w:rPr>
        <w:t xml:space="preserve"> сад</w:t>
      </w:r>
      <w:r>
        <w:rPr>
          <w:rFonts w:ascii="Times New Roman" w:hAnsi="Times New Roman" w:cs="Times New Roman"/>
          <w:sz w:val="28"/>
          <w:szCs w:val="28"/>
        </w:rPr>
        <w:t>ов, в том числе с использованием механизмов</w:t>
      </w:r>
      <w:r w:rsidRPr="00057932">
        <w:rPr>
          <w:rFonts w:ascii="Times New Roman" w:hAnsi="Times New Roman" w:cs="Times New Roman"/>
          <w:sz w:val="28"/>
          <w:szCs w:val="28"/>
        </w:rPr>
        <w:t xml:space="preserve"> </w:t>
      </w:r>
      <w:r>
        <w:rPr>
          <w:rFonts w:ascii="Times New Roman" w:hAnsi="Times New Roman" w:cs="Times New Roman"/>
          <w:sz w:val="28"/>
          <w:szCs w:val="28"/>
        </w:rPr>
        <w:t>МЧП и концессионных соглашений</w:t>
      </w:r>
      <w:r w:rsidRPr="00D23487">
        <w:rPr>
          <w:rFonts w:ascii="Times New Roman" w:hAnsi="Times New Roman" w:cs="Times New Roman"/>
          <w:sz w:val="28"/>
          <w:szCs w:val="28"/>
        </w:rPr>
        <w:t>.</w:t>
      </w:r>
      <w:r>
        <w:rPr>
          <w:rFonts w:ascii="Times New Roman" w:hAnsi="Times New Roman" w:cs="Times New Roman"/>
          <w:sz w:val="28"/>
          <w:szCs w:val="28"/>
        </w:rPr>
        <w:t xml:space="preserve"> </w:t>
      </w:r>
      <w:r w:rsidRPr="00D23487">
        <w:rPr>
          <w:rFonts w:ascii="Times New Roman" w:hAnsi="Times New Roman" w:cs="Times New Roman"/>
          <w:sz w:val="28"/>
          <w:szCs w:val="28"/>
        </w:rPr>
        <w:t>Также к оказанию услуг по содержанию детей и дошкольному образованию планируется привлекать негосударственные организации и учреждения, отдавая им предпочтение в рамках системы поддержки малого и среднего предпринимательства.</w:t>
      </w:r>
    </w:p>
    <w:p w:rsidR="004528FA" w:rsidRPr="00D23487" w:rsidRDefault="004528FA" w:rsidP="00512E07">
      <w:pPr>
        <w:spacing w:after="0" w:line="240" w:lineRule="auto"/>
        <w:ind w:firstLine="709"/>
        <w:jc w:val="both"/>
        <w:rPr>
          <w:rFonts w:ascii="Times New Roman" w:hAnsi="Times New Roman" w:cs="Times New Roman"/>
          <w:sz w:val="28"/>
          <w:szCs w:val="28"/>
        </w:rPr>
      </w:pPr>
      <w:r w:rsidRPr="00D23487">
        <w:rPr>
          <w:rFonts w:ascii="Times New Roman" w:hAnsi="Times New Roman" w:cs="Times New Roman"/>
          <w:sz w:val="28"/>
          <w:szCs w:val="28"/>
        </w:rPr>
        <w:t>Представителям малого и среднего бизнеса будут оказываться</w:t>
      </w:r>
      <w:r>
        <w:rPr>
          <w:rFonts w:ascii="Times New Roman" w:hAnsi="Times New Roman" w:cs="Times New Roman"/>
          <w:sz w:val="28"/>
          <w:szCs w:val="28"/>
        </w:rPr>
        <w:t xml:space="preserve"> </w:t>
      </w:r>
      <w:r w:rsidRPr="00D23487">
        <w:rPr>
          <w:rFonts w:ascii="Times New Roman" w:hAnsi="Times New Roman" w:cs="Times New Roman"/>
          <w:sz w:val="28"/>
          <w:szCs w:val="28"/>
        </w:rPr>
        <w:t>консультационные услуги по вопросам лицензирования, организации питания, создания современной развивающей среды в группах для детей дошкольного возраста, изменений в законодательстве, а также по вопросам взаимодействия с муниципальными бюджетными дошкольными образовательными учреждениями.</w:t>
      </w:r>
    </w:p>
    <w:p w:rsidR="004528FA" w:rsidRPr="00D23487" w:rsidRDefault="004528FA" w:rsidP="00512E07">
      <w:pPr>
        <w:spacing w:after="0" w:line="240" w:lineRule="auto"/>
        <w:ind w:firstLine="709"/>
        <w:jc w:val="both"/>
        <w:rPr>
          <w:rFonts w:ascii="Times New Roman" w:hAnsi="Times New Roman" w:cs="Times New Roman"/>
          <w:sz w:val="28"/>
          <w:szCs w:val="28"/>
        </w:rPr>
      </w:pPr>
      <w:r w:rsidRPr="00D23487">
        <w:rPr>
          <w:rFonts w:ascii="Times New Roman" w:hAnsi="Times New Roman" w:cs="Times New Roman"/>
          <w:sz w:val="28"/>
          <w:szCs w:val="28"/>
        </w:rPr>
        <w:t>В целях повышения эффективности работы муниципальных дошкольных образовательных организаций в части большего охвата детей их услугами планируется проводить обследование помещений в целях поиска ресурса для организации дополнительных групп.</w:t>
      </w:r>
    </w:p>
    <w:p w:rsidR="004528FA" w:rsidRPr="00D23487" w:rsidRDefault="004528FA" w:rsidP="00512E07">
      <w:pPr>
        <w:spacing w:after="0" w:line="240" w:lineRule="auto"/>
        <w:ind w:firstLine="709"/>
        <w:jc w:val="both"/>
        <w:rPr>
          <w:rFonts w:ascii="Times New Roman" w:hAnsi="Times New Roman" w:cs="Times New Roman"/>
          <w:sz w:val="28"/>
          <w:szCs w:val="28"/>
        </w:rPr>
      </w:pPr>
      <w:r w:rsidRPr="00D23487">
        <w:rPr>
          <w:rFonts w:ascii="Times New Roman" w:hAnsi="Times New Roman" w:cs="Times New Roman"/>
          <w:sz w:val="28"/>
          <w:szCs w:val="28"/>
        </w:rPr>
        <w:t>Содержательная работа дошкольных образовательных организаций будет направлена на раннее выявление одаренных детей и последующее их развитие, патриотическое воспитание, здоровьесбережение, обеспечение преемственности дошкольного и начального общего образования.</w:t>
      </w:r>
    </w:p>
    <w:p w:rsidR="004528FA" w:rsidRPr="00D23487" w:rsidRDefault="004528FA" w:rsidP="00512E07">
      <w:pPr>
        <w:spacing w:after="0" w:line="240" w:lineRule="auto"/>
        <w:ind w:firstLine="709"/>
        <w:jc w:val="both"/>
        <w:rPr>
          <w:rFonts w:ascii="Times New Roman" w:hAnsi="Times New Roman" w:cs="Times New Roman"/>
          <w:sz w:val="28"/>
          <w:szCs w:val="28"/>
        </w:rPr>
      </w:pPr>
      <w:r w:rsidRPr="00D23487">
        <w:rPr>
          <w:rFonts w:ascii="Times New Roman" w:hAnsi="Times New Roman" w:cs="Times New Roman"/>
          <w:sz w:val="28"/>
          <w:szCs w:val="28"/>
        </w:rPr>
        <w:t>Предполагается внедрение вариативных программ дополнительного образования на базе различных дошкольных образовательных организаций. В силу роста числа детей с нарушениями здоровья планируется открывать детские сады с медицинским сопровождением.</w:t>
      </w:r>
    </w:p>
    <w:p w:rsidR="004528FA" w:rsidRDefault="004528FA" w:rsidP="00512E07">
      <w:pPr>
        <w:spacing w:after="0" w:line="240" w:lineRule="auto"/>
        <w:ind w:firstLine="709"/>
        <w:jc w:val="both"/>
        <w:rPr>
          <w:rFonts w:ascii="Times New Roman" w:hAnsi="Times New Roman" w:cs="Times New Roman"/>
          <w:sz w:val="28"/>
          <w:szCs w:val="28"/>
        </w:rPr>
      </w:pPr>
      <w:r w:rsidRPr="00D23487">
        <w:rPr>
          <w:rFonts w:ascii="Times New Roman" w:hAnsi="Times New Roman" w:cs="Times New Roman"/>
          <w:sz w:val="28"/>
          <w:szCs w:val="28"/>
        </w:rPr>
        <w:t xml:space="preserve">В целях повышения роли семейного воспитания семьям, не отдающим детей в детские сады, будет оказываться методическая помощь в части воспитания и подготовки к школе. Также предполагается, что инновационное развитие </w:t>
      </w:r>
      <w:r>
        <w:rPr>
          <w:rFonts w:ascii="Times New Roman" w:hAnsi="Times New Roman" w:cs="Times New Roman"/>
          <w:sz w:val="28"/>
          <w:szCs w:val="28"/>
        </w:rPr>
        <w:t>района</w:t>
      </w:r>
      <w:r w:rsidRPr="00D23487">
        <w:rPr>
          <w:rFonts w:ascii="Times New Roman" w:hAnsi="Times New Roman" w:cs="Times New Roman"/>
          <w:sz w:val="28"/>
          <w:szCs w:val="28"/>
        </w:rPr>
        <w:t xml:space="preserve"> приведет к появлению рабочих мест для креативного класса, основанных на проектной деятельности и предполагающих свободный трудовой распорядок, что позволит обоим родителям рационально распределять время между выполнением работы и воспитанием детей.</w:t>
      </w:r>
    </w:p>
    <w:p w:rsidR="004528FA" w:rsidRPr="008A6BE0" w:rsidRDefault="004528FA" w:rsidP="004528FA">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Основные мероприятия в рамках программно-целевого метода:</w:t>
      </w:r>
    </w:p>
    <w:p w:rsidR="004528FA" w:rsidRPr="008A6BE0" w:rsidRDefault="004528FA" w:rsidP="004528FA">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проектирование и строительство дошкольного образовательного учреждения на 16</w:t>
      </w:r>
      <w:r w:rsidR="00815F76">
        <w:rPr>
          <w:rFonts w:ascii="Times New Roman" w:hAnsi="Times New Roman" w:cs="Times New Roman"/>
          <w:sz w:val="28"/>
          <w:szCs w:val="28"/>
        </w:rPr>
        <w:t>0 мест в станице Новокорсунской.</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В рамках реализации муниципальной программы «Развитие образования» для расширения рынка услуг образования в секторах дошкольного образования планируется:</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содействие созданию альтернативных форм дошкольного образования в учреждениях различных организационно-правовых форм собственности;</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выполнение капитального, текущего ремонта, благоустройство территорий, прилегающих к зданиям и сооружениям, обновление материально-технической базы действующих муниципальных дошкольных образовательных учреждений;</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разработка и реализация комплекса мер по профилактике заболеваемости детей в детских садах (закаливание, занятие спортом и т. д.);</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реализация мероприятий по обеспечению квалифицированными кадрами системы дошкольного образования.</w:t>
      </w:r>
    </w:p>
    <w:p w:rsidR="004528FA" w:rsidRPr="00450EC2" w:rsidRDefault="004528FA" w:rsidP="004D6B0D">
      <w:pPr>
        <w:spacing w:after="0"/>
        <w:ind w:firstLine="720"/>
        <w:jc w:val="both"/>
        <w:rPr>
          <w:rFonts w:ascii="Times New Roman" w:hAnsi="Times New Roman" w:cs="Times New Roman"/>
          <w:sz w:val="28"/>
          <w:szCs w:val="28"/>
        </w:rPr>
      </w:pPr>
    </w:p>
    <w:p w:rsidR="004528FA" w:rsidRDefault="004528FA" w:rsidP="004D6B0D">
      <w:pPr>
        <w:spacing w:after="0"/>
        <w:ind w:firstLine="720"/>
        <w:jc w:val="both"/>
        <w:rPr>
          <w:rFonts w:ascii="Times New Roman" w:hAnsi="Times New Roman" w:cs="Times New Roman"/>
          <w:sz w:val="28"/>
          <w:szCs w:val="28"/>
        </w:rPr>
      </w:pPr>
      <w:r w:rsidRPr="00DC2266">
        <w:rPr>
          <w:rFonts w:ascii="Times New Roman" w:hAnsi="Times New Roman" w:cs="Times New Roman"/>
          <w:sz w:val="28"/>
          <w:szCs w:val="28"/>
        </w:rPr>
        <w:t>Общее образование</w:t>
      </w:r>
      <w:r>
        <w:rPr>
          <w:rFonts w:ascii="Times New Roman" w:hAnsi="Times New Roman" w:cs="Times New Roman"/>
          <w:sz w:val="28"/>
          <w:szCs w:val="28"/>
        </w:rPr>
        <w:t>.</w:t>
      </w:r>
    </w:p>
    <w:p w:rsidR="004528FA" w:rsidRPr="00DC2266" w:rsidRDefault="004528FA" w:rsidP="004D6B0D">
      <w:pPr>
        <w:spacing w:after="0"/>
        <w:ind w:firstLine="720"/>
        <w:jc w:val="both"/>
        <w:rPr>
          <w:rFonts w:ascii="Times New Roman" w:hAnsi="Times New Roman" w:cs="Times New Roman"/>
          <w:sz w:val="28"/>
          <w:szCs w:val="28"/>
        </w:rPr>
      </w:pPr>
    </w:p>
    <w:p w:rsidR="004528FA" w:rsidRPr="00FD65A3" w:rsidRDefault="004528FA" w:rsidP="004D6B0D">
      <w:pPr>
        <w:pStyle w:val="Default"/>
        <w:ind w:firstLine="708"/>
        <w:jc w:val="both"/>
        <w:rPr>
          <w:sz w:val="28"/>
          <w:szCs w:val="28"/>
        </w:rPr>
      </w:pPr>
      <w:r w:rsidRPr="00D23487">
        <w:rPr>
          <w:sz w:val="28"/>
          <w:szCs w:val="28"/>
        </w:rPr>
        <w:t>Развитие системы общего образования будет направлено на совершенствование таких его аспектов, как условия обучения, квалификация кадров, учебные программы, профориентация, воспитательная работа, здоровье</w:t>
      </w:r>
      <w:r>
        <w:rPr>
          <w:sz w:val="28"/>
          <w:szCs w:val="28"/>
        </w:rPr>
        <w:t>-</w:t>
      </w:r>
      <w:r w:rsidRPr="00D23487">
        <w:rPr>
          <w:sz w:val="28"/>
          <w:szCs w:val="28"/>
        </w:rPr>
        <w:t>сбережение, школьное самоуправление</w:t>
      </w:r>
      <w:r>
        <w:rPr>
          <w:sz w:val="28"/>
          <w:szCs w:val="28"/>
        </w:rPr>
        <w:t>,</w:t>
      </w:r>
      <w:r w:rsidRPr="00FD65A3">
        <w:t xml:space="preserve"> </w:t>
      </w:r>
      <w:r w:rsidRPr="00541215">
        <w:rPr>
          <w:sz w:val="28"/>
          <w:szCs w:val="28"/>
        </w:rPr>
        <w:t>р</w:t>
      </w:r>
      <w:r w:rsidRPr="00FD65A3">
        <w:rPr>
          <w:sz w:val="28"/>
          <w:szCs w:val="28"/>
        </w:rPr>
        <w:t>азвитие информационных технологий и дистанционного обучения</w:t>
      </w:r>
      <w:r>
        <w:rPr>
          <w:sz w:val="28"/>
          <w:szCs w:val="28"/>
        </w:rPr>
        <w:t>.</w:t>
      </w:r>
      <w:r w:rsidRPr="00FD65A3">
        <w:rPr>
          <w:sz w:val="28"/>
          <w:szCs w:val="28"/>
        </w:rPr>
        <w:t xml:space="preserve"> </w:t>
      </w:r>
    </w:p>
    <w:p w:rsidR="004528FA" w:rsidRPr="00D23487" w:rsidRDefault="004528FA" w:rsidP="004D6B0D">
      <w:pPr>
        <w:spacing w:after="0"/>
        <w:ind w:firstLine="720"/>
        <w:jc w:val="both"/>
        <w:rPr>
          <w:rFonts w:ascii="Times New Roman" w:hAnsi="Times New Roman" w:cs="Times New Roman"/>
          <w:sz w:val="28"/>
          <w:szCs w:val="28"/>
        </w:rPr>
      </w:pPr>
      <w:r w:rsidRPr="00D23487">
        <w:rPr>
          <w:rFonts w:ascii="Times New Roman" w:hAnsi="Times New Roman" w:cs="Times New Roman"/>
          <w:sz w:val="28"/>
          <w:szCs w:val="28"/>
        </w:rPr>
        <w:t>Большую значимость имеет восстановление ответственности системы образования за духовно-нравственное воспитание подрастающего поколения, формирование гражданской идентичности и национального самосознания.</w:t>
      </w:r>
    </w:p>
    <w:p w:rsidR="004528FA" w:rsidRPr="00D23487" w:rsidRDefault="004528FA" w:rsidP="004D6B0D">
      <w:pPr>
        <w:spacing w:after="0"/>
        <w:ind w:firstLine="720"/>
        <w:jc w:val="both"/>
        <w:rPr>
          <w:rFonts w:ascii="Times New Roman" w:hAnsi="Times New Roman" w:cs="Times New Roman"/>
          <w:sz w:val="28"/>
          <w:szCs w:val="28"/>
        </w:rPr>
      </w:pPr>
      <w:r w:rsidRPr="00D23487">
        <w:rPr>
          <w:rFonts w:ascii="Times New Roman" w:hAnsi="Times New Roman" w:cs="Times New Roman"/>
          <w:sz w:val="28"/>
          <w:szCs w:val="28"/>
        </w:rPr>
        <w:t>В части формирования интеллектуального потенциала школьников будут учитываться потребности общества в дифференцированном обучении. Для старшеклассников будет обеспечиваться возможность выбора профиля обучения и индивидуальной траектории освоения образовательной программы. Предполагается повышение статуса образовательных организаций – увеличение числа школ с углубленным изучением отдельных предметов.</w:t>
      </w:r>
    </w:p>
    <w:p w:rsidR="004528FA" w:rsidRPr="00D23487" w:rsidRDefault="004528FA" w:rsidP="004D6B0D">
      <w:pPr>
        <w:spacing w:after="0"/>
        <w:ind w:firstLine="720"/>
        <w:jc w:val="both"/>
        <w:rPr>
          <w:rFonts w:ascii="Times New Roman" w:hAnsi="Times New Roman" w:cs="Times New Roman"/>
          <w:sz w:val="28"/>
          <w:szCs w:val="28"/>
        </w:rPr>
      </w:pPr>
      <w:r w:rsidRPr="00D23487">
        <w:rPr>
          <w:rFonts w:ascii="Times New Roman" w:hAnsi="Times New Roman" w:cs="Times New Roman"/>
          <w:sz w:val="28"/>
          <w:szCs w:val="28"/>
        </w:rPr>
        <w:t>Социальная функция образования будет выражаться в обеспечении качественного общего образования детей-инвалидов в форме дистанционного, специального или инклюзивного обучения, а также поддержка их профессиональной ориентации.</w:t>
      </w:r>
    </w:p>
    <w:p w:rsidR="004528FA" w:rsidRPr="00D23487" w:rsidRDefault="004528FA" w:rsidP="004D6B0D">
      <w:pPr>
        <w:spacing w:after="0"/>
        <w:ind w:firstLine="720"/>
        <w:jc w:val="both"/>
        <w:rPr>
          <w:rFonts w:ascii="Times New Roman" w:hAnsi="Times New Roman" w:cs="Times New Roman"/>
          <w:sz w:val="28"/>
          <w:szCs w:val="28"/>
        </w:rPr>
      </w:pPr>
      <w:r w:rsidRPr="00D23487">
        <w:rPr>
          <w:rFonts w:ascii="Times New Roman" w:hAnsi="Times New Roman" w:cs="Times New Roman"/>
          <w:sz w:val="28"/>
          <w:szCs w:val="28"/>
        </w:rPr>
        <w:t xml:space="preserve">Важным представляется налаживание системы профориентации старшеклассников, которая должна обеспечить взаимосвязь между жизненной стратегией молодых людей и потребностями </w:t>
      </w:r>
      <w:r>
        <w:rPr>
          <w:rFonts w:ascii="Times New Roman" w:hAnsi="Times New Roman" w:cs="Times New Roman"/>
          <w:sz w:val="28"/>
          <w:szCs w:val="28"/>
        </w:rPr>
        <w:t>экономики района</w:t>
      </w:r>
      <w:r w:rsidRPr="00D23487">
        <w:rPr>
          <w:rFonts w:ascii="Times New Roman" w:hAnsi="Times New Roman" w:cs="Times New Roman"/>
          <w:sz w:val="28"/>
          <w:szCs w:val="28"/>
        </w:rPr>
        <w:t xml:space="preserve"> в трудовых ресурсах. В этой связи необходимо информировать учащихся о реализуемых и планируемых к реализации инвестиционных проектах, одаренных детей следует обучать основам инновационной деятельности. Частично задача профориентации может решаться в рамках так называемого промышленного туризма</w:t>
      </w:r>
      <w:r>
        <w:rPr>
          <w:rFonts w:ascii="Times New Roman" w:hAnsi="Times New Roman" w:cs="Times New Roman"/>
          <w:sz w:val="28"/>
          <w:szCs w:val="28"/>
        </w:rPr>
        <w:t xml:space="preserve"> с организацией на </w:t>
      </w:r>
      <w:r w:rsidRPr="00D23487">
        <w:rPr>
          <w:rFonts w:ascii="Times New Roman" w:hAnsi="Times New Roman" w:cs="Times New Roman"/>
          <w:sz w:val="28"/>
          <w:szCs w:val="28"/>
        </w:rPr>
        <w:t xml:space="preserve">базе </w:t>
      </w:r>
      <w:r>
        <w:rPr>
          <w:rFonts w:ascii="Times New Roman" w:hAnsi="Times New Roman" w:cs="Times New Roman"/>
          <w:sz w:val="28"/>
          <w:szCs w:val="28"/>
        </w:rPr>
        <w:t xml:space="preserve">промышленных предприятий </w:t>
      </w:r>
      <w:r w:rsidRPr="00D23487">
        <w:rPr>
          <w:rFonts w:ascii="Times New Roman" w:hAnsi="Times New Roman" w:cs="Times New Roman"/>
          <w:sz w:val="28"/>
          <w:szCs w:val="28"/>
        </w:rPr>
        <w:t>пров</w:t>
      </w:r>
      <w:r>
        <w:rPr>
          <w:rFonts w:ascii="Times New Roman" w:hAnsi="Times New Roman" w:cs="Times New Roman"/>
          <w:sz w:val="28"/>
          <w:szCs w:val="28"/>
        </w:rPr>
        <w:t>е</w:t>
      </w:r>
      <w:r w:rsidRPr="00D23487">
        <w:rPr>
          <w:rFonts w:ascii="Times New Roman" w:hAnsi="Times New Roman" w:cs="Times New Roman"/>
          <w:sz w:val="28"/>
          <w:szCs w:val="28"/>
        </w:rPr>
        <w:t>д</w:t>
      </w:r>
      <w:r>
        <w:rPr>
          <w:rFonts w:ascii="Times New Roman" w:hAnsi="Times New Roman" w:cs="Times New Roman"/>
          <w:sz w:val="28"/>
          <w:szCs w:val="28"/>
        </w:rPr>
        <w:t>ения</w:t>
      </w:r>
      <w:r w:rsidRPr="00D23487">
        <w:rPr>
          <w:rFonts w:ascii="Times New Roman" w:hAnsi="Times New Roman" w:cs="Times New Roman"/>
          <w:sz w:val="28"/>
          <w:szCs w:val="28"/>
        </w:rPr>
        <w:t xml:space="preserve"> факультативны</w:t>
      </w:r>
      <w:r>
        <w:rPr>
          <w:rFonts w:ascii="Times New Roman" w:hAnsi="Times New Roman" w:cs="Times New Roman"/>
          <w:sz w:val="28"/>
          <w:szCs w:val="28"/>
        </w:rPr>
        <w:t>х</w:t>
      </w:r>
      <w:r w:rsidRPr="00D23487">
        <w:rPr>
          <w:rFonts w:ascii="Times New Roman" w:hAnsi="Times New Roman" w:cs="Times New Roman"/>
          <w:sz w:val="28"/>
          <w:szCs w:val="28"/>
        </w:rPr>
        <w:t xml:space="preserve"> заняти</w:t>
      </w:r>
      <w:r>
        <w:rPr>
          <w:rFonts w:ascii="Times New Roman" w:hAnsi="Times New Roman" w:cs="Times New Roman"/>
          <w:sz w:val="28"/>
          <w:szCs w:val="28"/>
        </w:rPr>
        <w:t>й</w:t>
      </w:r>
      <w:r w:rsidRPr="00D23487">
        <w:rPr>
          <w:rFonts w:ascii="Times New Roman" w:hAnsi="Times New Roman" w:cs="Times New Roman"/>
          <w:sz w:val="28"/>
          <w:szCs w:val="28"/>
        </w:rPr>
        <w:t>.</w:t>
      </w:r>
    </w:p>
    <w:p w:rsidR="004528FA" w:rsidRPr="00696119" w:rsidRDefault="004528FA" w:rsidP="004D6B0D">
      <w:pPr>
        <w:spacing w:after="0"/>
        <w:ind w:firstLine="720"/>
        <w:jc w:val="both"/>
        <w:rPr>
          <w:rFonts w:ascii="Times New Roman" w:hAnsi="Times New Roman" w:cs="Times New Roman"/>
          <w:sz w:val="28"/>
          <w:szCs w:val="28"/>
        </w:rPr>
      </w:pPr>
      <w:r w:rsidRPr="00D23487">
        <w:rPr>
          <w:rFonts w:ascii="Times New Roman" w:hAnsi="Times New Roman" w:cs="Times New Roman"/>
          <w:sz w:val="28"/>
          <w:szCs w:val="28"/>
        </w:rPr>
        <w:t>Создание действенной системы ученического самоуправления будет способс</w:t>
      </w:r>
      <w:r>
        <w:rPr>
          <w:rFonts w:ascii="Times New Roman" w:hAnsi="Times New Roman" w:cs="Times New Roman"/>
          <w:sz w:val="28"/>
          <w:szCs w:val="28"/>
        </w:rPr>
        <w:t xml:space="preserve">твовать формированию социальных </w:t>
      </w:r>
      <w:r w:rsidRPr="00D23487">
        <w:rPr>
          <w:rFonts w:ascii="Times New Roman" w:hAnsi="Times New Roman" w:cs="Times New Roman"/>
          <w:sz w:val="28"/>
          <w:szCs w:val="28"/>
        </w:rPr>
        <w:t>качеств учащихся и</w:t>
      </w:r>
      <w:r>
        <w:rPr>
          <w:rFonts w:ascii="Times New Roman" w:hAnsi="Times New Roman" w:cs="Times New Roman"/>
          <w:sz w:val="28"/>
          <w:szCs w:val="28"/>
        </w:rPr>
        <w:t>,</w:t>
      </w:r>
      <w:r w:rsidRPr="00D23487">
        <w:rPr>
          <w:rFonts w:ascii="Times New Roman" w:hAnsi="Times New Roman" w:cs="Times New Roman"/>
          <w:sz w:val="28"/>
          <w:szCs w:val="28"/>
        </w:rPr>
        <w:t xml:space="preserve"> прежде всего</w:t>
      </w:r>
      <w:r>
        <w:rPr>
          <w:rFonts w:ascii="Times New Roman" w:hAnsi="Times New Roman" w:cs="Times New Roman"/>
          <w:sz w:val="28"/>
          <w:szCs w:val="28"/>
        </w:rPr>
        <w:t xml:space="preserve">, </w:t>
      </w:r>
      <w:r w:rsidRPr="00D23487">
        <w:rPr>
          <w:rFonts w:ascii="Times New Roman" w:hAnsi="Times New Roman" w:cs="Times New Roman"/>
          <w:sz w:val="28"/>
          <w:szCs w:val="28"/>
        </w:rPr>
        <w:t xml:space="preserve">способности самостоятельно решать проблемы и ставить перспективные задачи. Будут проводиться мероприятия, направленные на </w:t>
      </w:r>
      <w:r w:rsidRPr="00661C91">
        <w:rPr>
          <w:rFonts w:ascii="Times New Roman" w:hAnsi="Times New Roman" w:cs="Times New Roman"/>
          <w:sz w:val="28"/>
          <w:szCs w:val="28"/>
        </w:rPr>
        <w:t xml:space="preserve">привлечение учащихся к работе </w:t>
      </w:r>
      <w:r w:rsidRPr="00696119">
        <w:rPr>
          <w:rFonts w:ascii="Times New Roman" w:hAnsi="Times New Roman" w:cs="Times New Roman"/>
          <w:sz w:val="28"/>
          <w:szCs w:val="28"/>
        </w:rPr>
        <w:t>детских и юношеских общественных объединений.</w:t>
      </w:r>
    </w:p>
    <w:p w:rsidR="004528FA" w:rsidRPr="00696119" w:rsidRDefault="004528FA" w:rsidP="004D6B0D">
      <w:pPr>
        <w:spacing w:after="0"/>
        <w:ind w:firstLine="720"/>
        <w:jc w:val="both"/>
        <w:rPr>
          <w:rFonts w:ascii="Times New Roman" w:hAnsi="Times New Roman" w:cs="Times New Roman"/>
          <w:sz w:val="28"/>
          <w:szCs w:val="28"/>
        </w:rPr>
      </w:pPr>
      <w:r w:rsidRPr="00696119">
        <w:rPr>
          <w:rFonts w:ascii="Times New Roman" w:hAnsi="Times New Roman" w:cs="Times New Roman"/>
          <w:sz w:val="28"/>
          <w:szCs w:val="28"/>
        </w:rPr>
        <w:t>Перспективным направлением деятельности муниципалитета в сфере развития системы отдыха и оздоровления детей является создание с привлечением частных инвестиций многофункционального комплекса отдыха и оздоровления, работающего в круглогодичном режиме, на базе существующего лагеря МБУ ЗСЛОО «Золотой колос</w:t>
      </w:r>
      <w:r w:rsidR="00C30860">
        <w:rPr>
          <w:rFonts w:ascii="Times New Roman" w:hAnsi="Times New Roman" w:cs="Times New Roman"/>
          <w:sz w:val="28"/>
          <w:szCs w:val="28"/>
        </w:rPr>
        <w:t>»</w:t>
      </w:r>
      <w:r w:rsidRPr="00696119">
        <w:rPr>
          <w:rFonts w:ascii="Times New Roman" w:hAnsi="Times New Roman" w:cs="Times New Roman"/>
          <w:sz w:val="28"/>
          <w:szCs w:val="28"/>
        </w:rPr>
        <w:t>.</w:t>
      </w:r>
    </w:p>
    <w:p w:rsidR="004528FA" w:rsidRPr="00696119" w:rsidRDefault="004528FA" w:rsidP="004D6B0D">
      <w:pPr>
        <w:spacing w:after="0"/>
        <w:ind w:firstLine="720"/>
        <w:jc w:val="both"/>
        <w:rPr>
          <w:rFonts w:ascii="Times New Roman" w:hAnsi="Times New Roman" w:cs="Times New Roman"/>
          <w:sz w:val="28"/>
          <w:szCs w:val="28"/>
        </w:rPr>
      </w:pPr>
      <w:r w:rsidRPr="00696119">
        <w:rPr>
          <w:rFonts w:ascii="Times New Roman" w:hAnsi="Times New Roman" w:cs="Times New Roman"/>
          <w:sz w:val="28"/>
          <w:szCs w:val="28"/>
        </w:rPr>
        <w:t>Инвестор осуществляет строительство новых корпусов с возможностью использовать их круглогодично, предоставляя отдых и зимой. В лагере можно проводить олимпиады, тематические форумы, мастер-классы, спортивные соревнования и другое.</w:t>
      </w:r>
    </w:p>
    <w:p w:rsidR="004528FA" w:rsidRPr="00696119" w:rsidRDefault="004528FA" w:rsidP="004D6B0D">
      <w:pPr>
        <w:spacing w:after="0"/>
        <w:ind w:firstLine="720"/>
        <w:jc w:val="both"/>
        <w:rPr>
          <w:rFonts w:ascii="Times New Roman" w:hAnsi="Times New Roman" w:cs="Times New Roman"/>
          <w:sz w:val="28"/>
          <w:szCs w:val="28"/>
        </w:rPr>
      </w:pPr>
      <w:r w:rsidRPr="00696119">
        <w:rPr>
          <w:rFonts w:ascii="Times New Roman" w:hAnsi="Times New Roman" w:cs="Times New Roman"/>
          <w:sz w:val="28"/>
          <w:szCs w:val="28"/>
        </w:rPr>
        <w:t>Обновление состава и компетенций педагогических работников, создание механизмов мотивации педагогических работников к повышению качества работы и непрерывному профессиональному росту будут способствовать повышению качества образования. Высокий уровень квалификации педагогов будет обеспечиваться, в том числе за счет их участия в краевых конкурс</w:t>
      </w:r>
      <w:r w:rsidRPr="00661C91">
        <w:rPr>
          <w:rFonts w:ascii="Times New Roman" w:hAnsi="Times New Roman" w:cs="Times New Roman"/>
          <w:sz w:val="28"/>
          <w:szCs w:val="28"/>
        </w:rPr>
        <w:t>ах педагогического мастерства, программах повышения квалификации.</w:t>
      </w:r>
      <w:r w:rsidRPr="00696119">
        <w:rPr>
          <w:rFonts w:ascii="Times New Roman" w:hAnsi="Times New Roman" w:cs="Times New Roman"/>
          <w:sz w:val="28"/>
          <w:szCs w:val="28"/>
        </w:rPr>
        <w:t xml:space="preserve"> </w:t>
      </w:r>
    </w:p>
    <w:p w:rsidR="004528FA" w:rsidRPr="00696119" w:rsidRDefault="004528FA" w:rsidP="004D6B0D">
      <w:pPr>
        <w:spacing w:after="0"/>
        <w:ind w:firstLine="720"/>
        <w:jc w:val="both"/>
        <w:rPr>
          <w:rFonts w:ascii="Times New Roman" w:hAnsi="Times New Roman" w:cs="Times New Roman"/>
          <w:sz w:val="28"/>
          <w:szCs w:val="28"/>
        </w:rPr>
      </w:pPr>
      <w:r w:rsidRPr="00696119">
        <w:rPr>
          <w:rFonts w:ascii="Times New Roman" w:hAnsi="Times New Roman" w:cs="Times New Roman"/>
          <w:sz w:val="28"/>
          <w:szCs w:val="28"/>
        </w:rPr>
        <w:t xml:space="preserve">Особую роль в повышении качества образования будет иметь компьютеризация учебного процесса, переход на широкое использование современных информационных технологий. </w:t>
      </w:r>
    </w:p>
    <w:p w:rsidR="004528FA" w:rsidRDefault="004528FA" w:rsidP="004D6B0D">
      <w:pPr>
        <w:pStyle w:val="Default"/>
        <w:ind w:firstLine="708"/>
        <w:jc w:val="both"/>
        <w:rPr>
          <w:sz w:val="28"/>
          <w:szCs w:val="28"/>
        </w:rPr>
      </w:pPr>
      <w:r>
        <w:rPr>
          <w:sz w:val="28"/>
          <w:szCs w:val="28"/>
        </w:rPr>
        <w:t xml:space="preserve">Необходимо создание условий для привлечения в школу молодых преподавательских кадров с целью 100-процентной комплектации преподавательским составом учебного процесса. </w:t>
      </w:r>
    </w:p>
    <w:p w:rsidR="004528FA" w:rsidRDefault="004528FA" w:rsidP="004D6B0D">
      <w:pPr>
        <w:spacing w:after="0"/>
        <w:ind w:firstLine="720"/>
        <w:jc w:val="both"/>
        <w:rPr>
          <w:rFonts w:ascii="Times New Roman" w:hAnsi="Times New Roman" w:cs="Times New Roman"/>
          <w:sz w:val="28"/>
          <w:szCs w:val="28"/>
        </w:rPr>
      </w:pPr>
      <w:r w:rsidRPr="00661C91">
        <w:rPr>
          <w:rFonts w:ascii="Times New Roman" w:hAnsi="Times New Roman" w:cs="Times New Roman"/>
          <w:sz w:val="28"/>
          <w:szCs w:val="28"/>
        </w:rPr>
        <w:t>Развитию государственно-общественного управления образованием будет способствовать включение общественности в управление образовательными учреждениями и отведение ей</w:t>
      </w:r>
      <w:r w:rsidRPr="00D23487">
        <w:rPr>
          <w:rFonts w:ascii="Times New Roman" w:hAnsi="Times New Roman" w:cs="Times New Roman"/>
          <w:sz w:val="28"/>
          <w:szCs w:val="28"/>
        </w:rPr>
        <w:t xml:space="preserve"> определенной роли в системе оценки качества образования. </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В рамках реализации муниципальной программы «Развитие образования» для расширения рынка услуг образования и создания условий по обеспечению возможности обучаться в соответствии с современными требованиями запланированы мероприятия:</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 xml:space="preserve">разработка проектно-сметной документации и реконструкция МАУ </w:t>
      </w:r>
      <w:r>
        <w:rPr>
          <w:rFonts w:ascii="Times New Roman" w:hAnsi="Times New Roman" w:cs="Times New Roman"/>
          <w:sz w:val="28"/>
          <w:szCs w:val="28"/>
        </w:rPr>
        <w:t xml:space="preserve">       СОШ </w:t>
      </w:r>
      <w:r w:rsidRPr="008A6BE0">
        <w:rPr>
          <w:rFonts w:ascii="Times New Roman" w:hAnsi="Times New Roman" w:cs="Times New Roman"/>
          <w:sz w:val="28"/>
          <w:szCs w:val="28"/>
        </w:rPr>
        <w:t>№ 11 с вводом блока начального образования на 400 мест;</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 xml:space="preserve">разработка проектно-сметной документации, реконструкция МБОУ </w:t>
      </w:r>
      <w:r>
        <w:rPr>
          <w:rFonts w:ascii="Times New Roman" w:hAnsi="Times New Roman" w:cs="Times New Roman"/>
          <w:sz w:val="28"/>
          <w:szCs w:val="28"/>
        </w:rPr>
        <w:t xml:space="preserve">      СОШ </w:t>
      </w:r>
      <w:r w:rsidRPr="008A6BE0">
        <w:rPr>
          <w:rFonts w:ascii="Times New Roman" w:hAnsi="Times New Roman" w:cs="Times New Roman"/>
          <w:sz w:val="28"/>
          <w:szCs w:val="28"/>
        </w:rPr>
        <w:t>№ 2 с вводом нового корпуса на 825 мест;</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реконструкция МБОУ ООШ № 21 в ст. Роговской (I этап. Строительство универсального спортивного комплекса (зала);</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капитальный ремонт спортивных залов муниципальных общеобразовательных организаций, расположенных в сельской местности, в том числе устройство в них пожарной сигнализации и изготовление проектно-сметной документации;</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 xml:space="preserve"> капитальный ремонт зданий и сооружений, установка ограждений, благоустройство территорий, прилегающих к зданиям и сооружениям девяти муниципальных образовательных организаций;</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капитальный ремонт помещений пищеблоков трех муниципальных образовательных организаций.</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В рамках реализации региональных проектов для расширения рынка услуг образования и создания условий по обеспечению возможности обучаться в соответствии с современными требованиями планируется:</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создать центры образования «Точка роста» еще в четырех сельских школах, обновление материально-технической базы пяти общеобразовательных организаций (региональный проект «Современная школа»);</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внедрение целевой модели цифровой образовательной среды в 12 образовательных организациях (региональный проект «Цифровая образовательная среда»);</w:t>
      </w:r>
    </w:p>
    <w:p w:rsidR="004528FA" w:rsidRPr="008A6BE0" w:rsidRDefault="004528FA" w:rsidP="004D6B0D">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Приобретение автобуса для одной общеобразовательной организации (региональный проект «Безопасность дорожного движения»).</w:t>
      </w:r>
    </w:p>
    <w:p w:rsidR="004528FA" w:rsidRDefault="004528FA" w:rsidP="004D6B0D">
      <w:pPr>
        <w:spacing w:after="0"/>
        <w:ind w:firstLine="720"/>
        <w:jc w:val="both"/>
        <w:rPr>
          <w:rFonts w:ascii="Times New Roman" w:hAnsi="Times New Roman" w:cs="Times New Roman"/>
          <w:sz w:val="28"/>
          <w:szCs w:val="28"/>
        </w:rPr>
      </w:pPr>
    </w:p>
    <w:p w:rsidR="004528FA" w:rsidRDefault="004528FA" w:rsidP="004D6B0D">
      <w:pPr>
        <w:tabs>
          <w:tab w:val="left" w:pos="709"/>
        </w:tabs>
        <w:autoSpaceDE w:val="0"/>
        <w:autoSpaceDN w:val="0"/>
        <w:adjustRightInd w:val="0"/>
        <w:spacing w:after="0"/>
        <w:jc w:val="both"/>
        <w:rPr>
          <w:rFonts w:ascii="Times New Roman" w:hAnsi="Times New Roman" w:cs="Times New Roman"/>
          <w:sz w:val="28"/>
          <w:szCs w:val="28"/>
        </w:rPr>
      </w:pPr>
      <w:r>
        <w:rPr>
          <w:rFonts w:ascii="Times New Roman" w:hAnsi="Times New Roman" w:cs="Times New Roman"/>
          <w:color w:val="000000"/>
          <w:sz w:val="24"/>
          <w:szCs w:val="24"/>
        </w:rPr>
        <w:tab/>
      </w:r>
      <w:r w:rsidRPr="00DC2266">
        <w:rPr>
          <w:rFonts w:ascii="Times New Roman" w:hAnsi="Times New Roman" w:cs="Times New Roman"/>
          <w:sz w:val="28"/>
          <w:szCs w:val="28"/>
        </w:rPr>
        <w:t>Дополнительное образование</w:t>
      </w:r>
      <w:r>
        <w:rPr>
          <w:rFonts w:ascii="Times New Roman" w:hAnsi="Times New Roman" w:cs="Times New Roman"/>
          <w:sz w:val="28"/>
          <w:szCs w:val="28"/>
        </w:rPr>
        <w:t>.</w:t>
      </w:r>
    </w:p>
    <w:p w:rsidR="004528FA" w:rsidRPr="00DC2266" w:rsidRDefault="004528FA" w:rsidP="004D6B0D">
      <w:pPr>
        <w:tabs>
          <w:tab w:val="left" w:pos="709"/>
        </w:tabs>
        <w:autoSpaceDE w:val="0"/>
        <w:autoSpaceDN w:val="0"/>
        <w:adjustRightInd w:val="0"/>
        <w:spacing w:after="0"/>
        <w:jc w:val="both"/>
        <w:rPr>
          <w:rFonts w:ascii="Times New Roman" w:hAnsi="Times New Roman" w:cs="Times New Roman"/>
          <w:sz w:val="28"/>
          <w:szCs w:val="28"/>
        </w:rPr>
      </w:pPr>
    </w:p>
    <w:p w:rsidR="004528FA" w:rsidRPr="00113D41" w:rsidRDefault="004528FA" w:rsidP="004D6B0D">
      <w:pPr>
        <w:pStyle w:val="Default"/>
        <w:ind w:firstLine="708"/>
        <w:jc w:val="both"/>
        <w:rPr>
          <w:sz w:val="28"/>
          <w:szCs w:val="28"/>
        </w:rPr>
      </w:pPr>
      <w:r w:rsidRPr="00D23487">
        <w:rPr>
          <w:sz w:val="28"/>
          <w:szCs w:val="28"/>
        </w:rPr>
        <w:t>Система дополнительного образования будет обладать большей открытостью и гибкостью, решая задачи социальной адаптации обучающихся, содействия личностному развитию, укрепления здоровья, профессионального самоопределения и творческой самореализации</w:t>
      </w:r>
      <w:r>
        <w:rPr>
          <w:sz w:val="28"/>
          <w:szCs w:val="28"/>
        </w:rPr>
        <w:t>, у</w:t>
      </w:r>
      <w:r w:rsidRPr="00113D41">
        <w:rPr>
          <w:sz w:val="28"/>
          <w:szCs w:val="28"/>
        </w:rPr>
        <w:t>величени</w:t>
      </w:r>
      <w:r>
        <w:rPr>
          <w:sz w:val="28"/>
          <w:szCs w:val="28"/>
        </w:rPr>
        <w:t>я</w:t>
      </w:r>
      <w:r w:rsidRPr="00113D41">
        <w:rPr>
          <w:sz w:val="28"/>
          <w:szCs w:val="28"/>
        </w:rPr>
        <w:t xml:space="preserve"> предпринимательской активности в сфере дополнительного образования</w:t>
      </w:r>
      <w:r>
        <w:rPr>
          <w:sz w:val="28"/>
          <w:szCs w:val="28"/>
        </w:rPr>
        <w:t>.</w:t>
      </w:r>
      <w:r w:rsidRPr="00113D41">
        <w:rPr>
          <w:sz w:val="28"/>
          <w:szCs w:val="28"/>
        </w:rPr>
        <w:t xml:space="preserve"> </w:t>
      </w:r>
    </w:p>
    <w:p w:rsidR="004528FA" w:rsidRPr="00D23487" w:rsidRDefault="004528FA" w:rsidP="004D6B0D">
      <w:pPr>
        <w:spacing w:after="0"/>
        <w:ind w:firstLine="720"/>
        <w:jc w:val="both"/>
        <w:rPr>
          <w:rFonts w:ascii="Times New Roman" w:hAnsi="Times New Roman" w:cs="Times New Roman"/>
          <w:sz w:val="28"/>
          <w:szCs w:val="28"/>
        </w:rPr>
      </w:pPr>
      <w:r w:rsidRPr="00D23487">
        <w:rPr>
          <w:rFonts w:ascii="Times New Roman" w:hAnsi="Times New Roman" w:cs="Times New Roman"/>
          <w:sz w:val="28"/>
          <w:szCs w:val="28"/>
        </w:rPr>
        <w:t>В рамках развития системы дополнительного образования будет модернизировано материально-техническое обеспечение деятельности учреждений. Особое внимание будет уделяться содействию успешному освоению учащимися основной образовательной программы за счет дополнительных занятий, формированию универсальных навыков – лидерства, основы подготовки проектов, основы предпринимательской деятельности; формированию специальных навыков в зависимости от интереса учащихся.</w:t>
      </w:r>
    </w:p>
    <w:p w:rsidR="004528FA" w:rsidRPr="001236FB" w:rsidRDefault="004528FA" w:rsidP="004D6B0D">
      <w:pPr>
        <w:spacing w:after="0"/>
        <w:ind w:firstLine="709"/>
        <w:jc w:val="both"/>
        <w:rPr>
          <w:rFonts w:ascii="Times New Roman" w:hAnsi="Times New Roman" w:cs="Times New Roman"/>
          <w:bCs/>
          <w:sz w:val="28"/>
          <w:szCs w:val="28"/>
        </w:rPr>
      </w:pPr>
      <w:r w:rsidRPr="001236FB">
        <w:rPr>
          <w:rFonts w:ascii="Times New Roman" w:hAnsi="Times New Roman" w:cs="Times New Roman"/>
          <w:bCs/>
          <w:sz w:val="28"/>
          <w:szCs w:val="28"/>
        </w:rPr>
        <w:t>Среди тематических направлений дополнительного образования больше внимания будет уделяться техническому творчеству детей и подростков, робототехнике.</w:t>
      </w:r>
    </w:p>
    <w:p w:rsidR="004528FA" w:rsidRPr="001236FB" w:rsidRDefault="004528FA" w:rsidP="004D6B0D">
      <w:pPr>
        <w:spacing w:after="0"/>
        <w:ind w:firstLine="709"/>
        <w:jc w:val="both"/>
        <w:rPr>
          <w:rFonts w:ascii="Times New Roman" w:hAnsi="Times New Roman" w:cs="Times New Roman"/>
          <w:bCs/>
          <w:sz w:val="28"/>
          <w:szCs w:val="28"/>
        </w:rPr>
      </w:pPr>
      <w:r w:rsidRPr="001236FB">
        <w:rPr>
          <w:rFonts w:ascii="Times New Roman" w:hAnsi="Times New Roman" w:cs="Times New Roman"/>
          <w:bCs/>
          <w:sz w:val="28"/>
          <w:szCs w:val="28"/>
        </w:rPr>
        <w:t>Обеспечение соответствия программ дополнительного образования актуальным потребностям учащихся позволит расширить объемы оказания платных услуг.</w:t>
      </w:r>
    </w:p>
    <w:p w:rsidR="004528FA" w:rsidRDefault="004528FA" w:rsidP="004D6B0D">
      <w:pPr>
        <w:spacing w:after="0"/>
        <w:ind w:firstLine="720"/>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Активное внедрение системы краудсорсинга в образовательных учреждениях и людьми, которые занимаются самообразованием, будет способствовать повышению качества образования и общего уровня грамотности граждан.</w:t>
      </w:r>
    </w:p>
    <w:p w:rsidR="004528FA" w:rsidRDefault="004528FA" w:rsidP="004D6B0D">
      <w:pPr>
        <w:autoSpaceDE w:val="0"/>
        <w:autoSpaceDN w:val="0"/>
        <w:adjustRightInd w:val="0"/>
        <w:spacing w:after="0"/>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Стратегические показатели в увязке с задачей </w:t>
      </w:r>
      <w:r w:rsidRPr="005A0165">
        <w:rPr>
          <w:rFonts w:ascii="Times New Roman" w:hAnsi="Times New Roman" w:cs="Times New Roman"/>
          <w:color w:val="000000"/>
          <w:sz w:val="28"/>
          <w:szCs w:val="28"/>
        </w:rPr>
        <w:t>«</w:t>
      </w:r>
      <w:r w:rsidRPr="00D47698">
        <w:rPr>
          <w:rFonts w:ascii="Times New Roman" w:hAnsi="Times New Roman" w:cs="Times New Roman"/>
          <w:sz w:val="28"/>
          <w:szCs w:val="28"/>
        </w:rPr>
        <w:t>Развитие образования</w:t>
      </w:r>
      <w:r w:rsidRPr="003B5869">
        <w:rPr>
          <w:rFonts w:ascii="Times New Roman" w:hAnsi="Times New Roman" w:cs="Times New Roman"/>
          <w:sz w:val="28"/>
          <w:szCs w:val="28"/>
        </w:rPr>
        <w:t>»</w:t>
      </w:r>
      <w:r>
        <w:rPr>
          <w:rFonts w:ascii="Times New Roman" w:hAnsi="Times New Roman" w:cs="Times New Roman"/>
          <w:color w:val="000000"/>
          <w:sz w:val="28"/>
          <w:szCs w:val="28"/>
        </w:rPr>
        <w:t xml:space="preserve"> представлены в таблице № 27.</w:t>
      </w:r>
    </w:p>
    <w:p w:rsidR="004528FA" w:rsidRDefault="004528FA" w:rsidP="004528FA">
      <w:pPr>
        <w:autoSpaceDE w:val="0"/>
        <w:autoSpaceDN w:val="0"/>
        <w:adjustRightInd w:val="0"/>
        <w:ind w:left="7080" w:firstLine="708"/>
        <w:jc w:val="both"/>
        <w:rPr>
          <w:rFonts w:ascii="Times New Roman" w:hAnsi="Times New Roman" w:cs="Times New Roman"/>
          <w:color w:val="000000"/>
          <w:sz w:val="28"/>
          <w:szCs w:val="28"/>
        </w:rPr>
      </w:pPr>
    </w:p>
    <w:p w:rsidR="004528FA" w:rsidRDefault="004528FA" w:rsidP="004528FA">
      <w:pPr>
        <w:autoSpaceDE w:val="0"/>
        <w:autoSpaceDN w:val="0"/>
        <w:adjustRightInd w:val="0"/>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27</w:t>
      </w:r>
    </w:p>
    <w:tbl>
      <w:tblPr>
        <w:tblStyle w:val="aa"/>
        <w:tblW w:w="0" w:type="auto"/>
        <w:tblInd w:w="250" w:type="dxa"/>
        <w:tblLook w:val="04A0" w:firstRow="1" w:lastRow="0" w:firstColumn="1" w:lastColumn="0" w:noHBand="0" w:noVBand="1"/>
      </w:tblPr>
      <w:tblGrid>
        <w:gridCol w:w="4035"/>
        <w:gridCol w:w="5570"/>
      </w:tblGrid>
      <w:tr w:rsidR="004528FA" w:rsidTr="00E123F9">
        <w:tc>
          <w:tcPr>
            <w:tcW w:w="4035" w:type="dxa"/>
          </w:tcPr>
          <w:p w:rsidR="004528FA" w:rsidRPr="00DC2266" w:rsidRDefault="004528FA" w:rsidP="00E123F9">
            <w:pPr>
              <w:autoSpaceDE w:val="0"/>
              <w:autoSpaceDN w:val="0"/>
              <w:adjustRightInd w:val="0"/>
              <w:jc w:val="center"/>
              <w:rPr>
                <w:rFonts w:ascii="Times New Roman" w:hAnsi="Times New Roman" w:cs="Times New Roman"/>
              </w:rPr>
            </w:pPr>
            <w:r w:rsidRPr="00DC2266">
              <w:rPr>
                <w:rFonts w:ascii="Times New Roman,Bold" w:hAnsi="Times New Roman,Bold" w:cs="Times New Roman,Bold"/>
                <w:b/>
                <w:bCs/>
              </w:rPr>
              <w:t xml:space="preserve"> </w:t>
            </w:r>
            <w:r w:rsidRPr="00DC2266">
              <w:rPr>
                <w:rFonts w:ascii="Times New Roman" w:hAnsi="Times New Roman" w:cs="Times New Roman"/>
              </w:rPr>
              <w:t>Задача</w:t>
            </w:r>
          </w:p>
        </w:tc>
        <w:tc>
          <w:tcPr>
            <w:tcW w:w="5570" w:type="dxa"/>
          </w:tcPr>
          <w:p w:rsidR="004528FA" w:rsidRPr="00DC2266" w:rsidRDefault="004528FA" w:rsidP="00E123F9">
            <w:pPr>
              <w:autoSpaceDE w:val="0"/>
              <w:autoSpaceDN w:val="0"/>
              <w:adjustRightInd w:val="0"/>
              <w:jc w:val="center"/>
              <w:rPr>
                <w:rFonts w:ascii="Times New Roman" w:hAnsi="Times New Roman" w:cs="Times New Roman"/>
              </w:rPr>
            </w:pPr>
            <w:r w:rsidRPr="00DC2266">
              <w:rPr>
                <w:rFonts w:ascii="Times New Roman" w:hAnsi="Times New Roman" w:cs="Times New Roman"/>
              </w:rPr>
              <w:t>Показатели</w:t>
            </w:r>
          </w:p>
        </w:tc>
      </w:tr>
      <w:tr w:rsidR="004528FA" w:rsidTr="00E123F9">
        <w:trPr>
          <w:trHeight w:val="859"/>
        </w:trPr>
        <w:tc>
          <w:tcPr>
            <w:tcW w:w="4035" w:type="dxa"/>
            <w:vMerge w:val="restart"/>
          </w:tcPr>
          <w:p w:rsidR="004528FA" w:rsidRPr="00DC2266" w:rsidRDefault="004528FA" w:rsidP="00E123F9">
            <w:pPr>
              <w:jc w:val="both"/>
              <w:rPr>
                <w:rFonts w:ascii="Times New Roman" w:hAnsi="Times New Roman" w:cs="Times New Roman"/>
                <w:color w:val="000000"/>
              </w:rPr>
            </w:pPr>
            <w:r w:rsidRPr="00DC2266">
              <w:rPr>
                <w:rFonts w:ascii="Times New Roman" w:hAnsi="Times New Roman" w:cs="Times New Roman"/>
                <w:color w:val="000000"/>
              </w:rPr>
              <w:t xml:space="preserve">Задача 4. </w:t>
            </w:r>
            <w:r w:rsidRPr="00DC2266">
              <w:rPr>
                <w:rFonts w:ascii="Times New Roman" w:hAnsi="Times New Roman" w:cs="Times New Roman"/>
              </w:rPr>
              <w:t>Развитие образования</w:t>
            </w:r>
          </w:p>
        </w:tc>
        <w:tc>
          <w:tcPr>
            <w:tcW w:w="5570" w:type="dxa"/>
          </w:tcPr>
          <w:p w:rsidR="004528FA" w:rsidRPr="00DC2266" w:rsidRDefault="004528FA" w:rsidP="00E123F9">
            <w:pPr>
              <w:spacing w:after="60"/>
              <w:rPr>
                <w:rFonts w:ascii="Times New Roman" w:hAnsi="Times New Roman" w:cs="Times New Roman"/>
                <w:color w:val="000000"/>
              </w:rPr>
            </w:pPr>
            <w:r w:rsidRPr="00DC2266">
              <w:rPr>
                <w:rFonts w:ascii="Times New Roman" w:hAnsi="Times New Roman" w:cs="Times New Roman"/>
              </w:rPr>
              <w:t xml:space="preserve">Доля детей в возрасте 1-6 лет, состоящих на учете для определения в муниципальные дошкольные образовательные учреждения, в общей численности детей в возрасте 1-6 лет, </w:t>
            </w:r>
            <w:r w:rsidRPr="00DC2266">
              <w:rPr>
                <w:rFonts w:ascii="Times New Roman" w:hAnsi="Times New Roman" w:cs="Times New Roman"/>
                <w:color w:val="000000"/>
              </w:rPr>
              <w:t>процентов</w:t>
            </w:r>
          </w:p>
        </w:tc>
      </w:tr>
      <w:tr w:rsidR="004528FA" w:rsidTr="00E123F9">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autoSpaceDE w:val="0"/>
              <w:autoSpaceDN w:val="0"/>
              <w:adjustRightInd w:val="0"/>
              <w:ind w:right="-142"/>
              <w:rPr>
                <w:rFonts w:ascii="Times New Roman" w:hAnsi="Times New Roman" w:cs="Times New Roman"/>
              </w:rPr>
            </w:pPr>
            <w:r w:rsidRPr="00DC2266">
              <w:rPr>
                <w:rFonts w:ascii="Times New Roman" w:hAnsi="Times New Roman" w:cs="Times New Roman"/>
                <w:color w:val="000000"/>
              </w:rPr>
              <w:t xml:space="preserve">Обеспеченность дошкольными образовательными </w:t>
            </w:r>
            <w:r>
              <w:rPr>
                <w:rFonts w:ascii="Times New Roman" w:hAnsi="Times New Roman" w:cs="Times New Roman"/>
                <w:color w:val="000000"/>
              </w:rPr>
              <w:t>у</w:t>
            </w:r>
            <w:r w:rsidRPr="00DC2266">
              <w:rPr>
                <w:rFonts w:ascii="Times New Roman" w:hAnsi="Times New Roman" w:cs="Times New Roman"/>
                <w:color w:val="000000"/>
              </w:rPr>
              <w:t>чреж</w:t>
            </w:r>
            <w:r>
              <w:rPr>
                <w:rFonts w:ascii="Times New Roman" w:hAnsi="Times New Roman" w:cs="Times New Roman"/>
                <w:color w:val="000000"/>
              </w:rPr>
              <w:t xml:space="preserve"> д</w:t>
            </w:r>
            <w:r w:rsidRPr="00DC2266">
              <w:rPr>
                <w:rFonts w:ascii="Times New Roman" w:hAnsi="Times New Roman" w:cs="Times New Roman"/>
                <w:color w:val="000000"/>
              </w:rPr>
              <w:t>ениями, мест на 1000 детей дошкольного возраста</w:t>
            </w:r>
          </w:p>
        </w:tc>
      </w:tr>
      <w:tr w:rsidR="004528FA" w:rsidTr="00E123F9">
        <w:trPr>
          <w:trHeight w:val="431"/>
        </w:trPr>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autoSpaceDE w:val="0"/>
              <w:autoSpaceDN w:val="0"/>
              <w:adjustRightInd w:val="0"/>
              <w:rPr>
                <w:rFonts w:ascii="Times New Roman" w:hAnsi="Times New Roman" w:cs="Times New Roman"/>
              </w:rPr>
            </w:pPr>
            <w:r w:rsidRPr="00DC2266">
              <w:rPr>
                <w:rFonts w:ascii="Times New Roman" w:hAnsi="Times New Roman" w:cs="Times New Roman"/>
              </w:rPr>
              <w:t>Численность детей в дошкольных образовательных учреждениях, человек</w:t>
            </w:r>
          </w:p>
        </w:tc>
      </w:tr>
      <w:tr w:rsidR="004528FA" w:rsidTr="00E123F9">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autoSpaceDE w:val="0"/>
              <w:autoSpaceDN w:val="0"/>
              <w:adjustRightInd w:val="0"/>
              <w:rPr>
                <w:rFonts w:ascii="Times New Roman" w:hAnsi="Times New Roman" w:cs="Times New Roman"/>
              </w:rPr>
            </w:pPr>
            <w:r w:rsidRPr="00DC2266">
              <w:rPr>
                <w:rFonts w:ascii="Times New Roman" w:hAnsi="Times New Roman" w:cs="Times New Roman"/>
              </w:rPr>
              <w:t>Доля муниципальных общеобразовательных учреждений, соответствующих современным требованиям обучения, процентов</w:t>
            </w:r>
          </w:p>
        </w:tc>
      </w:tr>
      <w:tr w:rsidR="004528FA" w:rsidTr="00E123F9">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spacing w:after="60"/>
              <w:rPr>
                <w:rFonts w:ascii="Times New Roman" w:hAnsi="Times New Roman" w:cs="Times New Roman"/>
                <w:color w:val="000000"/>
              </w:rPr>
            </w:pPr>
            <w:r w:rsidRPr="00DC2266">
              <w:rPr>
                <w:rFonts w:ascii="Times New Roman" w:hAnsi="Times New Roman" w:cs="Times New Roman"/>
              </w:rPr>
              <w:t>Доля учащихся муниципальных общеобразовательных учреждений, занимающихся во вторую смену, процентов</w:t>
            </w:r>
          </w:p>
        </w:tc>
      </w:tr>
      <w:tr w:rsidR="004528FA" w:rsidTr="00E123F9">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spacing w:after="60"/>
              <w:rPr>
                <w:rFonts w:ascii="Times New Roman" w:hAnsi="Times New Roman" w:cs="Times New Roman"/>
              </w:rPr>
            </w:pPr>
            <w:r w:rsidRPr="00DC2266">
              <w:rPr>
                <w:rFonts w:ascii="Times New Roman" w:hAnsi="Times New Roman" w:cs="Times New Roman"/>
              </w:rPr>
              <w:t>Число победителей и призеров олимпиад регионального уровня и выше, человек</w:t>
            </w:r>
          </w:p>
        </w:tc>
      </w:tr>
      <w:tr w:rsidR="004528FA" w:rsidTr="00E123F9">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autoSpaceDE w:val="0"/>
              <w:autoSpaceDN w:val="0"/>
              <w:adjustRightInd w:val="0"/>
              <w:jc w:val="both"/>
              <w:rPr>
                <w:rFonts w:ascii="Times New Roman" w:hAnsi="Times New Roman" w:cs="Times New Roman"/>
              </w:rPr>
            </w:pPr>
            <w:r w:rsidRPr="00DC2266">
              <w:rPr>
                <w:rFonts w:ascii="Times New Roman" w:hAnsi="Times New Roman" w:cs="Times New Roman"/>
              </w:rPr>
              <w:t xml:space="preserve">Доля детей, охваченных образовательными программами дополнительного образования детей в возрасте от 5 до 18 лет, </w:t>
            </w:r>
            <w:r w:rsidRPr="00DC2266">
              <w:rPr>
                <w:rFonts w:ascii="Times New Roman" w:hAnsi="Times New Roman" w:cs="Times New Roman"/>
                <w:color w:val="000000"/>
              </w:rPr>
              <w:t>процентов</w:t>
            </w:r>
          </w:p>
        </w:tc>
      </w:tr>
      <w:tr w:rsidR="004528FA" w:rsidTr="00E123F9">
        <w:trPr>
          <w:trHeight w:val="485"/>
        </w:trPr>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autoSpaceDE w:val="0"/>
              <w:autoSpaceDN w:val="0"/>
              <w:adjustRightInd w:val="0"/>
              <w:jc w:val="both"/>
              <w:rPr>
                <w:rFonts w:ascii="Times New Roman" w:hAnsi="Times New Roman" w:cs="Times New Roman"/>
              </w:rPr>
            </w:pPr>
            <w:r w:rsidRPr="00DC2266">
              <w:rPr>
                <w:rFonts w:ascii="Times New Roman" w:hAnsi="Times New Roman" w:cs="Times New Roman"/>
              </w:rPr>
              <w:t>Доля детей в возрасте от 6 до 17 лет, охваченных всеми формами отдыха и оздоровления, процент</w:t>
            </w:r>
          </w:p>
        </w:tc>
      </w:tr>
      <w:tr w:rsidR="004528FA" w:rsidTr="00E123F9">
        <w:trPr>
          <w:trHeight w:val="559"/>
        </w:trPr>
        <w:tc>
          <w:tcPr>
            <w:tcW w:w="4035" w:type="dxa"/>
            <w:vMerge/>
          </w:tcPr>
          <w:p w:rsidR="004528FA" w:rsidRPr="00DC2266" w:rsidRDefault="004528FA" w:rsidP="00E123F9">
            <w:pPr>
              <w:autoSpaceDE w:val="0"/>
              <w:autoSpaceDN w:val="0"/>
              <w:adjustRightInd w:val="0"/>
              <w:jc w:val="both"/>
              <w:rPr>
                <w:rFonts w:ascii="Times New Roman" w:hAnsi="Times New Roman" w:cs="Times New Roman"/>
                <w:color w:val="000000"/>
              </w:rPr>
            </w:pPr>
          </w:p>
        </w:tc>
        <w:tc>
          <w:tcPr>
            <w:tcW w:w="5570" w:type="dxa"/>
          </w:tcPr>
          <w:p w:rsidR="004528FA" w:rsidRPr="00DC2266" w:rsidRDefault="004528FA" w:rsidP="00E123F9">
            <w:pPr>
              <w:autoSpaceDE w:val="0"/>
              <w:autoSpaceDN w:val="0"/>
              <w:adjustRightInd w:val="0"/>
              <w:jc w:val="both"/>
              <w:rPr>
                <w:rFonts w:ascii="Times New Roman" w:hAnsi="Times New Roman" w:cs="Times New Roman"/>
              </w:rPr>
            </w:pPr>
            <w:r w:rsidRPr="00DC2266">
              <w:rPr>
                <w:rFonts w:ascii="Times New Roman" w:hAnsi="Times New Roman" w:cs="Times New Roman"/>
              </w:rPr>
              <w:t>Доля молодых кадров в учреждениях образования, процентов</w:t>
            </w:r>
          </w:p>
        </w:tc>
      </w:tr>
    </w:tbl>
    <w:p w:rsidR="003C3D92" w:rsidRPr="00D23487" w:rsidRDefault="003C3D92" w:rsidP="00D23487">
      <w:pPr>
        <w:spacing w:after="0" w:line="240" w:lineRule="auto"/>
        <w:ind w:firstLine="720"/>
        <w:jc w:val="both"/>
        <w:rPr>
          <w:rFonts w:ascii="Times New Roman" w:hAnsi="Times New Roman" w:cs="Times New Roman"/>
          <w:sz w:val="28"/>
          <w:szCs w:val="28"/>
        </w:rPr>
      </w:pPr>
    </w:p>
    <w:p w:rsidR="00D117F4" w:rsidRDefault="00D117F4" w:rsidP="00A61E4D">
      <w:pPr>
        <w:spacing w:after="0" w:line="240" w:lineRule="auto"/>
        <w:ind w:firstLine="709"/>
        <w:jc w:val="both"/>
        <w:rPr>
          <w:rFonts w:ascii="Times New Roman" w:hAnsi="Times New Roman" w:cs="Times New Roman"/>
          <w:b/>
          <w:sz w:val="28"/>
          <w:szCs w:val="28"/>
        </w:rPr>
      </w:pPr>
      <w:r w:rsidRPr="00795283">
        <w:rPr>
          <w:rFonts w:ascii="Times New Roman" w:hAnsi="Times New Roman" w:cs="Times New Roman"/>
          <w:b/>
          <w:sz w:val="28"/>
          <w:szCs w:val="28"/>
        </w:rPr>
        <w:t xml:space="preserve">Задача 5. </w:t>
      </w:r>
      <w:r w:rsidR="00795283">
        <w:rPr>
          <w:rFonts w:ascii="Times New Roman" w:hAnsi="Times New Roman" w:cs="Times New Roman"/>
          <w:b/>
          <w:sz w:val="28"/>
          <w:szCs w:val="28"/>
        </w:rPr>
        <w:t>Р</w:t>
      </w:r>
      <w:r w:rsidRPr="00795283">
        <w:rPr>
          <w:rFonts w:ascii="Times New Roman" w:hAnsi="Times New Roman" w:cs="Times New Roman"/>
          <w:b/>
          <w:sz w:val="28"/>
          <w:szCs w:val="28"/>
        </w:rPr>
        <w:t>еализация социально-демографической политики</w:t>
      </w:r>
      <w:r w:rsidR="002A77FF">
        <w:rPr>
          <w:rFonts w:ascii="Times New Roman" w:hAnsi="Times New Roman" w:cs="Times New Roman"/>
          <w:b/>
          <w:sz w:val="28"/>
          <w:szCs w:val="28"/>
        </w:rPr>
        <w:t>, содействие развитию здравоохранения</w:t>
      </w:r>
    </w:p>
    <w:p w:rsidR="00FF1BC7" w:rsidRPr="00795283" w:rsidRDefault="00FF1BC7" w:rsidP="00A61E4D">
      <w:pPr>
        <w:spacing w:after="0" w:line="240" w:lineRule="auto"/>
        <w:ind w:firstLine="709"/>
        <w:jc w:val="both"/>
        <w:rPr>
          <w:rFonts w:ascii="Times New Roman" w:hAnsi="Times New Roman" w:cs="Times New Roman"/>
          <w:b/>
          <w:sz w:val="28"/>
          <w:szCs w:val="28"/>
        </w:rPr>
      </w:pPr>
    </w:p>
    <w:p w:rsidR="00E123F9" w:rsidRPr="002A77FF" w:rsidRDefault="00E123F9" w:rsidP="00E123F9">
      <w:pPr>
        <w:spacing w:after="0"/>
        <w:ind w:firstLine="709"/>
        <w:jc w:val="both"/>
        <w:rPr>
          <w:rFonts w:ascii="Times New Roman" w:hAnsi="Times New Roman" w:cs="Times New Roman"/>
          <w:bCs/>
          <w:sz w:val="28"/>
          <w:szCs w:val="28"/>
        </w:rPr>
      </w:pPr>
      <w:r w:rsidRPr="002A77FF">
        <w:rPr>
          <w:rFonts w:ascii="Times New Roman" w:hAnsi="Times New Roman" w:cs="Times New Roman"/>
          <w:bCs/>
          <w:sz w:val="28"/>
          <w:szCs w:val="28"/>
        </w:rPr>
        <w:t xml:space="preserve">Ориентир – </w:t>
      </w:r>
      <w:r>
        <w:rPr>
          <w:rFonts w:ascii="Times New Roman" w:hAnsi="Times New Roman" w:cs="Times New Roman"/>
          <w:bCs/>
          <w:sz w:val="28"/>
          <w:szCs w:val="28"/>
        </w:rPr>
        <w:t xml:space="preserve">Тимашевский район – территория с благоприятными </w:t>
      </w:r>
      <w:r w:rsidRPr="002A77FF">
        <w:rPr>
          <w:rFonts w:ascii="Times New Roman" w:hAnsi="Times New Roman" w:cs="Times New Roman"/>
          <w:bCs/>
          <w:sz w:val="28"/>
          <w:szCs w:val="28"/>
        </w:rPr>
        <w:t>услови</w:t>
      </w:r>
      <w:r>
        <w:rPr>
          <w:rFonts w:ascii="Times New Roman" w:hAnsi="Times New Roman" w:cs="Times New Roman"/>
          <w:bCs/>
          <w:sz w:val="28"/>
          <w:szCs w:val="28"/>
        </w:rPr>
        <w:t>ями</w:t>
      </w:r>
      <w:r w:rsidRPr="002A77FF">
        <w:rPr>
          <w:rFonts w:ascii="Times New Roman" w:hAnsi="Times New Roman" w:cs="Times New Roman"/>
          <w:bCs/>
          <w:sz w:val="28"/>
          <w:szCs w:val="28"/>
        </w:rPr>
        <w:t xml:space="preserve"> для наращивания человеческого потенциала за счет роста рождаемости, укрепления института семьи, повышения уровня здоровья населения, увеличения продолжительности жизни, содействия развитию профилактической медицины.</w:t>
      </w:r>
    </w:p>
    <w:p w:rsidR="00E123F9" w:rsidRPr="001236FB" w:rsidRDefault="00E123F9" w:rsidP="00E123F9">
      <w:pPr>
        <w:spacing w:after="0"/>
        <w:ind w:firstLine="709"/>
        <w:jc w:val="both"/>
        <w:rPr>
          <w:rFonts w:ascii="Times New Roman" w:hAnsi="Times New Roman" w:cs="Times New Roman"/>
          <w:bCs/>
          <w:sz w:val="28"/>
          <w:szCs w:val="28"/>
        </w:rPr>
      </w:pPr>
      <w:r w:rsidRPr="002A77FF">
        <w:rPr>
          <w:rFonts w:ascii="Times New Roman" w:hAnsi="Times New Roman" w:cs="Times New Roman"/>
          <w:bCs/>
          <w:sz w:val="28"/>
          <w:szCs w:val="28"/>
        </w:rPr>
        <w:t xml:space="preserve">Первоочередными задачами социально-демографической политики </w:t>
      </w:r>
      <w:r>
        <w:rPr>
          <w:rFonts w:ascii="Times New Roman" w:hAnsi="Times New Roman" w:cs="Times New Roman"/>
          <w:bCs/>
          <w:sz w:val="28"/>
          <w:szCs w:val="28"/>
        </w:rPr>
        <w:t>должны стать:</w:t>
      </w:r>
      <w:r w:rsidRPr="002A77FF">
        <w:rPr>
          <w:rFonts w:ascii="Times New Roman" w:hAnsi="Times New Roman" w:cs="Times New Roman"/>
          <w:bCs/>
          <w:sz w:val="28"/>
          <w:szCs w:val="28"/>
        </w:rPr>
        <w:t xml:space="preserve"> обеспечение роста рождаемости и сокращения уровня смертности, укрепление института семьи, поддержка материнства и детства</w:t>
      </w:r>
      <w:r>
        <w:rPr>
          <w:rFonts w:ascii="Times New Roman" w:hAnsi="Times New Roman" w:cs="Times New Roman"/>
          <w:bCs/>
          <w:sz w:val="28"/>
          <w:szCs w:val="28"/>
        </w:rPr>
        <w:t>,</w:t>
      </w:r>
      <w:r w:rsidRPr="002A77FF">
        <w:rPr>
          <w:rFonts w:ascii="Times New Roman" w:hAnsi="Times New Roman" w:cs="Times New Roman"/>
          <w:bCs/>
          <w:sz w:val="28"/>
          <w:szCs w:val="28"/>
        </w:rPr>
        <w:t xml:space="preserve"> улучшение здоровья жителей района, в том числе детей и подростков, снижение уровня социально значимых заболеваний, создание условий и формирование мотивации для</w:t>
      </w:r>
      <w:r>
        <w:rPr>
          <w:rFonts w:ascii="Times New Roman" w:hAnsi="Times New Roman" w:cs="Times New Roman"/>
          <w:bCs/>
          <w:sz w:val="28"/>
          <w:szCs w:val="28"/>
        </w:rPr>
        <w:t xml:space="preserve"> ведения здорового образа жизни, а также обучение здоровьесберегающим технологиям и компетенциям</w:t>
      </w:r>
      <w:r w:rsidRPr="002246BE">
        <w:rPr>
          <w:rFonts w:ascii="Times New Roman" w:hAnsi="Times New Roman" w:cs="Times New Roman"/>
          <w:bCs/>
          <w:sz w:val="28"/>
          <w:szCs w:val="28"/>
        </w:rPr>
        <w:t>.</w:t>
      </w:r>
    </w:p>
    <w:p w:rsidR="00E123F9" w:rsidRPr="002A77FF" w:rsidRDefault="00E123F9" w:rsidP="00E123F9">
      <w:pPr>
        <w:spacing w:after="0"/>
        <w:ind w:firstLine="709"/>
        <w:jc w:val="both"/>
        <w:rPr>
          <w:rFonts w:ascii="Times New Roman" w:hAnsi="Times New Roman" w:cs="Times New Roman"/>
          <w:bCs/>
          <w:sz w:val="28"/>
          <w:szCs w:val="28"/>
        </w:rPr>
      </w:pPr>
      <w:r w:rsidRPr="002A77FF">
        <w:rPr>
          <w:rFonts w:ascii="Times New Roman" w:hAnsi="Times New Roman" w:cs="Times New Roman"/>
          <w:bCs/>
          <w:sz w:val="28"/>
          <w:szCs w:val="28"/>
        </w:rPr>
        <w:t xml:space="preserve">Дальнейшему росту рождаемости будет способствовать комплекс </w:t>
      </w:r>
      <w:r>
        <w:rPr>
          <w:rFonts w:ascii="Times New Roman" w:hAnsi="Times New Roman" w:cs="Times New Roman"/>
          <w:bCs/>
          <w:sz w:val="28"/>
          <w:szCs w:val="28"/>
        </w:rPr>
        <w:t>мероприятий, в том числе</w:t>
      </w:r>
      <w:r w:rsidRPr="002A77FF">
        <w:rPr>
          <w:rFonts w:ascii="Times New Roman" w:hAnsi="Times New Roman" w:cs="Times New Roman"/>
          <w:bCs/>
          <w:sz w:val="28"/>
          <w:szCs w:val="28"/>
        </w:rPr>
        <w:t xml:space="preserve"> идеологической политики</w:t>
      </w:r>
      <w:r>
        <w:rPr>
          <w:rFonts w:ascii="Times New Roman" w:hAnsi="Times New Roman" w:cs="Times New Roman"/>
          <w:bCs/>
          <w:sz w:val="28"/>
          <w:szCs w:val="28"/>
        </w:rPr>
        <w:t xml:space="preserve"> по</w:t>
      </w:r>
      <w:r w:rsidRPr="002A77FF">
        <w:rPr>
          <w:rFonts w:ascii="Times New Roman" w:hAnsi="Times New Roman" w:cs="Times New Roman"/>
          <w:bCs/>
          <w:sz w:val="28"/>
          <w:szCs w:val="28"/>
        </w:rPr>
        <w:t xml:space="preserve"> укреплени</w:t>
      </w:r>
      <w:r>
        <w:rPr>
          <w:rFonts w:ascii="Times New Roman" w:hAnsi="Times New Roman" w:cs="Times New Roman"/>
          <w:bCs/>
          <w:sz w:val="28"/>
          <w:szCs w:val="28"/>
        </w:rPr>
        <w:t>ю</w:t>
      </w:r>
      <w:r w:rsidRPr="002A77FF">
        <w:rPr>
          <w:rFonts w:ascii="Times New Roman" w:hAnsi="Times New Roman" w:cs="Times New Roman"/>
          <w:bCs/>
          <w:sz w:val="28"/>
          <w:szCs w:val="28"/>
        </w:rPr>
        <w:t xml:space="preserve"> здоровья молодых супругов, развити</w:t>
      </w:r>
      <w:r>
        <w:rPr>
          <w:rFonts w:ascii="Times New Roman" w:hAnsi="Times New Roman" w:cs="Times New Roman"/>
          <w:bCs/>
          <w:sz w:val="28"/>
          <w:szCs w:val="28"/>
        </w:rPr>
        <w:t>ю</w:t>
      </w:r>
      <w:r w:rsidRPr="002A77FF">
        <w:rPr>
          <w:rFonts w:ascii="Times New Roman" w:hAnsi="Times New Roman" w:cs="Times New Roman"/>
          <w:bCs/>
          <w:sz w:val="28"/>
          <w:szCs w:val="28"/>
        </w:rPr>
        <w:t xml:space="preserve"> системы дошкольного воспитания и профессиональной ориентации женщин, находящимся в отпуске по уходу за ребенком</w:t>
      </w:r>
      <w:r>
        <w:rPr>
          <w:rFonts w:ascii="Times New Roman" w:hAnsi="Times New Roman" w:cs="Times New Roman"/>
          <w:bCs/>
          <w:sz w:val="28"/>
          <w:szCs w:val="28"/>
        </w:rPr>
        <w:t>.</w:t>
      </w:r>
    </w:p>
    <w:p w:rsidR="00E123F9" w:rsidRPr="001236FB" w:rsidRDefault="00E123F9" w:rsidP="00E123F9">
      <w:pPr>
        <w:spacing w:after="0"/>
        <w:ind w:firstLine="709"/>
        <w:jc w:val="both"/>
        <w:rPr>
          <w:rFonts w:ascii="Times New Roman" w:hAnsi="Times New Roman" w:cs="Times New Roman"/>
          <w:bCs/>
          <w:sz w:val="28"/>
          <w:szCs w:val="28"/>
        </w:rPr>
      </w:pPr>
      <w:r w:rsidRPr="001236FB">
        <w:rPr>
          <w:rFonts w:ascii="Times New Roman" w:hAnsi="Times New Roman" w:cs="Times New Roman"/>
          <w:bCs/>
          <w:sz w:val="28"/>
          <w:szCs w:val="28"/>
        </w:rPr>
        <w:t>Это также активная информационно-консультационная поддержка семей с детьми в части консультаций о возможностях приобретения доступного жилья, получения компенсационных выплат, предоставляемых многодетным семьям, работа по обеспечению возможности предоставления на безвозмездной основе земельных участков под строительство жилого дома при рождении третьего и последующих детей.</w:t>
      </w:r>
    </w:p>
    <w:p w:rsidR="00E123F9" w:rsidRPr="001236FB" w:rsidRDefault="00E123F9" w:rsidP="00E123F9">
      <w:pPr>
        <w:spacing w:after="0"/>
        <w:ind w:firstLine="709"/>
        <w:jc w:val="both"/>
        <w:rPr>
          <w:rFonts w:ascii="Times New Roman" w:hAnsi="Times New Roman" w:cs="Times New Roman"/>
          <w:bCs/>
          <w:sz w:val="28"/>
          <w:szCs w:val="28"/>
        </w:rPr>
      </w:pPr>
      <w:r w:rsidRPr="001236FB">
        <w:rPr>
          <w:rFonts w:ascii="Times New Roman" w:hAnsi="Times New Roman" w:cs="Times New Roman"/>
          <w:bCs/>
          <w:sz w:val="28"/>
          <w:szCs w:val="28"/>
        </w:rPr>
        <w:t xml:space="preserve">Активная идеологическая политика по утверждению в массовом сознании семейных ценностей («Тимашевский район – территория семейного благополучия») должна проводиться с привлечением сотрудников ЗАГС, СМИ, представителей бизнес-сообщества, активно внедряющих формы мотивации труда, направленные на поддержку семьи (проведение Дня семьи на предприятии, организация семейного отдыха сотрудникам предприятий и др.); особое внимание нужно уделять организации воспитательной работы, направленной на поднятие престижа многодетной  семьи, на развитие культа семьи в образовательных организациях. </w:t>
      </w:r>
    </w:p>
    <w:p w:rsidR="00E123F9" w:rsidRPr="001236FB" w:rsidRDefault="00E123F9" w:rsidP="00E123F9">
      <w:pPr>
        <w:spacing w:after="0"/>
        <w:ind w:firstLine="709"/>
        <w:jc w:val="both"/>
        <w:rPr>
          <w:rFonts w:ascii="Times New Roman" w:hAnsi="Times New Roman" w:cs="Times New Roman"/>
          <w:bCs/>
          <w:sz w:val="28"/>
          <w:szCs w:val="28"/>
        </w:rPr>
      </w:pPr>
      <w:r w:rsidRPr="001236FB">
        <w:rPr>
          <w:rFonts w:ascii="Times New Roman" w:hAnsi="Times New Roman" w:cs="Times New Roman"/>
          <w:bCs/>
          <w:sz w:val="28"/>
          <w:szCs w:val="28"/>
        </w:rPr>
        <w:t>Необходима организация оказания психологической помощи сторонам семейных конфликтов, проведения лекций и бесед по тематике крепкой семьи сотрудников ЗАГС в учреждениях образования, организация фотовыставок, посвященных семейным ценностям. Перспективны также следующие организационные направления: работа Форума молодых супругов на официальном сайте муниципалитета или органа ЗАГС, постоянная рубрика о семейных ценностях в СМИ; проведение районных и поселенческих мероприятий семейной тематики (чествование семей – юбиляров, «Парад невест», «Бал младенца», «Вечер семейного вальса» и др.).</w:t>
      </w:r>
    </w:p>
    <w:p w:rsidR="00E123F9" w:rsidRPr="001236FB" w:rsidRDefault="00E123F9" w:rsidP="00E123F9">
      <w:pPr>
        <w:spacing w:after="0"/>
        <w:ind w:firstLine="709"/>
        <w:jc w:val="both"/>
        <w:rPr>
          <w:rFonts w:ascii="Times New Roman" w:hAnsi="Times New Roman" w:cs="Times New Roman"/>
          <w:bCs/>
          <w:sz w:val="28"/>
          <w:szCs w:val="28"/>
        </w:rPr>
      </w:pPr>
      <w:r w:rsidRPr="001236FB">
        <w:rPr>
          <w:rFonts w:ascii="Times New Roman" w:hAnsi="Times New Roman" w:cs="Times New Roman"/>
          <w:bCs/>
          <w:sz w:val="28"/>
          <w:szCs w:val="28"/>
        </w:rPr>
        <w:t>Одним из инструментов идеологической составляющей социально-демографической политики должно стать размещение социальной рекламы, направленной на формирование сознания молодых людей на создание крепкой семьи с двумя и более детьми.</w:t>
      </w:r>
    </w:p>
    <w:p w:rsidR="00E123F9" w:rsidRPr="00FB5F09" w:rsidRDefault="00E123F9" w:rsidP="00E123F9">
      <w:pPr>
        <w:spacing w:after="0"/>
        <w:ind w:firstLine="720"/>
        <w:jc w:val="both"/>
        <w:rPr>
          <w:rFonts w:ascii="Times New Roman" w:hAnsi="Times New Roman" w:cs="Times New Roman"/>
          <w:bCs/>
          <w:sz w:val="28"/>
          <w:szCs w:val="28"/>
        </w:rPr>
      </w:pPr>
      <w:r w:rsidRPr="00FB5F09">
        <w:rPr>
          <w:rFonts w:ascii="Times New Roman" w:hAnsi="Times New Roman" w:cs="Times New Roman"/>
          <w:bCs/>
          <w:sz w:val="28"/>
          <w:szCs w:val="28"/>
        </w:rPr>
        <w:t xml:space="preserve">Укреплению здоровья молодых людей, готовящихся к вступлению в брак и рождению детей, формированию здорового образа жизни будет способствовать расширение спортивной инфраструктуры, систематическое информирование граждан по данному вопросу, профилактика вредных привычек. </w:t>
      </w:r>
    </w:p>
    <w:p w:rsidR="00E123F9" w:rsidRDefault="00E123F9" w:rsidP="00E123F9">
      <w:pPr>
        <w:spacing w:after="0"/>
        <w:ind w:firstLine="720"/>
        <w:jc w:val="both"/>
        <w:rPr>
          <w:rFonts w:ascii="Times New Roman" w:hAnsi="Times New Roman" w:cs="Times New Roman"/>
          <w:sz w:val="28"/>
          <w:szCs w:val="28"/>
        </w:rPr>
      </w:pPr>
      <w:r w:rsidRPr="00FB5F09">
        <w:rPr>
          <w:rFonts w:ascii="Times New Roman" w:hAnsi="Times New Roman" w:cs="Times New Roman"/>
          <w:bCs/>
          <w:sz w:val="28"/>
          <w:szCs w:val="28"/>
        </w:rPr>
        <w:t xml:space="preserve">В условиях </w:t>
      </w:r>
      <w:r>
        <w:rPr>
          <w:rFonts w:ascii="Times New Roman" w:hAnsi="Times New Roman" w:cs="Times New Roman"/>
          <w:bCs/>
          <w:sz w:val="28"/>
          <w:szCs w:val="28"/>
        </w:rPr>
        <w:t>упразднения</w:t>
      </w:r>
      <w:r w:rsidRPr="00FB5F09">
        <w:rPr>
          <w:rFonts w:ascii="Times New Roman" w:hAnsi="Times New Roman" w:cs="Times New Roman"/>
          <w:bCs/>
          <w:sz w:val="28"/>
          <w:szCs w:val="28"/>
        </w:rPr>
        <w:t xml:space="preserve"> муниципальной системы здравоохранения в силу перераспределения полномочий между уровнями власти планируется развивать систему медицинской профилактики и максимально использовать возможности </w:t>
      </w:r>
      <w:r>
        <w:rPr>
          <w:rFonts w:ascii="Times New Roman" w:hAnsi="Times New Roman" w:cs="Times New Roman"/>
          <w:bCs/>
          <w:sz w:val="28"/>
          <w:szCs w:val="28"/>
        </w:rPr>
        <w:t>региональной</w:t>
      </w:r>
      <w:r w:rsidRPr="00FB5F09">
        <w:rPr>
          <w:rFonts w:ascii="Times New Roman" w:hAnsi="Times New Roman" w:cs="Times New Roman"/>
          <w:bCs/>
          <w:sz w:val="28"/>
          <w:szCs w:val="28"/>
        </w:rPr>
        <w:t xml:space="preserve"> системы здравоохранения, </w:t>
      </w:r>
      <w:r w:rsidRPr="00FB5F09">
        <w:rPr>
          <w:rFonts w:ascii="Times New Roman" w:hAnsi="Times New Roman" w:cs="Times New Roman"/>
          <w:sz w:val="28"/>
          <w:szCs w:val="28"/>
        </w:rPr>
        <w:t xml:space="preserve">информируя граждан о возможностях получения высокотехнологичной медицинской помощи в медицинских </w:t>
      </w:r>
      <w:r w:rsidRPr="00170714">
        <w:rPr>
          <w:rFonts w:ascii="Times New Roman" w:hAnsi="Times New Roman" w:cs="Times New Roman"/>
          <w:sz w:val="28"/>
          <w:szCs w:val="28"/>
        </w:rPr>
        <w:t>учреждениях края, в том числе в части репродуктивной медицины.</w:t>
      </w:r>
    </w:p>
    <w:p w:rsidR="00E123F9" w:rsidRPr="009C1E55" w:rsidRDefault="00E123F9" w:rsidP="00E123F9">
      <w:pPr>
        <w:spacing w:after="0"/>
        <w:ind w:firstLine="709"/>
        <w:jc w:val="both"/>
        <w:rPr>
          <w:rFonts w:ascii="Times New Roman" w:hAnsi="Times New Roman" w:cs="Times New Roman"/>
          <w:color w:val="000000"/>
          <w:sz w:val="28"/>
          <w:szCs w:val="28"/>
        </w:rPr>
      </w:pPr>
      <w:r>
        <w:rPr>
          <w:rFonts w:ascii="Times New Roman" w:hAnsi="Times New Roman" w:cs="Times New Roman"/>
          <w:sz w:val="28"/>
          <w:szCs w:val="28"/>
        </w:rPr>
        <w:t xml:space="preserve">С ростом высококонкурентных частных медицинских учреждений района будет связано развитие медицинского туризма: качественные медицинские услуги будут востребованы гражданами соседних районов, регионов, ближнего зарубежья. </w:t>
      </w:r>
      <w:r w:rsidRPr="009C1E55">
        <w:rPr>
          <w:rFonts w:ascii="Times New Roman" w:hAnsi="Times New Roman" w:cs="Times New Roman"/>
          <w:color w:val="000000"/>
          <w:spacing w:val="3"/>
          <w:sz w:val="28"/>
          <w:szCs w:val="28"/>
        </w:rPr>
        <w:t xml:space="preserve">В этом направлении </w:t>
      </w:r>
      <w:r>
        <w:rPr>
          <w:rFonts w:ascii="Times New Roman" w:hAnsi="Times New Roman" w:cs="Times New Roman"/>
          <w:color w:val="000000"/>
          <w:spacing w:val="3"/>
          <w:sz w:val="28"/>
          <w:szCs w:val="28"/>
        </w:rPr>
        <w:t xml:space="preserve">важное значение будет иметь </w:t>
      </w:r>
      <w:r w:rsidRPr="009C1E55">
        <w:rPr>
          <w:rFonts w:ascii="Times New Roman" w:hAnsi="Times New Roman" w:cs="Times New Roman"/>
          <w:color w:val="000000"/>
          <w:spacing w:val="3"/>
          <w:sz w:val="28"/>
          <w:szCs w:val="28"/>
        </w:rPr>
        <w:t>систем</w:t>
      </w:r>
      <w:r>
        <w:rPr>
          <w:rFonts w:ascii="Times New Roman" w:hAnsi="Times New Roman" w:cs="Times New Roman"/>
          <w:color w:val="000000"/>
          <w:spacing w:val="3"/>
          <w:sz w:val="28"/>
          <w:szCs w:val="28"/>
        </w:rPr>
        <w:t>а</w:t>
      </w:r>
      <w:r w:rsidRPr="009C1E55">
        <w:rPr>
          <w:rFonts w:ascii="Times New Roman" w:hAnsi="Times New Roman" w:cs="Times New Roman"/>
          <w:color w:val="000000"/>
          <w:spacing w:val="3"/>
          <w:sz w:val="28"/>
          <w:szCs w:val="28"/>
        </w:rPr>
        <w:t xml:space="preserve"> поощрени</w:t>
      </w:r>
      <w:r>
        <w:rPr>
          <w:rFonts w:ascii="Times New Roman" w:hAnsi="Times New Roman" w:cs="Times New Roman"/>
          <w:color w:val="000000"/>
          <w:spacing w:val="3"/>
          <w:sz w:val="28"/>
          <w:szCs w:val="28"/>
        </w:rPr>
        <w:t>я</w:t>
      </w:r>
      <w:r w:rsidRPr="009C1E55">
        <w:rPr>
          <w:rFonts w:ascii="Times New Roman" w:hAnsi="Times New Roman" w:cs="Times New Roman"/>
          <w:color w:val="000000"/>
          <w:spacing w:val="3"/>
          <w:sz w:val="28"/>
          <w:szCs w:val="28"/>
        </w:rPr>
        <w:t xml:space="preserve"> </w:t>
      </w:r>
      <w:r>
        <w:rPr>
          <w:rFonts w:ascii="Times New Roman" w:hAnsi="Times New Roman" w:cs="Times New Roman"/>
          <w:color w:val="000000"/>
          <w:spacing w:val="3"/>
          <w:sz w:val="28"/>
          <w:szCs w:val="28"/>
        </w:rPr>
        <w:t>медицинских учреждений</w:t>
      </w:r>
      <w:r w:rsidRPr="009C1E55">
        <w:rPr>
          <w:rFonts w:ascii="Times New Roman" w:hAnsi="Times New Roman" w:cs="Times New Roman"/>
          <w:color w:val="000000"/>
          <w:spacing w:val="3"/>
          <w:sz w:val="28"/>
          <w:szCs w:val="28"/>
        </w:rPr>
        <w:t>,</w:t>
      </w:r>
      <w:r>
        <w:rPr>
          <w:rFonts w:ascii="Times New Roman" w:hAnsi="Times New Roman" w:cs="Times New Roman"/>
          <w:color w:val="000000"/>
          <w:spacing w:val="3"/>
          <w:sz w:val="28"/>
          <w:szCs w:val="28"/>
        </w:rPr>
        <w:t xml:space="preserve"> активная информационная работа по </w:t>
      </w:r>
      <w:r w:rsidRPr="009C1E55">
        <w:rPr>
          <w:rFonts w:ascii="Times New Roman" w:hAnsi="Times New Roman" w:cs="Times New Roman"/>
          <w:color w:val="000000"/>
          <w:spacing w:val="3"/>
          <w:sz w:val="28"/>
          <w:szCs w:val="28"/>
        </w:rPr>
        <w:t>порядк</w:t>
      </w:r>
      <w:r>
        <w:rPr>
          <w:rFonts w:ascii="Times New Roman" w:hAnsi="Times New Roman" w:cs="Times New Roman"/>
          <w:color w:val="000000"/>
          <w:spacing w:val="3"/>
          <w:sz w:val="28"/>
          <w:szCs w:val="28"/>
        </w:rPr>
        <w:t>у</w:t>
      </w:r>
      <w:r w:rsidRPr="009C1E55">
        <w:rPr>
          <w:rFonts w:ascii="Times New Roman" w:hAnsi="Times New Roman" w:cs="Times New Roman"/>
          <w:color w:val="000000"/>
          <w:spacing w:val="3"/>
          <w:sz w:val="28"/>
          <w:szCs w:val="28"/>
        </w:rPr>
        <w:t xml:space="preserve"> оказания медицинских услуг иностранному пациенту по всему циклу лечения от момента поступления в медучреждение до выписки или перевода в другие организации здравоохранения, в том числе </w:t>
      </w:r>
      <w:r>
        <w:rPr>
          <w:rFonts w:ascii="Times New Roman" w:hAnsi="Times New Roman" w:cs="Times New Roman"/>
          <w:color w:val="000000"/>
          <w:spacing w:val="3"/>
          <w:sz w:val="28"/>
          <w:szCs w:val="28"/>
        </w:rPr>
        <w:t>актуальны</w:t>
      </w:r>
      <w:r w:rsidRPr="009C1E55">
        <w:rPr>
          <w:rFonts w:ascii="Times New Roman" w:hAnsi="Times New Roman" w:cs="Times New Roman"/>
          <w:color w:val="000000"/>
          <w:spacing w:val="3"/>
          <w:sz w:val="28"/>
          <w:szCs w:val="28"/>
        </w:rPr>
        <w:t xml:space="preserve"> услуги профессиональных переводчиков</w:t>
      </w:r>
      <w:r>
        <w:rPr>
          <w:rFonts w:ascii="Times New Roman" w:hAnsi="Times New Roman" w:cs="Times New Roman"/>
          <w:color w:val="000000"/>
          <w:spacing w:val="3"/>
          <w:sz w:val="28"/>
          <w:szCs w:val="28"/>
        </w:rPr>
        <w:t xml:space="preserve">. Предстоит </w:t>
      </w:r>
      <w:r w:rsidRPr="009C1E55">
        <w:rPr>
          <w:rFonts w:ascii="Times New Roman" w:hAnsi="Times New Roman" w:cs="Times New Roman"/>
          <w:color w:val="000000"/>
          <w:spacing w:val="3"/>
          <w:sz w:val="28"/>
          <w:szCs w:val="28"/>
        </w:rPr>
        <w:t>проводить активную маркетинговую и рекламную кампанию, информируя потенциальных потребителей о возможностях государственной и частной медицины Тимашевского района.</w:t>
      </w:r>
      <w:r w:rsidRPr="009C1E55">
        <w:rPr>
          <w:rFonts w:ascii="Times New Roman" w:hAnsi="Times New Roman" w:cs="Times New Roman"/>
          <w:color w:val="000000"/>
          <w:sz w:val="28"/>
          <w:szCs w:val="28"/>
        </w:rPr>
        <w:t xml:space="preserve">  </w:t>
      </w:r>
    </w:p>
    <w:p w:rsidR="00E123F9" w:rsidRPr="00170714" w:rsidRDefault="00E123F9" w:rsidP="00E123F9">
      <w:pPr>
        <w:spacing w:after="0"/>
        <w:ind w:firstLine="720"/>
        <w:jc w:val="both"/>
        <w:rPr>
          <w:rFonts w:ascii="Times New Roman" w:hAnsi="Times New Roman" w:cs="Times New Roman"/>
          <w:sz w:val="28"/>
          <w:szCs w:val="28"/>
        </w:rPr>
      </w:pPr>
      <w:r w:rsidRPr="00170714">
        <w:rPr>
          <w:rFonts w:ascii="Times New Roman" w:hAnsi="Times New Roman" w:cs="Times New Roman"/>
          <w:sz w:val="28"/>
          <w:szCs w:val="28"/>
        </w:rPr>
        <w:t>Важную роль будут иметь профессиональная ориентация женщин в период отпуска по уходу за ребенком, стимулирование создания для данной категории женщин временных рабочих мест, в том числе дистанционных, оказание психологической поддержки в части выстраивания жизненной стратегии профессионального развития.</w:t>
      </w:r>
    </w:p>
    <w:p w:rsidR="00E123F9" w:rsidRDefault="00E123F9" w:rsidP="00E123F9">
      <w:pPr>
        <w:pStyle w:val="Default"/>
        <w:ind w:firstLine="708"/>
        <w:jc w:val="both"/>
        <w:rPr>
          <w:sz w:val="28"/>
          <w:szCs w:val="28"/>
        </w:rPr>
      </w:pPr>
      <w:r>
        <w:rPr>
          <w:sz w:val="28"/>
          <w:szCs w:val="28"/>
        </w:rPr>
        <w:t xml:space="preserve">Особое внимание необходимо уделять семьям с несовершеннолетними детьми, находящимся в трудной жизненной ситуации, оказывать им муниципальную поддержку. </w:t>
      </w:r>
    </w:p>
    <w:p w:rsidR="00E123F9" w:rsidRPr="001A0904" w:rsidRDefault="00E123F9" w:rsidP="00E123F9">
      <w:pPr>
        <w:pStyle w:val="26"/>
        <w:tabs>
          <w:tab w:val="left" w:pos="709"/>
        </w:tabs>
        <w:ind w:left="0" w:firstLine="709"/>
        <w:jc w:val="both"/>
        <w:rPr>
          <w:bCs/>
          <w:sz w:val="28"/>
          <w:szCs w:val="28"/>
        </w:rPr>
      </w:pPr>
      <w:r w:rsidRPr="001A0904">
        <w:rPr>
          <w:bCs/>
          <w:sz w:val="28"/>
          <w:szCs w:val="28"/>
        </w:rPr>
        <w:t>Одной из важнейших проблем современного общества является социальное сиротство. В период с 2014 по 2019 годы выявлено более 200 детей, оставшихся без попечения родителей, по причине лишения родителей прав в отношении несовершеннолетних.</w:t>
      </w:r>
    </w:p>
    <w:p w:rsidR="00E123F9" w:rsidRPr="001A0904" w:rsidRDefault="00E123F9" w:rsidP="00E123F9">
      <w:pPr>
        <w:pStyle w:val="26"/>
        <w:tabs>
          <w:tab w:val="left" w:pos="709"/>
        </w:tabs>
        <w:ind w:left="0" w:firstLine="709"/>
        <w:jc w:val="both"/>
        <w:rPr>
          <w:iCs/>
          <w:sz w:val="28"/>
          <w:szCs w:val="28"/>
        </w:rPr>
      </w:pPr>
      <w:r w:rsidRPr="001A0904">
        <w:rPr>
          <w:iCs/>
          <w:sz w:val="28"/>
          <w:szCs w:val="28"/>
        </w:rPr>
        <w:t>Несмотря на то, что количество детей вышеуказанной категории постоянно снижается, проблема профилактики социального сиротства остается острой.</w:t>
      </w:r>
    </w:p>
    <w:p w:rsidR="00E123F9" w:rsidRDefault="00E123F9" w:rsidP="00E123F9">
      <w:pPr>
        <w:pStyle w:val="26"/>
        <w:tabs>
          <w:tab w:val="left" w:pos="709"/>
        </w:tabs>
        <w:ind w:left="0" w:firstLine="709"/>
        <w:jc w:val="both"/>
        <w:rPr>
          <w:iCs/>
          <w:sz w:val="28"/>
          <w:szCs w:val="28"/>
        </w:rPr>
      </w:pPr>
      <w:r w:rsidRPr="001A0904">
        <w:rPr>
          <w:iCs/>
          <w:sz w:val="28"/>
          <w:szCs w:val="28"/>
        </w:rPr>
        <w:t>Пути решения проблемы необходимо искать в следующих направлениях:</w:t>
      </w:r>
    </w:p>
    <w:p w:rsidR="00E123F9" w:rsidRDefault="00E123F9" w:rsidP="00E123F9">
      <w:pPr>
        <w:pStyle w:val="26"/>
        <w:numPr>
          <w:ilvl w:val="0"/>
          <w:numId w:val="39"/>
        </w:numPr>
        <w:tabs>
          <w:tab w:val="left" w:pos="709"/>
        </w:tabs>
        <w:ind w:left="0" w:firstLine="709"/>
        <w:jc w:val="both"/>
        <w:rPr>
          <w:iCs/>
          <w:sz w:val="28"/>
          <w:szCs w:val="28"/>
        </w:rPr>
      </w:pPr>
      <w:r w:rsidRPr="001A0904">
        <w:rPr>
          <w:iCs/>
          <w:sz w:val="28"/>
          <w:szCs w:val="28"/>
        </w:rPr>
        <w:t>подготовка молодых родителей к их социальной роли быть отцом и матерью;</w:t>
      </w:r>
    </w:p>
    <w:p w:rsidR="00E123F9" w:rsidRDefault="00E123F9" w:rsidP="00E123F9">
      <w:pPr>
        <w:pStyle w:val="26"/>
        <w:numPr>
          <w:ilvl w:val="0"/>
          <w:numId w:val="39"/>
        </w:numPr>
        <w:tabs>
          <w:tab w:val="left" w:pos="709"/>
        </w:tabs>
        <w:ind w:left="0" w:firstLine="709"/>
        <w:jc w:val="both"/>
        <w:rPr>
          <w:iCs/>
          <w:sz w:val="28"/>
          <w:szCs w:val="28"/>
        </w:rPr>
      </w:pPr>
      <w:r w:rsidRPr="00574EE6">
        <w:rPr>
          <w:iCs/>
          <w:sz w:val="28"/>
          <w:szCs w:val="28"/>
        </w:rPr>
        <w:t>ведение профилактической ознакомительной работы о вреде алкоголизма и употребления наркотических веществ;</w:t>
      </w:r>
    </w:p>
    <w:p w:rsidR="00E123F9" w:rsidRPr="00574EE6" w:rsidRDefault="00E123F9" w:rsidP="00E123F9">
      <w:pPr>
        <w:pStyle w:val="26"/>
        <w:numPr>
          <w:ilvl w:val="0"/>
          <w:numId w:val="39"/>
        </w:numPr>
        <w:tabs>
          <w:tab w:val="left" w:pos="709"/>
        </w:tabs>
        <w:ind w:left="0" w:firstLine="709"/>
        <w:jc w:val="both"/>
        <w:rPr>
          <w:iCs/>
          <w:sz w:val="28"/>
          <w:szCs w:val="28"/>
        </w:rPr>
      </w:pPr>
      <w:r w:rsidRPr="00574EE6">
        <w:rPr>
          <w:iCs/>
          <w:sz w:val="28"/>
          <w:szCs w:val="28"/>
        </w:rPr>
        <w:t>работа по разрешению конфликтов, возникающих в семье при решении вопроса об определении места жительства несовершеннолетних.</w:t>
      </w:r>
    </w:p>
    <w:p w:rsidR="00E123F9" w:rsidRPr="00924A6B" w:rsidRDefault="00E123F9" w:rsidP="00E123F9">
      <w:pPr>
        <w:pStyle w:val="Default"/>
        <w:ind w:firstLine="708"/>
        <w:jc w:val="both"/>
      </w:pPr>
      <w:r w:rsidRPr="00170714">
        <w:rPr>
          <w:sz w:val="28"/>
          <w:szCs w:val="28"/>
        </w:rPr>
        <w:t>Результатом социально-демографической политики должно стать не только увеличение рождаемости, н</w:t>
      </w:r>
      <w:r>
        <w:rPr>
          <w:sz w:val="28"/>
          <w:szCs w:val="28"/>
        </w:rPr>
        <w:t xml:space="preserve">о и воплощение идеала крепкой, </w:t>
      </w:r>
      <w:r w:rsidRPr="00170714">
        <w:rPr>
          <w:sz w:val="28"/>
          <w:szCs w:val="28"/>
        </w:rPr>
        <w:t>здоровой и обеспеченной семьи.</w:t>
      </w:r>
      <w:r w:rsidRPr="00924A6B">
        <w:t xml:space="preserve"> </w:t>
      </w:r>
    </w:p>
    <w:p w:rsidR="00E123F9"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Большое внимание необходимо уделять о</w:t>
      </w:r>
      <w:r w:rsidRPr="00924A6B">
        <w:rPr>
          <w:rFonts w:ascii="Times New Roman" w:hAnsi="Times New Roman" w:cs="Times New Roman"/>
          <w:color w:val="000000"/>
          <w:sz w:val="28"/>
          <w:szCs w:val="28"/>
        </w:rPr>
        <w:t>беспечени</w:t>
      </w:r>
      <w:r>
        <w:rPr>
          <w:rFonts w:ascii="Times New Roman" w:hAnsi="Times New Roman" w:cs="Times New Roman"/>
          <w:color w:val="000000"/>
          <w:sz w:val="28"/>
          <w:szCs w:val="28"/>
        </w:rPr>
        <w:t>ю</w:t>
      </w:r>
      <w:r w:rsidRPr="00924A6B">
        <w:rPr>
          <w:rFonts w:ascii="Times New Roman" w:hAnsi="Times New Roman" w:cs="Times New Roman"/>
          <w:color w:val="000000"/>
          <w:sz w:val="28"/>
          <w:szCs w:val="28"/>
        </w:rPr>
        <w:t xml:space="preserve"> миграционного притока населения, создани</w:t>
      </w:r>
      <w:r>
        <w:rPr>
          <w:rFonts w:ascii="Times New Roman" w:hAnsi="Times New Roman" w:cs="Times New Roman"/>
          <w:color w:val="000000"/>
          <w:sz w:val="28"/>
          <w:szCs w:val="28"/>
        </w:rPr>
        <w:t>ю</w:t>
      </w:r>
      <w:r w:rsidRPr="00924A6B">
        <w:rPr>
          <w:rFonts w:ascii="Times New Roman" w:hAnsi="Times New Roman" w:cs="Times New Roman"/>
          <w:color w:val="000000"/>
          <w:sz w:val="28"/>
          <w:szCs w:val="28"/>
        </w:rPr>
        <w:t xml:space="preserve"> комфортных условий для адаптации мигрантов</w:t>
      </w:r>
      <w:r>
        <w:rPr>
          <w:rFonts w:ascii="Times New Roman" w:hAnsi="Times New Roman" w:cs="Times New Roman"/>
          <w:color w:val="000000"/>
          <w:sz w:val="28"/>
          <w:szCs w:val="28"/>
        </w:rPr>
        <w:t>.</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Основные мероприятия в рамках программно-целевого метода:</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строительство фельдшерско-акушерских пунктов в четырех сельских поселениях Тимашевского района;</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строительство зданий врачей общей практики в двух сельских поселениях Тимашевского района;</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капитальный ремонт зданий двух участковых больниц, лечебного и, административного корпусов и здания для КТ, стоматологического отделения Центральной районной больницы г. Тимашевска;</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финансовая поддержка работников бюджетной сферы муниципального образования Тимашевский район, приобретающих жилье на территории Тимашевского района по программам ипотечного кредитования.</w:t>
      </w:r>
    </w:p>
    <w:p w:rsidR="00E123F9"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924A6B">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Стратегические показатели в увязке с задачей </w:t>
      </w:r>
      <w:r w:rsidRPr="005A0165">
        <w:rPr>
          <w:rFonts w:ascii="Times New Roman" w:hAnsi="Times New Roman" w:cs="Times New Roman"/>
          <w:color w:val="000000"/>
          <w:sz w:val="28"/>
          <w:szCs w:val="28"/>
        </w:rPr>
        <w:t>«</w:t>
      </w:r>
      <w:r w:rsidRPr="001C3170">
        <w:rPr>
          <w:rFonts w:ascii="Times New Roman" w:hAnsi="Times New Roman" w:cs="Times New Roman"/>
          <w:sz w:val="28"/>
          <w:szCs w:val="28"/>
        </w:rPr>
        <w:t>Реализация социально-демографической политики, содействие развитию здравоохранения</w:t>
      </w:r>
      <w:r w:rsidRPr="003B5869">
        <w:rPr>
          <w:rFonts w:ascii="Times New Roman" w:hAnsi="Times New Roman" w:cs="Times New Roman"/>
          <w:sz w:val="28"/>
          <w:szCs w:val="28"/>
        </w:rPr>
        <w:t>»</w:t>
      </w:r>
      <w:r>
        <w:rPr>
          <w:rFonts w:ascii="Times New Roman" w:hAnsi="Times New Roman" w:cs="Times New Roman"/>
          <w:color w:val="000000"/>
          <w:sz w:val="28"/>
          <w:szCs w:val="28"/>
        </w:rPr>
        <w:t xml:space="preserve"> представлены в таблице № 28.</w:t>
      </w:r>
    </w:p>
    <w:p w:rsidR="00E123F9"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p>
    <w:p w:rsidR="00E123F9" w:rsidRDefault="00E123F9" w:rsidP="00E123F9">
      <w:pPr>
        <w:autoSpaceDE w:val="0"/>
        <w:autoSpaceDN w:val="0"/>
        <w:adjustRightInd w:val="0"/>
        <w:spacing w:after="0"/>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28</w:t>
      </w:r>
    </w:p>
    <w:p w:rsidR="00E123F9" w:rsidRDefault="00E123F9" w:rsidP="00E123F9">
      <w:pPr>
        <w:autoSpaceDE w:val="0"/>
        <w:autoSpaceDN w:val="0"/>
        <w:adjustRightInd w:val="0"/>
        <w:spacing w:after="0"/>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41"/>
        <w:gridCol w:w="5564"/>
      </w:tblGrid>
      <w:tr w:rsidR="00E123F9" w:rsidRPr="003E5797" w:rsidTr="00E123F9">
        <w:trPr>
          <w:trHeight w:val="266"/>
        </w:trPr>
        <w:tc>
          <w:tcPr>
            <w:tcW w:w="4041" w:type="dxa"/>
          </w:tcPr>
          <w:p w:rsidR="00E123F9" w:rsidRPr="00371818" w:rsidRDefault="00E123F9" w:rsidP="00E123F9">
            <w:pPr>
              <w:autoSpaceDE w:val="0"/>
              <w:autoSpaceDN w:val="0"/>
              <w:adjustRightInd w:val="0"/>
              <w:jc w:val="center"/>
              <w:rPr>
                <w:rFonts w:ascii="Times New Roman" w:hAnsi="Times New Roman" w:cs="Times New Roman"/>
              </w:rPr>
            </w:pPr>
            <w:r w:rsidRPr="00371818">
              <w:rPr>
                <w:rFonts w:ascii="Times New Roman,Bold" w:hAnsi="Times New Roman,Bold" w:cs="Times New Roman,Bold"/>
                <w:b/>
                <w:bCs/>
              </w:rPr>
              <w:t xml:space="preserve"> </w:t>
            </w:r>
            <w:r w:rsidRPr="00371818">
              <w:rPr>
                <w:rFonts w:ascii="Times New Roman" w:hAnsi="Times New Roman" w:cs="Times New Roman"/>
              </w:rPr>
              <w:t>Задача</w:t>
            </w:r>
          </w:p>
        </w:tc>
        <w:tc>
          <w:tcPr>
            <w:tcW w:w="5564" w:type="dxa"/>
          </w:tcPr>
          <w:p w:rsidR="00E123F9" w:rsidRPr="00371818" w:rsidRDefault="00E123F9" w:rsidP="00E123F9">
            <w:pPr>
              <w:autoSpaceDE w:val="0"/>
              <w:autoSpaceDN w:val="0"/>
              <w:adjustRightInd w:val="0"/>
              <w:jc w:val="center"/>
              <w:rPr>
                <w:rFonts w:ascii="Times New Roman" w:hAnsi="Times New Roman" w:cs="Times New Roman"/>
              </w:rPr>
            </w:pPr>
            <w:r w:rsidRPr="00371818">
              <w:rPr>
                <w:rFonts w:ascii="Times New Roman" w:hAnsi="Times New Roman" w:cs="Times New Roman"/>
              </w:rPr>
              <w:t>Показатели</w:t>
            </w:r>
          </w:p>
        </w:tc>
      </w:tr>
      <w:tr w:rsidR="00E123F9" w:rsidRPr="003E5797" w:rsidTr="00E123F9">
        <w:trPr>
          <w:trHeight w:val="482"/>
        </w:trPr>
        <w:tc>
          <w:tcPr>
            <w:tcW w:w="4041" w:type="dxa"/>
            <w:vMerge w:val="restart"/>
          </w:tcPr>
          <w:p w:rsidR="00E123F9" w:rsidRPr="00371818" w:rsidRDefault="00E123F9" w:rsidP="00E123F9">
            <w:pPr>
              <w:jc w:val="both"/>
              <w:rPr>
                <w:rFonts w:ascii="Times New Roman" w:hAnsi="Times New Roman" w:cs="Times New Roman"/>
                <w:color w:val="000000"/>
              </w:rPr>
            </w:pPr>
            <w:r w:rsidRPr="00371818">
              <w:rPr>
                <w:rFonts w:ascii="Times New Roman" w:hAnsi="Times New Roman" w:cs="Times New Roman"/>
                <w:color w:val="000000"/>
              </w:rPr>
              <w:t xml:space="preserve">Задача 5. </w:t>
            </w:r>
            <w:r w:rsidRPr="00371818">
              <w:rPr>
                <w:rFonts w:ascii="Times New Roman" w:hAnsi="Times New Roman" w:cs="Times New Roman"/>
              </w:rPr>
              <w:t>Реализация социально-демографической политики, содействие развитию здравоохранения</w:t>
            </w:r>
          </w:p>
        </w:tc>
        <w:tc>
          <w:tcPr>
            <w:tcW w:w="5564" w:type="dxa"/>
          </w:tcPr>
          <w:p w:rsidR="00E123F9" w:rsidRPr="00371818" w:rsidRDefault="00E123F9" w:rsidP="00E123F9">
            <w:pPr>
              <w:autoSpaceDE w:val="0"/>
              <w:autoSpaceDN w:val="0"/>
              <w:adjustRightInd w:val="0"/>
              <w:jc w:val="both"/>
              <w:rPr>
                <w:rFonts w:ascii="Times New Roman" w:hAnsi="Times New Roman" w:cs="Times New Roman"/>
                <w:color w:val="000000"/>
              </w:rPr>
            </w:pPr>
            <w:r w:rsidRPr="00371818">
              <w:rPr>
                <w:rFonts w:ascii="Times New Roman" w:hAnsi="Times New Roman" w:cs="Times New Roman"/>
              </w:rPr>
              <w:t>Общий коэффициент рождаемости, промилле</w:t>
            </w:r>
          </w:p>
        </w:tc>
      </w:tr>
      <w:tr w:rsidR="00E123F9" w:rsidRPr="003E5797" w:rsidTr="00E123F9">
        <w:trPr>
          <w:trHeight w:val="599"/>
        </w:trPr>
        <w:tc>
          <w:tcPr>
            <w:tcW w:w="4041"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564" w:type="dxa"/>
          </w:tcPr>
          <w:p w:rsidR="00E123F9" w:rsidRPr="00371818" w:rsidRDefault="00E123F9" w:rsidP="00E123F9">
            <w:pPr>
              <w:autoSpaceDE w:val="0"/>
              <w:autoSpaceDN w:val="0"/>
              <w:adjustRightInd w:val="0"/>
              <w:rPr>
                <w:rFonts w:ascii="Times New Roman" w:hAnsi="Times New Roman" w:cs="Times New Roman"/>
              </w:rPr>
            </w:pPr>
            <w:r w:rsidRPr="00371818">
              <w:rPr>
                <w:rFonts w:ascii="Times New Roman" w:hAnsi="Times New Roman" w:cs="Times New Roman"/>
              </w:rPr>
              <w:t>Смертность населения трудоспособного возраста, число умерших на 1 тыс. человек</w:t>
            </w:r>
          </w:p>
        </w:tc>
      </w:tr>
      <w:tr w:rsidR="00E123F9" w:rsidRPr="003E5797" w:rsidTr="00E123F9">
        <w:trPr>
          <w:trHeight w:val="593"/>
        </w:trPr>
        <w:tc>
          <w:tcPr>
            <w:tcW w:w="4041"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564" w:type="dxa"/>
          </w:tcPr>
          <w:p w:rsidR="00E123F9" w:rsidRDefault="00E123F9" w:rsidP="00E123F9">
            <w:pPr>
              <w:autoSpaceDE w:val="0"/>
              <w:autoSpaceDN w:val="0"/>
              <w:adjustRightInd w:val="0"/>
              <w:rPr>
                <w:rFonts w:ascii="Times New Roman" w:hAnsi="Times New Roman" w:cs="Times New Roman"/>
                <w:color w:val="000000"/>
              </w:rPr>
            </w:pPr>
            <w:r w:rsidRPr="00371818">
              <w:rPr>
                <w:rFonts w:ascii="Times New Roman" w:hAnsi="Times New Roman" w:cs="Times New Roman"/>
                <w:color w:val="000000"/>
              </w:rPr>
              <w:t xml:space="preserve">Коэффициент естественного прироста населения, </w:t>
            </w:r>
          </w:p>
          <w:p w:rsidR="00E123F9" w:rsidRPr="00371818" w:rsidRDefault="00E123F9" w:rsidP="00E123F9">
            <w:pPr>
              <w:autoSpaceDE w:val="0"/>
              <w:autoSpaceDN w:val="0"/>
              <w:adjustRightInd w:val="0"/>
              <w:rPr>
                <w:rFonts w:ascii="Times New Roman" w:hAnsi="Times New Roman" w:cs="Times New Roman"/>
                <w:color w:val="000000"/>
              </w:rPr>
            </w:pPr>
            <w:r w:rsidRPr="00371818">
              <w:rPr>
                <w:rFonts w:ascii="Times New Roman" w:hAnsi="Times New Roman" w:cs="Times New Roman"/>
                <w:color w:val="000000"/>
              </w:rPr>
              <w:t>на 1 тыс.человек населения</w:t>
            </w:r>
          </w:p>
        </w:tc>
      </w:tr>
      <w:tr w:rsidR="00E123F9" w:rsidRPr="003E5797" w:rsidTr="00E123F9">
        <w:trPr>
          <w:trHeight w:val="903"/>
        </w:trPr>
        <w:tc>
          <w:tcPr>
            <w:tcW w:w="4041"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564" w:type="dxa"/>
          </w:tcPr>
          <w:p w:rsidR="00E123F9" w:rsidRPr="00371818" w:rsidRDefault="00E123F9" w:rsidP="00E123F9">
            <w:pPr>
              <w:autoSpaceDE w:val="0"/>
              <w:autoSpaceDN w:val="0"/>
              <w:adjustRightInd w:val="0"/>
              <w:jc w:val="both"/>
              <w:rPr>
                <w:rFonts w:ascii="Times New Roman" w:hAnsi="Times New Roman" w:cs="Times New Roman"/>
                <w:color w:val="000000"/>
              </w:rPr>
            </w:pPr>
            <w:r w:rsidRPr="00371818">
              <w:rPr>
                <w:rFonts w:ascii="Times New Roman" w:hAnsi="Times New Roman" w:cs="Times New Roman"/>
              </w:rPr>
              <w:t>Количество граждан, проинформированных о возможности получения высокотехнологичной медицинской помощи, человек</w:t>
            </w:r>
          </w:p>
        </w:tc>
      </w:tr>
      <w:tr w:rsidR="00E123F9" w:rsidRPr="003E5797" w:rsidTr="00E123F9">
        <w:tc>
          <w:tcPr>
            <w:tcW w:w="4041"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564" w:type="dxa"/>
          </w:tcPr>
          <w:p w:rsidR="00E123F9" w:rsidRPr="00371818" w:rsidRDefault="00E123F9" w:rsidP="00E123F9">
            <w:pPr>
              <w:autoSpaceDE w:val="0"/>
              <w:autoSpaceDN w:val="0"/>
              <w:adjustRightInd w:val="0"/>
              <w:jc w:val="both"/>
              <w:rPr>
                <w:rFonts w:ascii="Times New Roman" w:hAnsi="Times New Roman" w:cs="Times New Roman"/>
              </w:rPr>
            </w:pPr>
            <w:r w:rsidRPr="00371818">
              <w:rPr>
                <w:rFonts w:ascii="Times New Roman" w:hAnsi="Times New Roman" w:cs="Times New Roman"/>
              </w:rPr>
              <w:t>Обеспеченность врачами (на 10 тыс. населения), человек</w:t>
            </w:r>
          </w:p>
        </w:tc>
      </w:tr>
    </w:tbl>
    <w:p w:rsidR="00E123F9" w:rsidRDefault="00E123F9" w:rsidP="00E123F9">
      <w:pPr>
        <w:autoSpaceDE w:val="0"/>
        <w:autoSpaceDN w:val="0"/>
        <w:adjustRightInd w:val="0"/>
        <w:ind w:firstLine="708"/>
        <w:jc w:val="both"/>
        <w:rPr>
          <w:rFonts w:ascii="Times New Roman" w:hAnsi="Times New Roman" w:cs="Times New Roman"/>
          <w:color w:val="000000"/>
          <w:sz w:val="28"/>
          <w:szCs w:val="28"/>
        </w:rPr>
      </w:pPr>
    </w:p>
    <w:p w:rsidR="00E123F9" w:rsidRDefault="00E123F9" w:rsidP="00E123F9">
      <w:pPr>
        <w:ind w:firstLine="709"/>
        <w:jc w:val="both"/>
        <w:rPr>
          <w:rFonts w:ascii="Times New Roman" w:hAnsi="Times New Roman" w:cs="Times New Roman"/>
          <w:b/>
          <w:sz w:val="28"/>
          <w:szCs w:val="28"/>
        </w:rPr>
      </w:pPr>
      <w:r w:rsidRPr="003B03C6">
        <w:rPr>
          <w:rFonts w:ascii="Times New Roman" w:hAnsi="Times New Roman" w:cs="Times New Roman"/>
          <w:b/>
          <w:sz w:val="28"/>
          <w:szCs w:val="28"/>
        </w:rPr>
        <w:t xml:space="preserve">Задача </w:t>
      </w:r>
      <w:r>
        <w:rPr>
          <w:rFonts w:ascii="Times New Roman" w:hAnsi="Times New Roman" w:cs="Times New Roman"/>
          <w:b/>
          <w:sz w:val="28"/>
          <w:szCs w:val="28"/>
        </w:rPr>
        <w:t>6</w:t>
      </w:r>
      <w:r w:rsidRPr="003B03C6">
        <w:rPr>
          <w:rFonts w:ascii="Times New Roman" w:hAnsi="Times New Roman" w:cs="Times New Roman"/>
          <w:b/>
          <w:sz w:val="28"/>
          <w:szCs w:val="28"/>
        </w:rPr>
        <w:t>. Ра</w:t>
      </w:r>
      <w:r>
        <w:rPr>
          <w:rFonts w:ascii="Times New Roman" w:hAnsi="Times New Roman" w:cs="Times New Roman"/>
          <w:b/>
          <w:sz w:val="28"/>
          <w:szCs w:val="28"/>
        </w:rPr>
        <w:t>звитие культуры</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sidRPr="004D7A70">
        <w:rPr>
          <w:rFonts w:ascii="Times New Roman" w:hAnsi="Times New Roman" w:cs="Times New Roman"/>
          <w:sz w:val="28"/>
          <w:szCs w:val="28"/>
        </w:rPr>
        <w:t xml:space="preserve">Ориентир – </w:t>
      </w:r>
      <w:r>
        <w:rPr>
          <w:rFonts w:ascii="Times New Roman" w:hAnsi="Times New Roman" w:cs="Times New Roman"/>
          <w:sz w:val="28"/>
          <w:szCs w:val="28"/>
        </w:rPr>
        <w:t xml:space="preserve">Тимашевский район – территория с </w:t>
      </w:r>
      <w:r w:rsidRPr="004D7A70">
        <w:rPr>
          <w:rFonts w:ascii="Times New Roman" w:hAnsi="Times New Roman" w:cs="Times New Roman"/>
          <w:sz w:val="28"/>
          <w:szCs w:val="28"/>
        </w:rPr>
        <w:t>развит</w:t>
      </w:r>
      <w:r>
        <w:rPr>
          <w:rFonts w:ascii="Times New Roman" w:hAnsi="Times New Roman" w:cs="Times New Roman"/>
          <w:sz w:val="28"/>
          <w:szCs w:val="28"/>
        </w:rPr>
        <w:t>ым</w:t>
      </w:r>
      <w:r w:rsidRPr="004D7A70">
        <w:rPr>
          <w:rFonts w:ascii="Times New Roman" w:hAnsi="Times New Roman" w:cs="Times New Roman"/>
          <w:sz w:val="28"/>
          <w:szCs w:val="28"/>
        </w:rPr>
        <w:t xml:space="preserve"> культурн</w:t>
      </w:r>
      <w:r>
        <w:rPr>
          <w:rFonts w:ascii="Times New Roman" w:hAnsi="Times New Roman" w:cs="Times New Roman"/>
          <w:sz w:val="28"/>
          <w:szCs w:val="28"/>
        </w:rPr>
        <w:t>ым</w:t>
      </w:r>
      <w:r w:rsidRPr="004D7A70">
        <w:rPr>
          <w:rFonts w:ascii="Times New Roman" w:hAnsi="Times New Roman" w:cs="Times New Roman"/>
          <w:sz w:val="28"/>
          <w:szCs w:val="28"/>
        </w:rPr>
        <w:t xml:space="preserve"> потенциал</w:t>
      </w:r>
      <w:r>
        <w:rPr>
          <w:rFonts w:ascii="Times New Roman" w:hAnsi="Times New Roman" w:cs="Times New Roman"/>
          <w:sz w:val="28"/>
          <w:szCs w:val="28"/>
        </w:rPr>
        <w:t>ом, национальными традициями</w:t>
      </w:r>
      <w:r w:rsidRPr="004D7A70">
        <w:rPr>
          <w:rFonts w:ascii="Times New Roman" w:hAnsi="Times New Roman" w:cs="Times New Roman"/>
          <w:sz w:val="28"/>
          <w:szCs w:val="28"/>
        </w:rPr>
        <w:t xml:space="preserve">, </w:t>
      </w:r>
      <w:r>
        <w:rPr>
          <w:rFonts w:ascii="Times New Roman" w:hAnsi="Times New Roman" w:cs="Times New Roman"/>
          <w:sz w:val="28"/>
          <w:szCs w:val="28"/>
        </w:rPr>
        <w:t xml:space="preserve">ориентированными на эстетическое и нравственное воспитание, развитие творческих способностей человека, территория </w:t>
      </w:r>
      <w:r w:rsidRPr="003A24A7">
        <w:rPr>
          <w:rFonts w:ascii="Times New Roman" w:hAnsi="Times New Roman" w:cs="Times New Roman"/>
          <w:sz w:val="28"/>
          <w:szCs w:val="28"/>
        </w:rPr>
        <w:t>единого культурного пространства</w:t>
      </w:r>
      <w:r>
        <w:rPr>
          <w:rFonts w:ascii="Times New Roman" w:hAnsi="Times New Roman" w:cs="Times New Roman"/>
          <w:sz w:val="28"/>
          <w:szCs w:val="28"/>
        </w:rPr>
        <w:t xml:space="preserve">, направленного на </w:t>
      </w:r>
      <w:r w:rsidRPr="003A24A7">
        <w:rPr>
          <w:rFonts w:ascii="Times New Roman" w:hAnsi="Times New Roman" w:cs="Times New Roman"/>
          <w:sz w:val="28"/>
          <w:szCs w:val="28"/>
        </w:rPr>
        <w:t>повышени</w:t>
      </w:r>
      <w:r>
        <w:rPr>
          <w:rFonts w:ascii="Times New Roman" w:hAnsi="Times New Roman" w:cs="Times New Roman"/>
          <w:sz w:val="28"/>
          <w:szCs w:val="28"/>
        </w:rPr>
        <w:t>е</w:t>
      </w:r>
      <w:r w:rsidRPr="003A24A7">
        <w:rPr>
          <w:rFonts w:ascii="Times New Roman" w:hAnsi="Times New Roman" w:cs="Times New Roman"/>
          <w:sz w:val="28"/>
          <w:szCs w:val="28"/>
        </w:rPr>
        <w:t xml:space="preserve"> качества жизни населения</w:t>
      </w:r>
      <w:r>
        <w:rPr>
          <w:rFonts w:ascii="Times New Roman" w:hAnsi="Times New Roman" w:cs="Times New Roman"/>
          <w:sz w:val="28"/>
          <w:szCs w:val="28"/>
        </w:rPr>
        <w:t>.</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Во взаимодействии с другими отраслями и сферами общественного сознания </w:t>
      </w:r>
      <w:r w:rsidRPr="004D7A70">
        <w:rPr>
          <w:rFonts w:ascii="Times New Roman" w:hAnsi="Times New Roman" w:cs="Times New Roman"/>
          <w:sz w:val="28"/>
          <w:szCs w:val="28"/>
        </w:rPr>
        <w:t>создание оптимальных материальных и организационных условий для обеспечения населения услугами организаций культуры</w:t>
      </w:r>
      <w:r>
        <w:rPr>
          <w:rFonts w:ascii="Times New Roman" w:hAnsi="Times New Roman" w:cs="Times New Roman"/>
          <w:sz w:val="28"/>
          <w:szCs w:val="28"/>
        </w:rPr>
        <w:t xml:space="preserve"> – основное направление деятельности муниципалитета на перспективу и будет направлено на:  </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sidRPr="003A24A7">
        <w:rPr>
          <w:rFonts w:ascii="Times New Roman" w:hAnsi="Times New Roman" w:cs="Times New Roman"/>
          <w:sz w:val="28"/>
          <w:szCs w:val="28"/>
        </w:rPr>
        <w:t xml:space="preserve">сохранение и развитие традиционных для </w:t>
      </w:r>
      <w:r>
        <w:rPr>
          <w:rFonts w:ascii="Times New Roman" w:hAnsi="Times New Roman" w:cs="Times New Roman"/>
          <w:sz w:val="28"/>
          <w:szCs w:val="28"/>
        </w:rPr>
        <w:t>Тимашевского</w:t>
      </w:r>
      <w:r w:rsidRPr="003A24A7">
        <w:rPr>
          <w:rFonts w:ascii="Times New Roman" w:hAnsi="Times New Roman" w:cs="Times New Roman"/>
          <w:sz w:val="28"/>
          <w:szCs w:val="28"/>
        </w:rPr>
        <w:t xml:space="preserve"> района народных художественных промыслов, как перспективной отрасли экономики</w:t>
      </w:r>
      <w:r>
        <w:rPr>
          <w:rFonts w:ascii="Times New Roman" w:hAnsi="Times New Roman" w:cs="Times New Roman"/>
          <w:sz w:val="28"/>
          <w:szCs w:val="28"/>
        </w:rPr>
        <w:t>;</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sidRPr="003A24A7">
        <w:rPr>
          <w:rFonts w:ascii="Times New Roman" w:hAnsi="Times New Roman" w:cs="Times New Roman"/>
          <w:sz w:val="28"/>
          <w:szCs w:val="28"/>
        </w:rPr>
        <w:t>выравнивание уровня доступности культурных благ и художественного образования независимо от размера доходов, места проживания и социального статуса граждан</w:t>
      </w:r>
      <w:r>
        <w:rPr>
          <w:rFonts w:ascii="Times New Roman" w:hAnsi="Times New Roman" w:cs="Times New Roman"/>
          <w:sz w:val="28"/>
          <w:szCs w:val="28"/>
        </w:rPr>
        <w:t xml:space="preserve">; </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sidRPr="003A24A7">
        <w:rPr>
          <w:rFonts w:ascii="Times New Roman" w:hAnsi="Times New Roman" w:cs="Times New Roman"/>
          <w:sz w:val="28"/>
          <w:szCs w:val="28"/>
        </w:rPr>
        <w:t>формирование культурной среды, отвечающей растущим потребностям личности и общества</w:t>
      </w:r>
      <w:r>
        <w:rPr>
          <w:rFonts w:ascii="Times New Roman" w:hAnsi="Times New Roman" w:cs="Times New Roman"/>
          <w:sz w:val="28"/>
          <w:szCs w:val="28"/>
        </w:rPr>
        <w:t>;</w:t>
      </w:r>
      <w:r w:rsidRPr="003A24A7">
        <w:rPr>
          <w:rFonts w:ascii="Times New Roman" w:hAnsi="Times New Roman" w:cs="Times New Roman"/>
          <w:sz w:val="28"/>
          <w:szCs w:val="28"/>
        </w:rPr>
        <w:t xml:space="preserve"> </w:t>
      </w:r>
    </w:p>
    <w:p w:rsidR="00E123F9" w:rsidRPr="00C73A8C" w:rsidRDefault="00E123F9" w:rsidP="00E123F9">
      <w:pPr>
        <w:spacing w:after="0"/>
        <w:ind w:firstLine="708"/>
        <w:jc w:val="both"/>
        <w:rPr>
          <w:rFonts w:ascii="Times New Roman" w:hAnsi="Times New Roman" w:cs="Times New Roman"/>
          <w:sz w:val="28"/>
          <w:szCs w:val="28"/>
        </w:rPr>
      </w:pPr>
      <w:r w:rsidRPr="003A24A7">
        <w:rPr>
          <w:rFonts w:ascii="Times New Roman" w:hAnsi="Times New Roman" w:cs="Times New Roman"/>
          <w:sz w:val="28"/>
          <w:szCs w:val="28"/>
        </w:rPr>
        <w:t>повышение качества, разнообразия и эффективности услуг в сферах культуры и туризма</w:t>
      </w:r>
      <w:r>
        <w:rPr>
          <w:rFonts w:ascii="Times New Roman" w:hAnsi="Times New Roman" w:cs="Times New Roman"/>
          <w:sz w:val="28"/>
          <w:szCs w:val="28"/>
        </w:rPr>
        <w:t xml:space="preserve">, </w:t>
      </w:r>
      <w:r w:rsidRPr="00C73A8C">
        <w:rPr>
          <w:rFonts w:ascii="Times New Roman" w:hAnsi="Times New Roman" w:cs="Times New Roman"/>
          <w:sz w:val="28"/>
          <w:szCs w:val="28"/>
        </w:rPr>
        <w:t>развитие форм выставочной, просветительской работы;</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sidRPr="003A24A7">
        <w:rPr>
          <w:rFonts w:ascii="Times New Roman" w:hAnsi="Times New Roman" w:cs="Times New Roman"/>
          <w:sz w:val="28"/>
          <w:szCs w:val="28"/>
        </w:rPr>
        <w:t xml:space="preserve">создание условий для доступности участия всего населения в культурной жизни, а также вовлеченности детей, молодежи, лиц пожилого возраста и людей с ограниченными возможностями в активную социокультурную деятельность; </w:t>
      </w:r>
    </w:p>
    <w:p w:rsidR="00E123F9" w:rsidRDefault="00E123F9" w:rsidP="00E123F9">
      <w:pPr>
        <w:autoSpaceDE w:val="0"/>
        <w:autoSpaceDN w:val="0"/>
        <w:adjustRightInd w:val="0"/>
        <w:spacing w:after="0"/>
        <w:ind w:firstLine="708"/>
        <w:jc w:val="both"/>
        <w:rPr>
          <w:rFonts w:ascii="Times New Roman" w:hAnsi="Times New Roman" w:cs="Times New Roman"/>
          <w:sz w:val="28"/>
          <w:szCs w:val="28"/>
        </w:rPr>
      </w:pPr>
      <w:r w:rsidRPr="003A24A7">
        <w:rPr>
          <w:rFonts w:ascii="Times New Roman" w:hAnsi="Times New Roman" w:cs="Times New Roman"/>
          <w:sz w:val="28"/>
          <w:szCs w:val="28"/>
        </w:rPr>
        <w:t>создание благоприятных условий для улучшения культурно</w:t>
      </w:r>
      <w:r>
        <w:rPr>
          <w:rFonts w:ascii="Times New Roman" w:hAnsi="Times New Roman" w:cs="Times New Roman"/>
          <w:sz w:val="28"/>
          <w:szCs w:val="28"/>
        </w:rPr>
        <w:t>-</w:t>
      </w:r>
      <w:r w:rsidRPr="003A24A7">
        <w:rPr>
          <w:rFonts w:ascii="Times New Roman" w:hAnsi="Times New Roman" w:cs="Times New Roman"/>
          <w:sz w:val="28"/>
          <w:szCs w:val="28"/>
        </w:rPr>
        <w:t>досугового обслуживания населения, укрепления материально-технической базы отрасли, развития самодеятельного художественного творчества;</w:t>
      </w:r>
    </w:p>
    <w:p w:rsidR="00E123F9" w:rsidRDefault="00E123F9" w:rsidP="00E123F9">
      <w:pPr>
        <w:autoSpaceDE w:val="0"/>
        <w:autoSpaceDN w:val="0"/>
        <w:adjustRightInd w:val="0"/>
        <w:spacing w:after="0"/>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создание условий для показа национальных</w:t>
      </w:r>
      <w:r w:rsidRPr="00442E8A">
        <w:rPr>
          <w:rFonts w:ascii="Times New Roman" w:eastAsia="Calibri" w:hAnsi="Times New Roman" w:cs="Times New Roman"/>
          <w:sz w:val="28"/>
          <w:szCs w:val="28"/>
        </w:rPr>
        <w:t xml:space="preserve"> кинофильмов в кинозалах, расположенных в населенных пунктах с численностью населения до 500 тыс. человек.</w:t>
      </w:r>
    </w:p>
    <w:p w:rsidR="00E123F9" w:rsidRPr="00462BEC" w:rsidRDefault="00E123F9" w:rsidP="00E123F9">
      <w:pPr>
        <w:autoSpaceDE w:val="0"/>
        <w:autoSpaceDN w:val="0"/>
        <w:adjustRightInd w:val="0"/>
        <w:spacing w:after="0"/>
        <w:ind w:firstLine="708"/>
        <w:jc w:val="both"/>
        <w:rPr>
          <w:rFonts w:ascii="Times New Roman" w:hAnsi="Times New Roman" w:cs="Times New Roman"/>
          <w:sz w:val="28"/>
          <w:szCs w:val="28"/>
        </w:rPr>
      </w:pPr>
      <w:r w:rsidRPr="00462BEC">
        <w:rPr>
          <w:rFonts w:ascii="Times New Roman" w:hAnsi="Times New Roman" w:cs="Times New Roman"/>
          <w:sz w:val="28"/>
          <w:szCs w:val="28"/>
        </w:rPr>
        <w:t xml:space="preserve">Развитие культурно-досуговой деятельности предполагает улучшение материально-технической базы учреждений культуры, создание условий для притока инвестиций в сферу культуры в формате </w:t>
      </w:r>
      <w:r>
        <w:rPr>
          <w:rFonts w:ascii="Times New Roman" w:hAnsi="Times New Roman" w:cs="Times New Roman"/>
          <w:sz w:val="28"/>
          <w:szCs w:val="28"/>
        </w:rPr>
        <w:t>заключения концессионных соглашений и соглашений МЧП</w:t>
      </w:r>
      <w:r w:rsidRPr="00462BEC">
        <w:rPr>
          <w:rFonts w:ascii="Times New Roman" w:hAnsi="Times New Roman" w:cs="Times New Roman"/>
          <w:sz w:val="28"/>
          <w:szCs w:val="28"/>
        </w:rPr>
        <w:t xml:space="preserve">. </w:t>
      </w:r>
    </w:p>
    <w:p w:rsidR="00E123F9" w:rsidRDefault="00E123F9" w:rsidP="00E123F9">
      <w:pPr>
        <w:spacing w:after="0"/>
        <w:ind w:firstLine="708"/>
        <w:jc w:val="both"/>
        <w:rPr>
          <w:rFonts w:ascii="Times New Roman" w:hAnsi="Times New Roman" w:cs="Times New Roman"/>
          <w:sz w:val="28"/>
          <w:szCs w:val="28"/>
        </w:rPr>
      </w:pPr>
      <w:r>
        <w:rPr>
          <w:rFonts w:ascii="Times New Roman" w:hAnsi="Times New Roman" w:cs="Times New Roman"/>
          <w:sz w:val="28"/>
          <w:szCs w:val="28"/>
        </w:rPr>
        <w:t>Для достижения целевых ориентиров важное значение будет иметь ф</w:t>
      </w:r>
      <w:r w:rsidRPr="00AE142A">
        <w:rPr>
          <w:rFonts w:ascii="Times New Roman" w:hAnsi="Times New Roman" w:cs="Times New Roman"/>
          <w:sz w:val="28"/>
          <w:szCs w:val="28"/>
        </w:rPr>
        <w:t>ормирование посредством библиотек информационной культуры общества, развитие инновационных форм электронного досуга населения</w:t>
      </w:r>
      <w:r>
        <w:rPr>
          <w:rFonts w:ascii="Times New Roman" w:hAnsi="Times New Roman" w:cs="Times New Roman"/>
          <w:sz w:val="28"/>
          <w:szCs w:val="28"/>
        </w:rPr>
        <w:t>, ф</w:t>
      </w:r>
      <w:r w:rsidRPr="00AE142A">
        <w:rPr>
          <w:rFonts w:ascii="Times New Roman" w:hAnsi="Times New Roman" w:cs="Times New Roman"/>
          <w:sz w:val="28"/>
          <w:szCs w:val="28"/>
        </w:rPr>
        <w:t>ормирование культуры чтения посредством просветительских мероприятий, развития системы дистанционного и нестационарного библиотечного обслуживания</w:t>
      </w:r>
      <w:r>
        <w:rPr>
          <w:rFonts w:ascii="Times New Roman" w:hAnsi="Times New Roman" w:cs="Times New Roman"/>
          <w:sz w:val="28"/>
          <w:szCs w:val="28"/>
        </w:rPr>
        <w:t>. Д</w:t>
      </w:r>
      <w:r w:rsidRPr="00AE142A">
        <w:rPr>
          <w:rFonts w:ascii="Times New Roman" w:hAnsi="Times New Roman" w:cs="Times New Roman"/>
          <w:sz w:val="28"/>
          <w:szCs w:val="28"/>
        </w:rPr>
        <w:t>ля подростков библиотеки будут играть роль компьютерных центров общественного доступа, клубов компьютерной грамотности.</w:t>
      </w:r>
      <w:r w:rsidRPr="006E3578">
        <w:rPr>
          <w:rFonts w:ascii="Times New Roman" w:hAnsi="Times New Roman" w:cs="Times New Roman"/>
          <w:sz w:val="28"/>
          <w:szCs w:val="28"/>
        </w:rPr>
        <w:t xml:space="preserve"> </w:t>
      </w:r>
    </w:p>
    <w:p w:rsidR="00E123F9" w:rsidRPr="00AE142A" w:rsidRDefault="00E123F9" w:rsidP="00E123F9">
      <w:pPr>
        <w:pStyle w:val="26"/>
        <w:tabs>
          <w:tab w:val="left" w:pos="1134"/>
        </w:tabs>
        <w:ind w:left="0" w:firstLine="708"/>
        <w:jc w:val="both"/>
        <w:rPr>
          <w:sz w:val="28"/>
          <w:szCs w:val="28"/>
        </w:rPr>
      </w:pPr>
      <w:r w:rsidRPr="00AE142A">
        <w:rPr>
          <w:sz w:val="28"/>
          <w:szCs w:val="28"/>
        </w:rPr>
        <w:t xml:space="preserve">Дальнейшее техническое перевооружение библиотек, внедрение в их деятельность информационных технологий, оцифровка книжного фонда, позволит сохранить интерес к ним со стороны молодого поколения. </w:t>
      </w:r>
      <w:r>
        <w:rPr>
          <w:sz w:val="28"/>
          <w:szCs w:val="28"/>
        </w:rPr>
        <w:t>В этом важна п</w:t>
      </w:r>
      <w:r w:rsidRPr="00AE142A">
        <w:rPr>
          <w:sz w:val="28"/>
          <w:szCs w:val="28"/>
        </w:rPr>
        <w:t>одготовка и повышение квалификации библиотечных специалистов в области информационных технологий.</w:t>
      </w:r>
      <w:r>
        <w:rPr>
          <w:sz w:val="28"/>
          <w:szCs w:val="28"/>
        </w:rPr>
        <w:t xml:space="preserve"> </w:t>
      </w:r>
      <w:r w:rsidRPr="00AE142A">
        <w:rPr>
          <w:sz w:val="28"/>
          <w:szCs w:val="28"/>
        </w:rPr>
        <w:t xml:space="preserve">Формировать интерес к литературе и чтению предполагается не только в библиотеках, но и в </w:t>
      </w:r>
      <w:r>
        <w:rPr>
          <w:sz w:val="28"/>
          <w:szCs w:val="28"/>
        </w:rPr>
        <w:t>повседневной жизни граждан через организацию проведения различных фестивалей, конкурсов, медиапроектов, флешмобов, работу творческих площадок, презентацию книжных новинок и др.</w:t>
      </w:r>
    </w:p>
    <w:p w:rsidR="00E123F9" w:rsidRDefault="00E123F9" w:rsidP="00E123F9">
      <w:pPr>
        <w:spacing w:after="0"/>
        <w:ind w:firstLine="708"/>
        <w:jc w:val="both"/>
        <w:rPr>
          <w:rFonts w:ascii="Times New Roman" w:hAnsi="Times New Roman" w:cs="Times New Roman"/>
          <w:color w:val="000000"/>
          <w:sz w:val="28"/>
          <w:szCs w:val="28"/>
        </w:rPr>
      </w:pPr>
      <w:r w:rsidRPr="00AE142A">
        <w:rPr>
          <w:rFonts w:ascii="Times New Roman" w:hAnsi="Times New Roman" w:cs="Times New Roman"/>
          <w:sz w:val="28"/>
          <w:szCs w:val="28"/>
        </w:rPr>
        <w:t xml:space="preserve">Предполагается, что </w:t>
      </w:r>
      <w:r>
        <w:rPr>
          <w:rFonts w:ascii="Times New Roman" w:hAnsi="Times New Roman" w:cs="Times New Roman"/>
          <w:sz w:val="28"/>
          <w:szCs w:val="28"/>
        </w:rPr>
        <w:t>Тимашевский район</w:t>
      </w:r>
      <w:r w:rsidRPr="00AE142A">
        <w:rPr>
          <w:rFonts w:ascii="Times New Roman" w:hAnsi="Times New Roman" w:cs="Times New Roman"/>
          <w:sz w:val="28"/>
          <w:szCs w:val="28"/>
        </w:rPr>
        <w:t xml:space="preserve"> станет центром сохранения и популяризации </w:t>
      </w:r>
      <w:r w:rsidRPr="00EC28D0">
        <w:rPr>
          <w:rFonts w:ascii="Times New Roman" w:hAnsi="Times New Roman" w:cs="Times New Roman"/>
          <w:sz w:val="28"/>
          <w:szCs w:val="28"/>
        </w:rPr>
        <w:t>самобытной казачьей культуры и духовных ценностей кубанского казачества</w:t>
      </w:r>
      <w:r>
        <w:rPr>
          <w:rFonts w:ascii="Times New Roman" w:hAnsi="Times New Roman" w:cs="Times New Roman"/>
          <w:sz w:val="28"/>
          <w:szCs w:val="28"/>
        </w:rPr>
        <w:t xml:space="preserve">. При этом важно сохранение и развитие </w:t>
      </w:r>
      <w:r w:rsidRPr="006F46FC">
        <w:rPr>
          <w:rFonts w:ascii="Times New Roman" w:hAnsi="Times New Roman" w:cs="Times New Roman"/>
          <w:color w:val="000000"/>
          <w:sz w:val="28"/>
          <w:szCs w:val="28"/>
        </w:rPr>
        <w:t>творческих</w:t>
      </w:r>
      <w:r>
        <w:rPr>
          <w:rFonts w:ascii="Times New Roman" w:hAnsi="Times New Roman" w:cs="Times New Roman"/>
          <w:color w:val="000000"/>
          <w:sz w:val="28"/>
          <w:szCs w:val="28"/>
        </w:rPr>
        <w:t xml:space="preserve"> инициатив, ремесленничества, </w:t>
      </w:r>
      <w:r>
        <w:rPr>
          <w:rFonts w:ascii="Times New Roman" w:hAnsi="Times New Roman"/>
          <w:color w:val="000000"/>
          <w:kern w:val="2"/>
          <w:sz w:val="28"/>
          <w:szCs w:val="28"/>
          <w:lang w:eastAsia="ar-SA"/>
        </w:rPr>
        <w:t xml:space="preserve">всех жанров народного творчества, поиск и воспитание одаренных детей. </w:t>
      </w:r>
      <w:r>
        <w:rPr>
          <w:rFonts w:ascii="Times New Roman" w:hAnsi="Times New Roman" w:cs="Times New Roman"/>
          <w:color w:val="000000"/>
          <w:sz w:val="28"/>
          <w:szCs w:val="28"/>
        </w:rPr>
        <w:t>Особая роль отводится р</w:t>
      </w:r>
      <w:r w:rsidRPr="006F46FC">
        <w:rPr>
          <w:rFonts w:ascii="Times New Roman" w:hAnsi="Times New Roman" w:cs="Times New Roman"/>
          <w:color w:val="000000"/>
          <w:sz w:val="28"/>
          <w:szCs w:val="28"/>
        </w:rPr>
        <w:t>азработк</w:t>
      </w:r>
      <w:r>
        <w:rPr>
          <w:rFonts w:ascii="Times New Roman" w:hAnsi="Times New Roman" w:cs="Times New Roman"/>
          <w:color w:val="000000"/>
          <w:sz w:val="28"/>
          <w:szCs w:val="28"/>
        </w:rPr>
        <w:t>е</w:t>
      </w:r>
      <w:r w:rsidRPr="006F46FC">
        <w:rPr>
          <w:rFonts w:ascii="Times New Roman" w:hAnsi="Times New Roman" w:cs="Times New Roman"/>
          <w:color w:val="000000"/>
          <w:sz w:val="28"/>
          <w:szCs w:val="28"/>
        </w:rPr>
        <w:t xml:space="preserve"> и продвижени</w:t>
      </w:r>
      <w:r>
        <w:rPr>
          <w:rFonts w:ascii="Times New Roman" w:hAnsi="Times New Roman" w:cs="Times New Roman"/>
          <w:color w:val="000000"/>
          <w:sz w:val="28"/>
          <w:szCs w:val="28"/>
        </w:rPr>
        <w:t>ю</w:t>
      </w:r>
      <w:r w:rsidRPr="006F46FC">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мероприятий </w:t>
      </w:r>
      <w:r w:rsidRPr="006F46FC">
        <w:rPr>
          <w:rFonts w:ascii="Times New Roman" w:hAnsi="Times New Roman" w:cs="Times New Roman"/>
          <w:color w:val="000000"/>
          <w:sz w:val="28"/>
          <w:szCs w:val="28"/>
        </w:rPr>
        <w:t>событийного туризма</w:t>
      </w:r>
      <w:r>
        <w:rPr>
          <w:rFonts w:ascii="Times New Roman" w:hAnsi="Times New Roman" w:cs="Times New Roman"/>
          <w:color w:val="000000"/>
          <w:sz w:val="28"/>
          <w:szCs w:val="28"/>
        </w:rPr>
        <w:t>, о</w:t>
      </w:r>
      <w:r>
        <w:rPr>
          <w:rFonts w:ascii="Times New Roman" w:hAnsi="Times New Roman"/>
          <w:color w:val="000000"/>
          <w:kern w:val="2"/>
          <w:sz w:val="28"/>
          <w:szCs w:val="28"/>
          <w:lang w:eastAsia="ar-SA"/>
        </w:rPr>
        <w:t>рганизации массовых культурных мероприятий, фестивалей в рамках межмуниципального сотрудничества</w:t>
      </w:r>
      <w:r w:rsidRPr="006F46FC">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 муниципалитетами ЦЭО КК.</w:t>
      </w:r>
    </w:p>
    <w:p w:rsidR="00E123F9" w:rsidRPr="008A6BE0" w:rsidRDefault="00E123F9" w:rsidP="00E123F9">
      <w:pPr>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Основные мероприятия в рамках программно-целевого метода:</w:t>
      </w:r>
    </w:p>
    <w:p w:rsidR="00E123F9" w:rsidRPr="008A6BE0" w:rsidRDefault="00E123F9" w:rsidP="00E123F9">
      <w:pPr>
        <w:spacing w:after="0"/>
        <w:ind w:firstLine="708"/>
        <w:jc w:val="both"/>
        <w:rPr>
          <w:rFonts w:ascii="Times New Roman" w:eastAsia="Calibri" w:hAnsi="Times New Roman" w:cs="Times New Roman"/>
          <w:bCs/>
          <w:sz w:val="28"/>
          <w:szCs w:val="28"/>
        </w:rPr>
      </w:pPr>
      <w:r w:rsidRPr="008A6BE0">
        <w:rPr>
          <w:rFonts w:ascii="Times New Roman" w:eastAsia="Calibri" w:hAnsi="Times New Roman" w:cs="Times New Roman"/>
          <w:bCs/>
          <w:sz w:val="28"/>
          <w:szCs w:val="28"/>
        </w:rPr>
        <w:t>капитальный ремонт здания для музыкальной школы в станице Медведовской, оснащение мебелью и музыкальными инструментами;</w:t>
      </w:r>
    </w:p>
    <w:p w:rsidR="00E123F9" w:rsidRPr="008A6BE0" w:rsidRDefault="00E123F9" w:rsidP="00E123F9">
      <w:pPr>
        <w:spacing w:after="0"/>
        <w:ind w:firstLine="708"/>
        <w:jc w:val="both"/>
        <w:rPr>
          <w:rFonts w:ascii="Times New Roman" w:hAnsi="Times New Roman" w:cs="Times New Roman"/>
          <w:color w:val="000000"/>
          <w:sz w:val="28"/>
          <w:szCs w:val="28"/>
        </w:rPr>
      </w:pPr>
      <w:r w:rsidRPr="008A6BE0">
        <w:rPr>
          <w:rFonts w:ascii="Times New Roman" w:eastAsia="Calibri" w:hAnsi="Times New Roman" w:cs="Times New Roman"/>
          <w:bCs/>
          <w:sz w:val="28"/>
          <w:szCs w:val="28"/>
        </w:rPr>
        <w:t>капитальный ремонт двух сельских Домов культуры.</w:t>
      </w:r>
    </w:p>
    <w:p w:rsidR="00E123F9"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Стратегические показатели в увязке с задачей «</w:t>
      </w:r>
      <w:r w:rsidRPr="008A6BE0">
        <w:rPr>
          <w:rFonts w:ascii="Times New Roman" w:hAnsi="Times New Roman" w:cs="Times New Roman"/>
          <w:sz w:val="28"/>
          <w:szCs w:val="28"/>
        </w:rPr>
        <w:t>Развитие культуры»</w:t>
      </w:r>
      <w:r w:rsidRPr="008A6BE0">
        <w:rPr>
          <w:rFonts w:ascii="Times New Roman" w:hAnsi="Times New Roman" w:cs="Times New Roman"/>
          <w:color w:val="000000"/>
          <w:sz w:val="28"/>
          <w:szCs w:val="28"/>
        </w:rPr>
        <w:t xml:space="preserve"> представлены в таблице № 29.</w:t>
      </w:r>
    </w:p>
    <w:p w:rsidR="00E123F9"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p>
    <w:p w:rsidR="00E123F9" w:rsidRDefault="00E123F9" w:rsidP="00E123F9">
      <w:pPr>
        <w:autoSpaceDE w:val="0"/>
        <w:autoSpaceDN w:val="0"/>
        <w:adjustRightInd w:val="0"/>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29</w:t>
      </w:r>
    </w:p>
    <w:tbl>
      <w:tblPr>
        <w:tblStyle w:val="aa"/>
        <w:tblW w:w="0" w:type="auto"/>
        <w:tblInd w:w="250" w:type="dxa"/>
        <w:tblLook w:val="04A0" w:firstRow="1" w:lastRow="0" w:firstColumn="1" w:lastColumn="0" w:noHBand="0" w:noVBand="1"/>
      </w:tblPr>
      <w:tblGrid>
        <w:gridCol w:w="3827"/>
        <w:gridCol w:w="5954"/>
      </w:tblGrid>
      <w:tr w:rsidR="00E123F9" w:rsidRPr="00E2735E" w:rsidTr="00E123F9">
        <w:trPr>
          <w:trHeight w:val="321"/>
        </w:trPr>
        <w:tc>
          <w:tcPr>
            <w:tcW w:w="3827" w:type="dxa"/>
          </w:tcPr>
          <w:p w:rsidR="00E123F9" w:rsidRPr="00371818" w:rsidRDefault="00E123F9" w:rsidP="00E123F9">
            <w:pPr>
              <w:autoSpaceDE w:val="0"/>
              <w:autoSpaceDN w:val="0"/>
              <w:adjustRightInd w:val="0"/>
              <w:jc w:val="center"/>
              <w:rPr>
                <w:rFonts w:ascii="Times New Roman" w:hAnsi="Times New Roman" w:cs="Times New Roman"/>
              </w:rPr>
            </w:pPr>
            <w:r w:rsidRPr="00371818">
              <w:rPr>
                <w:rFonts w:ascii="Times New Roman,Bold" w:hAnsi="Times New Roman,Bold" w:cs="Times New Roman,Bold"/>
                <w:b/>
                <w:bCs/>
              </w:rPr>
              <w:t xml:space="preserve"> </w:t>
            </w:r>
            <w:r w:rsidRPr="00371818">
              <w:rPr>
                <w:rFonts w:ascii="Times New Roman" w:hAnsi="Times New Roman" w:cs="Times New Roman"/>
              </w:rPr>
              <w:t>Задача</w:t>
            </w:r>
          </w:p>
        </w:tc>
        <w:tc>
          <w:tcPr>
            <w:tcW w:w="5954" w:type="dxa"/>
          </w:tcPr>
          <w:p w:rsidR="00E123F9" w:rsidRPr="00371818" w:rsidRDefault="00E123F9" w:rsidP="00E123F9">
            <w:pPr>
              <w:autoSpaceDE w:val="0"/>
              <w:autoSpaceDN w:val="0"/>
              <w:adjustRightInd w:val="0"/>
              <w:jc w:val="center"/>
              <w:rPr>
                <w:rFonts w:ascii="Times New Roman" w:hAnsi="Times New Roman" w:cs="Times New Roman"/>
              </w:rPr>
            </w:pPr>
            <w:r w:rsidRPr="00371818">
              <w:rPr>
                <w:rFonts w:ascii="Times New Roman" w:hAnsi="Times New Roman" w:cs="Times New Roman"/>
              </w:rPr>
              <w:t>Показатели</w:t>
            </w:r>
          </w:p>
        </w:tc>
      </w:tr>
      <w:tr w:rsidR="00E123F9" w:rsidRPr="00E2735E" w:rsidTr="00E123F9">
        <w:trPr>
          <w:trHeight w:val="553"/>
        </w:trPr>
        <w:tc>
          <w:tcPr>
            <w:tcW w:w="3827" w:type="dxa"/>
            <w:vMerge w:val="restart"/>
          </w:tcPr>
          <w:p w:rsidR="00E123F9" w:rsidRPr="00371818" w:rsidRDefault="00E123F9" w:rsidP="00E123F9">
            <w:pPr>
              <w:autoSpaceDE w:val="0"/>
              <w:autoSpaceDN w:val="0"/>
              <w:adjustRightInd w:val="0"/>
              <w:jc w:val="both"/>
              <w:rPr>
                <w:rFonts w:ascii="Times New Roman" w:hAnsi="Times New Roman" w:cs="Times New Roman"/>
                <w:color w:val="000000"/>
              </w:rPr>
            </w:pPr>
            <w:r w:rsidRPr="00371818">
              <w:rPr>
                <w:rFonts w:ascii="Times New Roman" w:hAnsi="Times New Roman" w:cs="Times New Roman"/>
                <w:color w:val="000000"/>
              </w:rPr>
              <w:t xml:space="preserve">Задача 6. </w:t>
            </w:r>
          </w:p>
          <w:p w:rsidR="00E123F9" w:rsidRPr="00371818" w:rsidRDefault="00E123F9" w:rsidP="00E123F9">
            <w:pPr>
              <w:autoSpaceDE w:val="0"/>
              <w:autoSpaceDN w:val="0"/>
              <w:adjustRightInd w:val="0"/>
              <w:jc w:val="both"/>
              <w:rPr>
                <w:rFonts w:ascii="Times New Roman" w:hAnsi="Times New Roman" w:cs="Times New Roman"/>
                <w:color w:val="000000"/>
              </w:rPr>
            </w:pPr>
            <w:r w:rsidRPr="00371818">
              <w:rPr>
                <w:rFonts w:ascii="Times New Roman" w:hAnsi="Times New Roman" w:cs="Times New Roman"/>
                <w:color w:val="000000"/>
              </w:rPr>
              <w:t>Развитие культуры</w:t>
            </w:r>
          </w:p>
        </w:tc>
        <w:tc>
          <w:tcPr>
            <w:tcW w:w="5954" w:type="dxa"/>
          </w:tcPr>
          <w:p w:rsidR="00E123F9" w:rsidRPr="00371818" w:rsidRDefault="00E123F9" w:rsidP="00E123F9">
            <w:pPr>
              <w:autoSpaceDE w:val="0"/>
              <w:autoSpaceDN w:val="0"/>
              <w:adjustRightInd w:val="0"/>
              <w:jc w:val="both"/>
              <w:rPr>
                <w:rFonts w:ascii="Times New Roman" w:hAnsi="Times New Roman" w:cs="Times New Roman"/>
                <w:color w:val="000000"/>
              </w:rPr>
            </w:pPr>
            <w:r w:rsidRPr="00371818">
              <w:rPr>
                <w:rFonts w:ascii="Times New Roman" w:hAnsi="Times New Roman" w:cs="Times New Roman"/>
                <w:color w:val="000000"/>
              </w:rPr>
              <w:t>Число посещений культурно-массовых мероприятий на платной основе, человек</w:t>
            </w:r>
          </w:p>
        </w:tc>
      </w:tr>
      <w:tr w:rsidR="00E123F9" w:rsidRPr="00A53EEC" w:rsidTr="00E123F9">
        <w:trPr>
          <w:trHeight w:val="406"/>
        </w:trPr>
        <w:tc>
          <w:tcPr>
            <w:tcW w:w="3827"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954" w:type="dxa"/>
          </w:tcPr>
          <w:p w:rsidR="00E123F9" w:rsidRPr="00371818" w:rsidRDefault="00E123F9" w:rsidP="00E123F9">
            <w:pPr>
              <w:autoSpaceDE w:val="0"/>
              <w:autoSpaceDN w:val="0"/>
              <w:adjustRightInd w:val="0"/>
              <w:rPr>
                <w:rFonts w:ascii="Times New Roman" w:hAnsi="Times New Roman" w:cs="Times New Roman"/>
              </w:rPr>
            </w:pPr>
            <w:r w:rsidRPr="00371818">
              <w:rPr>
                <w:rFonts w:ascii="Times New Roman" w:hAnsi="Times New Roman" w:cs="Times New Roman"/>
              </w:rPr>
              <w:t>Число участников клубных формирований, человек</w:t>
            </w:r>
          </w:p>
        </w:tc>
      </w:tr>
      <w:tr w:rsidR="00E123F9" w:rsidRPr="00A53EEC" w:rsidTr="00E123F9">
        <w:trPr>
          <w:trHeight w:val="425"/>
        </w:trPr>
        <w:tc>
          <w:tcPr>
            <w:tcW w:w="3827"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954" w:type="dxa"/>
          </w:tcPr>
          <w:p w:rsidR="00E123F9" w:rsidRPr="00371818" w:rsidRDefault="00E123F9" w:rsidP="00E123F9">
            <w:pPr>
              <w:autoSpaceDE w:val="0"/>
              <w:autoSpaceDN w:val="0"/>
              <w:adjustRightInd w:val="0"/>
              <w:rPr>
                <w:rFonts w:ascii="Times New Roman" w:hAnsi="Times New Roman" w:cs="Times New Roman"/>
              </w:rPr>
            </w:pPr>
            <w:r w:rsidRPr="00371818">
              <w:rPr>
                <w:rFonts w:ascii="Times New Roman" w:hAnsi="Times New Roman" w:cs="Times New Roman"/>
              </w:rPr>
              <w:t>Число посещений библиотек, единиц</w:t>
            </w:r>
          </w:p>
        </w:tc>
      </w:tr>
      <w:tr w:rsidR="00E123F9" w:rsidRPr="00A53EEC" w:rsidTr="00E123F9">
        <w:trPr>
          <w:trHeight w:val="1112"/>
        </w:trPr>
        <w:tc>
          <w:tcPr>
            <w:tcW w:w="3827"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954" w:type="dxa"/>
          </w:tcPr>
          <w:p w:rsidR="00E123F9" w:rsidRPr="00371818" w:rsidRDefault="00E123F9" w:rsidP="00E123F9">
            <w:pPr>
              <w:autoSpaceDE w:val="0"/>
              <w:autoSpaceDN w:val="0"/>
              <w:adjustRightInd w:val="0"/>
              <w:rPr>
                <w:rFonts w:ascii="Times New Roman" w:hAnsi="Times New Roman" w:cs="Times New Roman"/>
              </w:rPr>
            </w:pPr>
            <w:r w:rsidRPr="00371818">
              <w:rPr>
                <w:rFonts w:ascii="Times New Roman" w:hAnsi="Times New Roman" w:cs="Times New Roman"/>
              </w:rPr>
              <w:t>Доля библиотек, имеющих доступ в информационно-телекоммуникационную сеть "Интернет", в общем количестве публичных библиотек (от количества «под ключ»), процент</w:t>
            </w:r>
          </w:p>
        </w:tc>
      </w:tr>
      <w:tr w:rsidR="00E123F9" w:rsidRPr="00A53EEC" w:rsidTr="00E123F9">
        <w:trPr>
          <w:trHeight w:val="433"/>
        </w:trPr>
        <w:tc>
          <w:tcPr>
            <w:tcW w:w="3827"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954" w:type="dxa"/>
          </w:tcPr>
          <w:p w:rsidR="00E123F9" w:rsidRPr="00371818" w:rsidRDefault="00E123F9" w:rsidP="00E123F9">
            <w:pPr>
              <w:spacing w:after="60"/>
              <w:rPr>
                <w:rFonts w:ascii="Times New Roman" w:hAnsi="Times New Roman" w:cs="Times New Roman"/>
                <w:color w:val="000000"/>
              </w:rPr>
            </w:pPr>
            <w:r w:rsidRPr="00371818">
              <w:rPr>
                <w:rFonts w:ascii="Times New Roman" w:hAnsi="Times New Roman" w:cs="Times New Roman"/>
              </w:rPr>
              <w:t>Число посещений кино, человек</w:t>
            </w:r>
          </w:p>
        </w:tc>
      </w:tr>
      <w:tr w:rsidR="00E123F9" w:rsidRPr="00A53EEC" w:rsidTr="00E123F9">
        <w:trPr>
          <w:trHeight w:val="411"/>
        </w:trPr>
        <w:tc>
          <w:tcPr>
            <w:tcW w:w="3827"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954" w:type="dxa"/>
          </w:tcPr>
          <w:p w:rsidR="00E123F9" w:rsidRPr="00371818" w:rsidRDefault="00E123F9" w:rsidP="00E123F9">
            <w:pPr>
              <w:spacing w:after="60"/>
              <w:rPr>
                <w:rFonts w:ascii="Times New Roman" w:hAnsi="Times New Roman" w:cs="Times New Roman"/>
              </w:rPr>
            </w:pPr>
            <w:r w:rsidRPr="00371818">
              <w:rPr>
                <w:rFonts w:ascii="Times New Roman" w:hAnsi="Times New Roman" w:cs="Times New Roman"/>
              </w:rPr>
              <w:t>Число учащихся ДШИ на начало учебного года, человек</w:t>
            </w:r>
          </w:p>
        </w:tc>
      </w:tr>
      <w:tr w:rsidR="00E123F9" w:rsidRPr="00A53EEC" w:rsidTr="00E123F9">
        <w:trPr>
          <w:trHeight w:val="701"/>
        </w:trPr>
        <w:tc>
          <w:tcPr>
            <w:tcW w:w="3827" w:type="dxa"/>
            <w:vMerge/>
          </w:tcPr>
          <w:p w:rsidR="00E123F9" w:rsidRPr="00371818" w:rsidRDefault="00E123F9" w:rsidP="00E123F9">
            <w:pPr>
              <w:autoSpaceDE w:val="0"/>
              <w:autoSpaceDN w:val="0"/>
              <w:adjustRightInd w:val="0"/>
              <w:jc w:val="both"/>
              <w:rPr>
                <w:rFonts w:ascii="Times New Roman" w:hAnsi="Times New Roman" w:cs="Times New Roman"/>
                <w:color w:val="000000"/>
              </w:rPr>
            </w:pPr>
          </w:p>
        </w:tc>
        <w:tc>
          <w:tcPr>
            <w:tcW w:w="5954" w:type="dxa"/>
          </w:tcPr>
          <w:p w:rsidR="00E123F9" w:rsidRPr="00371818" w:rsidRDefault="00E123F9" w:rsidP="00E123F9">
            <w:pPr>
              <w:autoSpaceDE w:val="0"/>
              <w:autoSpaceDN w:val="0"/>
              <w:adjustRightInd w:val="0"/>
              <w:jc w:val="both"/>
              <w:rPr>
                <w:rFonts w:ascii="Times New Roman" w:hAnsi="Times New Roman" w:cs="Times New Roman"/>
              </w:rPr>
            </w:pPr>
            <w:r w:rsidRPr="00371818">
              <w:rPr>
                <w:rFonts w:ascii="Times New Roman" w:hAnsi="Times New Roman" w:cs="Times New Roman"/>
              </w:rPr>
              <w:t>Уровень удовлетворенности качеством предоставления услуг в сфере культуры (от числа опрошенных), процент</w:t>
            </w:r>
          </w:p>
        </w:tc>
      </w:tr>
    </w:tbl>
    <w:p w:rsidR="00E123F9" w:rsidRDefault="00E123F9" w:rsidP="00E123F9">
      <w:pPr>
        <w:autoSpaceDE w:val="0"/>
        <w:autoSpaceDN w:val="0"/>
        <w:adjustRightInd w:val="0"/>
        <w:jc w:val="both"/>
        <w:rPr>
          <w:rFonts w:ascii="Times New Roman" w:hAnsi="Times New Roman" w:cs="Times New Roman"/>
          <w:color w:val="000000"/>
          <w:sz w:val="24"/>
          <w:szCs w:val="24"/>
        </w:rPr>
      </w:pPr>
    </w:p>
    <w:p w:rsidR="00E123F9" w:rsidRDefault="00E123F9" w:rsidP="00E123F9">
      <w:pPr>
        <w:autoSpaceDE w:val="0"/>
        <w:autoSpaceDN w:val="0"/>
        <w:adjustRightInd w:val="0"/>
        <w:jc w:val="both"/>
        <w:rPr>
          <w:rFonts w:ascii="Times New Roman" w:hAnsi="Times New Roman" w:cs="Times New Roman"/>
          <w:b/>
          <w:sz w:val="28"/>
          <w:szCs w:val="28"/>
        </w:rPr>
      </w:pPr>
      <w:r>
        <w:rPr>
          <w:rFonts w:ascii="Times New Roman" w:hAnsi="Times New Roman" w:cs="Times New Roman"/>
          <w:color w:val="000000"/>
          <w:sz w:val="24"/>
          <w:szCs w:val="24"/>
        </w:rPr>
        <w:tab/>
      </w:r>
      <w:r w:rsidRPr="00B802DB">
        <w:rPr>
          <w:rFonts w:ascii="Times New Roman" w:hAnsi="Times New Roman" w:cs="Times New Roman"/>
          <w:b/>
          <w:sz w:val="28"/>
          <w:szCs w:val="28"/>
        </w:rPr>
        <w:t>Задача 7. Развитие физичес</w:t>
      </w:r>
      <w:r>
        <w:rPr>
          <w:rFonts w:ascii="Times New Roman" w:hAnsi="Times New Roman" w:cs="Times New Roman"/>
          <w:b/>
          <w:sz w:val="28"/>
          <w:szCs w:val="28"/>
        </w:rPr>
        <w:t>кой культуры и массового спорта</w:t>
      </w:r>
    </w:p>
    <w:p w:rsidR="00E123F9" w:rsidRPr="00981687" w:rsidRDefault="00E123F9" w:rsidP="00E123F9">
      <w:pPr>
        <w:spacing w:after="0"/>
        <w:ind w:firstLine="709"/>
        <w:jc w:val="both"/>
        <w:rPr>
          <w:rFonts w:ascii="Times New Roman" w:hAnsi="Times New Roman" w:cs="Times New Roman"/>
          <w:sz w:val="28"/>
          <w:szCs w:val="28"/>
        </w:rPr>
      </w:pPr>
      <w:r w:rsidRPr="00B64D65">
        <w:rPr>
          <w:rFonts w:ascii="Times New Roman" w:hAnsi="Times New Roman" w:cs="Times New Roman"/>
          <w:sz w:val="28"/>
          <w:szCs w:val="28"/>
        </w:rPr>
        <w:t>Ориентир</w:t>
      </w:r>
      <w:r w:rsidRPr="00981687">
        <w:rPr>
          <w:rFonts w:ascii="Times New Roman" w:hAnsi="Times New Roman" w:cs="Times New Roman"/>
          <w:sz w:val="28"/>
          <w:szCs w:val="28"/>
        </w:rPr>
        <w:t xml:space="preserve"> – приобщение жителей </w:t>
      </w:r>
      <w:r>
        <w:rPr>
          <w:rFonts w:ascii="Times New Roman" w:hAnsi="Times New Roman" w:cs="Times New Roman"/>
          <w:sz w:val="28"/>
          <w:szCs w:val="28"/>
        </w:rPr>
        <w:t>Тимашевского района</w:t>
      </w:r>
      <w:r w:rsidRPr="00981687">
        <w:rPr>
          <w:rFonts w:ascii="Times New Roman" w:hAnsi="Times New Roman" w:cs="Times New Roman"/>
          <w:sz w:val="28"/>
          <w:szCs w:val="28"/>
        </w:rPr>
        <w:t xml:space="preserve"> – представителей различных социальных и возрастных групп – к здоровому образу жизни посредством занятий физической культурой; содействие</w:t>
      </w:r>
      <w:r>
        <w:rPr>
          <w:rFonts w:ascii="Times New Roman" w:hAnsi="Times New Roman" w:cs="Times New Roman"/>
          <w:sz w:val="28"/>
          <w:szCs w:val="28"/>
        </w:rPr>
        <w:t xml:space="preserve"> </w:t>
      </w:r>
      <w:r w:rsidRPr="00981687">
        <w:rPr>
          <w:rFonts w:ascii="Times New Roman" w:hAnsi="Times New Roman" w:cs="Times New Roman"/>
          <w:sz w:val="28"/>
          <w:szCs w:val="28"/>
        </w:rPr>
        <w:t xml:space="preserve">подготовке спортсменов в целях развития профессионального спорта и поддержания спортивного имиджа </w:t>
      </w:r>
      <w:r>
        <w:rPr>
          <w:rFonts w:ascii="Times New Roman" w:hAnsi="Times New Roman" w:cs="Times New Roman"/>
          <w:sz w:val="28"/>
          <w:szCs w:val="28"/>
        </w:rPr>
        <w:t>района</w:t>
      </w:r>
      <w:r w:rsidRPr="00981687">
        <w:rPr>
          <w:rFonts w:ascii="Times New Roman" w:hAnsi="Times New Roman" w:cs="Times New Roman"/>
          <w:sz w:val="28"/>
          <w:szCs w:val="28"/>
        </w:rPr>
        <w:t>.</w:t>
      </w:r>
    </w:p>
    <w:p w:rsidR="00E123F9" w:rsidRDefault="00E123F9" w:rsidP="00E123F9">
      <w:pPr>
        <w:shd w:val="clear" w:color="auto" w:fill="FFFFFF" w:themeFill="background1"/>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С</w:t>
      </w:r>
      <w:r w:rsidRPr="00981687">
        <w:rPr>
          <w:rFonts w:ascii="Times New Roman" w:hAnsi="Times New Roman" w:cs="Times New Roman"/>
          <w:sz w:val="28"/>
          <w:szCs w:val="28"/>
        </w:rPr>
        <w:t xml:space="preserve">тратегическое развитие физической культуры и спорта в </w:t>
      </w:r>
      <w:r>
        <w:rPr>
          <w:rFonts w:ascii="Times New Roman" w:hAnsi="Times New Roman" w:cs="Times New Roman"/>
          <w:sz w:val="28"/>
          <w:szCs w:val="28"/>
        </w:rPr>
        <w:t xml:space="preserve">Тимашевском районе </w:t>
      </w:r>
      <w:r w:rsidRPr="00981687">
        <w:rPr>
          <w:rFonts w:ascii="Times New Roman" w:hAnsi="Times New Roman" w:cs="Times New Roman"/>
          <w:sz w:val="28"/>
          <w:szCs w:val="28"/>
        </w:rPr>
        <w:t>будет определяться наращиванием материально-технической базы</w:t>
      </w:r>
      <w:r>
        <w:rPr>
          <w:rFonts w:ascii="Times New Roman" w:hAnsi="Times New Roman" w:cs="Times New Roman"/>
          <w:sz w:val="28"/>
          <w:szCs w:val="28"/>
        </w:rPr>
        <w:t>:</w:t>
      </w:r>
      <w:r w:rsidRPr="00981687">
        <w:rPr>
          <w:rFonts w:ascii="Times New Roman" w:hAnsi="Times New Roman" w:cs="Times New Roman"/>
          <w:sz w:val="28"/>
          <w:szCs w:val="28"/>
        </w:rPr>
        <w:t xml:space="preserve"> предполагается строительство универсальн</w:t>
      </w:r>
      <w:r>
        <w:rPr>
          <w:rFonts w:ascii="Times New Roman" w:hAnsi="Times New Roman" w:cs="Times New Roman"/>
          <w:sz w:val="28"/>
          <w:szCs w:val="28"/>
        </w:rPr>
        <w:t>ых</w:t>
      </w:r>
      <w:r w:rsidRPr="00981687">
        <w:rPr>
          <w:rFonts w:ascii="Times New Roman" w:hAnsi="Times New Roman" w:cs="Times New Roman"/>
          <w:sz w:val="28"/>
          <w:szCs w:val="28"/>
        </w:rPr>
        <w:t xml:space="preserve"> спортивн</w:t>
      </w:r>
      <w:r>
        <w:rPr>
          <w:rFonts w:ascii="Times New Roman" w:hAnsi="Times New Roman" w:cs="Times New Roman"/>
          <w:sz w:val="28"/>
          <w:szCs w:val="28"/>
        </w:rPr>
        <w:t>ых</w:t>
      </w:r>
      <w:r w:rsidRPr="00981687">
        <w:rPr>
          <w:rFonts w:ascii="Times New Roman" w:hAnsi="Times New Roman" w:cs="Times New Roman"/>
          <w:sz w:val="28"/>
          <w:szCs w:val="28"/>
        </w:rPr>
        <w:t xml:space="preserve"> </w:t>
      </w:r>
      <w:r>
        <w:rPr>
          <w:rFonts w:ascii="Times New Roman" w:hAnsi="Times New Roman" w:cs="Times New Roman"/>
          <w:sz w:val="28"/>
          <w:szCs w:val="28"/>
        </w:rPr>
        <w:t>площадок</w:t>
      </w:r>
      <w:r w:rsidRPr="00981687">
        <w:rPr>
          <w:rFonts w:ascii="Times New Roman" w:hAnsi="Times New Roman" w:cs="Times New Roman"/>
          <w:sz w:val="28"/>
          <w:szCs w:val="28"/>
        </w:rPr>
        <w:t>, физкультурно-оздоровительных комплексов, специализированных спортивных сооружений для занятий людей с ограниченными возможностями</w:t>
      </w:r>
      <w:r>
        <w:rPr>
          <w:rFonts w:ascii="Times New Roman" w:hAnsi="Times New Roman" w:cs="Times New Roman"/>
          <w:sz w:val="28"/>
          <w:szCs w:val="28"/>
        </w:rPr>
        <w:t xml:space="preserve">, </w:t>
      </w:r>
      <w:r w:rsidRPr="00981687">
        <w:rPr>
          <w:rFonts w:ascii="Times New Roman" w:hAnsi="Times New Roman" w:cs="Times New Roman"/>
          <w:sz w:val="28"/>
          <w:szCs w:val="28"/>
        </w:rPr>
        <w:t>создани</w:t>
      </w:r>
      <w:r>
        <w:rPr>
          <w:rFonts w:ascii="Times New Roman" w:hAnsi="Times New Roman" w:cs="Times New Roman"/>
          <w:sz w:val="28"/>
          <w:szCs w:val="28"/>
        </w:rPr>
        <w:t>е</w:t>
      </w:r>
      <w:r w:rsidRPr="00981687">
        <w:rPr>
          <w:rFonts w:ascii="Times New Roman" w:hAnsi="Times New Roman" w:cs="Times New Roman"/>
          <w:sz w:val="28"/>
          <w:szCs w:val="28"/>
        </w:rPr>
        <w:t xml:space="preserve"> объектов капитального строительства в сфере спорта на основе применения малобюджетных проектных решений шаговой доступности.</w:t>
      </w:r>
      <w:r w:rsidRPr="00B64D65">
        <w:rPr>
          <w:rFonts w:ascii="Times New Roman" w:hAnsi="Times New Roman" w:cs="Times New Roman"/>
          <w:sz w:val="28"/>
          <w:szCs w:val="28"/>
        </w:rPr>
        <w:t xml:space="preserve"> </w:t>
      </w:r>
    </w:p>
    <w:p w:rsidR="00E123F9" w:rsidRPr="008D5D17" w:rsidRDefault="00E123F9" w:rsidP="00E123F9">
      <w:pPr>
        <w:shd w:val="clear" w:color="auto" w:fill="FFFFFF" w:themeFill="background1"/>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Необходимо развивать и</w:t>
      </w:r>
      <w:r w:rsidRPr="00B64D65">
        <w:rPr>
          <w:rFonts w:ascii="Times New Roman" w:hAnsi="Times New Roman" w:cs="Times New Roman"/>
          <w:sz w:val="28"/>
          <w:szCs w:val="28"/>
        </w:rPr>
        <w:t>нфраструктур</w:t>
      </w:r>
      <w:r>
        <w:rPr>
          <w:rFonts w:ascii="Times New Roman" w:hAnsi="Times New Roman" w:cs="Times New Roman"/>
          <w:sz w:val="28"/>
          <w:szCs w:val="28"/>
        </w:rPr>
        <w:t>у</w:t>
      </w:r>
      <w:r w:rsidRPr="00B64D65">
        <w:rPr>
          <w:rFonts w:ascii="Times New Roman" w:hAnsi="Times New Roman" w:cs="Times New Roman"/>
          <w:sz w:val="28"/>
          <w:szCs w:val="28"/>
        </w:rPr>
        <w:t xml:space="preserve"> сферы физической культуры и спорта,</w:t>
      </w:r>
      <w:r>
        <w:rPr>
          <w:rFonts w:ascii="Times New Roman" w:hAnsi="Times New Roman" w:cs="Times New Roman"/>
          <w:sz w:val="28"/>
          <w:szCs w:val="28"/>
        </w:rPr>
        <w:t xml:space="preserve"> </w:t>
      </w:r>
      <w:r w:rsidRPr="00B64D65">
        <w:rPr>
          <w:rFonts w:ascii="Times New Roman" w:hAnsi="Times New Roman" w:cs="Times New Roman"/>
          <w:sz w:val="28"/>
          <w:szCs w:val="28"/>
        </w:rPr>
        <w:t xml:space="preserve">в том числе на принципах </w:t>
      </w:r>
      <w:r>
        <w:rPr>
          <w:rFonts w:ascii="Times New Roman" w:hAnsi="Times New Roman" w:cs="Times New Roman"/>
          <w:sz w:val="28"/>
          <w:szCs w:val="28"/>
        </w:rPr>
        <w:t xml:space="preserve">МЧП и концессионных соглашений. </w:t>
      </w:r>
      <w:r w:rsidRPr="00981687">
        <w:rPr>
          <w:rFonts w:ascii="Times New Roman" w:hAnsi="Times New Roman" w:cs="Times New Roman"/>
          <w:sz w:val="28"/>
          <w:szCs w:val="28"/>
        </w:rPr>
        <w:t>В рамках развития физической культуры предполагается реализация проекта по обеспечению подготовки граждан</w:t>
      </w:r>
      <w:r>
        <w:rPr>
          <w:rFonts w:ascii="Times New Roman" w:hAnsi="Times New Roman" w:cs="Times New Roman"/>
          <w:sz w:val="28"/>
          <w:szCs w:val="28"/>
        </w:rPr>
        <w:t xml:space="preserve"> различных возрастных категорий</w:t>
      </w:r>
      <w:r w:rsidRPr="00981687">
        <w:rPr>
          <w:rFonts w:ascii="Times New Roman" w:hAnsi="Times New Roman" w:cs="Times New Roman"/>
          <w:sz w:val="28"/>
          <w:szCs w:val="28"/>
        </w:rPr>
        <w:t xml:space="preserve"> к сдаче нормативов ГТО</w:t>
      </w:r>
      <w:r w:rsidRPr="008D5D17">
        <w:rPr>
          <w:rFonts w:ascii="Times New Roman" w:hAnsi="Times New Roman" w:cs="Times New Roman"/>
          <w:sz w:val="28"/>
          <w:szCs w:val="28"/>
        </w:rPr>
        <w:t>. Будучи уникальной программой физкультурной подготовки, комплекс ГТО должен стать и основополагающим в единой системе патриотического воспитания молодежи.</w:t>
      </w:r>
    </w:p>
    <w:p w:rsidR="00E123F9" w:rsidRPr="00574EE6" w:rsidRDefault="00E123F9" w:rsidP="00E123F9">
      <w:pPr>
        <w:shd w:val="clear" w:color="auto" w:fill="FFFFFF" w:themeFill="background1"/>
        <w:tabs>
          <w:tab w:val="left" w:pos="709"/>
        </w:tabs>
        <w:spacing w:after="0"/>
        <w:ind w:firstLine="709"/>
        <w:jc w:val="both"/>
        <w:rPr>
          <w:rFonts w:ascii="Times New Roman" w:hAnsi="Times New Roman" w:cs="Times New Roman"/>
          <w:sz w:val="28"/>
          <w:szCs w:val="28"/>
        </w:rPr>
      </w:pPr>
      <w:r w:rsidRPr="00574EE6">
        <w:rPr>
          <w:rFonts w:ascii="Times New Roman" w:hAnsi="Times New Roman" w:cs="Times New Roman"/>
          <w:sz w:val="28"/>
          <w:szCs w:val="28"/>
        </w:rPr>
        <w:t xml:space="preserve">С 1 января 2018 года, в соответствии с планом поэтапного внедрения </w:t>
      </w:r>
      <w:r w:rsidRPr="008D5D17">
        <w:rPr>
          <w:rFonts w:ascii="Times New Roman" w:hAnsi="Times New Roman" w:cs="Times New Roman"/>
          <w:sz w:val="28"/>
          <w:szCs w:val="28"/>
        </w:rPr>
        <w:t>Всероссийского физкультурно-спортивного комплекса «Готов к труду и обороне» (ГТО)</w:t>
      </w:r>
      <w:r w:rsidRPr="00574EE6">
        <w:rPr>
          <w:rFonts w:ascii="Times New Roman" w:hAnsi="Times New Roman" w:cs="Times New Roman"/>
          <w:sz w:val="28"/>
          <w:szCs w:val="28"/>
        </w:rPr>
        <w:t>, утвержденного распоряжением Правительства Российской Федерации № 1165 - р от 30 июня 2014 г. Тимашевский район перешел к непосредственной повсеместной реализации комплекса ГТО.</w:t>
      </w:r>
    </w:p>
    <w:p w:rsidR="00E123F9" w:rsidRPr="00574EE6" w:rsidRDefault="00E123F9" w:rsidP="00E123F9">
      <w:pPr>
        <w:shd w:val="clear" w:color="auto" w:fill="FFFFFF" w:themeFill="background1"/>
        <w:tabs>
          <w:tab w:val="left" w:pos="709"/>
        </w:tabs>
        <w:spacing w:after="0"/>
        <w:ind w:firstLine="709"/>
        <w:jc w:val="both"/>
        <w:rPr>
          <w:rFonts w:ascii="Times New Roman" w:hAnsi="Times New Roman" w:cs="Times New Roman"/>
          <w:sz w:val="28"/>
          <w:szCs w:val="28"/>
        </w:rPr>
      </w:pPr>
      <w:r w:rsidRPr="00574EE6">
        <w:rPr>
          <w:rFonts w:ascii="Times New Roman" w:hAnsi="Times New Roman" w:cs="Times New Roman"/>
          <w:sz w:val="28"/>
          <w:szCs w:val="28"/>
        </w:rPr>
        <w:t>К числу участников проекта присоединилось 15 тыс. жителей района– столько зарегистрировано граждан на официальном Интернет-портале комплекса ГТО. Более 7 тыс. чел. (47% от зарегистрированных в АИС ГТО или 15% населения района в возрасте от 6 лет и старше) посетили за прошедший период Центр тестирования населения, приступили к выполнению испытаний или завершили их в своих возрастных ступенях.</w:t>
      </w:r>
    </w:p>
    <w:p w:rsidR="00E123F9" w:rsidRPr="00574EE6" w:rsidRDefault="00E123F9" w:rsidP="00E123F9">
      <w:pPr>
        <w:shd w:val="clear" w:color="auto" w:fill="FFFFFF" w:themeFill="background1"/>
        <w:tabs>
          <w:tab w:val="left" w:pos="709"/>
        </w:tabs>
        <w:spacing w:after="0"/>
        <w:ind w:firstLine="709"/>
        <w:jc w:val="both"/>
        <w:rPr>
          <w:rFonts w:ascii="Times New Roman" w:hAnsi="Times New Roman" w:cs="Times New Roman"/>
          <w:sz w:val="28"/>
          <w:szCs w:val="28"/>
        </w:rPr>
      </w:pPr>
      <w:r w:rsidRPr="00574EE6">
        <w:rPr>
          <w:rFonts w:ascii="Times New Roman" w:hAnsi="Times New Roman" w:cs="Times New Roman"/>
          <w:sz w:val="28"/>
          <w:szCs w:val="28"/>
        </w:rPr>
        <w:t>Из указанного числа – 3 тыс. человек – 42 % от числа приступивших к тестированию – по итогам выполнения всего перечня положенных испытаний ГТО, показали высокий уровень физической подготовленности и стали обладателями соответствующих знаков отличия.</w:t>
      </w:r>
    </w:p>
    <w:p w:rsidR="00E123F9" w:rsidRPr="008D5D17" w:rsidRDefault="00E123F9" w:rsidP="00E123F9">
      <w:pPr>
        <w:shd w:val="clear" w:color="auto" w:fill="FFFFFF" w:themeFill="background1"/>
        <w:tabs>
          <w:tab w:val="left" w:pos="709"/>
        </w:tabs>
        <w:spacing w:after="0"/>
        <w:ind w:firstLine="709"/>
        <w:jc w:val="both"/>
        <w:rPr>
          <w:rFonts w:ascii="Times New Roman" w:hAnsi="Times New Roman" w:cs="Times New Roman"/>
          <w:sz w:val="28"/>
          <w:szCs w:val="28"/>
        </w:rPr>
      </w:pPr>
      <w:r w:rsidRPr="008D5D17">
        <w:rPr>
          <w:rFonts w:ascii="Times New Roman" w:hAnsi="Times New Roman" w:cs="Times New Roman"/>
          <w:sz w:val="28"/>
          <w:szCs w:val="28"/>
        </w:rPr>
        <w:t>Потребность населения в предоставлении качественных услуг в сфере физической культуры и спорта с каждым годом увеличивается, требования к организации данной работы, к ее эффективности постоянно повышаются.</w:t>
      </w:r>
    </w:p>
    <w:p w:rsidR="00E123F9" w:rsidRPr="00981687" w:rsidRDefault="00E123F9" w:rsidP="00E123F9">
      <w:pPr>
        <w:spacing w:after="0"/>
        <w:ind w:firstLine="720"/>
        <w:jc w:val="both"/>
        <w:rPr>
          <w:rFonts w:ascii="Times New Roman" w:hAnsi="Times New Roman" w:cs="Times New Roman"/>
          <w:sz w:val="28"/>
          <w:szCs w:val="28"/>
        </w:rPr>
      </w:pPr>
      <w:r w:rsidRPr="00B64D65">
        <w:rPr>
          <w:rFonts w:ascii="Times New Roman" w:hAnsi="Times New Roman" w:cs="Times New Roman"/>
          <w:sz w:val="28"/>
          <w:szCs w:val="28"/>
        </w:rPr>
        <w:t>Разработка и реализация комплекса мер по пропаганде физической культуры и спорта как важнейшей составляющей здорового образа жизни</w:t>
      </w:r>
      <w:r>
        <w:rPr>
          <w:rFonts w:ascii="Times New Roman" w:hAnsi="Times New Roman" w:cs="Times New Roman"/>
          <w:sz w:val="28"/>
          <w:szCs w:val="28"/>
        </w:rPr>
        <w:t>, в</w:t>
      </w:r>
      <w:r w:rsidRPr="00981687">
        <w:rPr>
          <w:rFonts w:ascii="Times New Roman" w:hAnsi="Times New Roman" w:cs="Times New Roman"/>
          <w:sz w:val="28"/>
          <w:szCs w:val="28"/>
        </w:rPr>
        <w:t>овлечени</w:t>
      </w:r>
      <w:r>
        <w:rPr>
          <w:rFonts w:ascii="Times New Roman" w:hAnsi="Times New Roman" w:cs="Times New Roman"/>
          <w:sz w:val="28"/>
          <w:szCs w:val="28"/>
        </w:rPr>
        <w:t>е</w:t>
      </w:r>
      <w:r w:rsidRPr="00981687">
        <w:rPr>
          <w:rFonts w:ascii="Times New Roman" w:hAnsi="Times New Roman" w:cs="Times New Roman"/>
          <w:sz w:val="28"/>
          <w:szCs w:val="28"/>
        </w:rPr>
        <w:t xml:space="preserve"> в занятия физической культурой различных слоев населения будет способствовать развити</w:t>
      </w:r>
      <w:r>
        <w:rPr>
          <w:rFonts w:ascii="Times New Roman" w:hAnsi="Times New Roman" w:cs="Times New Roman"/>
          <w:sz w:val="28"/>
          <w:szCs w:val="28"/>
        </w:rPr>
        <w:t>ю</w:t>
      </w:r>
      <w:r w:rsidRPr="00981687">
        <w:rPr>
          <w:rFonts w:ascii="Times New Roman" w:hAnsi="Times New Roman" w:cs="Times New Roman"/>
          <w:sz w:val="28"/>
          <w:szCs w:val="28"/>
        </w:rPr>
        <w:t xml:space="preserve"> спорта на </w:t>
      </w:r>
      <w:r>
        <w:rPr>
          <w:rFonts w:ascii="Times New Roman" w:hAnsi="Times New Roman" w:cs="Times New Roman"/>
          <w:sz w:val="28"/>
          <w:szCs w:val="28"/>
        </w:rPr>
        <w:t>поселенческих</w:t>
      </w:r>
      <w:r w:rsidRPr="00981687">
        <w:rPr>
          <w:rFonts w:ascii="Times New Roman" w:hAnsi="Times New Roman" w:cs="Times New Roman"/>
          <w:sz w:val="28"/>
          <w:szCs w:val="28"/>
        </w:rPr>
        <w:t xml:space="preserve"> территориях («Программы выходного дня», соревнования на спортивных дворовых площадках</w:t>
      </w:r>
      <w:r>
        <w:rPr>
          <w:rFonts w:ascii="Times New Roman" w:hAnsi="Times New Roman" w:cs="Times New Roman"/>
          <w:sz w:val="28"/>
          <w:szCs w:val="28"/>
        </w:rPr>
        <w:t xml:space="preserve"> и др.</w:t>
      </w:r>
      <w:r w:rsidRPr="00981687">
        <w:rPr>
          <w:rFonts w:ascii="Times New Roman" w:hAnsi="Times New Roman" w:cs="Times New Roman"/>
          <w:sz w:val="28"/>
          <w:szCs w:val="28"/>
        </w:rPr>
        <w:t>).</w:t>
      </w:r>
    </w:p>
    <w:p w:rsidR="00E123F9" w:rsidRPr="008A6BE0" w:rsidRDefault="00E123F9" w:rsidP="00E123F9">
      <w:pPr>
        <w:spacing w:after="0"/>
        <w:ind w:firstLine="720"/>
        <w:jc w:val="both"/>
        <w:rPr>
          <w:rFonts w:ascii="Times New Roman" w:hAnsi="Times New Roman" w:cs="Times New Roman"/>
          <w:sz w:val="28"/>
          <w:szCs w:val="28"/>
        </w:rPr>
      </w:pPr>
      <w:r w:rsidRPr="00981687">
        <w:rPr>
          <w:rFonts w:ascii="Times New Roman" w:hAnsi="Times New Roman" w:cs="Times New Roman"/>
          <w:sz w:val="28"/>
          <w:szCs w:val="28"/>
        </w:rPr>
        <w:t xml:space="preserve">Неотъемлемым звеном в муниципальной системе физической культуры и спорта </w:t>
      </w:r>
      <w:r>
        <w:rPr>
          <w:rFonts w:ascii="Times New Roman" w:hAnsi="Times New Roman" w:cs="Times New Roman"/>
          <w:sz w:val="28"/>
          <w:szCs w:val="28"/>
        </w:rPr>
        <w:t xml:space="preserve">является </w:t>
      </w:r>
      <w:r w:rsidRPr="00981687">
        <w:rPr>
          <w:rFonts w:ascii="Times New Roman" w:hAnsi="Times New Roman" w:cs="Times New Roman"/>
          <w:sz w:val="28"/>
          <w:szCs w:val="28"/>
        </w:rPr>
        <w:t>вовлечени</w:t>
      </w:r>
      <w:r>
        <w:rPr>
          <w:rFonts w:ascii="Times New Roman" w:hAnsi="Times New Roman" w:cs="Times New Roman"/>
          <w:sz w:val="28"/>
          <w:szCs w:val="28"/>
        </w:rPr>
        <w:t>е</w:t>
      </w:r>
      <w:r w:rsidRPr="00981687">
        <w:rPr>
          <w:rFonts w:ascii="Times New Roman" w:hAnsi="Times New Roman" w:cs="Times New Roman"/>
          <w:sz w:val="28"/>
          <w:szCs w:val="28"/>
        </w:rPr>
        <w:t xml:space="preserve"> в физкультурно-спортивную жизнь </w:t>
      </w:r>
      <w:r>
        <w:rPr>
          <w:rFonts w:ascii="Times New Roman" w:hAnsi="Times New Roman" w:cs="Times New Roman"/>
          <w:sz w:val="28"/>
          <w:szCs w:val="28"/>
        </w:rPr>
        <w:t>района</w:t>
      </w:r>
      <w:r w:rsidRPr="00981687">
        <w:rPr>
          <w:rFonts w:ascii="Times New Roman" w:hAnsi="Times New Roman" w:cs="Times New Roman"/>
          <w:sz w:val="28"/>
          <w:szCs w:val="28"/>
        </w:rPr>
        <w:t xml:space="preserve"> лиц с ограниченными возможностями: приспособление спортивных сооружений, проведение специальных спортивных мероприятий, обеспечение участия данной категории в </w:t>
      </w:r>
      <w:r>
        <w:rPr>
          <w:rFonts w:ascii="Times New Roman" w:hAnsi="Times New Roman" w:cs="Times New Roman"/>
          <w:sz w:val="28"/>
          <w:szCs w:val="28"/>
        </w:rPr>
        <w:t>региональных</w:t>
      </w:r>
      <w:r w:rsidRPr="00981687">
        <w:rPr>
          <w:rFonts w:ascii="Times New Roman" w:hAnsi="Times New Roman" w:cs="Times New Roman"/>
          <w:sz w:val="28"/>
          <w:szCs w:val="28"/>
        </w:rPr>
        <w:t xml:space="preserve"> и всероссийских соревнованиях, тренировочных сборах, семинарах.</w:t>
      </w:r>
      <w:r>
        <w:rPr>
          <w:rFonts w:ascii="Times New Roman" w:hAnsi="Times New Roman" w:cs="Times New Roman"/>
          <w:sz w:val="28"/>
          <w:szCs w:val="28"/>
        </w:rPr>
        <w:t xml:space="preserve"> </w:t>
      </w:r>
      <w:r w:rsidRPr="00981687">
        <w:rPr>
          <w:rFonts w:ascii="Times New Roman" w:hAnsi="Times New Roman" w:cs="Times New Roman"/>
          <w:sz w:val="28"/>
          <w:szCs w:val="28"/>
        </w:rPr>
        <w:t xml:space="preserve">Росту популярности профессионального спорта будет способствовать </w:t>
      </w:r>
      <w:r w:rsidRPr="008A6BE0">
        <w:rPr>
          <w:rFonts w:ascii="Times New Roman" w:hAnsi="Times New Roman" w:cs="Times New Roman"/>
          <w:sz w:val="28"/>
          <w:szCs w:val="28"/>
        </w:rPr>
        <w:t>чествование лучших спортсменов и тренеров (проект «Спортивная элита»).</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Основные мероприятия в рамках программно-целевого метода:</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строительство объекта «Центр единоборств»;</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капитальный ремонт спортивного комплекса в г. Тимашевске;</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проектирование и строительство крытого плавательного бассейна на территории МБУ УСК «Олимп»;</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строительство многофункциональных спортивно-игровых площадок в двух сельский поселениях;</w:t>
      </w:r>
    </w:p>
    <w:p w:rsidR="00E123F9" w:rsidRPr="008A6BE0" w:rsidRDefault="00E123F9" w:rsidP="00E123F9">
      <w:pPr>
        <w:spacing w:after="0"/>
        <w:ind w:firstLine="720"/>
        <w:jc w:val="both"/>
        <w:rPr>
          <w:rFonts w:ascii="Times New Roman" w:hAnsi="Times New Roman" w:cs="Times New Roman"/>
          <w:sz w:val="28"/>
          <w:szCs w:val="28"/>
        </w:rPr>
      </w:pPr>
      <w:r w:rsidRPr="008A6BE0">
        <w:rPr>
          <w:rFonts w:ascii="Times New Roman" w:hAnsi="Times New Roman" w:cs="Times New Roman"/>
          <w:sz w:val="28"/>
          <w:szCs w:val="28"/>
        </w:rPr>
        <w:t>ремонт комплексной спортивно-игровой площадки в ст. Медведовской;</w:t>
      </w:r>
    </w:p>
    <w:p w:rsidR="00E123F9" w:rsidRDefault="00E123F9" w:rsidP="00E123F9">
      <w:pPr>
        <w:spacing w:after="0"/>
        <w:ind w:firstLine="720"/>
        <w:jc w:val="both"/>
        <w:rPr>
          <w:rFonts w:ascii="Times New Roman" w:hAnsi="Times New Roman" w:cs="Times New Roman"/>
          <w:sz w:val="28"/>
        </w:rPr>
      </w:pPr>
      <w:r w:rsidRPr="008A6BE0">
        <w:rPr>
          <w:rFonts w:ascii="Times New Roman" w:hAnsi="Times New Roman" w:cs="Times New Roman"/>
          <w:sz w:val="28"/>
        </w:rPr>
        <w:t>строительство волейбольной и воркаут площадок (в рамках проекта по благоустройству пляжа в г. Тимашевске)</w:t>
      </w:r>
      <w:r>
        <w:rPr>
          <w:rFonts w:ascii="Times New Roman" w:hAnsi="Times New Roman" w:cs="Times New Roman"/>
          <w:sz w:val="28"/>
        </w:rPr>
        <w:t>;</w:t>
      </w:r>
    </w:p>
    <w:p w:rsidR="00E123F9" w:rsidRPr="008A6BE0" w:rsidRDefault="00E123F9" w:rsidP="00E123F9">
      <w:pPr>
        <w:spacing w:after="0"/>
        <w:ind w:firstLine="720"/>
        <w:jc w:val="both"/>
        <w:rPr>
          <w:rFonts w:ascii="Times New Roman" w:hAnsi="Times New Roman" w:cs="Times New Roman"/>
          <w:sz w:val="28"/>
          <w:szCs w:val="28"/>
        </w:rPr>
      </w:pPr>
      <w:r>
        <w:rPr>
          <w:rFonts w:ascii="Times New Roman" w:hAnsi="Times New Roman" w:cs="Times New Roman"/>
          <w:sz w:val="28"/>
        </w:rPr>
        <w:t>ремонт спортивной площадки в микрорайоне Южный г. Тимашевска</w:t>
      </w:r>
      <w:r w:rsidRPr="008A6BE0">
        <w:rPr>
          <w:rFonts w:ascii="Times New Roman" w:hAnsi="Times New Roman" w:cs="Times New Roman"/>
          <w:sz w:val="28"/>
        </w:rPr>
        <w:t>.</w:t>
      </w:r>
    </w:p>
    <w:p w:rsidR="00E123F9"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Стратегические показатели в увязке с задачей «</w:t>
      </w:r>
      <w:r w:rsidRPr="008A6BE0">
        <w:rPr>
          <w:rFonts w:ascii="Times New Roman" w:hAnsi="Times New Roman" w:cs="Times New Roman"/>
          <w:sz w:val="28"/>
          <w:szCs w:val="28"/>
        </w:rPr>
        <w:t>Развитие физической культуры и массового спорта»</w:t>
      </w:r>
      <w:r w:rsidRPr="008A6BE0">
        <w:rPr>
          <w:rFonts w:ascii="Times New Roman" w:hAnsi="Times New Roman" w:cs="Times New Roman"/>
          <w:color w:val="000000"/>
          <w:sz w:val="28"/>
          <w:szCs w:val="28"/>
        </w:rPr>
        <w:t xml:space="preserve"> представлены в таблице № 30.</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p>
    <w:p w:rsidR="00E123F9" w:rsidRPr="008A6BE0" w:rsidRDefault="00E123F9" w:rsidP="00E123F9">
      <w:pPr>
        <w:autoSpaceDE w:val="0"/>
        <w:autoSpaceDN w:val="0"/>
        <w:adjustRightInd w:val="0"/>
        <w:ind w:left="4956"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 xml:space="preserve">                        Таблица № 30</w:t>
      </w:r>
    </w:p>
    <w:tbl>
      <w:tblPr>
        <w:tblStyle w:val="aa"/>
        <w:tblW w:w="0" w:type="auto"/>
        <w:tblInd w:w="250" w:type="dxa"/>
        <w:tblLook w:val="04A0" w:firstRow="1" w:lastRow="0" w:firstColumn="1" w:lastColumn="0" w:noHBand="0" w:noVBand="1"/>
      </w:tblPr>
      <w:tblGrid>
        <w:gridCol w:w="3293"/>
        <w:gridCol w:w="5802"/>
      </w:tblGrid>
      <w:tr w:rsidR="00E123F9" w:rsidRPr="008A6BE0" w:rsidTr="00E123F9">
        <w:trPr>
          <w:trHeight w:val="314"/>
        </w:trPr>
        <w:tc>
          <w:tcPr>
            <w:tcW w:w="3293" w:type="dxa"/>
          </w:tcPr>
          <w:p w:rsidR="00E123F9" w:rsidRPr="008A6BE0" w:rsidRDefault="00E123F9" w:rsidP="00E123F9">
            <w:pPr>
              <w:autoSpaceDE w:val="0"/>
              <w:autoSpaceDN w:val="0"/>
              <w:adjustRightInd w:val="0"/>
              <w:jc w:val="center"/>
              <w:rPr>
                <w:rFonts w:ascii="Times New Roman" w:hAnsi="Times New Roman" w:cs="Times New Roman"/>
              </w:rPr>
            </w:pPr>
            <w:r w:rsidRPr="008A6BE0">
              <w:rPr>
                <w:rFonts w:ascii="Times New Roman,Bold" w:hAnsi="Times New Roman,Bold" w:cs="Times New Roman,Bold"/>
                <w:b/>
                <w:bCs/>
              </w:rPr>
              <w:t xml:space="preserve"> </w:t>
            </w:r>
            <w:r w:rsidRPr="008A6BE0">
              <w:rPr>
                <w:rFonts w:ascii="Times New Roman" w:hAnsi="Times New Roman" w:cs="Times New Roman"/>
              </w:rPr>
              <w:t>Задача</w:t>
            </w:r>
          </w:p>
        </w:tc>
        <w:tc>
          <w:tcPr>
            <w:tcW w:w="5802" w:type="dxa"/>
          </w:tcPr>
          <w:p w:rsidR="00E123F9" w:rsidRPr="008A6BE0" w:rsidRDefault="00E123F9" w:rsidP="00E123F9">
            <w:pPr>
              <w:autoSpaceDE w:val="0"/>
              <w:autoSpaceDN w:val="0"/>
              <w:adjustRightInd w:val="0"/>
              <w:jc w:val="center"/>
              <w:rPr>
                <w:rFonts w:ascii="Times New Roman" w:hAnsi="Times New Roman" w:cs="Times New Roman"/>
              </w:rPr>
            </w:pPr>
            <w:r w:rsidRPr="008A6BE0">
              <w:rPr>
                <w:rFonts w:ascii="Times New Roman" w:hAnsi="Times New Roman" w:cs="Times New Roman"/>
              </w:rPr>
              <w:t>Показатели</w:t>
            </w:r>
          </w:p>
        </w:tc>
      </w:tr>
      <w:tr w:rsidR="00E123F9" w:rsidRPr="008A6BE0" w:rsidTr="00E123F9">
        <w:trPr>
          <w:trHeight w:val="701"/>
        </w:trPr>
        <w:tc>
          <w:tcPr>
            <w:tcW w:w="3293" w:type="dxa"/>
            <w:vMerge w:val="restart"/>
          </w:tcPr>
          <w:p w:rsidR="00E123F9" w:rsidRPr="008A6BE0" w:rsidRDefault="00E123F9" w:rsidP="00E123F9">
            <w:pPr>
              <w:jc w:val="both"/>
              <w:rPr>
                <w:rFonts w:ascii="Times New Roman" w:hAnsi="Times New Roman" w:cs="Times New Roman"/>
                <w:color w:val="000000"/>
              </w:rPr>
            </w:pPr>
            <w:r w:rsidRPr="008A6BE0">
              <w:rPr>
                <w:rFonts w:ascii="Times New Roman" w:hAnsi="Times New Roman" w:cs="Times New Roman"/>
                <w:color w:val="000000"/>
              </w:rPr>
              <w:t xml:space="preserve">Задача 7. </w:t>
            </w:r>
            <w:r w:rsidRPr="008A6BE0">
              <w:rPr>
                <w:rFonts w:ascii="Times New Roman" w:hAnsi="Times New Roman" w:cs="Times New Roman"/>
              </w:rPr>
              <w:t>Развитие физической культуры и массового спорта</w:t>
            </w:r>
          </w:p>
          <w:p w:rsidR="00E123F9" w:rsidRPr="008A6BE0" w:rsidRDefault="00E123F9" w:rsidP="00E123F9">
            <w:pPr>
              <w:autoSpaceDE w:val="0"/>
              <w:autoSpaceDN w:val="0"/>
              <w:adjustRightInd w:val="0"/>
              <w:jc w:val="both"/>
              <w:rPr>
                <w:rFonts w:ascii="Times New Roman" w:hAnsi="Times New Roman" w:cs="Times New Roman"/>
                <w:color w:val="000000"/>
              </w:rPr>
            </w:pPr>
          </w:p>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spacing w:after="60"/>
              <w:rPr>
                <w:rFonts w:ascii="Times New Roman" w:hAnsi="Times New Roman" w:cs="Times New Roman"/>
                <w:color w:val="000000"/>
              </w:rPr>
            </w:pPr>
            <w:r w:rsidRPr="008A6BE0">
              <w:rPr>
                <w:rFonts w:ascii="Times New Roman" w:hAnsi="Times New Roman" w:cs="Times New Roman"/>
                <w:color w:val="000000"/>
              </w:rPr>
              <w:t>Доля населения, систематически занимающегося физической культурой и спортом, в общей численности населения, процент</w:t>
            </w:r>
          </w:p>
        </w:tc>
      </w:tr>
      <w:tr w:rsidR="00E123F9" w:rsidRPr="008A6BE0" w:rsidTr="00E123F9">
        <w:trPr>
          <w:trHeight w:val="641"/>
        </w:trPr>
        <w:tc>
          <w:tcPr>
            <w:tcW w:w="3293"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hAnsi="Times New Roman" w:cs="Times New Roman"/>
              </w:rPr>
              <w:t>Доля детей, занимающихся в спортивных школах от общей численности детей в районе, процент</w:t>
            </w:r>
          </w:p>
        </w:tc>
      </w:tr>
      <w:tr w:rsidR="00E123F9" w:rsidRPr="008A6BE0" w:rsidTr="00E123F9">
        <w:trPr>
          <w:trHeight w:val="551"/>
        </w:trPr>
        <w:tc>
          <w:tcPr>
            <w:tcW w:w="3293"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hAnsi="Times New Roman" w:cs="Times New Roman"/>
              </w:rPr>
              <w:t>Доля инвалидов, занимающихся физической культурой и спортом от общей численности инвалидов района, процент</w:t>
            </w:r>
          </w:p>
        </w:tc>
      </w:tr>
      <w:tr w:rsidR="00E123F9" w:rsidRPr="008A6BE0" w:rsidTr="00E123F9">
        <w:trPr>
          <w:trHeight w:val="689"/>
        </w:trPr>
        <w:tc>
          <w:tcPr>
            <w:tcW w:w="3293"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hAnsi="Times New Roman" w:cs="Times New Roman"/>
              </w:rPr>
              <w:t>Обеспеченность спортивными сооружениями населения, процент от норматива</w:t>
            </w:r>
          </w:p>
        </w:tc>
      </w:tr>
      <w:tr w:rsidR="00E123F9" w:rsidRPr="008A6BE0" w:rsidTr="00E123F9">
        <w:trPr>
          <w:trHeight w:val="840"/>
        </w:trPr>
        <w:tc>
          <w:tcPr>
            <w:tcW w:w="3293"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eastAsia="Times New Roman" w:hAnsi="Times New Roman" w:cs="Times New Roman"/>
                <w:lang w:eastAsia="ru-RU"/>
              </w:rPr>
              <w:t>Количество жителей муниципального образования, зарегистрированных на сайте gto.ru, от общей численности населения, процент</w:t>
            </w:r>
          </w:p>
        </w:tc>
      </w:tr>
      <w:tr w:rsidR="00E123F9" w:rsidRPr="008A6BE0" w:rsidTr="00E123F9">
        <w:trPr>
          <w:trHeight w:val="1134"/>
        </w:trPr>
        <w:tc>
          <w:tcPr>
            <w:tcW w:w="3293"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eastAsia="Times New Roman" w:hAnsi="Times New Roman" w:cs="Times New Roman"/>
                <w:lang w:eastAsia="ru-RU"/>
              </w:rPr>
              <w:t>Количество жителей муниципального образования, принявших участие в выполнении нормативов ГТО, от общей численности населения муниципального образования, процент</w:t>
            </w:r>
          </w:p>
        </w:tc>
      </w:tr>
      <w:tr w:rsidR="00E123F9" w:rsidRPr="008A6BE0" w:rsidTr="00E123F9">
        <w:trPr>
          <w:trHeight w:val="701"/>
        </w:trPr>
        <w:tc>
          <w:tcPr>
            <w:tcW w:w="3293"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802" w:type="dxa"/>
          </w:tcPr>
          <w:p w:rsidR="00E123F9" w:rsidRPr="008A6BE0" w:rsidRDefault="00E123F9" w:rsidP="00E123F9">
            <w:pPr>
              <w:autoSpaceDE w:val="0"/>
              <w:autoSpaceDN w:val="0"/>
              <w:adjustRightInd w:val="0"/>
              <w:rPr>
                <w:rFonts w:ascii="Times New Roman" w:eastAsia="Times New Roman" w:hAnsi="Times New Roman" w:cs="Times New Roman"/>
                <w:lang w:eastAsia="ru-RU"/>
              </w:rPr>
            </w:pPr>
            <w:r w:rsidRPr="008A6BE0">
              <w:rPr>
                <w:rFonts w:ascii="Times New Roman" w:eastAsia="Times New Roman" w:hAnsi="Times New Roman" w:cs="Times New Roman"/>
                <w:lang w:eastAsia="ru-RU"/>
              </w:rPr>
              <w:t>Количество жителей, выполнивших нормативы комплекса ГТО, на знаки отличия, от общей численности населения муниципального образования, принявшего участие в выполнении нормативов комплекса ГТО, процент</w:t>
            </w:r>
          </w:p>
        </w:tc>
      </w:tr>
    </w:tbl>
    <w:p w:rsidR="00E123F9" w:rsidRPr="008A6BE0" w:rsidRDefault="00E123F9" w:rsidP="00E123F9">
      <w:pPr>
        <w:ind w:firstLine="709"/>
        <w:jc w:val="both"/>
        <w:rPr>
          <w:rFonts w:ascii="Times New Roman" w:hAnsi="Times New Roman" w:cs="Times New Roman"/>
          <w:b/>
          <w:sz w:val="28"/>
          <w:szCs w:val="28"/>
        </w:rPr>
      </w:pPr>
    </w:p>
    <w:p w:rsidR="00E123F9" w:rsidRPr="008A6BE0" w:rsidRDefault="00E123F9" w:rsidP="00E123F9">
      <w:pPr>
        <w:tabs>
          <w:tab w:val="left" w:pos="7095"/>
        </w:tabs>
        <w:ind w:firstLine="709"/>
        <w:jc w:val="both"/>
        <w:rPr>
          <w:rFonts w:ascii="Times New Roman" w:hAnsi="Times New Roman" w:cs="Times New Roman"/>
          <w:b/>
          <w:sz w:val="28"/>
          <w:szCs w:val="28"/>
        </w:rPr>
      </w:pPr>
      <w:r w:rsidRPr="008A6BE0">
        <w:rPr>
          <w:rFonts w:ascii="Times New Roman" w:hAnsi="Times New Roman" w:cs="Times New Roman"/>
          <w:b/>
          <w:sz w:val="28"/>
          <w:szCs w:val="28"/>
        </w:rPr>
        <w:t>Задача 8. Реализация молодежной политики</w:t>
      </w:r>
    </w:p>
    <w:p w:rsidR="00E123F9" w:rsidRPr="008A6BE0" w:rsidRDefault="00E123F9" w:rsidP="00E123F9">
      <w:pPr>
        <w:shd w:val="clear" w:color="auto" w:fill="FFFFFF" w:themeFill="background1"/>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Ориентир – Тимашевский район – территория для проживания активной, творческой, инициативной молодежи с эффективной системой для реализации творческого потенциала, ее самореализации в интересах социально-экономического, общественно-политического и культурного развития Тима-шевского района.</w:t>
      </w:r>
    </w:p>
    <w:p w:rsidR="00E123F9" w:rsidRPr="008A6BE0" w:rsidRDefault="00E123F9" w:rsidP="00E123F9">
      <w:pPr>
        <w:shd w:val="clear" w:color="auto" w:fill="FFFFFF" w:themeFill="background1"/>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Объединение разновозрастных групп молодого поколения вокруг решения общерайонных и поселенческих задач будет способствовать формированию социальной активности и социальной ответственности молодого поколения.</w:t>
      </w:r>
    </w:p>
    <w:p w:rsidR="00E123F9" w:rsidRPr="008A6BE0" w:rsidRDefault="00E123F9" w:rsidP="00E123F9">
      <w:pPr>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 xml:space="preserve">Работа с учащейся молодежью предполагает преимущественно организацию культурного досуга, а также вовлечение в добровольческую, волонтерскую и проектную деятельность, подготовку к семейной жизни и профессиональному выбору. </w:t>
      </w:r>
    </w:p>
    <w:p w:rsidR="00E123F9" w:rsidRPr="008A6BE0" w:rsidRDefault="00E123F9" w:rsidP="00E123F9">
      <w:pPr>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Работа с работающей молодежью будет направлена на сохранение единства воспитательного процесса и повышение степени социальной интеграции молодых людей, формирование у молодежи активной жизненной позиции, готовности к участию в общественно-политической и культурной жизни района. Преодоление корпоративной разобщенности работающей молодежи позволит интенсивнее использовать потенциал «молодых взрослых» на благо района.</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ab/>
        <w:t xml:space="preserve">Перспективные направления молодежной политики: </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повышение уровня гражданско-патриотического и духовно-нравственного воспитания молодежи</w:t>
      </w:r>
      <w:r>
        <w:rPr>
          <w:rFonts w:ascii="Times New Roman" w:hAnsi="Times New Roman" w:cs="Times New Roman"/>
          <w:sz w:val="28"/>
          <w:szCs w:val="28"/>
        </w:rPr>
        <w:t xml:space="preserve"> </w:t>
      </w:r>
      <w:r w:rsidRPr="00AD0BBC">
        <w:rPr>
          <w:rFonts w:ascii="Times New Roman" w:hAnsi="Times New Roman" w:cs="Times New Roman"/>
          <w:sz w:val="28"/>
          <w:szCs w:val="28"/>
        </w:rPr>
        <w:t>(молодежный патриотический проект в рамках краевой акции «Дорогами славы»);</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содействие профориентации, временной занятости, трудоустройству молодежи;</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содействие развитию добровольческой (волонтерской) деятельности молодежи, участию молодежи в реализации социальных проектов (туристическо-исторический проект «История моего города»);</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внедрение инновационных форм, методов и технологий работы с молодежью с учетом возраста, потребностей и интересов;</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организация целенаправленной социально-досуговой работы с молодежью по месту жительства, работы по профилактике безнадзорности и правонарушений среди подростков и молодежи;</w:t>
      </w:r>
    </w:p>
    <w:p w:rsidR="00E123F9" w:rsidRPr="00AD0BBC"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sz w:val="28"/>
          <w:szCs w:val="28"/>
        </w:rPr>
        <w:t xml:space="preserve">профилактика экстремизма; взаимодействие с молодежными субкультурами и </w:t>
      </w:r>
      <w:r w:rsidRPr="00AD0BBC">
        <w:rPr>
          <w:rFonts w:ascii="Times New Roman" w:hAnsi="Times New Roman"/>
          <w:sz w:val="28"/>
          <w:szCs w:val="28"/>
        </w:rPr>
        <w:t xml:space="preserve">неформальными движениями на территории </w:t>
      </w:r>
      <w:r w:rsidRPr="00AD0BBC">
        <w:rPr>
          <w:rFonts w:ascii="Times New Roman" w:eastAsia="Times New Roman" w:hAnsi="Times New Roman" w:cs="Times New Roman"/>
          <w:color w:val="000000"/>
          <w:sz w:val="28"/>
          <w:szCs w:val="28"/>
          <w:lang w:eastAsia="ru-RU"/>
        </w:rPr>
        <w:t>муниципального образования Тимашевский район (мероприятия общественного движения проект «Кубань без наркотрафорета»)</w:t>
      </w:r>
      <w:r w:rsidRPr="00AD0BBC">
        <w:rPr>
          <w:rFonts w:ascii="Times New Roman" w:hAnsi="Times New Roman"/>
          <w:snapToGrid w:val="0"/>
          <w:sz w:val="28"/>
          <w:szCs w:val="28"/>
        </w:rPr>
        <w:t>;</w:t>
      </w:r>
    </w:p>
    <w:p w:rsidR="00E123F9" w:rsidRPr="00AD0BBC"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AD0BBC">
        <w:rPr>
          <w:rFonts w:ascii="Times New Roman" w:hAnsi="Times New Roman" w:cs="Times New Roman"/>
          <w:sz w:val="28"/>
          <w:szCs w:val="28"/>
        </w:rPr>
        <w:t>формирование условий для развития и популяризации здорового образа жизни и занятий спортом среди молодежи (молодежный спортивный проект «Бодрое утро», «Сильный Тимашевск»)</w:t>
      </w:r>
      <w:r w:rsidRPr="00AD0BBC">
        <w:rPr>
          <w:rFonts w:ascii="Times New Roman" w:hAnsi="Times New Roman"/>
          <w:snapToGrid w:val="0"/>
          <w:sz w:val="28"/>
          <w:szCs w:val="28"/>
        </w:rPr>
        <w:t>;</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AD0BBC">
        <w:rPr>
          <w:rFonts w:ascii="Times New Roman" w:hAnsi="Times New Roman" w:cs="Times New Roman"/>
          <w:sz w:val="28"/>
          <w:szCs w:val="28"/>
        </w:rPr>
        <w:t>формирование условий для развития и популяризации</w:t>
      </w:r>
      <w:r w:rsidRPr="008A6BE0">
        <w:rPr>
          <w:rFonts w:ascii="Times New Roman" w:hAnsi="Times New Roman" w:cs="Times New Roman"/>
          <w:sz w:val="28"/>
          <w:szCs w:val="28"/>
        </w:rPr>
        <w:t xml:space="preserve"> здорового образа жизни и занятий спортом среди молодежи;</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развитие инфраструктуры муниципальных учреждений молодежной сферы, создание Центра молодежных инициатив, который будет выявлять молодежные инициативы и потребности, осуществлять методическую и консультационную поддержку активистам, инициативной молодежи;</w:t>
      </w:r>
    </w:p>
    <w:p w:rsidR="00E123F9" w:rsidRPr="008A6BE0" w:rsidRDefault="00E123F9" w:rsidP="00E123F9">
      <w:pPr>
        <w:shd w:val="clear" w:color="auto" w:fill="FFFFFF" w:themeFill="background1"/>
        <w:tabs>
          <w:tab w:val="left" w:pos="709"/>
        </w:tabs>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создание системы по поддержке традиционных семейных ценностей в молодежной среде.</w:t>
      </w:r>
    </w:p>
    <w:p w:rsidR="00E123F9" w:rsidRPr="008A6BE0" w:rsidRDefault="00E123F9" w:rsidP="00E123F9">
      <w:pPr>
        <w:spacing w:after="0"/>
        <w:ind w:firstLine="708"/>
        <w:jc w:val="both"/>
        <w:rPr>
          <w:rFonts w:ascii="Times New Roman" w:hAnsi="Times New Roman" w:cs="Times New Roman"/>
          <w:sz w:val="28"/>
          <w:szCs w:val="28"/>
        </w:rPr>
      </w:pPr>
      <w:r w:rsidRPr="008A6BE0">
        <w:rPr>
          <w:rFonts w:ascii="Times New Roman" w:hAnsi="Times New Roman" w:cs="Times New Roman"/>
          <w:sz w:val="28"/>
          <w:szCs w:val="28"/>
        </w:rPr>
        <w:t>Ожидается, что эффектом от реализации молодежной политики станет повышение гражданской, социальной, деловой и инновационной активности молодых людей, осознанный выбор специальности и места работы, осмысленная жизненная стратегия, связывающая личные достижения с перспективами развития Тимашевского района.</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Стратегические показатели в увязке с задачей «</w:t>
      </w:r>
      <w:r w:rsidRPr="008A6BE0">
        <w:rPr>
          <w:rFonts w:ascii="Times New Roman" w:hAnsi="Times New Roman" w:cs="Times New Roman"/>
          <w:sz w:val="28"/>
          <w:szCs w:val="28"/>
        </w:rPr>
        <w:t>Реализация молодежной политики»</w:t>
      </w:r>
      <w:r w:rsidRPr="008A6BE0">
        <w:rPr>
          <w:rFonts w:ascii="Times New Roman" w:hAnsi="Times New Roman" w:cs="Times New Roman"/>
          <w:color w:val="000000"/>
          <w:sz w:val="28"/>
          <w:szCs w:val="28"/>
        </w:rPr>
        <w:t xml:space="preserve"> представлены в таблице № 31.</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p>
    <w:p w:rsidR="00E123F9" w:rsidRPr="008A6BE0" w:rsidRDefault="00E123F9" w:rsidP="00E123F9">
      <w:pPr>
        <w:autoSpaceDE w:val="0"/>
        <w:autoSpaceDN w:val="0"/>
        <w:adjustRightInd w:val="0"/>
        <w:spacing w:after="0"/>
        <w:ind w:left="7080" w:firstLine="708"/>
        <w:jc w:val="both"/>
        <w:rPr>
          <w:rFonts w:ascii="Times New Roman" w:hAnsi="Times New Roman" w:cs="Times New Roman"/>
          <w:color w:val="000000"/>
          <w:sz w:val="28"/>
          <w:szCs w:val="28"/>
        </w:rPr>
      </w:pPr>
      <w:r w:rsidRPr="008A6BE0">
        <w:rPr>
          <w:rFonts w:ascii="Times New Roman" w:hAnsi="Times New Roman" w:cs="Times New Roman"/>
          <w:color w:val="000000"/>
          <w:sz w:val="28"/>
          <w:szCs w:val="28"/>
        </w:rPr>
        <w:t>Таблица № 31</w:t>
      </w:r>
    </w:p>
    <w:p w:rsidR="00E123F9" w:rsidRPr="008A6BE0" w:rsidRDefault="00E123F9" w:rsidP="00E123F9">
      <w:pPr>
        <w:autoSpaceDE w:val="0"/>
        <w:autoSpaceDN w:val="0"/>
        <w:adjustRightInd w:val="0"/>
        <w:spacing w:after="0"/>
        <w:ind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3686"/>
        <w:gridCol w:w="5919"/>
      </w:tblGrid>
      <w:tr w:rsidR="00E123F9" w:rsidRPr="008A6BE0" w:rsidTr="00E123F9">
        <w:tc>
          <w:tcPr>
            <w:tcW w:w="3686" w:type="dxa"/>
          </w:tcPr>
          <w:p w:rsidR="00E123F9" w:rsidRPr="008A6BE0" w:rsidRDefault="00E123F9" w:rsidP="00E123F9">
            <w:pPr>
              <w:autoSpaceDE w:val="0"/>
              <w:autoSpaceDN w:val="0"/>
              <w:adjustRightInd w:val="0"/>
              <w:jc w:val="center"/>
              <w:rPr>
                <w:rFonts w:ascii="Times New Roman" w:hAnsi="Times New Roman" w:cs="Times New Roman"/>
              </w:rPr>
            </w:pPr>
            <w:r w:rsidRPr="008A6BE0">
              <w:rPr>
                <w:rFonts w:ascii="Times New Roman,Bold" w:hAnsi="Times New Roman,Bold" w:cs="Times New Roman,Bold"/>
                <w:b/>
                <w:bCs/>
              </w:rPr>
              <w:t xml:space="preserve"> </w:t>
            </w:r>
            <w:r w:rsidRPr="008A6BE0">
              <w:rPr>
                <w:rFonts w:ascii="Times New Roman" w:hAnsi="Times New Roman" w:cs="Times New Roman"/>
              </w:rPr>
              <w:t>Задача</w:t>
            </w:r>
          </w:p>
        </w:tc>
        <w:tc>
          <w:tcPr>
            <w:tcW w:w="5919" w:type="dxa"/>
          </w:tcPr>
          <w:p w:rsidR="00E123F9" w:rsidRPr="008A6BE0" w:rsidRDefault="00E123F9" w:rsidP="00E123F9">
            <w:pPr>
              <w:autoSpaceDE w:val="0"/>
              <w:autoSpaceDN w:val="0"/>
              <w:adjustRightInd w:val="0"/>
              <w:jc w:val="center"/>
              <w:rPr>
                <w:rFonts w:ascii="Times New Roman" w:hAnsi="Times New Roman" w:cs="Times New Roman"/>
              </w:rPr>
            </w:pPr>
            <w:r w:rsidRPr="008A6BE0">
              <w:rPr>
                <w:rFonts w:ascii="Times New Roman" w:hAnsi="Times New Roman" w:cs="Times New Roman"/>
              </w:rPr>
              <w:t>Показатели</w:t>
            </w:r>
          </w:p>
        </w:tc>
      </w:tr>
      <w:tr w:rsidR="00E123F9" w:rsidRPr="008A6BE0" w:rsidTr="00E123F9">
        <w:tc>
          <w:tcPr>
            <w:tcW w:w="3686" w:type="dxa"/>
            <w:vMerge w:val="restart"/>
          </w:tcPr>
          <w:p w:rsidR="00E123F9" w:rsidRPr="008A6BE0" w:rsidRDefault="00E123F9" w:rsidP="00E123F9">
            <w:pPr>
              <w:jc w:val="both"/>
              <w:rPr>
                <w:rFonts w:ascii="Times New Roman" w:hAnsi="Times New Roman" w:cs="Times New Roman"/>
                <w:color w:val="000000"/>
              </w:rPr>
            </w:pPr>
            <w:r w:rsidRPr="008A6BE0">
              <w:rPr>
                <w:rFonts w:ascii="Times New Roman" w:hAnsi="Times New Roman" w:cs="Times New Roman"/>
                <w:color w:val="000000"/>
              </w:rPr>
              <w:t xml:space="preserve">Задача 8. </w:t>
            </w:r>
            <w:r w:rsidRPr="008A6BE0">
              <w:rPr>
                <w:rFonts w:ascii="Times New Roman" w:hAnsi="Times New Roman" w:cs="Times New Roman"/>
              </w:rPr>
              <w:t>Реализация молодежной политики</w:t>
            </w:r>
          </w:p>
        </w:tc>
        <w:tc>
          <w:tcPr>
            <w:tcW w:w="5919" w:type="dxa"/>
          </w:tcPr>
          <w:p w:rsidR="00E123F9" w:rsidRPr="008A6BE0" w:rsidRDefault="00E123F9" w:rsidP="00E123F9">
            <w:pPr>
              <w:rPr>
                <w:rFonts w:ascii="Times New Roman" w:hAnsi="Times New Roman" w:cs="Times New Roman"/>
                <w:color w:val="000000"/>
              </w:rPr>
            </w:pPr>
            <w:r w:rsidRPr="008A6BE0">
              <w:rPr>
                <w:rFonts w:ascii="Times New Roman" w:hAnsi="Times New Roman" w:cs="Times New Roman"/>
              </w:rPr>
              <w:t>Число мероприятий молодежной политики, единиц</w:t>
            </w:r>
          </w:p>
        </w:tc>
      </w:tr>
      <w:tr w:rsidR="00E123F9" w:rsidRPr="008A6BE0" w:rsidTr="00E123F9">
        <w:tc>
          <w:tcPr>
            <w:tcW w:w="3686"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919"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hAnsi="Times New Roman" w:cs="Times New Roman"/>
              </w:rPr>
              <w:t>Количество участников молодежных мероприятий, человек</w:t>
            </w:r>
          </w:p>
        </w:tc>
      </w:tr>
      <w:tr w:rsidR="00E123F9" w:rsidRPr="008A6BE0" w:rsidTr="00E123F9">
        <w:tc>
          <w:tcPr>
            <w:tcW w:w="3686"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919"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hAnsi="Times New Roman" w:cs="Times New Roman"/>
              </w:rPr>
              <w:t>Количество молодежи, вовлеченной в добровольческую (волонтерскую) деятельность, человек</w:t>
            </w:r>
          </w:p>
        </w:tc>
      </w:tr>
      <w:tr w:rsidR="00E123F9" w:rsidRPr="008A6BE0" w:rsidTr="00E123F9">
        <w:tc>
          <w:tcPr>
            <w:tcW w:w="3686"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919" w:type="dxa"/>
          </w:tcPr>
          <w:p w:rsidR="00E123F9" w:rsidRPr="008A6BE0" w:rsidRDefault="00E123F9" w:rsidP="00E123F9">
            <w:pPr>
              <w:autoSpaceDE w:val="0"/>
              <w:autoSpaceDN w:val="0"/>
              <w:adjustRightInd w:val="0"/>
              <w:rPr>
                <w:rFonts w:ascii="Times New Roman" w:hAnsi="Times New Roman" w:cs="Times New Roman"/>
              </w:rPr>
            </w:pPr>
            <w:r w:rsidRPr="008A6BE0">
              <w:rPr>
                <w:rFonts w:ascii="Times New Roman" w:hAnsi="Times New Roman" w:cs="Times New Roman"/>
              </w:rPr>
              <w:t>Доля несовершеннолетних участников преступлений от численности детского населения в возрасте от 14 до 17 лет, процентов</w:t>
            </w:r>
          </w:p>
        </w:tc>
      </w:tr>
      <w:tr w:rsidR="00E123F9" w:rsidRPr="008A6BE0" w:rsidTr="00E123F9">
        <w:tc>
          <w:tcPr>
            <w:tcW w:w="3686" w:type="dxa"/>
            <w:vMerge/>
          </w:tcPr>
          <w:p w:rsidR="00E123F9" w:rsidRPr="008A6BE0" w:rsidRDefault="00E123F9" w:rsidP="00E123F9">
            <w:pPr>
              <w:autoSpaceDE w:val="0"/>
              <w:autoSpaceDN w:val="0"/>
              <w:adjustRightInd w:val="0"/>
              <w:jc w:val="both"/>
              <w:rPr>
                <w:rFonts w:ascii="Times New Roman" w:hAnsi="Times New Roman" w:cs="Times New Roman"/>
                <w:color w:val="000000"/>
              </w:rPr>
            </w:pPr>
          </w:p>
        </w:tc>
        <w:tc>
          <w:tcPr>
            <w:tcW w:w="5919" w:type="dxa"/>
          </w:tcPr>
          <w:p w:rsidR="00E123F9" w:rsidRPr="008A6BE0" w:rsidRDefault="00E123F9" w:rsidP="00E123F9">
            <w:pPr>
              <w:rPr>
                <w:rFonts w:ascii="Times New Roman" w:hAnsi="Times New Roman" w:cs="Times New Roman"/>
                <w:color w:val="000000"/>
              </w:rPr>
            </w:pPr>
            <w:r w:rsidRPr="008A6BE0">
              <w:rPr>
                <w:rFonts w:ascii="Times New Roman" w:hAnsi="Times New Roman" w:cs="Times New Roman"/>
              </w:rPr>
              <w:t>Уровень вовлеченности молодых людей в возрасте от 14 до 30 лет в массовые мероприятия, процентов</w:t>
            </w:r>
          </w:p>
        </w:tc>
      </w:tr>
    </w:tbl>
    <w:p w:rsidR="00E123F9" w:rsidRPr="008A6BE0" w:rsidRDefault="00E123F9" w:rsidP="00E123F9">
      <w:pPr>
        <w:spacing w:after="0"/>
        <w:ind w:firstLine="709"/>
        <w:jc w:val="both"/>
        <w:rPr>
          <w:rFonts w:ascii="Times New Roman" w:hAnsi="Times New Roman" w:cs="Times New Roman"/>
          <w:sz w:val="28"/>
          <w:szCs w:val="28"/>
        </w:rPr>
      </w:pPr>
    </w:p>
    <w:p w:rsidR="00E123F9" w:rsidRDefault="00E123F9" w:rsidP="00E123F9">
      <w:pPr>
        <w:spacing w:after="0"/>
        <w:ind w:firstLine="709"/>
        <w:jc w:val="both"/>
        <w:rPr>
          <w:rFonts w:ascii="Times New Roman" w:hAnsi="Times New Roman" w:cs="Times New Roman"/>
          <w:sz w:val="28"/>
          <w:szCs w:val="28"/>
        </w:rPr>
      </w:pPr>
      <w:r w:rsidRPr="008A6BE0">
        <w:rPr>
          <w:rFonts w:ascii="Times New Roman" w:hAnsi="Times New Roman" w:cs="Times New Roman"/>
          <w:sz w:val="28"/>
          <w:szCs w:val="28"/>
        </w:rPr>
        <w:t>Ключевые индикаторы стратегической цели по приоритетному направлению «Развитие человеческого капитала и социальной сфе</w:t>
      </w:r>
      <w:r>
        <w:rPr>
          <w:rFonts w:ascii="Times New Roman" w:hAnsi="Times New Roman" w:cs="Times New Roman"/>
          <w:sz w:val="28"/>
          <w:szCs w:val="28"/>
        </w:rPr>
        <w:t>ры» приведены в приложении № 1.</w:t>
      </w:r>
    </w:p>
    <w:p w:rsidR="00E123F9" w:rsidRDefault="00E123F9" w:rsidP="00E123F9">
      <w:pPr>
        <w:spacing w:after="0"/>
        <w:ind w:firstLine="709"/>
        <w:jc w:val="both"/>
        <w:rPr>
          <w:rFonts w:ascii="Times New Roman" w:hAnsi="Times New Roman" w:cs="Times New Roman"/>
          <w:sz w:val="28"/>
          <w:szCs w:val="28"/>
        </w:rPr>
      </w:pPr>
    </w:p>
    <w:p w:rsidR="003B03C6" w:rsidRDefault="003B03C6" w:rsidP="003B03C6">
      <w:pPr>
        <w:spacing w:after="0" w:line="240" w:lineRule="auto"/>
        <w:ind w:firstLine="709"/>
        <w:jc w:val="center"/>
        <w:rPr>
          <w:rFonts w:ascii="Times New Roman" w:hAnsi="Times New Roman" w:cs="Times New Roman"/>
          <w:b/>
          <w:sz w:val="28"/>
          <w:szCs w:val="28"/>
        </w:rPr>
      </w:pPr>
      <w:r w:rsidRPr="00593036">
        <w:rPr>
          <w:rFonts w:ascii="Times New Roman" w:hAnsi="Times New Roman" w:cs="Times New Roman"/>
          <w:b/>
          <w:sz w:val="28"/>
          <w:szCs w:val="28"/>
        </w:rPr>
        <w:t>2.2.</w:t>
      </w:r>
      <w:r w:rsidR="00382205">
        <w:rPr>
          <w:rFonts w:ascii="Times New Roman" w:hAnsi="Times New Roman" w:cs="Times New Roman"/>
          <w:b/>
          <w:sz w:val="28"/>
          <w:szCs w:val="28"/>
        </w:rPr>
        <w:t>2</w:t>
      </w:r>
      <w:r w:rsidRPr="00593036">
        <w:rPr>
          <w:rFonts w:ascii="Times New Roman" w:hAnsi="Times New Roman" w:cs="Times New Roman"/>
          <w:b/>
          <w:sz w:val="28"/>
          <w:szCs w:val="28"/>
        </w:rPr>
        <w:t>. Приоритетное направление</w:t>
      </w:r>
      <w:r>
        <w:rPr>
          <w:rFonts w:ascii="Times New Roman" w:hAnsi="Times New Roman" w:cs="Times New Roman"/>
          <w:b/>
          <w:sz w:val="28"/>
          <w:szCs w:val="28"/>
        </w:rPr>
        <w:t xml:space="preserve"> </w:t>
      </w:r>
      <w:r w:rsidRPr="003B03C6">
        <w:rPr>
          <w:rFonts w:ascii="Times New Roman" w:hAnsi="Times New Roman" w:cs="Times New Roman"/>
          <w:b/>
          <w:sz w:val="28"/>
          <w:szCs w:val="28"/>
        </w:rPr>
        <w:t>«Интенсификация социально-экономического развития»</w:t>
      </w:r>
    </w:p>
    <w:p w:rsidR="003B03C6" w:rsidRPr="003B03C6" w:rsidRDefault="003B03C6" w:rsidP="003B03C6">
      <w:pPr>
        <w:spacing w:after="0" w:line="240" w:lineRule="auto"/>
        <w:ind w:firstLine="709"/>
        <w:jc w:val="center"/>
        <w:rPr>
          <w:rFonts w:ascii="Times New Roman" w:hAnsi="Times New Roman" w:cs="Times New Roman"/>
          <w:b/>
          <w:sz w:val="28"/>
          <w:szCs w:val="28"/>
        </w:rPr>
      </w:pPr>
    </w:p>
    <w:p w:rsidR="004B3AE2" w:rsidRDefault="00042180" w:rsidP="004B3AE2">
      <w:pPr>
        <w:spacing w:after="0" w:line="240" w:lineRule="auto"/>
        <w:ind w:firstLine="709"/>
        <w:jc w:val="both"/>
        <w:rPr>
          <w:rFonts w:ascii="Times New Roman" w:hAnsi="Times New Roman" w:cs="Times New Roman"/>
          <w:sz w:val="28"/>
          <w:szCs w:val="28"/>
        </w:rPr>
      </w:pPr>
      <w:r w:rsidRPr="00E82C0D">
        <w:rPr>
          <w:rFonts w:ascii="Times New Roman" w:hAnsi="Times New Roman" w:cs="Times New Roman"/>
          <w:sz w:val="28"/>
          <w:szCs w:val="28"/>
        </w:rPr>
        <w:t>Стратегической целью</w:t>
      </w:r>
      <w:r w:rsidR="0085796D" w:rsidRPr="00E82C0D">
        <w:rPr>
          <w:rFonts w:ascii="Times New Roman" w:hAnsi="Times New Roman" w:cs="Times New Roman"/>
          <w:sz w:val="28"/>
          <w:szCs w:val="28"/>
        </w:rPr>
        <w:t xml:space="preserve"> приоритетного направления «Интенсификация социально-экономического развития» </w:t>
      </w:r>
      <w:r w:rsidRPr="00E82C0D">
        <w:rPr>
          <w:rFonts w:ascii="Times New Roman" w:hAnsi="Times New Roman" w:cs="Times New Roman"/>
          <w:sz w:val="28"/>
          <w:szCs w:val="28"/>
        </w:rPr>
        <w:t xml:space="preserve">является </w:t>
      </w:r>
      <w:r w:rsidR="00E82C0D" w:rsidRPr="00E82C0D">
        <w:rPr>
          <w:rFonts w:ascii="Times New Roman" w:hAnsi="Times New Roman" w:cs="Times New Roman"/>
          <w:sz w:val="28"/>
          <w:szCs w:val="28"/>
        </w:rPr>
        <w:t>формирование конкурентоспособной экономики, ориентированной на инновации</w:t>
      </w:r>
      <w:r w:rsidR="00E82C0D">
        <w:rPr>
          <w:rFonts w:ascii="Times New Roman" w:hAnsi="Times New Roman" w:cs="Times New Roman"/>
          <w:sz w:val="28"/>
          <w:szCs w:val="28"/>
        </w:rPr>
        <w:t xml:space="preserve"> </w:t>
      </w:r>
      <w:r w:rsidR="004B3AE2">
        <w:rPr>
          <w:rFonts w:ascii="Times New Roman" w:hAnsi="Times New Roman" w:cs="Times New Roman"/>
          <w:sz w:val="28"/>
          <w:szCs w:val="28"/>
        </w:rPr>
        <w:t>в</w:t>
      </w:r>
      <w:r w:rsidR="00E82C0D">
        <w:rPr>
          <w:rFonts w:ascii="Times New Roman" w:hAnsi="Times New Roman" w:cs="Times New Roman"/>
          <w:sz w:val="28"/>
          <w:szCs w:val="28"/>
        </w:rPr>
        <w:t xml:space="preserve"> экологизированны</w:t>
      </w:r>
      <w:r w:rsidR="004B3AE2">
        <w:rPr>
          <w:rFonts w:ascii="Times New Roman" w:hAnsi="Times New Roman" w:cs="Times New Roman"/>
          <w:sz w:val="28"/>
          <w:szCs w:val="28"/>
        </w:rPr>
        <w:t>х</w:t>
      </w:r>
      <w:r w:rsidR="00E82C0D">
        <w:rPr>
          <w:rFonts w:ascii="Times New Roman" w:hAnsi="Times New Roman" w:cs="Times New Roman"/>
          <w:sz w:val="28"/>
          <w:szCs w:val="28"/>
        </w:rPr>
        <w:t xml:space="preserve"> агр</w:t>
      </w:r>
      <w:r w:rsidR="004B3AE2">
        <w:rPr>
          <w:rFonts w:ascii="Times New Roman" w:hAnsi="Times New Roman" w:cs="Times New Roman"/>
          <w:sz w:val="28"/>
          <w:szCs w:val="28"/>
        </w:rPr>
        <w:t xml:space="preserve">арном и </w:t>
      </w:r>
      <w:r w:rsidR="00E82C0D">
        <w:rPr>
          <w:rFonts w:ascii="Times New Roman" w:hAnsi="Times New Roman" w:cs="Times New Roman"/>
          <w:sz w:val="28"/>
          <w:szCs w:val="28"/>
        </w:rPr>
        <w:t>промышленн</w:t>
      </w:r>
      <w:r w:rsidR="004B3AE2">
        <w:rPr>
          <w:rFonts w:ascii="Times New Roman" w:hAnsi="Times New Roman" w:cs="Times New Roman"/>
          <w:sz w:val="28"/>
          <w:szCs w:val="28"/>
        </w:rPr>
        <w:t>о</w:t>
      </w:r>
      <w:r w:rsidR="00E82C0D">
        <w:rPr>
          <w:rFonts w:ascii="Times New Roman" w:hAnsi="Times New Roman" w:cs="Times New Roman"/>
          <w:sz w:val="28"/>
          <w:szCs w:val="28"/>
        </w:rPr>
        <w:t>м</w:t>
      </w:r>
      <w:r w:rsidR="004B3AE2">
        <w:rPr>
          <w:rFonts w:ascii="Times New Roman" w:hAnsi="Times New Roman" w:cs="Times New Roman"/>
          <w:sz w:val="28"/>
          <w:szCs w:val="28"/>
        </w:rPr>
        <w:t xml:space="preserve"> комплексах</w:t>
      </w:r>
      <w:r w:rsidR="00E82C0D">
        <w:rPr>
          <w:rFonts w:ascii="Times New Roman" w:hAnsi="Times New Roman" w:cs="Times New Roman"/>
          <w:sz w:val="28"/>
          <w:szCs w:val="28"/>
        </w:rPr>
        <w:t>,</w:t>
      </w:r>
      <w:r w:rsidR="00D6661E">
        <w:rPr>
          <w:rFonts w:ascii="Times New Roman" w:hAnsi="Times New Roman" w:cs="Times New Roman"/>
          <w:sz w:val="28"/>
          <w:szCs w:val="28"/>
        </w:rPr>
        <w:t xml:space="preserve"> </w:t>
      </w:r>
      <w:r w:rsidR="004B3AE2">
        <w:rPr>
          <w:rFonts w:ascii="Times New Roman" w:hAnsi="Times New Roman" w:cs="Times New Roman"/>
          <w:sz w:val="28"/>
          <w:szCs w:val="28"/>
        </w:rPr>
        <w:t>экологически безопасном и высокоэффективном ТЭК, на создание современных произво</w:t>
      </w:r>
      <w:r w:rsidR="00D6661E">
        <w:rPr>
          <w:rFonts w:ascii="Times New Roman" w:hAnsi="Times New Roman" w:cs="Times New Roman"/>
          <w:sz w:val="28"/>
          <w:szCs w:val="28"/>
        </w:rPr>
        <w:t xml:space="preserve">дств строительных материалов и </w:t>
      </w:r>
      <w:r w:rsidR="004B3AE2">
        <w:rPr>
          <w:rFonts w:ascii="Times New Roman" w:hAnsi="Times New Roman" w:cs="Times New Roman"/>
          <w:sz w:val="28"/>
          <w:szCs w:val="28"/>
        </w:rPr>
        <w:t>развитие комфортных туристических услуг</w:t>
      </w:r>
      <w:r w:rsidR="00E82C0D" w:rsidRPr="00E82C0D">
        <w:rPr>
          <w:rFonts w:ascii="Times New Roman" w:hAnsi="Times New Roman" w:cs="Times New Roman"/>
          <w:sz w:val="28"/>
          <w:szCs w:val="28"/>
        </w:rPr>
        <w:t>.</w:t>
      </w:r>
      <w:r w:rsidR="004B3AE2">
        <w:rPr>
          <w:rFonts w:ascii="Times New Roman" w:hAnsi="Times New Roman" w:cs="Times New Roman"/>
          <w:sz w:val="28"/>
          <w:szCs w:val="28"/>
        </w:rPr>
        <w:t xml:space="preserve"> </w:t>
      </w:r>
      <w:r w:rsidR="004B3AE2" w:rsidRPr="00042180">
        <w:rPr>
          <w:rFonts w:ascii="Times New Roman" w:hAnsi="Times New Roman" w:cs="Times New Roman"/>
          <w:sz w:val="28"/>
          <w:szCs w:val="28"/>
        </w:rPr>
        <w:t>Для достижения этой цели необходимо решение следующих задач:</w:t>
      </w:r>
    </w:p>
    <w:p w:rsidR="00D6661E" w:rsidRDefault="00D6661E" w:rsidP="004B3AE2">
      <w:pPr>
        <w:spacing w:after="0" w:line="240" w:lineRule="auto"/>
        <w:ind w:firstLine="709"/>
        <w:jc w:val="both"/>
        <w:rPr>
          <w:rFonts w:ascii="Times New Roman" w:hAnsi="Times New Roman" w:cs="Times New Roman"/>
          <w:sz w:val="28"/>
          <w:szCs w:val="28"/>
        </w:rPr>
      </w:pPr>
    </w:p>
    <w:p w:rsidR="004B3AE2" w:rsidRDefault="004B3AE2" w:rsidP="0076113A">
      <w:pPr>
        <w:tabs>
          <w:tab w:val="left" w:pos="993"/>
        </w:tabs>
        <w:spacing w:after="0" w:line="240" w:lineRule="auto"/>
        <w:ind w:firstLine="709"/>
        <w:jc w:val="both"/>
        <w:rPr>
          <w:rFonts w:ascii="Times New Roman" w:hAnsi="Times New Roman" w:cs="Times New Roman"/>
          <w:b/>
          <w:sz w:val="28"/>
          <w:szCs w:val="28"/>
        </w:rPr>
      </w:pPr>
      <w:r w:rsidRPr="0076113A">
        <w:rPr>
          <w:rFonts w:ascii="Times New Roman" w:hAnsi="Times New Roman" w:cs="Times New Roman"/>
          <w:b/>
          <w:sz w:val="28"/>
          <w:szCs w:val="28"/>
        </w:rPr>
        <w:t xml:space="preserve">Задача 1. Развитие </w:t>
      </w:r>
      <w:r w:rsidR="00D03CA3">
        <w:rPr>
          <w:rFonts w:ascii="Times New Roman" w:hAnsi="Times New Roman" w:cs="Times New Roman"/>
          <w:b/>
          <w:sz w:val="28"/>
          <w:szCs w:val="28"/>
        </w:rPr>
        <w:t>промышленного сектора экономики</w:t>
      </w:r>
    </w:p>
    <w:p w:rsidR="007F6CDD" w:rsidRPr="0076113A" w:rsidRDefault="007F6CDD" w:rsidP="0076113A">
      <w:pPr>
        <w:tabs>
          <w:tab w:val="left" w:pos="993"/>
        </w:tabs>
        <w:spacing w:after="0" w:line="240" w:lineRule="auto"/>
        <w:ind w:firstLine="709"/>
        <w:jc w:val="both"/>
        <w:rPr>
          <w:rFonts w:ascii="Times New Roman" w:hAnsi="Times New Roman" w:cs="Times New Roman"/>
          <w:b/>
          <w:sz w:val="28"/>
          <w:szCs w:val="28"/>
        </w:rPr>
      </w:pPr>
    </w:p>
    <w:p w:rsidR="006B2EB3" w:rsidRPr="0076113A" w:rsidRDefault="00382205" w:rsidP="00D6661E">
      <w:pPr>
        <w:spacing w:after="0" w:line="240" w:lineRule="auto"/>
        <w:ind w:firstLine="720"/>
        <w:jc w:val="both"/>
        <w:rPr>
          <w:rFonts w:ascii="Times New Roman" w:hAnsi="Times New Roman" w:cs="Times New Roman"/>
          <w:sz w:val="28"/>
          <w:szCs w:val="28"/>
        </w:rPr>
      </w:pPr>
      <w:r w:rsidRPr="0076113A">
        <w:rPr>
          <w:rFonts w:ascii="Times New Roman" w:hAnsi="Times New Roman" w:cs="Times New Roman"/>
          <w:sz w:val="28"/>
          <w:szCs w:val="28"/>
        </w:rPr>
        <w:t xml:space="preserve">Ориентир – </w:t>
      </w:r>
      <w:r w:rsidR="00D6661E">
        <w:rPr>
          <w:rFonts w:ascii="Times New Roman" w:hAnsi="Times New Roman" w:cs="Times New Roman"/>
          <w:sz w:val="28"/>
          <w:szCs w:val="28"/>
        </w:rPr>
        <w:t xml:space="preserve">Тимашевский район – территория </w:t>
      </w:r>
      <w:r w:rsidRPr="0076113A">
        <w:rPr>
          <w:rFonts w:ascii="Times New Roman" w:hAnsi="Times New Roman" w:cs="Times New Roman"/>
          <w:sz w:val="28"/>
          <w:szCs w:val="28"/>
        </w:rPr>
        <w:t xml:space="preserve">с диверсифицированной экономикой, создающей благоприятную среду для </w:t>
      </w:r>
      <w:r w:rsidR="006B2EB3" w:rsidRPr="0076113A">
        <w:rPr>
          <w:rFonts w:ascii="Times New Roman" w:hAnsi="Times New Roman" w:cs="Times New Roman"/>
          <w:sz w:val="28"/>
          <w:szCs w:val="28"/>
        </w:rPr>
        <w:t xml:space="preserve">динамичного и устойчивого </w:t>
      </w:r>
      <w:r w:rsidRPr="0076113A">
        <w:rPr>
          <w:rFonts w:ascii="Times New Roman" w:hAnsi="Times New Roman" w:cs="Times New Roman"/>
          <w:sz w:val="28"/>
          <w:szCs w:val="28"/>
        </w:rPr>
        <w:t xml:space="preserve">развития крупных и </w:t>
      </w:r>
      <w:r w:rsidR="006B2EB3" w:rsidRPr="0076113A">
        <w:rPr>
          <w:rFonts w:ascii="Times New Roman" w:hAnsi="Times New Roman" w:cs="Times New Roman"/>
          <w:sz w:val="28"/>
          <w:szCs w:val="28"/>
        </w:rPr>
        <w:t>малых</w:t>
      </w:r>
      <w:r w:rsidRPr="0076113A">
        <w:rPr>
          <w:rFonts w:ascii="Times New Roman" w:hAnsi="Times New Roman" w:cs="Times New Roman"/>
          <w:sz w:val="28"/>
          <w:szCs w:val="28"/>
        </w:rPr>
        <w:t xml:space="preserve"> производств, </w:t>
      </w:r>
      <w:r w:rsidR="00D74268" w:rsidRPr="0076113A">
        <w:rPr>
          <w:rFonts w:ascii="Times New Roman" w:hAnsi="Times New Roman" w:cs="Times New Roman"/>
          <w:bCs/>
          <w:sz w:val="28"/>
          <w:szCs w:val="28"/>
        </w:rPr>
        <w:t>обеспечивающих применение современных эффективных и экологичных технологий в производстве качественной конкурентоспособной продукции.</w:t>
      </w:r>
      <w:r w:rsidR="0076113A">
        <w:rPr>
          <w:rFonts w:ascii="Times New Roman" w:hAnsi="Times New Roman" w:cs="Times New Roman"/>
          <w:bCs/>
          <w:sz w:val="28"/>
          <w:szCs w:val="28"/>
        </w:rPr>
        <w:t xml:space="preserve"> </w:t>
      </w:r>
    </w:p>
    <w:p w:rsidR="006B2EB3" w:rsidRPr="0076113A" w:rsidRDefault="0076113A" w:rsidP="00D6661E">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Промышленный комплекс – лидер экономики Кубани по производству промышленной упаковочной продукции, использующий современные, инноваци</w:t>
      </w:r>
      <w:r w:rsidR="00D6661E">
        <w:rPr>
          <w:rFonts w:ascii="Times New Roman" w:hAnsi="Times New Roman" w:cs="Times New Roman"/>
          <w:sz w:val="28"/>
          <w:szCs w:val="28"/>
        </w:rPr>
        <w:t xml:space="preserve">онные технологии с механизмами </w:t>
      </w:r>
      <w:r>
        <w:rPr>
          <w:rFonts w:ascii="Times New Roman" w:hAnsi="Times New Roman" w:cs="Times New Roman"/>
          <w:sz w:val="28"/>
          <w:szCs w:val="28"/>
        </w:rPr>
        <w:t xml:space="preserve">бережливости. </w:t>
      </w:r>
    </w:p>
    <w:p w:rsidR="00E95CE7" w:rsidRDefault="00382205" w:rsidP="00D6661E">
      <w:pPr>
        <w:spacing w:after="0" w:line="240" w:lineRule="auto"/>
        <w:ind w:firstLine="720"/>
        <w:jc w:val="both"/>
        <w:rPr>
          <w:rFonts w:ascii="Times New Roman" w:hAnsi="Times New Roman" w:cs="Times New Roman"/>
          <w:sz w:val="28"/>
          <w:szCs w:val="28"/>
        </w:rPr>
      </w:pPr>
      <w:r w:rsidRPr="00382205">
        <w:rPr>
          <w:rFonts w:ascii="Times New Roman" w:hAnsi="Times New Roman" w:cs="Times New Roman"/>
          <w:sz w:val="28"/>
          <w:szCs w:val="28"/>
        </w:rPr>
        <w:t xml:space="preserve">В ближайшей перспективе дальнейшее развитие получат </w:t>
      </w:r>
      <w:r w:rsidR="0035193B">
        <w:rPr>
          <w:rFonts w:ascii="Times New Roman" w:hAnsi="Times New Roman" w:cs="Times New Roman"/>
          <w:sz w:val="28"/>
          <w:szCs w:val="28"/>
        </w:rPr>
        <w:t xml:space="preserve">отрасли по </w:t>
      </w:r>
      <w:r w:rsidRPr="00382205">
        <w:rPr>
          <w:rFonts w:ascii="Times New Roman" w:hAnsi="Times New Roman" w:cs="Times New Roman"/>
          <w:sz w:val="28"/>
          <w:szCs w:val="28"/>
        </w:rPr>
        <w:t>производств</w:t>
      </w:r>
      <w:r w:rsidR="0035193B">
        <w:rPr>
          <w:rFonts w:ascii="Times New Roman" w:hAnsi="Times New Roman" w:cs="Times New Roman"/>
          <w:sz w:val="28"/>
          <w:szCs w:val="28"/>
        </w:rPr>
        <w:t>у</w:t>
      </w:r>
      <w:r w:rsidRPr="00382205">
        <w:rPr>
          <w:rFonts w:ascii="Times New Roman" w:hAnsi="Times New Roman" w:cs="Times New Roman"/>
          <w:sz w:val="28"/>
          <w:szCs w:val="28"/>
        </w:rPr>
        <w:t xml:space="preserve"> и распределени</w:t>
      </w:r>
      <w:r w:rsidR="0035193B">
        <w:rPr>
          <w:rFonts w:ascii="Times New Roman" w:hAnsi="Times New Roman" w:cs="Times New Roman"/>
          <w:sz w:val="28"/>
          <w:szCs w:val="28"/>
        </w:rPr>
        <w:t>ю</w:t>
      </w:r>
      <w:r w:rsidRPr="00382205">
        <w:rPr>
          <w:rFonts w:ascii="Times New Roman" w:hAnsi="Times New Roman" w:cs="Times New Roman"/>
          <w:sz w:val="28"/>
          <w:szCs w:val="28"/>
        </w:rPr>
        <w:t xml:space="preserve"> электроэнергии, газа и воды</w:t>
      </w:r>
      <w:r w:rsidR="0035193B">
        <w:rPr>
          <w:rFonts w:ascii="Times New Roman" w:hAnsi="Times New Roman" w:cs="Times New Roman"/>
          <w:sz w:val="28"/>
          <w:szCs w:val="28"/>
        </w:rPr>
        <w:t>,</w:t>
      </w:r>
      <w:r w:rsidRPr="00382205">
        <w:rPr>
          <w:rFonts w:ascii="Times New Roman" w:hAnsi="Times New Roman" w:cs="Times New Roman"/>
          <w:sz w:val="28"/>
          <w:szCs w:val="28"/>
        </w:rPr>
        <w:t xml:space="preserve"> стройматериалов</w:t>
      </w:r>
      <w:r w:rsidR="0076113A">
        <w:rPr>
          <w:rFonts w:ascii="Times New Roman" w:hAnsi="Times New Roman" w:cs="Times New Roman"/>
          <w:sz w:val="28"/>
          <w:szCs w:val="28"/>
        </w:rPr>
        <w:t>, запчастей для сельхозтехники</w:t>
      </w:r>
      <w:r w:rsidRPr="00382205">
        <w:rPr>
          <w:rFonts w:ascii="Times New Roman" w:hAnsi="Times New Roman" w:cs="Times New Roman"/>
          <w:sz w:val="28"/>
          <w:szCs w:val="28"/>
        </w:rPr>
        <w:t xml:space="preserve">. </w:t>
      </w:r>
    </w:p>
    <w:p w:rsidR="00382205" w:rsidRPr="00382205" w:rsidRDefault="00382205" w:rsidP="00D6661E">
      <w:pPr>
        <w:spacing w:after="0" w:line="240" w:lineRule="auto"/>
        <w:ind w:firstLine="720"/>
        <w:jc w:val="both"/>
        <w:rPr>
          <w:rFonts w:ascii="Times New Roman" w:hAnsi="Times New Roman" w:cs="Times New Roman"/>
          <w:sz w:val="28"/>
          <w:szCs w:val="28"/>
        </w:rPr>
      </w:pPr>
      <w:r w:rsidRPr="00382205">
        <w:rPr>
          <w:rFonts w:ascii="Times New Roman" w:hAnsi="Times New Roman" w:cs="Times New Roman"/>
          <w:sz w:val="28"/>
          <w:szCs w:val="28"/>
        </w:rPr>
        <w:t>Общими приоритетными задачами для всех отраслей является модернизация производства, внедрение инновационных технологий</w:t>
      </w:r>
      <w:r w:rsidR="0035193B">
        <w:rPr>
          <w:rFonts w:ascii="Times New Roman" w:hAnsi="Times New Roman" w:cs="Times New Roman"/>
          <w:sz w:val="28"/>
          <w:szCs w:val="28"/>
        </w:rPr>
        <w:t>, принципов и методов бережливых производств.</w:t>
      </w:r>
      <w:r w:rsidRPr="00382205">
        <w:rPr>
          <w:rFonts w:ascii="Times New Roman" w:hAnsi="Times New Roman" w:cs="Times New Roman"/>
          <w:sz w:val="28"/>
          <w:szCs w:val="28"/>
        </w:rPr>
        <w:t xml:space="preserve"> </w:t>
      </w:r>
    </w:p>
    <w:p w:rsidR="00382205" w:rsidRPr="00382205" w:rsidRDefault="00382205" w:rsidP="00D6661E">
      <w:pPr>
        <w:spacing w:after="0" w:line="240" w:lineRule="auto"/>
        <w:ind w:firstLine="720"/>
        <w:jc w:val="both"/>
        <w:rPr>
          <w:rFonts w:ascii="Times New Roman" w:hAnsi="Times New Roman" w:cs="Times New Roman"/>
          <w:sz w:val="28"/>
          <w:szCs w:val="28"/>
        </w:rPr>
      </w:pPr>
      <w:r w:rsidRPr="00382205">
        <w:rPr>
          <w:rFonts w:ascii="Times New Roman" w:hAnsi="Times New Roman" w:cs="Times New Roman"/>
          <w:sz w:val="28"/>
          <w:szCs w:val="28"/>
        </w:rPr>
        <w:t xml:space="preserve">Обеспечение развития </w:t>
      </w:r>
      <w:r w:rsidR="004F5C6D">
        <w:rPr>
          <w:rFonts w:ascii="Times New Roman" w:hAnsi="Times New Roman" w:cs="Times New Roman"/>
          <w:sz w:val="28"/>
          <w:szCs w:val="28"/>
        </w:rPr>
        <w:t xml:space="preserve">промышленного </w:t>
      </w:r>
      <w:r w:rsidRPr="00382205">
        <w:rPr>
          <w:rFonts w:ascii="Times New Roman" w:hAnsi="Times New Roman" w:cs="Times New Roman"/>
          <w:sz w:val="28"/>
          <w:szCs w:val="28"/>
        </w:rPr>
        <w:t>сектора экономики предполагает реализацию следующих направлений деятельности:</w:t>
      </w:r>
    </w:p>
    <w:p w:rsidR="004F5C6D" w:rsidRDefault="004F5C6D" w:rsidP="00D6661E">
      <w:pPr>
        <w:pStyle w:val="Default"/>
        <w:ind w:firstLine="720"/>
        <w:jc w:val="both"/>
        <w:rPr>
          <w:sz w:val="28"/>
          <w:szCs w:val="28"/>
        </w:rPr>
      </w:pPr>
      <w:r>
        <w:rPr>
          <w:sz w:val="28"/>
          <w:szCs w:val="28"/>
        </w:rPr>
        <w:t>создание благоприятного инвестиционного климата для строительства новых производств</w:t>
      </w:r>
      <w:r w:rsidR="00916EDC" w:rsidRPr="00916EDC">
        <w:t xml:space="preserve"> </w:t>
      </w:r>
      <w:r w:rsidR="00916EDC" w:rsidRPr="00916EDC">
        <w:rPr>
          <w:sz w:val="28"/>
          <w:szCs w:val="28"/>
        </w:rPr>
        <w:t>и создания новых высокопроизводительных рабочих мест</w:t>
      </w:r>
      <w:r>
        <w:rPr>
          <w:sz w:val="28"/>
          <w:szCs w:val="28"/>
        </w:rPr>
        <w:t>;</w:t>
      </w:r>
    </w:p>
    <w:p w:rsidR="004F5C6D" w:rsidRDefault="004F5C6D" w:rsidP="00D6661E">
      <w:pPr>
        <w:pStyle w:val="26"/>
        <w:tabs>
          <w:tab w:val="left" w:pos="709"/>
        </w:tabs>
        <w:ind w:left="0" w:firstLine="720"/>
        <w:jc w:val="both"/>
        <w:rPr>
          <w:sz w:val="28"/>
          <w:szCs w:val="28"/>
        </w:rPr>
      </w:pPr>
      <w:r>
        <w:rPr>
          <w:sz w:val="28"/>
          <w:szCs w:val="28"/>
        </w:rPr>
        <w:t>у</w:t>
      </w:r>
      <w:r w:rsidRPr="00382205">
        <w:rPr>
          <w:sz w:val="28"/>
          <w:szCs w:val="28"/>
        </w:rPr>
        <w:t>странение административных барьеров для организаторов производства, в том числе упрощение получения разрешения на строительство новых производственных мощностей</w:t>
      </w:r>
      <w:r>
        <w:rPr>
          <w:sz w:val="28"/>
          <w:szCs w:val="28"/>
        </w:rPr>
        <w:t>;</w:t>
      </w:r>
    </w:p>
    <w:p w:rsidR="004F5C6D" w:rsidRDefault="004F5C6D" w:rsidP="00D6661E">
      <w:pPr>
        <w:pStyle w:val="26"/>
        <w:tabs>
          <w:tab w:val="left" w:pos="709"/>
        </w:tabs>
        <w:ind w:left="0" w:firstLine="720"/>
        <w:jc w:val="both"/>
        <w:rPr>
          <w:sz w:val="28"/>
          <w:szCs w:val="28"/>
        </w:rPr>
      </w:pPr>
      <w:r>
        <w:rPr>
          <w:sz w:val="28"/>
          <w:szCs w:val="28"/>
        </w:rPr>
        <w:t>информационная поддержка и сопровождение инвесторов на стадии реализации инвестиционных проектов</w:t>
      </w:r>
      <w:r w:rsidR="000933C9">
        <w:rPr>
          <w:sz w:val="28"/>
          <w:szCs w:val="28"/>
        </w:rPr>
        <w:t>;</w:t>
      </w:r>
    </w:p>
    <w:p w:rsidR="004F5C6D" w:rsidRDefault="000933C9" w:rsidP="00D6661E">
      <w:pPr>
        <w:pStyle w:val="26"/>
        <w:tabs>
          <w:tab w:val="left" w:pos="709"/>
        </w:tabs>
        <w:ind w:left="0" w:firstLine="720"/>
        <w:jc w:val="both"/>
        <w:rPr>
          <w:sz w:val="28"/>
          <w:szCs w:val="28"/>
        </w:rPr>
      </w:pPr>
      <w:r>
        <w:rPr>
          <w:sz w:val="28"/>
          <w:szCs w:val="28"/>
        </w:rPr>
        <w:t>информирование представителей бизнеса о мерах господдержки на развитие промышленных предприятий, адресной поддержки предприятий по повышению производительности труда;</w:t>
      </w:r>
    </w:p>
    <w:p w:rsidR="000933C9" w:rsidRDefault="000933C9" w:rsidP="00D6661E">
      <w:pPr>
        <w:pStyle w:val="26"/>
        <w:tabs>
          <w:tab w:val="left" w:pos="709"/>
        </w:tabs>
        <w:ind w:left="0" w:firstLine="720"/>
        <w:jc w:val="both"/>
        <w:rPr>
          <w:sz w:val="28"/>
          <w:szCs w:val="28"/>
        </w:rPr>
      </w:pPr>
      <w:r>
        <w:rPr>
          <w:sz w:val="28"/>
          <w:szCs w:val="28"/>
        </w:rPr>
        <w:t>сод</w:t>
      </w:r>
      <w:r w:rsidR="00D6661E">
        <w:rPr>
          <w:sz w:val="28"/>
          <w:szCs w:val="28"/>
        </w:rPr>
        <w:t xml:space="preserve">ействие </w:t>
      </w:r>
      <w:r>
        <w:rPr>
          <w:sz w:val="28"/>
          <w:szCs w:val="28"/>
        </w:rPr>
        <w:t>п</w:t>
      </w:r>
      <w:r w:rsidR="00382205" w:rsidRPr="00382205">
        <w:rPr>
          <w:sz w:val="28"/>
          <w:szCs w:val="28"/>
        </w:rPr>
        <w:t>овышени</w:t>
      </w:r>
      <w:r>
        <w:rPr>
          <w:sz w:val="28"/>
          <w:szCs w:val="28"/>
        </w:rPr>
        <w:t>ю</w:t>
      </w:r>
      <w:r w:rsidR="00382205" w:rsidRPr="00382205">
        <w:rPr>
          <w:sz w:val="28"/>
          <w:szCs w:val="28"/>
        </w:rPr>
        <w:t xml:space="preserve"> производительности труда</w:t>
      </w:r>
      <w:r>
        <w:rPr>
          <w:sz w:val="28"/>
          <w:szCs w:val="28"/>
        </w:rPr>
        <w:t xml:space="preserve"> </w:t>
      </w:r>
      <w:r w:rsidR="00382205" w:rsidRPr="00382205">
        <w:rPr>
          <w:sz w:val="28"/>
          <w:szCs w:val="28"/>
        </w:rPr>
        <w:t xml:space="preserve">путем </w:t>
      </w:r>
      <w:r>
        <w:rPr>
          <w:sz w:val="28"/>
          <w:szCs w:val="28"/>
        </w:rPr>
        <w:t>организации информационно-консультационной работы через центры компетенций;</w:t>
      </w:r>
    </w:p>
    <w:p w:rsidR="00BE1E03" w:rsidRPr="00BE1E03" w:rsidRDefault="00BE1E03" w:rsidP="00D6661E">
      <w:pPr>
        <w:pStyle w:val="Default"/>
        <w:ind w:firstLine="720"/>
        <w:jc w:val="both"/>
        <w:rPr>
          <w:sz w:val="28"/>
          <w:szCs w:val="28"/>
        </w:rPr>
      </w:pPr>
      <w:r>
        <w:rPr>
          <w:sz w:val="28"/>
          <w:szCs w:val="28"/>
        </w:rPr>
        <w:t xml:space="preserve">содействие </w:t>
      </w:r>
      <w:r w:rsidRPr="00BE1E03">
        <w:rPr>
          <w:sz w:val="28"/>
          <w:szCs w:val="28"/>
        </w:rPr>
        <w:t>развити</w:t>
      </w:r>
      <w:r>
        <w:rPr>
          <w:sz w:val="28"/>
          <w:szCs w:val="28"/>
        </w:rPr>
        <w:t>ю</w:t>
      </w:r>
      <w:r w:rsidRPr="00BE1E03">
        <w:rPr>
          <w:sz w:val="28"/>
          <w:szCs w:val="28"/>
        </w:rPr>
        <w:t xml:space="preserve"> кооперационных связей промышленных предприятий </w:t>
      </w:r>
      <w:r>
        <w:rPr>
          <w:sz w:val="28"/>
          <w:szCs w:val="28"/>
        </w:rPr>
        <w:t xml:space="preserve">района </w:t>
      </w:r>
      <w:r w:rsidRPr="00BE1E03">
        <w:rPr>
          <w:sz w:val="28"/>
          <w:szCs w:val="28"/>
        </w:rPr>
        <w:t xml:space="preserve">с ключевыми секторами экономики </w:t>
      </w:r>
      <w:r w:rsidR="00282FAA">
        <w:rPr>
          <w:sz w:val="28"/>
          <w:szCs w:val="28"/>
        </w:rPr>
        <w:t>ЦЭО</w:t>
      </w:r>
      <w:r w:rsidR="00E95CE7">
        <w:rPr>
          <w:sz w:val="28"/>
          <w:szCs w:val="28"/>
        </w:rPr>
        <w:t xml:space="preserve"> КК</w:t>
      </w:r>
      <w:r w:rsidR="00916EDC">
        <w:rPr>
          <w:sz w:val="28"/>
          <w:szCs w:val="28"/>
        </w:rPr>
        <w:t>;</w:t>
      </w:r>
    </w:p>
    <w:p w:rsidR="00382205" w:rsidRDefault="00BE1E03" w:rsidP="00D6661E">
      <w:pPr>
        <w:pStyle w:val="26"/>
        <w:tabs>
          <w:tab w:val="left" w:pos="709"/>
        </w:tabs>
        <w:ind w:left="0" w:firstLine="720"/>
        <w:jc w:val="both"/>
        <w:rPr>
          <w:sz w:val="28"/>
          <w:szCs w:val="28"/>
        </w:rPr>
      </w:pPr>
      <w:r>
        <w:rPr>
          <w:sz w:val="28"/>
          <w:szCs w:val="28"/>
        </w:rPr>
        <w:t>о</w:t>
      </w:r>
      <w:r w:rsidR="00382205" w:rsidRPr="00382205">
        <w:rPr>
          <w:sz w:val="28"/>
          <w:szCs w:val="28"/>
        </w:rPr>
        <w:t xml:space="preserve">рганизация </w:t>
      </w:r>
      <w:r>
        <w:rPr>
          <w:sz w:val="28"/>
          <w:szCs w:val="28"/>
        </w:rPr>
        <w:t>получения практических навыков</w:t>
      </w:r>
      <w:r w:rsidR="00382205" w:rsidRPr="00382205">
        <w:rPr>
          <w:sz w:val="28"/>
          <w:szCs w:val="28"/>
        </w:rPr>
        <w:t xml:space="preserve"> начинающи</w:t>
      </w:r>
      <w:r>
        <w:rPr>
          <w:sz w:val="28"/>
          <w:szCs w:val="28"/>
        </w:rPr>
        <w:t>ми</w:t>
      </w:r>
      <w:r w:rsidR="00382205" w:rsidRPr="00382205">
        <w:rPr>
          <w:sz w:val="28"/>
          <w:szCs w:val="28"/>
        </w:rPr>
        <w:t xml:space="preserve"> руководител</w:t>
      </w:r>
      <w:r>
        <w:rPr>
          <w:sz w:val="28"/>
          <w:szCs w:val="28"/>
        </w:rPr>
        <w:t>ями</w:t>
      </w:r>
      <w:r w:rsidR="00382205" w:rsidRPr="00382205">
        <w:rPr>
          <w:sz w:val="28"/>
          <w:szCs w:val="28"/>
        </w:rPr>
        <w:t xml:space="preserve"> предприятий основам </w:t>
      </w:r>
      <w:r>
        <w:rPr>
          <w:sz w:val="28"/>
          <w:szCs w:val="28"/>
        </w:rPr>
        <w:t>управления</w:t>
      </w:r>
      <w:r w:rsidR="00382205" w:rsidRPr="00382205">
        <w:rPr>
          <w:sz w:val="28"/>
          <w:szCs w:val="28"/>
        </w:rPr>
        <w:t xml:space="preserve"> в производственной сфере, эффективным процедурам ведения бизнеса</w:t>
      </w:r>
      <w:r>
        <w:rPr>
          <w:sz w:val="28"/>
          <w:szCs w:val="28"/>
        </w:rPr>
        <w:t xml:space="preserve"> на базе крупных промышленных предприятий района (муниципальный проект «Практикум успешных управленцев»)</w:t>
      </w:r>
      <w:r w:rsidR="00916EDC">
        <w:rPr>
          <w:sz w:val="28"/>
          <w:szCs w:val="28"/>
        </w:rPr>
        <w:t>;</w:t>
      </w:r>
    </w:p>
    <w:p w:rsidR="00916EDC" w:rsidRDefault="00916EDC" w:rsidP="00D6661E">
      <w:pPr>
        <w:pStyle w:val="26"/>
        <w:tabs>
          <w:tab w:val="left" w:pos="709"/>
        </w:tabs>
        <w:ind w:left="0" w:firstLine="720"/>
        <w:jc w:val="both"/>
        <w:rPr>
          <w:sz w:val="28"/>
          <w:szCs w:val="28"/>
        </w:rPr>
      </w:pPr>
      <w:r>
        <w:rPr>
          <w:sz w:val="28"/>
          <w:szCs w:val="28"/>
        </w:rPr>
        <w:t>организация на базе промышленных предприятий района работы по профориентации учащихся старших классов образовательных учреждений на выбор технических специальностей (экскурсии, классные часы, мастер-классы и</w:t>
      </w:r>
      <w:r w:rsidR="00E95CE7">
        <w:rPr>
          <w:sz w:val="28"/>
          <w:szCs w:val="28"/>
        </w:rPr>
        <w:t xml:space="preserve"> </w:t>
      </w:r>
      <w:r>
        <w:rPr>
          <w:sz w:val="28"/>
          <w:szCs w:val="28"/>
        </w:rPr>
        <w:t>др.);</w:t>
      </w:r>
    </w:p>
    <w:p w:rsidR="00916EDC" w:rsidRDefault="009F1176" w:rsidP="00D6661E">
      <w:pPr>
        <w:pStyle w:val="26"/>
        <w:tabs>
          <w:tab w:val="left" w:pos="709"/>
        </w:tabs>
        <w:ind w:left="0" w:firstLine="720"/>
        <w:jc w:val="both"/>
        <w:rPr>
          <w:sz w:val="28"/>
          <w:szCs w:val="28"/>
        </w:rPr>
      </w:pPr>
      <w:r>
        <w:rPr>
          <w:sz w:val="28"/>
          <w:szCs w:val="28"/>
        </w:rPr>
        <w:t>привлечение обучающейся молодежи для работы на промышленных предприятиях района через организацию прохождения производственной практики в период обучения</w:t>
      </w:r>
      <w:r w:rsidR="00E95CE7">
        <w:rPr>
          <w:sz w:val="28"/>
          <w:szCs w:val="28"/>
        </w:rPr>
        <w:t xml:space="preserve"> и стажировки</w:t>
      </w:r>
      <w:r>
        <w:rPr>
          <w:sz w:val="28"/>
          <w:szCs w:val="28"/>
        </w:rPr>
        <w:t>.</w:t>
      </w:r>
    </w:p>
    <w:p w:rsidR="007F30AA" w:rsidRPr="00B417FF" w:rsidRDefault="007F30AA" w:rsidP="00D6661E">
      <w:pPr>
        <w:autoSpaceDE w:val="0"/>
        <w:autoSpaceDN w:val="0"/>
        <w:adjustRightInd w:val="0"/>
        <w:spacing w:after="0" w:line="240" w:lineRule="auto"/>
        <w:ind w:firstLine="720"/>
        <w:jc w:val="both"/>
        <w:rPr>
          <w:rFonts w:ascii="Times New Roman" w:hAnsi="Times New Roman" w:cs="Times New Roman"/>
          <w:color w:val="000000"/>
          <w:sz w:val="28"/>
          <w:szCs w:val="28"/>
        </w:rPr>
      </w:pPr>
      <w:r w:rsidRPr="008F10BE">
        <w:rPr>
          <w:rFonts w:ascii="Times New Roman" w:hAnsi="Times New Roman" w:cs="Times New Roman"/>
          <w:color w:val="000000"/>
          <w:sz w:val="28"/>
          <w:szCs w:val="28"/>
        </w:rPr>
        <w:t>Стратегические показатели в увязке с задачей «</w:t>
      </w:r>
      <w:r w:rsidRPr="008F10BE">
        <w:rPr>
          <w:rFonts w:ascii="Times New Roman" w:hAnsi="Times New Roman" w:cs="Times New Roman"/>
          <w:sz w:val="28"/>
          <w:szCs w:val="28"/>
        </w:rPr>
        <w:t>Развитие промышленного сектора экономики»</w:t>
      </w:r>
      <w:r w:rsidR="00FF1BC7">
        <w:rPr>
          <w:rFonts w:ascii="Times New Roman" w:hAnsi="Times New Roman" w:cs="Times New Roman"/>
          <w:color w:val="000000"/>
          <w:sz w:val="28"/>
          <w:szCs w:val="28"/>
        </w:rPr>
        <w:t xml:space="preserve"> представлены в таблице № 32</w:t>
      </w:r>
      <w:r w:rsidRPr="008F10BE">
        <w:rPr>
          <w:rFonts w:ascii="Times New Roman" w:hAnsi="Times New Roman" w:cs="Times New Roman"/>
          <w:color w:val="000000"/>
          <w:sz w:val="28"/>
          <w:szCs w:val="28"/>
        </w:rPr>
        <w:t>.</w:t>
      </w:r>
    </w:p>
    <w:p w:rsidR="00E95CE7" w:rsidRDefault="00E95CE7" w:rsidP="007F30AA">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p w:rsidR="007F30AA" w:rsidRDefault="00FF1BC7" w:rsidP="007F30AA">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32</w:t>
      </w:r>
    </w:p>
    <w:p w:rsidR="007F30AA" w:rsidRDefault="007F30AA" w:rsidP="00916EDC">
      <w:pPr>
        <w:pStyle w:val="26"/>
        <w:tabs>
          <w:tab w:val="left" w:pos="709"/>
        </w:tabs>
        <w:ind w:left="0"/>
        <w:jc w:val="both"/>
        <w:rPr>
          <w:sz w:val="28"/>
          <w:szCs w:val="28"/>
        </w:rPr>
      </w:pPr>
    </w:p>
    <w:tbl>
      <w:tblPr>
        <w:tblStyle w:val="aa"/>
        <w:tblW w:w="9889" w:type="dxa"/>
        <w:tblInd w:w="250" w:type="dxa"/>
        <w:tblLook w:val="04A0" w:firstRow="1" w:lastRow="0" w:firstColumn="1" w:lastColumn="0" w:noHBand="0" w:noVBand="1"/>
      </w:tblPr>
      <w:tblGrid>
        <w:gridCol w:w="3544"/>
        <w:gridCol w:w="6345"/>
      </w:tblGrid>
      <w:tr w:rsidR="00BA0D59" w:rsidRPr="003C54D1" w:rsidTr="00E95CE7">
        <w:tc>
          <w:tcPr>
            <w:tcW w:w="3544" w:type="dxa"/>
          </w:tcPr>
          <w:p w:rsidR="00BA0D59" w:rsidRPr="00E95CE7" w:rsidRDefault="00BA0D59" w:rsidP="00BA0D59">
            <w:pPr>
              <w:autoSpaceDE w:val="0"/>
              <w:autoSpaceDN w:val="0"/>
              <w:adjustRightInd w:val="0"/>
              <w:jc w:val="center"/>
              <w:rPr>
                <w:rFonts w:ascii="Times New Roman" w:hAnsi="Times New Roman" w:cs="Times New Roman"/>
              </w:rPr>
            </w:pPr>
            <w:r w:rsidRPr="00E95CE7">
              <w:rPr>
                <w:rFonts w:ascii="Times New Roman,Bold" w:hAnsi="Times New Roman,Bold" w:cs="Times New Roman,Bold"/>
                <w:b/>
                <w:bCs/>
              </w:rPr>
              <w:t xml:space="preserve"> </w:t>
            </w:r>
            <w:r w:rsidRPr="00E95CE7">
              <w:rPr>
                <w:rFonts w:ascii="Times New Roman" w:hAnsi="Times New Roman" w:cs="Times New Roman"/>
              </w:rPr>
              <w:t>Задача</w:t>
            </w:r>
          </w:p>
        </w:tc>
        <w:tc>
          <w:tcPr>
            <w:tcW w:w="6345" w:type="dxa"/>
          </w:tcPr>
          <w:p w:rsidR="00BA0D59" w:rsidRPr="00E95CE7" w:rsidRDefault="00BA0D59" w:rsidP="00BA0D59">
            <w:pPr>
              <w:autoSpaceDE w:val="0"/>
              <w:autoSpaceDN w:val="0"/>
              <w:adjustRightInd w:val="0"/>
              <w:jc w:val="center"/>
              <w:rPr>
                <w:rFonts w:ascii="Times New Roman" w:hAnsi="Times New Roman" w:cs="Times New Roman"/>
              </w:rPr>
            </w:pPr>
            <w:r w:rsidRPr="00E95CE7">
              <w:rPr>
                <w:rFonts w:ascii="Times New Roman" w:hAnsi="Times New Roman" w:cs="Times New Roman"/>
              </w:rPr>
              <w:t>Показатели</w:t>
            </w:r>
          </w:p>
        </w:tc>
      </w:tr>
      <w:tr w:rsidR="008F10BE" w:rsidRPr="003C54D1" w:rsidTr="00E95CE7">
        <w:tc>
          <w:tcPr>
            <w:tcW w:w="3544" w:type="dxa"/>
            <w:vMerge w:val="restart"/>
          </w:tcPr>
          <w:p w:rsidR="008F10BE" w:rsidRPr="00E95CE7" w:rsidRDefault="008F10BE" w:rsidP="00427822">
            <w:pPr>
              <w:rPr>
                <w:rFonts w:ascii="Times New Roman" w:hAnsi="Times New Roman" w:cs="Times New Roman"/>
                <w:color w:val="000000"/>
              </w:rPr>
            </w:pPr>
            <w:r w:rsidRPr="00E95CE7">
              <w:rPr>
                <w:rFonts w:ascii="Times New Roman" w:hAnsi="Times New Roman" w:cs="Times New Roman"/>
                <w:color w:val="000000"/>
              </w:rPr>
              <w:t>Задача 1. Р</w:t>
            </w:r>
            <w:r w:rsidRPr="00E95CE7">
              <w:rPr>
                <w:rFonts w:ascii="Times New Roman" w:hAnsi="Times New Roman" w:cs="Times New Roman"/>
              </w:rPr>
              <w:t>азвитие промышленного сектора экономики</w:t>
            </w:r>
          </w:p>
        </w:tc>
        <w:tc>
          <w:tcPr>
            <w:tcW w:w="6345" w:type="dxa"/>
          </w:tcPr>
          <w:p w:rsidR="008F10BE" w:rsidRPr="00E95CE7" w:rsidRDefault="008F10BE" w:rsidP="00E95CE7">
            <w:pPr>
              <w:spacing w:after="60"/>
              <w:ind w:left="-108"/>
              <w:rPr>
                <w:rFonts w:ascii="Times New Roman" w:hAnsi="Times New Roman" w:cs="Times New Roman"/>
                <w:color w:val="000000"/>
              </w:rPr>
            </w:pPr>
            <w:r w:rsidRPr="00E95CE7">
              <w:rPr>
                <w:rFonts w:ascii="Times New Roman" w:hAnsi="Times New Roman" w:cs="Times New Roman"/>
                <w:color w:val="000000"/>
              </w:rPr>
              <w:t>Объем производства промышленной продукции в фактически действовавших ценах</w:t>
            </w:r>
            <w:r w:rsidRPr="00E95CE7">
              <w:rPr>
                <w:rFonts w:ascii="Times New Roman" w:hAnsi="Times New Roman" w:cs="Times New Roman"/>
              </w:rPr>
              <w:t>, млн. рублей</w:t>
            </w:r>
          </w:p>
        </w:tc>
      </w:tr>
      <w:tr w:rsidR="008F10BE" w:rsidRPr="00B855AC" w:rsidTr="00E95CE7">
        <w:tc>
          <w:tcPr>
            <w:tcW w:w="3544" w:type="dxa"/>
            <w:vMerge/>
          </w:tcPr>
          <w:p w:rsidR="008F10BE" w:rsidRPr="00E95CE7" w:rsidRDefault="008F10BE" w:rsidP="00427822">
            <w:pPr>
              <w:autoSpaceDE w:val="0"/>
              <w:autoSpaceDN w:val="0"/>
              <w:adjustRightInd w:val="0"/>
              <w:jc w:val="both"/>
              <w:rPr>
                <w:rFonts w:ascii="Times New Roman" w:hAnsi="Times New Roman" w:cs="Times New Roman"/>
                <w:color w:val="000000"/>
              </w:rPr>
            </w:pPr>
          </w:p>
        </w:tc>
        <w:tc>
          <w:tcPr>
            <w:tcW w:w="6345" w:type="dxa"/>
          </w:tcPr>
          <w:p w:rsidR="008F10BE" w:rsidRPr="00E95CE7" w:rsidRDefault="008F10BE" w:rsidP="00427822">
            <w:pPr>
              <w:spacing w:after="60"/>
              <w:rPr>
                <w:rFonts w:ascii="Times New Roman" w:hAnsi="Times New Roman" w:cs="Times New Roman"/>
                <w:color w:val="000000"/>
              </w:rPr>
            </w:pPr>
            <w:r w:rsidRPr="00E95CE7">
              <w:rPr>
                <w:rFonts w:ascii="Times New Roman" w:hAnsi="Times New Roman" w:cs="Times New Roman"/>
                <w:color w:val="000000"/>
              </w:rPr>
              <w:t>Среднегодовая численность занятых на промышленных предприятиях, тыс. человек</w:t>
            </w:r>
          </w:p>
        </w:tc>
      </w:tr>
      <w:tr w:rsidR="008F10BE" w:rsidRPr="0001640C" w:rsidTr="00E95CE7">
        <w:tc>
          <w:tcPr>
            <w:tcW w:w="3544" w:type="dxa"/>
            <w:vMerge/>
          </w:tcPr>
          <w:p w:rsidR="008F10BE" w:rsidRPr="00E95CE7" w:rsidRDefault="008F10BE" w:rsidP="00427822">
            <w:pPr>
              <w:autoSpaceDE w:val="0"/>
              <w:autoSpaceDN w:val="0"/>
              <w:adjustRightInd w:val="0"/>
              <w:jc w:val="both"/>
              <w:rPr>
                <w:rFonts w:ascii="Times New Roman" w:hAnsi="Times New Roman" w:cs="Times New Roman"/>
                <w:color w:val="000000"/>
              </w:rPr>
            </w:pPr>
          </w:p>
        </w:tc>
        <w:tc>
          <w:tcPr>
            <w:tcW w:w="6345" w:type="dxa"/>
          </w:tcPr>
          <w:p w:rsidR="008F10BE" w:rsidRPr="00E95CE7" w:rsidRDefault="008F10BE" w:rsidP="00427822">
            <w:pPr>
              <w:spacing w:after="60"/>
              <w:rPr>
                <w:rFonts w:ascii="Times New Roman" w:hAnsi="Times New Roman" w:cs="Times New Roman"/>
                <w:color w:val="000000"/>
              </w:rPr>
            </w:pPr>
            <w:r w:rsidRPr="00E95CE7">
              <w:rPr>
                <w:rFonts w:ascii="Times New Roman" w:hAnsi="Times New Roman" w:cs="Times New Roman"/>
                <w:color w:val="000000"/>
              </w:rPr>
              <w:t>Среднемесячная заработная плата, сложившаяся на промышленных предприятиях, рублей</w:t>
            </w:r>
          </w:p>
        </w:tc>
      </w:tr>
      <w:tr w:rsidR="008F10BE" w:rsidRPr="0001640C" w:rsidTr="00E95CE7">
        <w:tc>
          <w:tcPr>
            <w:tcW w:w="3544" w:type="dxa"/>
            <w:vMerge/>
          </w:tcPr>
          <w:p w:rsidR="008F10BE" w:rsidRPr="00E95CE7" w:rsidRDefault="008F10BE" w:rsidP="00427822">
            <w:pPr>
              <w:autoSpaceDE w:val="0"/>
              <w:autoSpaceDN w:val="0"/>
              <w:adjustRightInd w:val="0"/>
              <w:jc w:val="both"/>
              <w:rPr>
                <w:rFonts w:ascii="Times New Roman" w:hAnsi="Times New Roman" w:cs="Times New Roman"/>
                <w:color w:val="000000"/>
              </w:rPr>
            </w:pPr>
          </w:p>
        </w:tc>
        <w:tc>
          <w:tcPr>
            <w:tcW w:w="6345" w:type="dxa"/>
          </w:tcPr>
          <w:p w:rsidR="008F10BE" w:rsidRPr="00E95CE7" w:rsidRDefault="008F10BE" w:rsidP="00F72895">
            <w:pPr>
              <w:spacing w:after="60"/>
              <w:rPr>
                <w:rFonts w:ascii="Times New Roman" w:hAnsi="Times New Roman" w:cs="Times New Roman"/>
              </w:rPr>
            </w:pPr>
            <w:r w:rsidRPr="00E95CE7">
              <w:rPr>
                <w:rFonts w:ascii="Times New Roman" w:hAnsi="Times New Roman" w:cs="Times New Roman"/>
                <w:color w:val="000000"/>
              </w:rPr>
              <w:t xml:space="preserve">Рост производительности труда на крупных и средних </w:t>
            </w:r>
            <w:r w:rsidR="00F72895">
              <w:rPr>
                <w:rFonts w:ascii="Times New Roman" w:hAnsi="Times New Roman" w:cs="Times New Roman"/>
                <w:color w:val="000000"/>
              </w:rPr>
              <w:t>промышленных</w:t>
            </w:r>
            <w:r w:rsidR="00F72895" w:rsidRPr="00E95CE7">
              <w:rPr>
                <w:rFonts w:ascii="Times New Roman" w:hAnsi="Times New Roman" w:cs="Times New Roman"/>
                <w:color w:val="000000"/>
              </w:rPr>
              <w:t xml:space="preserve"> </w:t>
            </w:r>
            <w:r w:rsidRPr="00E95CE7">
              <w:rPr>
                <w:rFonts w:ascii="Times New Roman" w:hAnsi="Times New Roman" w:cs="Times New Roman"/>
                <w:color w:val="000000"/>
              </w:rPr>
              <w:t>предприятиях</w:t>
            </w:r>
            <w:r w:rsidR="00AE21B3" w:rsidRPr="00E95CE7">
              <w:rPr>
                <w:rFonts w:ascii="Times New Roman" w:hAnsi="Times New Roman" w:cs="Times New Roman"/>
                <w:color w:val="000000"/>
              </w:rPr>
              <w:t xml:space="preserve"> </w:t>
            </w:r>
            <w:r w:rsidRPr="00E95CE7">
              <w:rPr>
                <w:rFonts w:ascii="Times New Roman" w:hAnsi="Times New Roman" w:cs="Times New Roman"/>
                <w:color w:val="000000"/>
              </w:rPr>
              <w:t xml:space="preserve">района, процент </w:t>
            </w:r>
          </w:p>
        </w:tc>
      </w:tr>
      <w:tr w:rsidR="008F10BE" w:rsidRPr="003C54D1" w:rsidTr="00E95CE7">
        <w:tc>
          <w:tcPr>
            <w:tcW w:w="3544" w:type="dxa"/>
            <w:vMerge/>
          </w:tcPr>
          <w:p w:rsidR="008F10BE" w:rsidRPr="00E95CE7" w:rsidRDefault="008F10BE" w:rsidP="00427822">
            <w:pPr>
              <w:autoSpaceDE w:val="0"/>
              <w:autoSpaceDN w:val="0"/>
              <w:adjustRightInd w:val="0"/>
              <w:jc w:val="both"/>
              <w:rPr>
                <w:rFonts w:ascii="Times New Roman" w:hAnsi="Times New Roman" w:cs="Times New Roman"/>
                <w:color w:val="000000"/>
              </w:rPr>
            </w:pPr>
          </w:p>
        </w:tc>
        <w:tc>
          <w:tcPr>
            <w:tcW w:w="6345" w:type="dxa"/>
          </w:tcPr>
          <w:p w:rsidR="008F10BE" w:rsidRPr="00E95CE7" w:rsidRDefault="008F10BE" w:rsidP="00F72895">
            <w:pPr>
              <w:autoSpaceDE w:val="0"/>
              <w:autoSpaceDN w:val="0"/>
              <w:adjustRightInd w:val="0"/>
              <w:rPr>
                <w:rFonts w:ascii="Times New Roman" w:hAnsi="Times New Roman" w:cs="Times New Roman"/>
              </w:rPr>
            </w:pPr>
            <w:r w:rsidRPr="00E95CE7">
              <w:rPr>
                <w:rFonts w:ascii="Times New Roman" w:hAnsi="Times New Roman" w:cs="Times New Roman"/>
              </w:rPr>
              <w:t xml:space="preserve">Количество </w:t>
            </w:r>
            <w:r w:rsidR="00F72895">
              <w:rPr>
                <w:rFonts w:ascii="Times New Roman" w:eastAsia="TimesNewRomanPSMT" w:hAnsi="Times New Roman" w:cs="Times New Roman"/>
                <w:color w:val="000000"/>
              </w:rPr>
              <w:t>промышленных</w:t>
            </w:r>
            <w:r w:rsidR="00F72895" w:rsidRPr="00E95CE7">
              <w:rPr>
                <w:rFonts w:ascii="Times New Roman" w:eastAsia="TimesNewRomanPSMT" w:hAnsi="Times New Roman" w:cs="Times New Roman"/>
                <w:color w:val="000000"/>
              </w:rPr>
              <w:t xml:space="preserve"> </w:t>
            </w:r>
            <w:r w:rsidRPr="00E95CE7">
              <w:rPr>
                <w:rFonts w:ascii="Times New Roman" w:eastAsia="TimesNewRomanPSMT" w:hAnsi="Times New Roman" w:cs="Times New Roman"/>
                <w:color w:val="000000"/>
              </w:rPr>
              <w:t xml:space="preserve">предприятий, внедряющих мероприятия по повышению производительности труда, </w:t>
            </w:r>
            <w:r w:rsidR="00F72895" w:rsidRPr="00F72895">
              <w:rPr>
                <w:rFonts w:ascii="Times New Roman" w:eastAsia="TimesNewRomanPSMT" w:hAnsi="Times New Roman" w:cs="Times New Roman"/>
                <w:color w:val="000000"/>
              </w:rPr>
              <w:t>нарастающим итогом</w:t>
            </w:r>
            <w:r w:rsidR="00F72895">
              <w:rPr>
                <w:rFonts w:ascii="Times New Roman" w:eastAsia="TimesNewRomanPSMT" w:hAnsi="Times New Roman" w:cs="Times New Roman"/>
                <w:color w:val="000000"/>
              </w:rPr>
              <w:t>,</w:t>
            </w:r>
            <w:r w:rsidR="00F72895" w:rsidRPr="00E95CE7">
              <w:rPr>
                <w:rFonts w:ascii="Times New Roman" w:eastAsia="TimesNewRomanPSMT" w:hAnsi="Times New Roman" w:cs="Times New Roman"/>
                <w:color w:val="000000"/>
              </w:rPr>
              <w:t xml:space="preserve"> </w:t>
            </w:r>
            <w:r w:rsidRPr="00E95CE7">
              <w:rPr>
                <w:rFonts w:ascii="Times New Roman" w:eastAsia="TimesNewRomanPSMT" w:hAnsi="Times New Roman" w:cs="Times New Roman"/>
                <w:color w:val="000000"/>
              </w:rPr>
              <w:t>единиц</w:t>
            </w:r>
          </w:p>
        </w:tc>
      </w:tr>
    </w:tbl>
    <w:p w:rsidR="00FF1BC7" w:rsidRDefault="00FF1BC7" w:rsidP="00513892">
      <w:pPr>
        <w:pStyle w:val="26"/>
        <w:tabs>
          <w:tab w:val="left" w:pos="709"/>
        </w:tabs>
        <w:ind w:left="0"/>
        <w:jc w:val="both"/>
        <w:rPr>
          <w:sz w:val="28"/>
          <w:szCs w:val="28"/>
        </w:rPr>
      </w:pPr>
    </w:p>
    <w:p w:rsidR="004B3AE2" w:rsidRDefault="004B3AE2" w:rsidP="00574EE6">
      <w:pPr>
        <w:pStyle w:val="26"/>
        <w:tabs>
          <w:tab w:val="left" w:pos="709"/>
        </w:tabs>
        <w:ind w:left="0"/>
        <w:rPr>
          <w:b/>
          <w:sz w:val="28"/>
          <w:szCs w:val="28"/>
        </w:rPr>
      </w:pPr>
      <w:r w:rsidRPr="00703E92">
        <w:rPr>
          <w:b/>
          <w:sz w:val="28"/>
          <w:szCs w:val="28"/>
        </w:rPr>
        <w:t>Задача</w:t>
      </w:r>
      <w:r w:rsidR="00271458">
        <w:rPr>
          <w:b/>
          <w:sz w:val="28"/>
          <w:szCs w:val="28"/>
        </w:rPr>
        <w:t xml:space="preserve"> </w:t>
      </w:r>
      <w:r w:rsidRPr="00703E92">
        <w:rPr>
          <w:b/>
          <w:sz w:val="28"/>
          <w:szCs w:val="28"/>
        </w:rPr>
        <w:t>2. Развитие агропромышленного ко</w:t>
      </w:r>
      <w:r w:rsidR="00D03CA3">
        <w:rPr>
          <w:b/>
          <w:sz w:val="28"/>
          <w:szCs w:val="28"/>
        </w:rPr>
        <w:t>мплекса, пищевой промышленности</w:t>
      </w:r>
    </w:p>
    <w:p w:rsidR="007F6CDD" w:rsidRDefault="007F6CDD" w:rsidP="00574EE6">
      <w:pPr>
        <w:pStyle w:val="26"/>
        <w:tabs>
          <w:tab w:val="left" w:pos="709"/>
        </w:tabs>
        <w:ind w:left="0"/>
        <w:rPr>
          <w:b/>
          <w:sz w:val="28"/>
          <w:szCs w:val="28"/>
        </w:rPr>
      </w:pPr>
    </w:p>
    <w:p w:rsidR="00807144" w:rsidRDefault="00C22759" w:rsidP="00807144">
      <w:pPr>
        <w:tabs>
          <w:tab w:val="left" w:pos="567"/>
        </w:tabs>
        <w:spacing w:after="0" w:line="240" w:lineRule="auto"/>
        <w:ind w:firstLine="709"/>
        <w:jc w:val="both"/>
        <w:rPr>
          <w:rFonts w:ascii="Times New Roman" w:hAnsi="Times New Roman" w:cs="Times New Roman"/>
          <w:spacing w:val="1"/>
          <w:sz w:val="28"/>
          <w:szCs w:val="28"/>
        </w:rPr>
      </w:pPr>
      <w:r w:rsidRPr="00EB3D20">
        <w:rPr>
          <w:rFonts w:ascii="Times New Roman" w:hAnsi="Times New Roman" w:cs="Times New Roman"/>
          <w:spacing w:val="1"/>
          <w:sz w:val="28"/>
          <w:szCs w:val="28"/>
        </w:rPr>
        <w:t xml:space="preserve">Ориентир – </w:t>
      </w:r>
      <w:r>
        <w:rPr>
          <w:rFonts w:ascii="Times New Roman" w:hAnsi="Times New Roman" w:cs="Times New Roman"/>
          <w:spacing w:val="1"/>
          <w:sz w:val="28"/>
          <w:szCs w:val="28"/>
        </w:rPr>
        <w:t>Ти</w:t>
      </w:r>
      <w:r w:rsidR="007F6CDD">
        <w:rPr>
          <w:rFonts w:ascii="Times New Roman" w:hAnsi="Times New Roman" w:cs="Times New Roman"/>
          <w:spacing w:val="1"/>
          <w:sz w:val="28"/>
          <w:szCs w:val="28"/>
        </w:rPr>
        <w:t xml:space="preserve">машевский район – территория с </w:t>
      </w:r>
      <w:r>
        <w:rPr>
          <w:rFonts w:ascii="Times New Roman" w:hAnsi="Times New Roman" w:cs="Times New Roman"/>
          <w:spacing w:val="1"/>
          <w:sz w:val="28"/>
          <w:szCs w:val="28"/>
        </w:rPr>
        <w:t>эффективным,</w:t>
      </w:r>
      <w:r w:rsidRPr="008E73AC">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экологизированным </w:t>
      </w:r>
      <w:r w:rsidRPr="008E73AC">
        <w:rPr>
          <w:rFonts w:ascii="Times New Roman" w:hAnsi="Times New Roman" w:cs="Times New Roman"/>
          <w:spacing w:val="1"/>
          <w:sz w:val="28"/>
          <w:szCs w:val="28"/>
        </w:rPr>
        <w:t>агропромышленн</w:t>
      </w:r>
      <w:r>
        <w:rPr>
          <w:rFonts w:ascii="Times New Roman" w:hAnsi="Times New Roman" w:cs="Times New Roman"/>
          <w:spacing w:val="1"/>
          <w:sz w:val="28"/>
          <w:szCs w:val="28"/>
        </w:rPr>
        <w:t>ым</w:t>
      </w:r>
      <w:r w:rsidRPr="008E73AC">
        <w:rPr>
          <w:rFonts w:ascii="Times New Roman" w:hAnsi="Times New Roman" w:cs="Times New Roman"/>
          <w:spacing w:val="1"/>
          <w:sz w:val="28"/>
          <w:szCs w:val="28"/>
        </w:rPr>
        <w:t xml:space="preserve"> комплекс</w:t>
      </w:r>
      <w:r>
        <w:rPr>
          <w:rFonts w:ascii="Times New Roman" w:hAnsi="Times New Roman" w:cs="Times New Roman"/>
          <w:spacing w:val="1"/>
          <w:sz w:val="28"/>
          <w:szCs w:val="28"/>
        </w:rPr>
        <w:t>ом</w:t>
      </w:r>
      <w:r w:rsidRPr="008E73AC">
        <w:rPr>
          <w:rFonts w:ascii="Times New Roman" w:hAnsi="Times New Roman" w:cs="Times New Roman"/>
          <w:spacing w:val="1"/>
          <w:sz w:val="28"/>
          <w:szCs w:val="28"/>
        </w:rPr>
        <w:t>,</w:t>
      </w:r>
      <w:r w:rsidRPr="009858DF">
        <w:rPr>
          <w:rFonts w:ascii="Times New Roman" w:hAnsi="Times New Roman" w:cs="Times New Roman"/>
          <w:spacing w:val="1"/>
          <w:sz w:val="28"/>
          <w:szCs w:val="28"/>
        </w:rPr>
        <w:t xml:space="preserve"> </w:t>
      </w:r>
      <w:r>
        <w:rPr>
          <w:rFonts w:ascii="Times New Roman" w:hAnsi="Times New Roman" w:cs="Times New Roman"/>
          <w:spacing w:val="1"/>
          <w:sz w:val="28"/>
          <w:szCs w:val="28"/>
        </w:rPr>
        <w:t>обеспечивающим продовольственную безопасность</w:t>
      </w:r>
      <w:r w:rsidRPr="00EB3D20">
        <w:rPr>
          <w:rFonts w:ascii="Times New Roman" w:hAnsi="Times New Roman" w:cs="Times New Roman"/>
          <w:spacing w:val="1"/>
          <w:sz w:val="28"/>
          <w:szCs w:val="28"/>
        </w:rPr>
        <w:t xml:space="preserve">, удовлетворение растущего спроса населения на сельскохозяйственную продукцию </w:t>
      </w:r>
      <w:r w:rsidRPr="008E73AC">
        <w:rPr>
          <w:rFonts w:ascii="Times New Roman" w:hAnsi="Times New Roman" w:cs="Times New Roman"/>
          <w:spacing w:val="1"/>
          <w:sz w:val="28"/>
          <w:szCs w:val="28"/>
        </w:rPr>
        <w:t>путем создания условий для стимулирования инновационной деятельности в сельском хозяйстве,</w:t>
      </w:r>
      <w:r w:rsidRPr="008E73AC">
        <w:rPr>
          <w:rFonts w:ascii="Times New Roman" w:hAnsi="Times New Roman" w:cs="Times New Roman"/>
          <w:sz w:val="28"/>
          <w:szCs w:val="28"/>
        </w:rPr>
        <w:t xml:space="preserve"> </w:t>
      </w:r>
      <w:r w:rsidRPr="00681638">
        <w:rPr>
          <w:rFonts w:ascii="Times New Roman" w:hAnsi="Times New Roman" w:cs="Times New Roman"/>
          <w:sz w:val="28"/>
          <w:szCs w:val="28"/>
        </w:rPr>
        <w:t>местной пищевой промышленности,</w:t>
      </w:r>
      <w:r w:rsidRPr="008E73AC">
        <w:rPr>
          <w:rFonts w:ascii="Times New Roman" w:hAnsi="Times New Roman" w:cs="Times New Roman"/>
          <w:sz w:val="28"/>
          <w:szCs w:val="28"/>
        </w:rPr>
        <w:t xml:space="preserve"> экологи</w:t>
      </w:r>
      <w:r w:rsidR="00867B09">
        <w:rPr>
          <w:rFonts w:ascii="Times New Roman" w:hAnsi="Times New Roman" w:cs="Times New Roman"/>
          <w:sz w:val="28"/>
          <w:szCs w:val="28"/>
        </w:rPr>
        <w:t>чески чистого</w:t>
      </w:r>
      <w:r w:rsidRPr="008E73AC">
        <w:rPr>
          <w:rFonts w:ascii="Times New Roman" w:hAnsi="Times New Roman" w:cs="Times New Roman"/>
          <w:sz w:val="28"/>
          <w:szCs w:val="28"/>
        </w:rPr>
        <w:t xml:space="preserve"> сельского хозяйства с глубокой умной переработкой, </w:t>
      </w:r>
      <w:r w:rsidRPr="008E73AC">
        <w:rPr>
          <w:rFonts w:ascii="Times New Roman" w:hAnsi="Times New Roman" w:cs="Times New Roman"/>
          <w:spacing w:val="1"/>
          <w:sz w:val="28"/>
          <w:szCs w:val="28"/>
        </w:rPr>
        <w:t>содействи</w:t>
      </w:r>
      <w:r>
        <w:rPr>
          <w:rFonts w:ascii="Times New Roman" w:hAnsi="Times New Roman" w:cs="Times New Roman"/>
          <w:spacing w:val="1"/>
          <w:sz w:val="28"/>
          <w:szCs w:val="28"/>
        </w:rPr>
        <w:t>я</w:t>
      </w:r>
      <w:r w:rsidRPr="008E73AC">
        <w:rPr>
          <w:rFonts w:ascii="Times New Roman" w:hAnsi="Times New Roman" w:cs="Times New Roman"/>
          <w:spacing w:val="1"/>
          <w:sz w:val="28"/>
          <w:szCs w:val="28"/>
        </w:rPr>
        <w:t xml:space="preserve"> продвижению продукции высокого качества как на внутренние, так и на внешние рынки сбыта.</w:t>
      </w:r>
    </w:p>
    <w:p w:rsidR="00C22759" w:rsidRPr="00807144" w:rsidRDefault="00C22759" w:rsidP="00807144">
      <w:pPr>
        <w:tabs>
          <w:tab w:val="left" w:pos="567"/>
        </w:tabs>
        <w:spacing w:after="0" w:line="240" w:lineRule="auto"/>
        <w:ind w:firstLine="709"/>
        <w:jc w:val="both"/>
        <w:rPr>
          <w:rFonts w:ascii="Times New Roman" w:hAnsi="Times New Roman" w:cs="Times New Roman"/>
          <w:spacing w:val="1"/>
          <w:sz w:val="28"/>
          <w:szCs w:val="28"/>
        </w:rPr>
      </w:pPr>
      <w:r w:rsidRPr="002056C5">
        <w:rPr>
          <w:rFonts w:ascii="Times New Roman" w:hAnsi="Times New Roman" w:cs="Times New Roman"/>
          <w:color w:val="000000"/>
          <w:sz w:val="28"/>
          <w:szCs w:val="28"/>
        </w:rPr>
        <w:t>Географическое расположение района в сочетании с природными ресурсами создают условия для приоритетного развития сельскохозяйственного производства.</w:t>
      </w:r>
      <w:r>
        <w:rPr>
          <w:rFonts w:ascii="Times New Roman" w:hAnsi="Times New Roman" w:cs="Times New Roman"/>
          <w:color w:val="000000"/>
          <w:sz w:val="28"/>
          <w:szCs w:val="28"/>
        </w:rPr>
        <w:t xml:space="preserve"> </w:t>
      </w:r>
      <w:r w:rsidR="00807144">
        <w:rPr>
          <w:rFonts w:ascii="Times New Roman" w:hAnsi="Times New Roman" w:cs="Times New Roman"/>
          <w:sz w:val="28"/>
          <w:szCs w:val="28"/>
        </w:rPr>
        <w:t xml:space="preserve">Широкая </w:t>
      </w:r>
      <w:r w:rsidRPr="00736BD4">
        <w:rPr>
          <w:rFonts w:ascii="Times New Roman" w:hAnsi="Times New Roman" w:cs="Times New Roman"/>
          <w:sz w:val="28"/>
          <w:szCs w:val="28"/>
        </w:rPr>
        <w:t>специализация сельского хозяйства Тимашевского района</w:t>
      </w:r>
      <w:r w:rsidR="00781F55">
        <w:rPr>
          <w:rFonts w:ascii="Times New Roman" w:hAnsi="Times New Roman" w:cs="Times New Roman"/>
          <w:sz w:val="28"/>
          <w:szCs w:val="28"/>
        </w:rPr>
        <w:t xml:space="preserve"> (</w:t>
      </w:r>
      <w:r w:rsidRPr="00736BD4">
        <w:rPr>
          <w:rFonts w:ascii="Times New Roman" w:hAnsi="Times New Roman" w:cs="Times New Roman"/>
          <w:sz w:val="28"/>
          <w:szCs w:val="28"/>
        </w:rPr>
        <w:t>развитое производство зерновых, подсолнечника, сои, сахарной свеклы, кормовых культур, плодов и овощей, животноводство</w:t>
      </w:r>
      <w:r w:rsidR="00781F55">
        <w:rPr>
          <w:rFonts w:ascii="Times New Roman" w:hAnsi="Times New Roman" w:cs="Times New Roman"/>
          <w:sz w:val="28"/>
          <w:szCs w:val="28"/>
        </w:rPr>
        <w:t>)</w:t>
      </w:r>
      <w:r w:rsidRPr="00736BD4">
        <w:rPr>
          <w:rFonts w:ascii="Times New Roman" w:hAnsi="Times New Roman" w:cs="Times New Roman"/>
          <w:sz w:val="28"/>
          <w:szCs w:val="28"/>
        </w:rPr>
        <w:t xml:space="preserve"> - это отличная сырьевая база для развития пищевой перерабатывающей промышленности, еще одна из возможных точек дальнейшего роста Тимашевского района.</w:t>
      </w:r>
    </w:p>
    <w:p w:rsidR="00C22759" w:rsidRPr="00356CD4" w:rsidRDefault="00C22759" w:rsidP="00D6661E">
      <w:pPr>
        <w:spacing w:after="0" w:line="240" w:lineRule="auto"/>
        <w:ind w:firstLine="709"/>
        <w:jc w:val="both"/>
        <w:rPr>
          <w:rFonts w:ascii="Times New Roman" w:hAnsi="Times New Roman" w:cs="Times New Roman"/>
          <w:sz w:val="28"/>
          <w:szCs w:val="28"/>
        </w:rPr>
      </w:pPr>
      <w:r w:rsidRPr="00356CD4">
        <w:rPr>
          <w:rFonts w:ascii="Times New Roman" w:hAnsi="Times New Roman" w:cs="Times New Roman"/>
          <w:sz w:val="28"/>
          <w:szCs w:val="28"/>
        </w:rPr>
        <w:t xml:space="preserve">В ближайшей перспективе развитие </w:t>
      </w:r>
      <w:r w:rsidRPr="00356CD4">
        <w:rPr>
          <w:rFonts w:ascii="Times New Roman" w:hAnsi="Times New Roman" w:cs="Times New Roman"/>
          <w:color w:val="000000"/>
          <w:sz w:val="28"/>
          <w:szCs w:val="28"/>
        </w:rPr>
        <w:t>сельскохозяйственного комплекса</w:t>
      </w:r>
      <w:r w:rsidRPr="00356CD4">
        <w:rPr>
          <w:rFonts w:ascii="Times New Roman" w:hAnsi="Times New Roman" w:cs="Times New Roman"/>
          <w:sz w:val="28"/>
          <w:szCs w:val="28"/>
        </w:rPr>
        <w:t xml:space="preserve"> будет направлено на:</w:t>
      </w:r>
    </w:p>
    <w:p w:rsidR="00C22759" w:rsidRPr="00356CD4" w:rsidRDefault="00C22759" w:rsidP="00D6661E">
      <w:pPr>
        <w:tabs>
          <w:tab w:val="left" w:pos="720"/>
        </w:tabs>
        <w:spacing w:after="0" w:line="240" w:lineRule="auto"/>
        <w:ind w:firstLine="709"/>
        <w:jc w:val="both"/>
        <w:rPr>
          <w:rFonts w:ascii="Times New Roman" w:hAnsi="Times New Roman" w:cs="Times New Roman"/>
          <w:sz w:val="28"/>
          <w:szCs w:val="28"/>
        </w:rPr>
      </w:pPr>
      <w:r w:rsidRPr="00356CD4">
        <w:rPr>
          <w:rFonts w:ascii="Times New Roman" w:hAnsi="Times New Roman" w:cs="Times New Roman"/>
          <w:sz w:val="28"/>
          <w:szCs w:val="28"/>
        </w:rPr>
        <w:t xml:space="preserve">интенсивное развитие животноводства; </w:t>
      </w:r>
    </w:p>
    <w:p w:rsidR="00C22759" w:rsidRDefault="00C22759" w:rsidP="00D6661E">
      <w:pPr>
        <w:tabs>
          <w:tab w:val="left" w:pos="720"/>
        </w:tabs>
        <w:spacing w:after="0" w:line="240" w:lineRule="auto"/>
        <w:ind w:firstLine="709"/>
        <w:jc w:val="both"/>
        <w:rPr>
          <w:rFonts w:ascii="Times New Roman" w:hAnsi="Times New Roman" w:cs="Times New Roman"/>
          <w:sz w:val="28"/>
          <w:szCs w:val="28"/>
        </w:rPr>
      </w:pPr>
      <w:r w:rsidRPr="00356CD4">
        <w:rPr>
          <w:rFonts w:ascii="Times New Roman" w:hAnsi="Times New Roman" w:cs="Times New Roman"/>
          <w:sz w:val="28"/>
          <w:szCs w:val="28"/>
        </w:rPr>
        <w:t>развитие растениеводства;</w:t>
      </w:r>
    </w:p>
    <w:p w:rsidR="0056661E" w:rsidRPr="00FF1BC7" w:rsidRDefault="00B278DC" w:rsidP="0056661E">
      <w:pPr>
        <w:tabs>
          <w:tab w:val="left" w:pos="720"/>
        </w:tabs>
        <w:spacing w:after="0" w:line="240" w:lineRule="auto"/>
        <w:ind w:firstLine="709"/>
        <w:jc w:val="both"/>
        <w:rPr>
          <w:rFonts w:ascii="Times New Roman" w:hAnsi="Times New Roman" w:cs="Times New Roman"/>
          <w:sz w:val="28"/>
          <w:szCs w:val="28"/>
        </w:rPr>
      </w:pPr>
      <w:r w:rsidRPr="00FF1BC7">
        <w:rPr>
          <w:rFonts w:ascii="Times New Roman" w:hAnsi="Times New Roman" w:cs="Times New Roman"/>
          <w:sz w:val="28"/>
          <w:szCs w:val="28"/>
        </w:rPr>
        <w:t>устойчивое функционирование и развитие рыбохозяйственного комплекса Тимашевского района</w:t>
      </w:r>
      <w:r w:rsidR="00961011" w:rsidRPr="00FF1BC7">
        <w:rPr>
          <w:rFonts w:ascii="Times New Roman" w:hAnsi="Times New Roman" w:cs="Times New Roman"/>
          <w:sz w:val="28"/>
          <w:szCs w:val="28"/>
        </w:rPr>
        <w:t xml:space="preserve"> </w:t>
      </w:r>
      <w:r w:rsidR="00961011" w:rsidRPr="00FF1BC7">
        <w:rPr>
          <w:rFonts w:ascii="Times New Roman" w:hAnsi="Times New Roman"/>
          <w:sz w:val="28"/>
          <w:szCs w:val="28"/>
        </w:rPr>
        <w:t>на основе сохранения, воспроизводства и рационального использования водных биологических ресурсов, развития аквакультуры</w:t>
      </w:r>
      <w:r w:rsidRPr="00FF1BC7">
        <w:rPr>
          <w:rFonts w:ascii="Times New Roman" w:hAnsi="Times New Roman" w:cs="Times New Roman"/>
          <w:sz w:val="28"/>
          <w:szCs w:val="28"/>
        </w:rPr>
        <w:t>;</w:t>
      </w:r>
    </w:p>
    <w:p w:rsidR="00C22759" w:rsidRPr="00FF1BC7" w:rsidRDefault="0056661E" w:rsidP="00961011">
      <w:pPr>
        <w:spacing w:after="0"/>
        <w:ind w:firstLine="1"/>
        <w:jc w:val="both"/>
        <w:rPr>
          <w:rFonts w:ascii="Times New Roman" w:hAnsi="Times New Roman" w:cs="Times New Roman"/>
          <w:sz w:val="28"/>
          <w:szCs w:val="28"/>
        </w:rPr>
      </w:pPr>
      <w:r w:rsidRPr="00FF1BC7">
        <w:rPr>
          <w:rFonts w:ascii="Times New Roman" w:hAnsi="Times New Roman" w:cs="Times New Roman"/>
          <w:sz w:val="28"/>
          <w:szCs w:val="28"/>
        </w:rPr>
        <w:tab/>
      </w:r>
      <w:r w:rsidR="00C22759" w:rsidRPr="00FF1BC7">
        <w:rPr>
          <w:rFonts w:ascii="Times New Roman" w:hAnsi="Times New Roman" w:cs="Times New Roman"/>
          <w:sz w:val="28"/>
          <w:szCs w:val="28"/>
        </w:rPr>
        <w:t>развитие сельскохозяйственной кооперации.</w:t>
      </w:r>
    </w:p>
    <w:p w:rsidR="00C22759" w:rsidRPr="00FF1BC7" w:rsidRDefault="00C22759" w:rsidP="0056661E">
      <w:pPr>
        <w:spacing w:after="0" w:line="240" w:lineRule="auto"/>
        <w:ind w:firstLine="709"/>
        <w:jc w:val="both"/>
        <w:rPr>
          <w:rFonts w:ascii="Times New Roman" w:hAnsi="Times New Roman" w:cs="Times New Roman"/>
          <w:spacing w:val="1"/>
          <w:sz w:val="28"/>
          <w:szCs w:val="28"/>
        </w:rPr>
      </w:pPr>
      <w:r w:rsidRPr="00FF1BC7">
        <w:rPr>
          <w:rFonts w:ascii="Times New Roman" w:hAnsi="Times New Roman" w:cs="Times New Roman"/>
          <w:spacing w:val="1"/>
          <w:sz w:val="28"/>
          <w:szCs w:val="28"/>
        </w:rPr>
        <w:t>Обеспечение развития агр</w:t>
      </w:r>
      <w:r w:rsidR="007C16DB" w:rsidRPr="00FF1BC7">
        <w:rPr>
          <w:rFonts w:ascii="Times New Roman" w:hAnsi="Times New Roman" w:cs="Times New Roman"/>
          <w:spacing w:val="1"/>
          <w:sz w:val="28"/>
          <w:szCs w:val="28"/>
        </w:rPr>
        <w:t>арного</w:t>
      </w:r>
      <w:r w:rsidRPr="00FF1BC7">
        <w:rPr>
          <w:rFonts w:ascii="Times New Roman" w:hAnsi="Times New Roman" w:cs="Times New Roman"/>
          <w:spacing w:val="1"/>
          <w:sz w:val="28"/>
          <w:szCs w:val="28"/>
        </w:rPr>
        <w:t xml:space="preserve"> сектора экономики предполагает реализацию следующих направлений деятельности:</w:t>
      </w:r>
    </w:p>
    <w:p w:rsidR="002055C1" w:rsidRPr="00FF1BC7" w:rsidRDefault="00C22759" w:rsidP="0056661E">
      <w:pPr>
        <w:spacing w:after="0" w:line="240" w:lineRule="auto"/>
        <w:ind w:firstLine="709"/>
        <w:jc w:val="both"/>
        <w:rPr>
          <w:rFonts w:ascii="Times New Roman" w:hAnsi="Times New Roman" w:cs="Times New Roman"/>
          <w:spacing w:val="1"/>
          <w:sz w:val="28"/>
          <w:szCs w:val="28"/>
        </w:rPr>
      </w:pPr>
      <w:r w:rsidRPr="00FF1BC7">
        <w:rPr>
          <w:rFonts w:ascii="Times New Roman" w:hAnsi="Times New Roman" w:cs="Times New Roman"/>
          <w:spacing w:val="1"/>
          <w:sz w:val="28"/>
          <w:szCs w:val="28"/>
        </w:rPr>
        <w:t>повышение доли животноводства в общем объеме производимой</w:t>
      </w:r>
      <w:r w:rsidR="008A37B2" w:rsidRPr="00FF1BC7">
        <w:rPr>
          <w:rFonts w:ascii="Times New Roman" w:hAnsi="Times New Roman" w:cs="Times New Roman"/>
          <w:spacing w:val="1"/>
          <w:sz w:val="28"/>
          <w:szCs w:val="28"/>
        </w:rPr>
        <w:t xml:space="preserve"> </w:t>
      </w:r>
      <w:r w:rsidRPr="00FF1BC7">
        <w:rPr>
          <w:rFonts w:ascii="Times New Roman" w:hAnsi="Times New Roman" w:cs="Times New Roman"/>
          <w:spacing w:val="1"/>
          <w:sz w:val="28"/>
          <w:szCs w:val="28"/>
        </w:rPr>
        <w:t>сельхоз</w:t>
      </w:r>
      <w:r w:rsidR="0036289A" w:rsidRPr="00FF1BC7">
        <w:rPr>
          <w:rFonts w:ascii="Times New Roman" w:hAnsi="Times New Roman" w:cs="Times New Roman"/>
          <w:spacing w:val="1"/>
          <w:sz w:val="28"/>
          <w:szCs w:val="28"/>
        </w:rPr>
        <w:t>-</w:t>
      </w:r>
      <w:r w:rsidRPr="00FF1BC7">
        <w:rPr>
          <w:rFonts w:ascii="Times New Roman" w:hAnsi="Times New Roman" w:cs="Times New Roman"/>
          <w:spacing w:val="1"/>
          <w:sz w:val="28"/>
          <w:szCs w:val="28"/>
        </w:rPr>
        <w:t xml:space="preserve"> продукции за счет создания условий для возможности организации крупных сельскохозяйственных предприятий индустриального типа, строительства новых молочных комплексов и реконструкции уже имеющихся; </w:t>
      </w:r>
    </w:p>
    <w:p w:rsidR="00C22759" w:rsidRPr="00FF1BC7" w:rsidRDefault="00C22759" w:rsidP="008E70FE">
      <w:pPr>
        <w:spacing w:after="0" w:line="240" w:lineRule="auto"/>
        <w:ind w:firstLine="720"/>
        <w:jc w:val="both"/>
        <w:rPr>
          <w:rFonts w:ascii="Times New Roman" w:hAnsi="Times New Roman" w:cs="Times New Roman"/>
          <w:spacing w:val="1"/>
          <w:sz w:val="28"/>
          <w:szCs w:val="28"/>
        </w:rPr>
      </w:pPr>
      <w:r w:rsidRPr="00FF1BC7">
        <w:rPr>
          <w:rFonts w:ascii="Times New Roman" w:hAnsi="Times New Roman" w:cs="Times New Roman"/>
          <w:spacing w:val="1"/>
          <w:sz w:val="28"/>
          <w:szCs w:val="28"/>
        </w:rPr>
        <w:t>модернизаци</w:t>
      </w:r>
      <w:r w:rsidR="002055C1" w:rsidRPr="00FF1BC7">
        <w:rPr>
          <w:rFonts w:ascii="Times New Roman" w:hAnsi="Times New Roman" w:cs="Times New Roman"/>
          <w:spacing w:val="1"/>
          <w:sz w:val="28"/>
          <w:szCs w:val="28"/>
        </w:rPr>
        <w:t>я</w:t>
      </w:r>
      <w:r w:rsidRPr="00FF1BC7">
        <w:rPr>
          <w:rFonts w:ascii="Times New Roman" w:hAnsi="Times New Roman" w:cs="Times New Roman"/>
          <w:spacing w:val="1"/>
          <w:sz w:val="28"/>
          <w:szCs w:val="28"/>
        </w:rPr>
        <w:t xml:space="preserve"> производственных мощностей</w:t>
      </w:r>
      <w:r w:rsidR="002055C1" w:rsidRPr="00FF1BC7">
        <w:rPr>
          <w:rFonts w:ascii="Times New Roman" w:hAnsi="Times New Roman" w:cs="Times New Roman"/>
          <w:spacing w:val="1"/>
          <w:sz w:val="28"/>
          <w:szCs w:val="28"/>
        </w:rPr>
        <w:t>,</w:t>
      </w:r>
      <w:r w:rsidRPr="00FF1BC7">
        <w:rPr>
          <w:rFonts w:ascii="Times New Roman" w:hAnsi="Times New Roman" w:cs="Times New Roman"/>
          <w:spacing w:val="1"/>
          <w:sz w:val="28"/>
          <w:szCs w:val="28"/>
        </w:rPr>
        <w:t xml:space="preserve"> увеличени</w:t>
      </w:r>
      <w:r w:rsidR="002055C1" w:rsidRPr="00FF1BC7">
        <w:rPr>
          <w:rFonts w:ascii="Times New Roman" w:hAnsi="Times New Roman" w:cs="Times New Roman"/>
          <w:spacing w:val="1"/>
          <w:sz w:val="28"/>
          <w:szCs w:val="28"/>
        </w:rPr>
        <w:t>е</w:t>
      </w:r>
      <w:r w:rsidRPr="00FF1BC7">
        <w:rPr>
          <w:rFonts w:ascii="Times New Roman" w:hAnsi="Times New Roman" w:cs="Times New Roman"/>
          <w:spacing w:val="1"/>
          <w:sz w:val="28"/>
          <w:szCs w:val="28"/>
        </w:rPr>
        <w:t xml:space="preserve"> продуктивности дойного стада и продолжительности его хозяйственного использования;</w:t>
      </w:r>
    </w:p>
    <w:p w:rsidR="00C22759" w:rsidRPr="00FF1BC7" w:rsidRDefault="00C22759" w:rsidP="008E70FE">
      <w:pPr>
        <w:spacing w:after="0" w:line="240" w:lineRule="auto"/>
        <w:ind w:firstLine="720"/>
        <w:jc w:val="both"/>
        <w:rPr>
          <w:rFonts w:ascii="Times New Roman" w:hAnsi="Times New Roman" w:cs="Times New Roman"/>
          <w:spacing w:val="1"/>
          <w:sz w:val="28"/>
          <w:szCs w:val="28"/>
        </w:rPr>
      </w:pPr>
      <w:r w:rsidRPr="00FF1BC7">
        <w:rPr>
          <w:rFonts w:ascii="Times New Roman" w:hAnsi="Times New Roman" w:cs="Times New Roman"/>
          <w:spacing w:val="1"/>
          <w:sz w:val="28"/>
          <w:szCs w:val="28"/>
        </w:rPr>
        <w:t>создание предпосылок для устойчивого развития сельских территорий Тимашевского района</w:t>
      </w:r>
      <w:r w:rsidR="00EA33AE" w:rsidRPr="00FF1BC7">
        <w:rPr>
          <w:rFonts w:ascii="Times New Roman" w:hAnsi="Times New Roman" w:cs="Times New Roman"/>
          <w:spacing w:val="1"/>
          <w:sz w:val="28"/>
          <w:szCs w:val="28"/>
        </w:rPr>
        <w:t>: развитие современной инженерной, дорожной и жилищной инфраструктуры</w:t>
      </w:r>
      <w:r w:rsidRPr="00FF1BC7">
        <w:rPr>
          <w:rFonts w:ascii="Times New Roman" w:hAnsi="Times New Roman" w:cs="Times New Roman"/>
          <w:spacing w:val="1"/>
          <w:sz w:val="28"/>
          <w:szCs w:val="28"/>
        </w:rPr>
        <w:t>;</w:t>
      </w:r>
    </w:p>
    <w:p w:rsidR="00C22759" w:rsidRPr="00FF1BC7" w:rsidRDefault="00C22759" w:rsidP="008E70FE">
      <w:pPr>
        <w:spacing w:after="0" w:line="240" w:lineRule="auto"/>
        <w:ind w:firstLine="720"/>
        <w:jc w:val="both"/>
        <w:rPr>
          <w:rFonts w:ascii="Times New Roman" w:hAnsi="Times New Roman" w:cs="Times New Roman"/>
          <w:spacing w:val="1"/>
          <w:sz w:val="28"/>
          <w:szCs w:val="28"/>
        </w:rPr>
      </w:pPr>
      <w:r w:rsidRPr="00FF1BC7">
        <w:rPr>
          <w:rFonts w:ascii="Times New Roman" w:hAnsi="Times New Roman" w:cs="Times New Roman"/>
          <w:spacing w:val="1"/>
          <w:sz w:val="28"/>
          <w:szCs w:val="28"/>
        </w:rPr>
        <w:t>формирование эффективного сельскохозяйственного производства, обеспечивающего потребности населения и перерабатывающей промышленности в основных видах сельхозпродукции;</w:t>
      </w:r>
    </w:p>
    <w:p w:rsidR="00B278DC" w:rsidRPr="00FF1BC7" w:rsidRDefault="00B278DC" w:rsidP="008E70FE">
      <w:pPr>
        <w:spacing w:after="0" w:line="240" w:lineRule="auto"/>
        <w:ind w:firstLine="709"/>
        <w:jc w:val="both"/>
        <w:rPr>
          <w:rFonts w:ascii="Times New Roman" w:hAnsi="Times New Roman" w:cs="Times New Roman"/>
          <w:sz w:val="28"/>
          <w:szCs w:val="28"/>
        </w:rPr>
      </w:pPr>
      <w:r w:rsidRPr="00FF1BC7">
        <w:rPr>
          <w:rFonts w:ascii="Times New Roman" w:hAnsi="Times New Roman" w:cs="Times New Roman"/>
          <w:sz w:val="28"/>
          <w:szCs w:val="28"/>
        </w:rPr>
        <w:t>увеличение объемов производства рыбы и удовлетворение растущего спроса населения на продукцию сель</w:t>
      </w:r>
      <w:r w:rsidR="00D6661E" w:rsidRPr="00FF1BC7">
        <w:rPr>
          <w:rFonts w:ascii="Times New Roman" w:hAnsi="Times New Roman" w:cs="Times New Roman"/>
          <w:sz w:val="28"/>
          <w:szCs w:val="28"/>
        </w:rPr>
        <w:t xml:space="preserve">скохозяйственного рыбоводства, </w:t>
      </w:r>
      <w:r w:rsidRPr="00FF1BC7">
        <w:rPr>
          <w:rFonts w:ascii="Times New Roman" w:hAnsi="Times New Roman" w:cs="Times New Roman"/>
          <w:sz w:val="28"/>
          <w:szCs w:val="28"/>
        </w:rPr>
        <w:t>увеличение объема производства товарно-пищевой рыбной продукции</w:t>
      </w:r>
      <w:r w:rsidR="00800C7E" w:rsidRPr="00FF1BC7">
        <w:rPr>
          <w:rFonts w:ascii="Times New Roman" w:hAnsi="Times New Roman" w:cs="Times New Roman"/>
          <w:sz w:val="28"/>
          <w:szCs w:val="28"/>
        </w:rPr>
        <w:t xml:space="preserve"> путем увеличения площадей использования водоемов, числа водопользователей, использования высококачественного рыбопосадочного материала,</w:t>
      </w:r>
      <w:r w:rsidR="00511FDB" w:rsidRPr="00FF1BC7">
        <w:rPr>
          <w:rFonts w:ascii="Times New Roman" w:hAnsi="Times New Roman" w:cs="Times New Roman"/>
          <w:sz w:val="28"/>
          <w:szCs w:val="28"/>
          <w:lang w:eastAsia="ar-SA"/>
        </w:rPr>
        <w:t xml:space="preserve"> выращиваемых объектов аквакультуры,</w:t>
      </w:r>
      <w:r w:rsidR="00800C7E" w:rsidRPr="00FF1BC7">
        <w:rPr>
          <w:rFonts w:ascii="Times New Roman" w:hAnsi="Times New Roman" w:cs="Times New Roman"/>
          <w:sz w:val="28"/>
          <w:szCs w:val="28"/>
        </w:rPr>
        <w:t xml:space="preserve"> высокопродуктивных видов рыбы, а также повышения квалификации водопользователей</w:t>
      </w:r>
      <w:r w:rsidRPr="00FF1BC7">
        <w:rPr>
          <w:rFonts w:ascii="Times New Roman" w:hAnsi="Times New Roman" w:cs="Times New Roman"/>
          <w:sz w:val="28"/>
          <w:szCs w:val="28"/>
        </w:rPr>
        <w:t>, внедрени</w:t>
      </w:r>
      <w:r w:rsidR="00800C7E" w:rsidRPr="00FF1BC7">
        <w:rPr>
          <w:rFonts w:ascii="Times New Roman" w:hAnsi="Times New Roman" w:cs="Times New Roman"/>
          <w:sz w:val="28"/>
          <w:szCs w:val="28"/>
        </w:rPr>
        <w:t>я</w:t>
      </w:r>
      <w:r w:rsidRPr="00FF1BC7">
        <w:rPr>
          <w:rFonts w:ascii="Times New Roman" w:hAnsi="Times New Roman" w:cs="Times New Roman"/>
          <w:sz w:val="28"/>
          <w:szCs w:val="28"/>
        </w:rPr>
        <w:t xml:space="preserve"> прогрессивных технологий производства водных биоресурсов</w:t>
      </w:r>
      <w:r w:rsidR="00511FDB" w:rsidRPr="00FF1BC7">
        <w:rPr>
          <w:rFonts w:ascii="Times New Roman" w:hAnsi="Times New Roman" w:cs="Times New Roman"/>
          <w:sz w:val="28"/>
          <w:szCs w:val="28"/>
        </w:rPr>
        <w:t>,</w:t>
      </w:r>
      <w:r w:rsidR="00511FDB" w:rsidRPr="00FF1BC7">
        <w:rPr>
          <w:rFonts w:ascii="Times New Roman" w:hAnsi="Times New Roman" w:cs="Times New Roman"/>
          <w:sz w:val="28"/>
          <w:szCs w:val="28"/>
          <w:lang w:eastAsia="ar-SA"/>
        </w:rPr>
        <w:t xml:space="preserve"> формирование естественной кормовой базы водоемов, проведение мероприятий по профилактике болезней рыб</w:t>
      </w:r>
      <w:r w:rsidRPr="00FF1BC7">
        <w:rPr>
          <w:rFonts w:ascii="Times New Roman" w:hAnsi="Times New Roman" w:cs="Times New Roman"/>
          <w:sz w:val="28"/>
          <w:szCs w:val="28"/>
        </w:rPr>
        <w:t>;</w:t>
      </w:r>
    </w:p>
    <w:p w:rsidR="00511FDB" w:rsidRPr="00FF1BC7" w:rsidRDefault="00511FDB" w:rsidP="008E70FE">
      <w:pPr>
        <w:spacing w:after="0" w:line="240" w:lineRule="auto"/>
        <w:ind w:firstLine="709"/>
        <w:jc w:val="both"/>
        <w:rPr>
          <w:rFonts w:ascii="Times New Roman" w:hAnsi="Times New Roman" w:cs="Times New Roman"/>
          <w:sz w:val="28"/>
          <w:szCs w:val="28"/>
          <w:lang w:eastAsia="ar-SA"/>
        </w:rPr>
      </w:pPr>
      <w:r w:rsidRPr="00FF1BC7">
        <w:rPr>
          <w:rFonts w:ascii="Times New Roman" w:hAnsi="Times New Roman" w:cs="Times New Roman"/>
          <w:sz w:val="28"/>
          <w:szCs w:val="28"/>
        </w:rPr>
        <w:t>содействие в реализации мер и направлений</w:t>
      </w:r>
      <w:r w:rsidRPr="00FF1BC7">
        <w:rPr>
          <w:rFonts w:ascii="Times New Roman" w:hAnsi="Times New Roman" w:cs="Times New Roman"/>
          <w:sz w:val="28"/>
          <w:szCs w:val="28"/>
          <w:lang w:eastAsia="ar-SA"/>
        </w:rPr>
        <w:t xml:space="preserve"> государственной поддержки субъектов рыбохозяйственного комплекса;</w:t>
      </w:r>
    </w:p>
    <w:p w:rsidR="00961011" w:rsidRPr="00FF1BC7" w:rsidRDefault="00961011" w:rsidP="008E70FE">
      <w:pPr>
        <w:spacing w:after="0" w:line="240" w:lineRule="auto"/>
        <w:ind w:firstLine="709"/>
        <w:jc w:val="both"/>
        <w:rPr>
          <w:rFonts w:ascii="Times New Roman" w:hAnsi="Times New Roman" w:cs="Times New Roman"/>
          <w:sz w:val="28"/>
          <w:szCs w:val="28"/>
        </w:rPr>
      </w:pPr>
      <w:r w:rsidRPr="00FF1BC7">
        <w:rPr>
          <w:rFonts w:ascii="Times New Roman" w:hAnsi="Times New Roman" w:cs="Times New Roman"/>
          <w:sz w:val="28"/>
          <w:szCs w:val="28"/>
        </w:rPr>
        <w:t>повышение доли рыбоводства в общем объеме производимой сельскохозяйственной продукции;</w:t>
      </w:r>
    </w:p>
    <w:p w:rsidR="00E95CE7" w:rsidRPr="00511FDB" w:rsidRDefault="00C22759" w:rsidP="008E70FE">
      <w:pPr>
        <w:spacing w:after="0" w:line="240" w:lineRule="auto"/>
        <w:ind w:firstLine="720"/>
        <w:jc w:val="both"/>
        <w:rPr>
          <w:rFonts w:ascii="Times New Roman" w:hAnsi="Times New Roman" w:cs="Times New Roman"/>
          <w:spacing w:val="1"/>
          <w:sz w:val="28"/>
          <w:szCs w:val="28"/>
        </w:rPr>
      </w:pPr>
      <w:r w:rsidRPr="00FF1BC7">
        <w:rPr>
          <w:rFonts w:ascii="Times New Roman" w:hAnsi="Times New Roman" w:cs="Times New Roman"/>
          <w:spacing w:val="1"/>
          <w:sz w:val="28"/>
          <w:szCs w:val="28"/>
        </w:rPr>
        <w:t>создание условий для реализац</w:t>
      </w:r>
      <w:r w:rsidRPr="00511FDB">
        <w:rPr>
          <w:rFonts w:ascii="Times New Roman" w:hAnsi="Times New Roman" w:cs="Times New Roman"/>
          <w:spacing w:val="1"/>
          <w:sz w:val="28"/>
          <w:szCs w:val="28"/>
        </w:rPr>
        <w:t>ии инвестиционных проектов, направленных на импортозамещение сельскохозяйственной продукции.</w:t>
      </w:r>
    </w:p>
    <w:p w:rsidR="00C22759" w:rsidRPr="00511FDB" w:rsidRDefault="00E95CE7" w:rsidP="008E70FE">
      <w:pPr>
        <w:spacing w:after="0" w:line="240" w:lineRule="auto"/>
        <w:ind w:firstLine="720"/>
        <w:jc w:val="both"/>
        <w:rPr>
          <w:rFonts w:ascii="Times New Roman" w:hAnsi="Times New Roman" w:cs="Times New Roman"/>
          <w:spacing w:val="1"/>
          <w:sz w:val="28"/>
          <w:szCs w:val="28"/>
        </w:rPr>
      </w:pPr>
      <w:r w:rsidRPr="00511FDB">
        <w:rPr>
          <w:rFonts w:ascii="Times New Roman" w:hAnsi="Times New Roman" w:cs="Times New Roman"/>
          <w:spacing w:val="1"/>
          <w:sz w:val="28"/>
          <w:szCs w:val="28"/>
        </w:rPr>
        <w:t>с</w:t>
      </w:r>
      <w:r w:rsidR="00C22759" w:rsidRPr="00511FDB">
        <w:rPr>
          <w:rFonts w:ascii="Times New Roman" w:hAnsi="Times New Roman" w:cs="Times New Roman"/>
          <w:spacing w:val="1"/>
          <w:sz w:val="28"/>
          <w:szCs w:val="28"/>
        </w:rPr>
        <w:t>тимулирование производства качественной продукции местного сельского хозяйства</w:t>
      </w:r>
      <w:r w:rsidRPr="00511FDB">
        <w:rPr>
          <w:rFonts w:ascii="Times New Roman" w:hAnsi="Times New Roman" w:cs="Times New Roman"/>
          <w:spacing w:val="1"/>
          <w:sz w:val="28"/>
          <w:szCs w:val="28"/>
        </w:rPr>
        <w:t>;</w:t>
      </w:r>
    </w:p>
    <w:p w:rsidR="00C22759" w:rsidRPr="00883D52" w:rsidRDefault="007C16DB" w:rsidP="008E70FE">
      <w:pPr>
        <w:spacing w:after="0" w:line="240" w:lineRule="auto"/>
        <w:ind w:firstLine="720"/>
        <w:jc w:val="both"/>
        <w:rPr>
          <w:rFonts w:ascii="Times New Roman" w:hAnsi="Times New Roman" w:cs="Times New Roman"/>
          <w:spacing w:val="1"/>
          <w:sz w:val="28"/>
          <w:szCs w:val="28"/>
        </w:rPr>
      </w:pPr>
      <w:r w:rsidRPr="000E6066">
        <w:rPr>
          <w:rFonts w:ascii="Times New Roman" w:hAnsi="Times New Roman" w:cs="Times New Roman"/>
          <w:spacing w:val="1"/>
          <w:sz w:val="28"/>
          <w:szCs w:val="28"/>
        </w:rPr>
        <w:t>содействие сохранению в сельскохозяйственном производстве земельных ресурсов, обеспечивающих устойчивый рост объемов производства</w:t>
      </w:r>
      <w:r w:rsidR="008A37B2">
        <w:rPr>
          <w:rFonts w:ascii="Times New Roman" w:hAnsi="Times New Roman" w:cs="Times New Roman"/>
          <w:spacing w:val="1"/>
          <w:sz w:val="28"/>
          <w:szCs w:val="28"/>
        </w:rPr>
        <w:t xml:space="preserve"> </w:t>
      </w:r>
      <w:r w:rsidRPr="000E6066">
        <w:rPr>
          <w:rFonts w:ascii="Times New Roman" w:hAnsi="Times New Roman" w:cs="Times New Roman"/>
          <w:spacing w:val="1"/>
          <w:sz w:val="28"/>
          <w:szCs w:val="28"/>
        </w:rPr>
        <w:t>сель</w:t>
      </w:r>
      <w:r w:rsidR="0036289A">
        <w:rPr>
          <w:rFonts w:ascii="Times New Roman" w:hAnsi="Times New Roman" w:cs="Times New Roman"/>
          <w:spacing w:val="1"/>
          <w:sz w:val="28"/>
          <w:szCs w:val="28"/>
        </w:rPr>
        <w:t>х</w:t>
      </w:r>
      <w:r w:rsidRPr="000E6066">
        <w:rPr>
          <w:rFonts w:ascii="Times New Roman" w:hAnsi="Times New Roman" w:cs="Times New Roman"/>
          <w:spacing w:val="1"/>
          <w:sz w:val="28"/>
          <w:szCs w:val="28"/>
        </w:rPr>
        <w:t>оз</w:t>
      </w:r>
      <w:r w:rsidR="0036289A">
        <w:rPr>
          <w:rFonts w:ascii="Times New Roman" w:hAnsi="Times New Roman" w:cs="Times New Roman"/>
          <w:spacing w:val="1"/>
          <w:sz w:val="28"/>
          <w:szCs w:val="28"/>
        </w:rPr>
        <w:t>-</w:t>
      </w:r>
      <w:r w:rsidRPr="000E6066">
        <w:rPr>
          <w:rFonts w:ascii="Times New Roman" w:hAnsi="Times New Roman" w:cs="Times New Roman"/>
          <w:spacing w:val="1"/>
          <w:sz w:val="28"/>
          <w:szCs w:val="28"/>
        </w:rPr>
        <w:t>продукции</w:t>
      </w:r>
      <w:r>
        <w:rPr>
          <w:rFonts w:ascii="Times New Roman" w:hAnsi="Times New Roman" w:cs="Times New Roman"/>
          <w:spacing w:val="1"/>
          <w:sz w:val="28"/>
          <w:szCs w:val="28"/>
        </w:rPr>
        <w:t>,</w:t>
      </w:r>
      <w:r w:rsidRPr="00883D52">
        <w:rPr>
          <w:rFonts w:ascii="Times New Roman" w:hAnsi="Times New Roman" w:cs="Times New Roman"/>
          <w:sz w:val="28"/>
          <w:szCs w:val="28"/>
        </w:rPr>
        <w:t xml:space="preserve"> </w:t>
      </w:r>
      <w:r w:rsidR="00C22759" w:rsidRPr="00883D52">
        <w:rPr>
          <w:rFonts w:ascii="Times New Roman" w:hAnsi="Times New Roman" w:cs="Times New Roman"/>
          <w:sz w:val="28"/>
          <w:szCs w:val="28"/>
        </w:rPr>
        <w:t>сохранение и повышение почвенного плодородия, возможное за счет проведения комплекса мероприятий по мелиорации и поддержанию плодородия почв;</w:t>
      </w:r>
    </w:p>
    <w:p w:rsidR="007C16DB" w:rsidRPr="00F34FDE" w:rsidRDefault="007C16DB" w:rsidP="008E70FE">
      <w:pPr>
        <w:spacing w:after="0" w:line="240" w:lineRule="auto"/>
        <w:ind w:firstLine="720"/>
        <w:jc w:val="both"/>
        <w:rPr>
          <w:rFonts w:ascii="Times New Roman" w:hAnsi="Times New Roman" w:cs="Times New Roman"/>
          <w:spacing w:val="1"/>
          <w:sz w:val="28"/>
          <w:szCs w:val="28"/>
        </w:rPr>
      </w:pPr>
      <w:r w:rsidRPr="00F34FDE">
        <w:rPr>
          <w:rFonts w:ascii="Times New Roman" w:hAnsi="Times New Roman" w:cs="Times New Roman"/>
          <w:spacing w:val="1"/>
          <w:sz w:val="28"/>
          <w:szCs w:val="28"/>
        </w:rPr>
        <w:t xml:space="preserve">вовлечение в оборот </w:t>
      </w:r>
      <w:r w:rsidRPr="00F34FDE">
        <w:rPr>
          <w:rFonts w:ascii="Times New Roman" w:hAnsi="Times New Roman" w:cs="Times New Roman"/>
          <w:sz w:val="28"/>
          <w:szCs w:val="28"/>
        </w:rPr>
        <w:t xml:space="preserve">неиспользуемых сельскохозяйственных угодий, привлечение инвестиций в данную отрасль с целью </w:t>
      </w:r>
      <w:r w:rsidR="00E952F1">
        <w:rPr>
          <w:rFonts w:ascii="Times New Roman" w:hAnsi="Times New Roman" w:cs="Times New Roman"/>
          <w:sz w:val="28"/>
          <w:szCs w:val="28"/>
        </w:rPr>
        <w:t>эффективного</w:t>
      </w:r>
      <w:r w:rsidRPr="00F34FDE">
        <w:rPr>
          <w:rFonts w:ascii="Times New Roman" w:hAnsi="Times New Roman" w:cs="Times New Roman"/>
          <w:sz w:val="28"/>
          <w:szCs w:val="28"/>
        </w:rPr>
        <w:t xml:space="preserve"> использования земельных ресурсов;</w:t>
      </w:r>
    </w:p>
    <w:p w:rsidR="00C22759" w:rsidRDefault="00C22759" w:rsidP="008E70FE">
      <w:pPr>
        <w:spacing w:after="0" w:line="240" w:lineRule="auto"/>
        <w:ind w:firstLine="708"/>
        <w:jc w:val="both"/>
        <w:rPr>
          <w:rFonts w:ascii="yandex-sans" w:hAnsi="yandex-sans"/>
          <w:color w:val="000000"/>
          <w:sz w:val="23"/>
          <w:szCs w:val="23"/>
        </w:rPr>
      </w:pPr>
      <w:r>
        <w:rPr>
          <w:rFonts w:ascii="Times New Roman" w:hAnsi="Times New Roman" w:cs="Times New Roman"/>
          <w:spacing w:val="1"/>
          <w:sz w:val="28"/>
          <w:szCs w:val="28"/>
        </w:rPr>
        <w:t>п</w:t>
      </w:r>
      <w:r w:rsidRPr="00B1674F">
        <w:rPr>
          <w:rFonts w:ascii="Times New Roman" w:eastAsia="Times New Roman" w:hAnsi="Times New Roman" w:cs="Times New Roman"/>
          <w:color w:val="000000"/>
          <w:sz w:val="28"/>
          <w:szCs w:val="28"/>
          <w:lang w:eastAsia="ru-RU"/>
        </w:rPr>
        <w:t xml:space="preserve">роизводство экологически чистой продукции </w:t>
      </w:r>
      <w:r w:rsidRPr="00B1674F">
        <w:rPr>
          <w:rFonts w:ascii="Times New Roman" w:hAnsi="Times New Roman" w:cs="Times New Roman"/>
          <w:spacing w:val="1"/>
          <w:sz w:val="28"/>
          <w:szCs w:val="28"/>
        </w:rPr>
        <w:t>на основе применения новых</w:t>
      </w:r>
      <w:r w:rsidRPr="000E6066">
        <w:rPr>
          <w:rFonts w:ascii="Times New Roman" w:hAnsi="Times New Roman" w:cs="Times New Roman"/>
          <w:spacing w:val="1"/>
          <w:sz w:val="28"/>
          <w:szCs w:val="28"/>
        </w:rPr>
        <w:t xml:space="preserve"> технологий в растениеводстве, животноводстве, пищевой промышленности в целях сохранения природного потенциала и повышения безопасности пищевых продуктов;</w:t>
      </w:r>
      <w:r w:rsidRPr="00B1674F">
        <w:rPr>
          <w:rFonts w:ascii="yandex-sans" w:hAnsi="yandex-sans"/>
          <w:color w:val="000000"/>
          <w:sz w:val="23"/>
          <w:szCs w:val="23"/>
        </w:rPr>
        <w:t xml:space="preserve"> </w:t>
      </w:r>
    </w:p>
    <w:p w:rsidR="00C22759" w:rsidRPr="000E6066" w:rsidRDefault="00C22759" w:rsidP="008E70FE">
      <w:pPr>
        <w:spacing w:after="0" w:line="240" w:lineRule="auto"/>
        <w:ind w:firstLine="708"/>
        <w:jc w:val="both"/>
        <w:rPr>
          <w:rFonts w:ascii="Times New Roman" w:hAnsi="Times New Roman" w:cs="Times New Roman"/>
          <w:spacing w:val="1"/>
          <w:sz w:val="28"/>
          <w:szCs w:val="28"/>
        </w:rPr>
      </w:pPr>
      <w:r w:rsidRPr="000E6066">
        <w:rPr>
          <w:rFonts w:ascii="Times New Roman" w:hAnsi="Times New Roman" w:cs="Times New Roman"/>
          <w:spacing w:val="1"/>
          <w:sz w:val="28"/>
          <w:szCs w:val="28"/>
        </w:rPr>
        <w:t>содействие повышению финансовой устойчивости сельхоз</w:t>
      </w:r>
      <w:r w:rsidR="0036289A">
        <w:rPr>
          <w:rFonts w:ascii="Times New Roman" w:hAnsi="Times New Roman" w:cs="Times New Roman"/>
          <w:spacing w:val="1"/>
          <w:sz w:val="28"/>
          <w:szCs w:val="28"/>
        </w:rPr>
        <w:t>-</w:t>
      </w:r>
      <w:r w:rsidRPr="000E6066">
        <w:rPr>
          <w:rFonts w:ascii="Times New Roman" w:hAnsi="Times New Roman" w:cs="Times New Roman"/>
          <w:spacing w:val="1"/>
          <w:sz w:val="28"/>
          <w:szCs w:val="28"/>
        </w:rPr>
        <w:t xml:space="preserve"> товаропроизводителей</w:t>
      </w:r>
      <w:r w:rsidR="00BB66D6">
        <w:rPr>
          <w:rFonts w:ascii="Times New Roman" w:hAnsi="Times New Roman" w:cs="Times New Roman"/>
          <w:spacing w:val="1"/>
          <w:sz w:val="28"/>
          <w:szCs w:val="28"/>
        </w:rPr>
        <w:t>, п</w:t>
      </w:r>
      <w:r w:rsidRPr="000E6066">
        <w:rPr>
          <w:rFonts w:ascii="Times New Roman" w:hAnsi="Times New Roman" w:cs="Times New Roman"/>
          <w:spacing w:val="1"/>
          <w:sz w:val="28"/>
          <w:szCs w:val="28"/>
        </w:rPr>
        <w:t>овышение</w:t>
      </w:r>
      <w:r w:rsidR="00427822">
        <w:rPr>
          <w:rFonts w:ascii="Times New Roman" w:hAnsi="Times New Roman" w:cs="Times New Roman"/>
          <w:spacing w:val="1"/>
          <w:sz w:val="28"/>
          <w:szCs w:val="28"/>
        </w:rPr>
        <w:t xml:space="preserve"> их</w:t>
      </w:r>
      <w:r w:rsidRPr="000E6066">
        <w:rPr>
          <w:rFonts w:ascii="Times New Roman" w:hAnsi="Times New Roman" w:cs="Times New Roman"/>
          <w:spacing w:val="1"/>
          <w:sz w:val="28"/>
          <w:szCs w:val="28"/>
        </w:rPr>
        <w:t xml:space="preserve"> интереса к внедрению инновационных разработок, в том числе в целях обеспечения доходности сельского хозяйства;</w:t>
      </w:r>
    </w:p>
    <w:p w:rsidR="00C22759" w:rsidRPr="000E6066" w:rsidRDefault="00C22759" w:rsidP="008E70FE">
      <w:pPr>
        <w:spacing w:after="0" w:line="240" w:lineRule="auto"/>
        <w:ind w:firstLine="720"/>
        <w:jc w:val="both"/>
        <w:rPr>
          <w:rFonts w:ascii="Times New Roman" w:hAnsi="Times New Roman" w:cs="Times New Roman"/>
          <w:spacing w:val="1"/>
          <w:sz w:val="28"/>
          <w:szCs w:val="28"/>
        </w:rPr>
      </w:pPr>
      <w:r w:rsidRPr="000E6066">
        <w:rPr>
          <w:rFonts w:ascii="Times New Roman" w:hAnsi="Times New Roman" w:cs="Times New Roman"/>
          <w:spacing w:val="1"/>
          <w:sz w:val="28"/>
          <w:szCs w:val="28"/>
        </w:rPr>
        <w:t>содействие развитию логистической инфраструктуры, инфраструктуры первичной переработки, созданию комплексов по хранению сельскохозяйственной продукции;</w:t>
      </w:r>
    </w:p>
    <w:p w:rsidR="00C22759" w:rsidRPr="000E6066" w:rsidRDefault="00C22759" w:rsidP="008E70FE">
      <w:pPr>
        <w:spacing w:after="0" w:line="240" w:lineRule="auto"/>
        <w:ind w:firstLine="720"/>
        <w:jc w:val="both"/>
        <w:rPr>
          <w:rFonts w:ascii="Times New Roman" w:hAnsi="Times New Roman" w:cs="Times New Roman"/>
          <w:spacing w:val="1"/>
          <w:sz w:val="28"/>
          <w:szCs w:val="28"/>
        </w:rPr>
      </w:pPr>
      <w:r w:rsidRPr="000E6066">
        <w:rPr>
          <w:rFonts w:ascii="Times New Roman" w:hAnsi="Times New Roman" w:cs="Times New Roman"/>
          <w:spacing w:val="1"/>
          <w:sz w:val="28"/>
          <w:szCs w:val="28"/>
        </w:rPr>
        <w:t>содействие повышению квалификации специалистов, закрепление квалифицированных кадров в сельском хозяйстве района;</w:t>
      </w:r>
    </w:p>
    <w:p w:rsidR="00C22759" w:rsidRPr="000E6066" w:rsidRDefault="00427822" w:rsidP="008E70FE">
      <w:pPr>
        <w:spacing w:after="0" w:line="240" w:lineRule="auto"/>
        <w:ind w:firstLine="708"/>
        <w:jc w:val="both"/>
        <w:rPr>
          <w:rFonts w:ascii="Times New Roman" w:hAnsi="Times New Roman" w:cs="Times New Roman"/>
          <w:spacing w:val="1"/>
          <w:sz w:val="28"/>
          <w:szCs w:val="28"/>
        </w:rPr>
      </w:pPr>
      <w:r w:rsidRPr="00CC2ED9">
        <w:rPr>
          <w:rFonts w:ascii="Times New Roman" w:hAnsi="Times New Roman" w:cs="Times New Roman"/>
          <w:spacing w:val="1"/>
          <w:sz w:val="28"/>
          <w:szCs w:val="28"/>
        </w:rPr>
        <w:t>обеспечение эффективного функционирования агропродовольственного</w:t>
      </w:r>
      <w:r w:rsidRPr="001E0773">
        <w:rPr>
          <w:rFonts w:ascii="Times New Roman" w:hAnsi="Times New Roman" w:cs="Times New Roman"/>
          <w:spacing w:val="1"/>
          <w:sz w:val="28"/>
          <w:szCs w:val="28"/>
        </w:rPr>
        <w:t xml:space="preserve"> рынка и развития его инфраструктуры</w:t>
      </w:r>
      <w:r>
        <w:rPr>
          <w:rFonts w:ascii="Times New Roman" w:hAnsi="Times New Roman" w:cs="Times New Roman"/>
          <w:spacing w:val="1"/>
          <w:sz w:val="28"/>
          <w:szCs w:val="28"/>
        </w:rPr>
        <w:t xml:space="preserve">, </w:t>
      </w:r>
      <w:r w:rsidR="00C22759" w:rsidRPr="000E6066">
        <w:rPr>
          <w:rFonts w:ascii="Times New Roman" w:hAnsi="Times New Roman" w:cs="Times New Roman"/>
          <w:spacing w:val="1"/>
          <w:sz w:val="28"/>
          <w:szCs w:val="28"/>
        </w:rPr>
        <w:t>обеспечение гарантированного доступа местных товаропроизводителей, в том числе граждан, ведущих личные подсобные хозяйства</w:t>
      </w:r>
      <w:r w:rsidR="007C16DB">
        <w:rPr>
          <w:rFonts w:ascii="Times New Roman" w:hAnsi="Times New Roman" w:cs="Times New Roman"/>
          <w:spacing w:val="1"/>
          <w:sz w:val="28"/>
          <w:szCs w:val="28"/>
        </w:rPr>
        <w:t>,</w:t>
      </w:r>
      <w:r w:rsidR="00C22759" w:rsidRPr="000E6066">
        <w:rPr>
          <w:rFonts w:ascii="Times New Roman" w:hAnsi="Times New Roman" w:cs="Times New Roman"/>
          <w:spacing w:val="1"/>
          <w:sz w:val="28"/>
          <w:szCs w:val="28"/>
        </w:rPr>
        <w:t xml:space="preserve"> на рынки района, напрямую к покупателю</w:t>
      </w:r>
      <w:r w:rsidR="00BB66D6">
        <w:rPr>
          <w:rFonts w:ascii="Times New Roman" w:hAnsi="Times New Roman" w:cs="Times New Roman"/>
          <w:spacing w:val="1"/>
          <w:sz w:val="28"/>
          <w:szCs w:val="28"/>
        </w:rPr>
        <w:t>:</w:t>
      </w:r>
      <w:r w:rsidR="00C22759" w:rsidRPr="000E6066">
        <w:rPr>
          <w:rFonts w:ascii="Times New Roman" w:hAnsi="Times New Roman" w:cs="Times New Roman"/>
          <w:spacing w:val="1"/>
          <w:sz w:val="28"/>
          <w:szCs w:val="28"/>
        </w:rPr>
        <w:t xml:space="preserve"> </w:t>
      </w:r>
      <w:r w:rsidR="00BB66D6">
        <w:rPr>
          <w:rFonts w:ascii="Times New Roman" w:hAnsi="Times New Roman" w:cs="Times New Roman"/>
          <w:spacing w:val="1"/>
          <w:sz w:val="28"/>
          <w:szCs w:val="28"/>
        </w:rPr>
        <w:t>о</w:t>
      </w:r>
      <w:r w:rsidR="00C22759" w:rsidRPr="000E6066">
        <w:rPr>
          <w:rFonts w:ascii="Times New Roman" w:hAnsi="Times New Roman" w:cs="Times New Roman"/>
          <w:spacing w:val="1"/>
          <w:sz w:val="28"/>
          <w:szCs w:val="28"/>
        </w:rPr>
        <w:t>рганизация ярмарок</w:t>
      </w:r>
      <w:r w:rsidR="00BB66D6">
        <w:rPr>
          <w:rFonts w:ascii="Times New Roman" w:hAnsi="Times New Roman" w:cs="Times New Roman"/>
          <w:spacing w:val="1"/>
          <w:sz w:val="28"/>
          <w:szCs w:val="28"/>
        </w:rPr>
        <w:t xml:space="preserve">, в том числе </w:t>
      </w:r>
      <w:r w:rsidR="00C22759" w:rsidRPr="000E6066">
        <w:rPr>
          <w:rFonts w:ascii="Times New Roman" w:hAnsi="Times New Roman" w:cs="Times New Roman"/>
          <w:spacing w:val="1"/>
          <w:sz w:val="28"/>
          <w:szCs w:val="28"/>
        </w:rPr>
        <w:t>выходного дня</w:t>
      </w:r>
      <w:r w:rsidR="00E952F1" w:rsidRPr="00E952F1">
        <w:rPr>
          <w:rFonts w:ascii="Times New Roman" w:hAnsi="Times New Roman" w:cs="Times New Roman"/>
          <w:sz w:val="28"/>
          <w:szCs w:val="28"/>
        </w:rPr>
        <w:t xml:space="preserve"> </w:t>
      </w:r>
      <w:r w:rsidR="00E952F1">
        <w:rPr>
          <w:rFonts w:ascii="Times New Roman" w:hAnsi="Times New Roman" w:cs="Times New Roman"/>
          <w:sz w:val="28"/>
          <w:szCs w:val="28"/>
        </w:rPr>
        <w:t xml:space="preserve">и </w:t>
      </w:r>
      <w:r w:rsidR="00E952F1" w:rsidRPr="00CC2ED9">
        <w:rPr>
          <w:rFonts w:ascii="Times New Roman" w:hAnsi="Times New Roman" w:cs="Times New Roman"/>
          <w:sz w:val="28"/>
          <w:szCs w:val="28"/>
        </w:rPr>
        <w:t>проводимых за пределами района</w:t>
      </w:r>
      <w:r w:rsidR="00E952F1">
        <w:rPr>
          <w:rFonts w:ascii="Times New Roman" w:hAnsi="Times New Roman" w:cs="Times New Roman"/>
          <w:spacing w:val="1"/>
          <w:sz w:val="28"/>
          <w:szCs w:val="28"/>
        </w:rPr>
        <w:t>, торговых мест в формате «фермерские дворики»</w:t>
      </w:r>
      <w:r w:rsidR="00C22759" w:rsidRPr="000E6066">
        <w:rPr>
          <w:rFonts w:ascii="Times New Roman" w:hAnsi="Times New Roman" w:cs="Times New Roman"/>
          <w:spacing w:val="1"/>
          <w:sz w:val="28"/>
          <w:szCs w:val="28"/>
        </w:rPr>
        <w:t>. В перспективе, при условии развития системы общественного самоуправления</w:t>
      </w:r>
      <w:r>
        <w:rPr>
          <w:rFonts w:ascii="Times New Roman" w:hAnsi="Times New Roman" w:cs="Times New Roman"/>
          <w:spacing w:val="1"/>
          <w:sz w:val="28"/>
          <w:szCs w:val="28"/>
        </w:rPr>
        <w:t xml:space="preserve"> и межмуниципального сотрудничества</w:t>
      </w:r>
      <w:r w:rsidR="00C22759" w:rsidRPr="000E6066">
        <w:rPr>
          <w:rFonts w:ascii="Times New Roman" w:hAnsi="Times New Roman" w:cs="Times New Roman"/>
          <w:spacing w:val="1"/>
          <w:sz w:val="28"/>
          <w:szCs w:val="28"/>
        </w:rPr>
        <w:t xml:space="preserve">, возможно создание механизма реализации </w:t>
      </w:r>
      <w:r w:rsidR="00E952F1">
        <w:rPr>
          <w:rFonts w:ascii="Times New Roman" w:hAnsi="Times New Roman" w:cs="Times New Roman"/>
          <w:spacing w:val="1"/>
          <w:sz w:val="28"/>
          <w:szCs w:val="28"/>
        </w:rPr>
        <w:t xml:space="preserve">качественных </w:t>
      </w:r>
      <w:r w:rsidR="00C22759" w:rsidRPr="000E6066">
        <w:rPr>
          <w:rFonts w:ascii="Times New Roman" w:hAnsi="Times New Roman" w:cs="Times New Roman"/>
          <w:spacing w:val="1"/>
          <w:sz w:val="28"/>
          <w:szCs w:val="28"/>
        </w:rPr>
        <w:t xml:space="preserve">и экологически чистых продуктов </w:t>
      </w:r>
      <w:r w:rsidR="00E952F1">
        <w:rPr>
          <w:rFonts w:ascii="Times New Roman" w:hAnsi="Times New Roman" w:cs="Times New Roman"/>
          <w:spacing w:val="1"/>
          <w:sz w:val="28"/>
          <w:szCs w:val="28"/>
        </w:rPr>
        <w:t xml:space="preserve">по доступным ценам </w:t>
      </w:r>
      <w:r w:rsidR="00C22759" w:rsidRPr="000E6066">
        <w:rPr>
          <w:rFonts w:ascii="Times New Roman" w:hAnsi="Times New Roman" w:cs="Times New Roman"/>
          <w:spacing w:val="1"/>
          <w:sz w:val="28"/>
          <w:szCs w:val="28"/>
        </w:rPr>
        <w:t>в рамках межмуниципального сотрудничества муниципальных образований</w:t>
      </w:r>
      <w:r w:rsidR="00282FAA">
        <w:rPr>
          <w:rFonts w:ascii="Times New Roman" w:hAnsi="Times New Roman" w:cs="Times New Roman"/>
          <w:spacing w:val="1"/>
          <w:sz w:val="28"/>
          <w:szCs w:val="28"/>
        </w:rPr>
        <w:t xml:space="preserve"> ЦЭО</w:t>
      </w:r>
      <w:r w:rsidR="00547869">
        <w:rPr>
          <w:rFonts w:ascii="Times New Roman" w:hAnsi="Times New Roman" w:cs="Times New Roman"/>
          <w:spacing w:val="1"/>
          <w:sz w:val="28"/>
          <w:szCs w:val="28"/>
        </w:rPr>
        <w:t xml:space="preserve"> КК</w:t>
      </w:r>
      <w:r w:rsidR="00C22759" w:rsidRPr="000E6066">
        <w:rPr>
          <w:rFonts w:ascii="Times New Roman" w:hAnsi="Times New Roman" w:cs="Times New Roman"/>
          <w:spacing w:val="1"/>
          <w:sz w:val="28"/>
          <w:szCs w:val="28"/>
        </w:rPr>
        <w:t>.</w:t>
      </w:r>
    </w:p>
    <w:p w:rsidR="007C16DB" w:rsidRDefault="007C16DB" w:rsidP="008E70FE">
      <w:pPr>
        <w:spacing w:after="0" w:line="240" w:lineRule="auto"/>
        <w:ind w:firstLine="720"/>
        <w:jc w:val="both"/>
        <w:rPr>
          <w:rFonts w:ascii="Times New Roman" w:hAnsi="Times New Roman" w:cs="Times New Roman"/>
          <w:spacing w:val="1"/>
          <w:sz w:val="28"/>
          <w:szCs w:val="28"/>
        </w:rPr>
      </w:pPr>
      <w:r w:rsidRPr="001E0773">
        <w:rPr>
          <w:rFonts w:ascii="Times New Roman" w:hAnsi="Times New Roman" w:cs="Times New Roman"/>
          <w:spacing w:val="1"/>
          <w:sz w:val="28"/>
          <w:szCs w:val="28"/>
        </w:rPr>
        <w:t>развитие сельскохозяйственной кооперации и агропромышленной интеграции</w:t>
      </w:r>
      <w:r>
        <w:rPr>
          <w:rFonts w:ascii="Times New Roman" w:hAnsi="Times New Roman" w:cs="Times New Roman"/>
          <w:spacing w:val="1"/>
          <w:sz w:val="28"/>
          <w:szCs w:val="28"/>
        </w:rPr>
        <w:t>:</w:t>
      </w:r>
      <w:r w:rsidRPr="001E0773">
        <w:rPr>
          <w:rFonts w:ascii="Times New Roman" w:hAnsi="Times New Roman" w:cs="Times New Roman"/>
          <w:sz w:val="28"/>
          <w:szCs w:val="28"/>
        </w:rPr>
        <w:t xml:space="preserve"> </w:t>
      </w:r>
      <w:r>
        <w:rPr>
          <w:rFonts w:ascii="Times New Roman" w:hAnsi="Times New Roman" w:cs="Times New Roman"/>
          <w:sz w:val="28"/>
          <w:szCs w:val="28"/>
        </w:rPr>
        <w:t>н</w:t>
      </w:r>
      <w:r w:rsidRPr="001E0773">
        <w:rPr>
          <w:rFonts w:ascii="Times New Roman" w:hAnsi="Times New Roman" w:cs="Times New Roman"/>
          <w:sz w:val="28"/>
          <w:szCs w:val="28"/>
        </w:rPr>
        <w:t xml:space="preserve">а территории района осуществляют деятельность более 21 тысячи </w:t>
      </w:r>
      <w:r w:rsidR="00547869">
        <w:rPr>
          <w:rFonts w:ascii="Times New Roman" w:hAnsi="Times New Roman" w:cs="Times New Roman"/>
          <w:sz w:val="28"/>
          <w:szCs w:val="28"/>
        </w:rPr>
        <w:t>ЛПХ</w:t>
      </w:r>
      <w:r w:rsidR="008E70FE">
        <w:rPr>
          <w:rFonts w:ascii="Times New Roman" w:hAnsi="Times New Roman" w:cs="Times New Roman"/>
          <w:sz w:val="28"/>
          <w:szCs w:val="28"/>
        </w:rPr>
        <w:t>,</w:t>
      </w:r>
      <w:r>
        <w:rPr>
          <w:rFonts w:ascii="Times New Roman" w:hAnsi="Times New Roman" w:cs="Times New Roman"/>
          <w:sz w:val="28"/>
          <w:szCs w:val="28"/>
        </w:rPr>
        <w:t xml:space="preserve"> и в</w:t>
      </w:r>
      <w:r w:rsidRPr="001E0773">
        <w:rPr>
          <w:rFonts w:ascii="Times New Roman" w:hAnsi="Times New Roman" w:cs="Times New Roman"/>
          <w:sz w:val="28"/>
          <w:szCs w:val="28"/>
        </w:rPr>
        <w:t xml:space="preserve">ажной задачей для обеспечения сбыта сельскохозяйственной продукции является наличие и продуктивное функционирование сельскохозяйственных потребительских и производственных кооперативов. Необходимо создать комплекс </w:t>
      </w:r>
      <w:r w:rsidR="00E952F1">
        <w:rPr>
          <w:rFonts w:ascii="Times New Roman" w:hAnsi="Times New Roman" w:cs="Times New Roman"/>
          <w:sz w:val="28"/>
          <w:szCs w:val="28"/>
        </w:rPr>
        <w:t xml:space="preserve">конкурентоспособных </w:t>
      </w:r>
      <w:r>
        <w:rPr>
          <w:rFonts w:ascii="Times New Roman" w:hAnsi="Times New Roman" w:cs="Times New Roman"/>
          <w:sz w:val="28"/>
          <w:szCs w:val="28"/>
        </w:rPr>
        <w:t>организаций</w:t>
      </w:r>
      <w:r w:rsidRPr="001E0773">
        <w:rPr>
          <w:rFonts w:ascii="Times New Roman" w:hAnsi="Times New Roman" w:cs="Times New Roman"/>
          <w:sz w:val="28"/>
          <w:szCs w:val="28"/>
        </w:rPr>
        <w:t>, осуществляющих торгово-закупочную деятельность</w:t>
      </w:r>
      <w:r w:rsidR="00547869">
        <w:rPr>
          <w:rFonts w:ascii="Times New Roman" w:hAnsi="Times New Roman" w:cs="Times New Roman"/>
          <w:sz w:val="28"/>
          <w:szCs w:val="28"/>
        </w:rPr>
        <w:t>, для этого</w:t>
      </w:r>
      <w:r>
        <w:rPr>
          <w:rFonts w:ascii="Times New Roman" w:hAnsi="Times New Roman" w:cs="Times New Roman"/>
          <w:spacing w:val="1"/>
          <w:sz w:val="28"/>
          <w:szCs w:val="28"/>
        </w:rPr>
        <w:t xml:space="preserve"> необходимо активизировать </w:t>
      </w:r>
      <w:r w:rsidR="00547869">
        <w:rPr>
          <w:rFonts w:ascii="Times New Roman" w:hAnsi="Times New Roman" w:cs="Times New Roman"/>
          <w:spacing w:val="1"/>
          <w:sz w:val="28"/>
          <w:szCs w:val="28"/>
        </w:rPr>
        <w:t xml:space="preserve">информационную </w:t>
      </w:r>
      <w:r w:rsidRPr="000E6066">
        <w:rPr>
          <w:rFonts w:ascii="Times New Roman" w:hAnsi="Times New Roman" w:cs="Times New Roman"/>
          <w:spacing w:val="1"/>
          <w:sz w:val="28"/>
          <w:szCs w:val="28"/>
        </w:rPr>
        <w:t>работ</w:t>
      </w:r>
      <w:r>
        <w:rPr>
          <w:rFonts w:ascii="Times New Roman" w:hAnsi="Times New Roman" w:cs="Times New Roman"/>
          <w:spacing w:val="1"/>
          <w:sz w:val="28"/>
          <w:szCs w:val="28"/>
        </w:rPr>
        <w:t>у</w:t>
      </w:r>
      <w:r w:rsidRPr="000E6066">
        <w:rPr>
          <w:rFonts w:ascii="Times New Roman" w:hAnsi="Times New Roman" w:cs="Times New Roman"/>
          <w:spacing w:val="1"/>
          <w:sz w:val="28"/>
          <w:szCs w:val="28"/>
        </w:rPr>
        <w:t xml:space="preserve"> с проведением рабочих вс</w:t>
      </w:r>
      <w:r>
        <w:rPr>
          <w:rFonts w:ascii="Times New Roman" w:hAnsi="Times New Roman" w:cs="Times New Roman"/>
          <w:spacing w:val="1"/>
          <w:sz w:val="28"/>
          <w:szCs w:val="28"/>
        </w:rPr>
        <w:t>треч</w:t>
      </w:r>
      <w:r w:rsidRPr="000E6066">
        <w:rPr>
          <w:rFonts w:ascii="Times New Roman" w:hAnsi="Times New Roman" w:cs="Times New Roman"/>
          <w:spacing w:val="1"/>
          <w:sz w:val="28"/>
          <w:szCs w:val="28"/>
        </w:rPr>
        <w:t xml:space="preserve"> и обучающих семинаров</w:t>
      </w:r>
      <w:r>
        <w:rPr>
          <w:rFonts w:ascii="Times New Roman" w:hAnsi="Times New Roman" w:cs="Times New Roman"/>
          <w:spacing w:val="1"/>
          <w:sz w:val="28"/>
          <w:szCs w:val="28"/>
        </w:rPr>
        <w:t xml:space="preserve"> с </w:t>
      </w:r>
      <w:r w:rsidR="00547869">
        <w:rPr>
          <w:rFonts w:ascii="Times New Roman" w:hAnsi="Times New Roman" w:cs="Times New Roman"/>
          <w:spacing w:val="1"/>
          <w:sz w:val="28"/>
          <w:szCs w:val="28"/>
        </w:rPr>
        <w:t>аграриями.</w:t>
      </w:r>
    </w:p>
    <w:p w:rsidR="007C16DB" w:rsidRPr="000E6066" w:rsidRDefault="007C16DB" w:rsidP="008E70FE">
      <w:pPr>
        <w:spacing w:after="0" w:line="240" w:lineRule="auto"/>
        <w:ind w:firstLine="720"/>
        <w:jc w:val="both"/>
        <w:rPr>
          <w:rFonts w:ascii="Times New Roman" w:hAnsi="Times New Roman" w:cs="Times New Roman"/>
          <w:spacing w:val="1"/>
          <w:sz w:val="28"/>
          <w:szCs w:val="28"/>
        </w:rPr>
      </w:pPr>
      <w:r w:rsidRPr="000E6066">
        <w:rPr>
          <w:rFonts w:ascii="Times New Roman" w:hAnsi="Times New Roman" w:cs="Times New Roman"/>
          <w:spacing w:val="1"/>
          <w:sz w:val="28"/>
          <w:szCs w:val="28"/>
        </w:rPr>
        <w:t>Обеспечение развития пищевой</w:t>
      </w:r>
      <w:r>
        <w:rPr>
          <w:rFonts w:ascii="Times New Roman" w:hAnsi="Times New Roman" w:cs="Times New Roman"/>
          <w:spacing w:val="1"/>
          <w:sz w:val="28"/>
          <w:szCs w:val="28"/>
        </w:rPr>
        <w:t xml:space="preserve"> и перерабатывающей </w:t>
      </w:r>
      <w:r w:rsidRPr="000E6066">
        <w:rPr>
          <w:rFonts w:ascii="Times New Roman" w:hAnsi="Times New Roman" w:cs="Times New Roman"/>
          <w:spacing w:val="1"/>
          <w:sz w:val="28"/>
          <w:szCs w:val="28"/>
        </w:rPr>
        <w:t>промышленности предполагает реализацию следующих направлений деятельности:</w:t>
      </w:r>
    </w:p>
    <w:p w:rsidR="007C16DB" w:rsidRDefault="007C16DB" w:rsidP="008E70FE">
      <w:pPr>
        <w:spacing w:after="0" w:line="240" w:lineRule="auto"/>
        <w:ind w:firstLine="720"/>
        <w:jc w:val="both"/>
        <w:rPr>
          <w:rFonts w:ascii="Times New Roman" w:hAnsi="Times New Roman" w:cs="Times New Roman"/>
          <w:sz w:val="28"/>
          <w:szCs w:val="28"/>
        </w:rPr>
      </w:pPr>
      <w:r w:rsidRPr="00883D52">
        <w:rPr>
          <w:rFonts w:ascii="Times New Roman" w:hAnsi="Times New Roman" w:cs="Times New Roman"/>
          <w:sz w:val="28"/>
          <w:szCs w:val="28"/>
        </w:rPr>
        <w:t xml:space="preserve">формирование полного цикла переработки производимой в районе продукции;  </w:t>
      </w:r>
    </w:p>
    <w:p w:rsidR="00F9074B" w:rsidRDefault="007C16DB" w:rsidP="00807144">
      <w:pPr>
        <w:spacing w:after="0" w:line="240" w:lineRule="auto"/>
        <w:ind w:firstLine="708"/>
        <w:jc w:val="both"/>
        <w:rPr>
          <w:rFonts w:ascii="Times New Roman" w:hAnsi="Times New Roman" w:cs="Times New Roman"/>
          <w:sz w:val="28"/>
          <w:szCs w:val="28"/>
        </w:rPr>
      </w:pPr>
      <w:r w:rsidRPr="00883D52">
        <w:rPr>
          <w:rFonts w:ascii="Times New Roman" w:hAnsi="Times New Roman" w:cs="Times New Roman"/>
          <w:sz w:val="28"/>
          <w:szCs w:val="28"/>
        </w:rPr>
        <w:t xml:space="preserve">формирование межрайонных кластеров свеклосахарного производства; </w:t>
      </w:r>
    </w:p>
    <w:p w:rsidR="007C16DB" w:rsidRDefault="007C16DB" w:rsidP="00E123F9">
      <w:pPr>
        <w:spacing w:after="0" w:line="240" w:lineRule="auto"/>
        <w:ind w:firstLine="708"/>
        <w:jc w:val="both"/>
        <w:rPr>
          <w:rFonts w:ascii="Times New Roman" w:hAnsi="Times New Roman" w:cs="Times New Roman"/>
          <w:sz w:val="28"/>
          <w:szCs w:val="28"/>
        </w:rPr>
      </w:pPr>
      <w:r w:rsidRPr="00883D52">
        <w:rPr>
          <w:rFonts w:ascii="Times New Roman" w:hAnsi="Times New Roman" w:cs="Times New Roman"/>
          <w:sz w:val="28"/>
          <w:szCs w:val="28"/>
        </w:rPr>
        <w:t xml:space="preserve">формирование флагманской позиции в производстве «зеленой» экологически чистой продукции; </w:t>
      </w:r>
    </w:p>
    <w:p w:rsidR="00E123F9" w:rsidRPr="007D6B64" w:rsidRDefault="00E123F9" w:rsidP="00E123F9">
      <w:pPr>
        <w:spacing w:after="0"/>
        <w:ind w:firstLine="708"/>
        <w:jc w:val="both"/>
        <w:rPr>
          <w:rFonts w:ascii="Times New Roman" w:hAnsi="Times New Roman" w:cs="Times New Roman"/>
          <w:sz w:val="28"/>
          <w:szCs w:val="28"/>
        </w:rPr>
      </w:pPr>
      <w:r w:rsidRPr="007D6B64">
        <w:rPr>
          <w:rFonts w:ascii="Times New Roman" w:hAnsi="Times New Roman" w:cs="Times New Roman"/>
          <w:sz w:val="28"/>
          <w:szCs w:val="28"/>
        </w:rPr>
        <w:t>рост инвестиций в предприятия и инфраструктуру, обеспечение модернизации существующих производств,</w:t>
      </w:r>
      <w:r w:rsidRPr="007D6B64">
        <w:rPr>
          <w:rFonts w:ascii="Times New Roman" w:hAnsi="Times New Roman" w:cs="Times New Roman"/>
          <w:sz w:val="28"/>
        </w:rPr>
        <w:t xml:space="preserve"> направленной на выпуск качественной и конкурентоспособной продукции</w:t>
      </w:r>
      <w:r w:rsidRPr="007D6B64">
        <w:rPr>
          <w:rFonts w:ascii="Times New Roman" w:hAnsi="Times New Roman" w:cs="Times New Roman"/>
          <w:sz w:val="28"/>
          <w:szCs w:val="28"/>
        </w:rPr>
        <w:t xml:space="preserve"> и создание новых мощностей, новых рабочих мест;</w:t>
      </w:r>
    </w:p>
    <w:p w:rsidR="00E123F9" w:rsidRPr="007D6B64" w:rsidRDefault="00E123F9" w:rsidP="00E123F9">
      <w:pPr>
        <w:spacing w:after="0"/>
        <w:ind w:firstLine="708"/>
        <w:jc w:val="both"/>
        <w:rPr>
          <w:rFonts w:ascii="Times New Roman" w:hAnsi="Times New Roman" w:cs="Times New Roman"/>
          <w:sz w:val="28"/>
        </w:rPr>
      </w:pPr>
      <w:r w:rsidRPr="007D6B64">
        <w:rPr>
          <w:rFonts w:ascii="Times New Roman" w:hAnsi="Times New Roman" w:cs="Times New Roman"/>
          <w:sz w:val="28"/>
        </w:rPr>
        <w:t>рост объемов производства и реализации продукции на основе инновационных технологий и ресурсосберегающего оборудования;</w:t>
      </w:r>
    </w:p>
    <w:p w:rsidR="007C16DB" w:rsidRPr="00883D52" w:rsidRDefault="00E123F9" w:rsidP="00E123F9">
      <w:pPr>
        <w:spacing w:after="0" w:line="240" w:lineRule="auto"/>
        <w:ind w:firstLine="708"/>
        <w:jc w:val="both"/>
        <w:rPr>
          <w:rFonts w:ascii="Times New Roman" w:hAnsi="Times New Roman" w:cs="Times New Roman"/>
          <w:sz w:val="28"/>
          <w:szCs w:val="28"/>
        </w:rPr>
      </w:pPr>
      <w:r w:rsidRPr="007D6B64">
        <w:rPr>
          <w:rFonts w:ascii="Times New Roman" w:hAnsi="Times New Roman" w:cs="Times New Roman"/>
          <w:sz w:val="28"/>
        </w:rPr>
        <w:t>создание современной инфраструктуры для снижения издержек при хранении, транспортировке и логистике пищевой продукции</w:t>
      </w:r>
      <w:r>
        <w:rPr>
          <w:rFonts w:ascii="Times New Roman" w:hAnsi="Times New Roman" w:cs="Times New Roman"/>
          <w:sz w:val="28"/>
        </w:rPr>
        <w:t>;</w:t>
      </w:r>
    </w:p>
    <w:p w:rsidR="00FF348F" w:rsidRDefault="00FF348F" w:rsidP="00E123F9">
      <w:pPr>
        <w:spacing w:after="0" w:line="240" w:lineRule="auto"/>
        <w:ind w:firstLine="720"/>
        <w:jc w:val="both"/>
        <w:rPr>
          <w:rFonts w:ascii="Times New Roman" w:hAnsi="Times New Roman" w:cs="Times New Roman"/>
          <w:sz w:val="28"/>
          <w:szCs w:val="28"/>
        </w:rPr>
      </w:pPr>
      <w:r w:rsidRPr="00FF348F">
        <w:rPr>
          <w:rFonts w:ascii="Times New Roman" w:hAnsi="Times New Roman" w:cs="Times New Roman"/>
          <w:sz w:val="28"/>
          <w:szCs w:val="28"/>
        </w:rPr>
        <w:t>в целях развития экспорта, продвижения и позиционирования продукции АПК района необходима организация и участие в международных и российских демонстрационных мероприятиях, выставках, ярмарках. Проведение инфотуров, направленны</w:t>
      </w:r>
      <w:r>
        <w:rPr>
          <w:rFonts w:ascii="Times New Roman" w:hAnsi="Times New Roman" w:cs="Times New Roman"/>
          <w:sz w:val="28"/>
          <w:szCs w:val="28"/>
        </w:rPr>
        <w:t>х</w:t>
      </w:r>
      <w:r w:rsidRPr="00FF348F">
        <w:rPr>
          <w:rFonts w:ascii="Times New Roman" w:hAnsi="Times New Roman" w:cs="Times New Roman"/>
          <w:sz w:val="28"/>
          <w:szCs w:val="28"/>
        </w:rPr>
        <w:t xml:space="preserve"> на позиционирование продукции, производимой предприятиями </w:t>
      </w:r>
      <w:r>
        <w:rPr>
          <w:rFonts w:ascii="Times New Roman" w:hAnsi="Times New Roman" w:cs="Times New Roman"/>
          <w:sz w:val="28"/>
          <w:szCs w:val="28"/>
        </w:rPr>
        <w:t>района,</w:t>
      </w:r>
      <w:r w:rsidRPr="00FF348F">
        <w:rPr>
          <w:rFonts w:ascii="Times New Roman" w:hAnsi="Times New Roman" w:cs="Times New Roman"/>
          <w:sz w:val="28"/>
          <w:szCs w:val="28"/>
        </w:rPr>
        <w:t xml:space="preserve"> обучающих семинаров для повышения квалификации и вовлечения экспортно-ориентированных производителей во внешнеэкономическую деятельность с участием Центра координации поддержки экспорта Краснодарского края.</w:t>
      </w:r>
    </w:p>
    <w:p w:rsidR="00AF506B" w:rsidRDefault="00AF506B" w:rsidP="00D6661E">
      <w:pPr>
        <w:spacing w:after="0" w:line="240" w:lineRule="auto"/>
        <w:ind w:firstLine="720"/>
        <w:jc w:val="both"/>
        <w:rPr>
          <w:rFonts w:ascii="Times New Roman" w:hAnsi="Times New Roman" w:cs="Times New Roman"/>
          <w:sz w:val="28"/>
          <w:szCs w:val="28"/>
        </w:rPr>
      </w:pPr>
      <w:r w:rsidRPr="00AF506B">
        <w:rPr>
          <w:rFonts w:ascii="Times New Roman" w:hAnsi="Times New Roman" w:cs="Times New Roman"/>
          <w:sz w:val="28"/>
          <w:szCs w:val="28"/>
        </w:rPr>
        <w:t>Особое значение для развития агропромышленного сектора экономики района имеет создание условий для производства экспортно-ориентированной высококачественной и</w:t>
      </w:r>
      <w:r w:rsidR="00F72895">
        <w:rPr>
          <w:rFonts w:ascii="Times New Roman" w:hAnsi="Times New Roman" w:cs="Times New Roman"/>
          <w:sz w:val="28"/>
          <w:szCs w:val="28"/>
        </w:rPr>
        <w:t xml:space="preserve"> </w:t>
      </w:r>
      <w:r w:rsidRPr="00AF506B">
        <w:rPr>
          <w:rFonts w:ascii="Times New Roman" w:hAnsi="Times New Roman" w:cs="Times New Roman"/>
          <w:sz w:val="28"/>
          <w:szCs w:val="28"/>
        </w:rPr>
        <w:t xml:space="preserve">экологичной продукции АПК, </w:t>
      </w:r>
      <w:r w:rsidR="00F72895">
        <w:rPr>
          <w:rFonts w:ascii="Times New Roman" w:hAnsi="Times New Roman" w:cs="Times New Roman"/>
          <w:sz w:val="28"/>
          <w:szCs w:val="28"/>
        </w:rPr>
        <w:t>продвижение и позиционирование Т</w:t>
      </w:r>
      <w:r w:rsidRPr="00AF506B">
        <w:rPr>
          <w:rFonts w:ascii="Times New Roman" w:hAnsi="Times New Roman" w:cs="Times New Roman"/>
          <w:sz w:val="28"/>
          <w:szCs w:val="28"/>
        </w:rPr>
        <w:t>имашевской продукции за рубежом, расширение традиционных и формирование новых брендов.</w:t>
      </w:r>
      <w:r>
        <w:rPr>
          <w:sz w:val="28"/>
          <w:szCs w:val="28"/>
        </w:rPr>
        <w:t xml:space="preserve"> </w:t>
      </w:r>
      <w:r w:rsidR="00FF348F">
        <w:rPr>
          <w:rFonts w:ascii="Times New Roman" w:hAnsi="Times New Roman" w:cs="Times New Roman"/>
          <w:sz w:val="28"/>
          <w:szCs w:val="28"/>
        </w:rPr>
        <w:t>Необходимо п</w:t>
      </w:r>
      <w:r w:rsidR="00FF348F" w:rsidRPr="00FF348F">
        <w:rPr>
          <w:rFonts w:ascii="Times New Roman" w:hAnsi="Times New Roman" w:cs="Times New Roman"/>
          <w:sz w:val="28"/>
          <w:szCs w:val="28"/>
        </w:rPr>
        <w:t>ривле</w:t>
      </w:r>
      <w:r w:rsidR="00FF348F">
        <w:rPr>
          <w:rFonts w:ascii="Times New Roman" w:hAnsi="Times New Roman" w:cs="Times New Roman"/>
          <w:sz w:val="28"/>
          <w:szCs w:val="28"/>
        </w:rPr>
        <w:t>кать</w:t>
      </w:r>
      <w:r w:rsidR="00FF348F" w:rsidRPr="00FF348F">
        <w:rPr>
          <w:rFonts w:ascii="Times New Roman" w:hAnsi="Times New Roman" w:cs="Times New Roman"/>
          <w:sz w:val="28"/>
          <w:szCs w:val="28"/>
        </w:rPr>
        <w:t xml:space="preserve"> предприяти</w:t>
      </w:r>
      <w:r w:rsidR="00FF348F">
        <w:rPr>
          <w:rFonts w:ascii="Times New Roman" w:hAnsi="Times New Roman" w:cs="Times New Roman"/>
          <w:sz w:val="28"/>
          <w:szCs w:val="28"/>
        </w:rPr>
        <w:t>я</w:t>
      </w:r>
      <w:r w:rsidR="00FF348F" w:rsidRPr="00FF348F">
        <w:rPr>
          <w:rFonts w:ascii="Times New Roman" w:hAnsi="Times New Roman" w:cs="Times New Roman"/>
          <w:sz w:val="28"/>
          <w:szCs w:val="28"/>
        </w:rPr>
        <w:t xml:space="preserve"> пищевой и перерабатывающей промышленности к участию в конкурсе «Сделано на Кубани»</w:t>
      </w:r>
      <w:r>
        <w:rPr>
          <w:rFonts w:ascii="Times New Roman" w:hAnsi="Times New Roman" w:cs="Times New Roman"/>
          <w:sz w:val="28"/>
          <w:szCs w:val="28"/>
        </w:rPr>
        <w:t>, в том числе путем</w:t>
      </w:r>
      <w:r w:rsidRPr="00AF506B">
        <w:rPr>
          <w:rFonts w:ascii="Times New Roman" w:hAnsi="Times New Roman" w:cs="Times New Roman"/>
          <w:sz w:val="28"/>
          <w:szCs w:val="28"/>
        </w:rPr>
        <w:t xml:space="preserve"> </w:t>
      </w:r>
      <w:r>
        <w:rPr>
          <w:rFonts w:ascii="Times New Roman" w:hAnsi="Times New Roman" w:cs="Times New Roman"/>
          <w:sz w:val="28"/>
          <w:szCs w:val="28"/>
        </w:rPr>
        <w:t>и</w:t>
      </w:r>
      <w:r w:rsidRPr="00FF348F">
        <w:rPr>
          <w:rFonts w:ascii="Times New Roman" w:hAnsi="Times New Roman" w:cs="Times New Roman"/>
          <w:sz w:val="28"/>
          <w:szCs w:val="28"/>
        </w:rPr>
        <w:t>нформировани</w:t>
      </w:r>
      <w:r>
        <w:rPr>
          <w:rFonts w:ascii="Times New Roman" w:hAnsi="Times New Roman" w:cs="Times New Roman"/>
          <w:sz w:val="28"/>
          <w:szCs w:val="28"/>
        </w:rPr>
        <w:t>я</w:t>
      </w:r>
      <w:r w:rsidRPr="00FF348F">
        <w:rPr>
          <w:rFonts w:ascii="Times New Roman" w:hAnsi="Times New Roman" w:cs="Times New Roman"/>
          <w:sz w:val="28"/>
          <w:szCs w:val="28"/>
        </w:rPr>
        <w:t xml:space="preserve"> предприятий о необходимости нанесения товарных знаков, брендов на произведенную продукцию, в названиях которых используются географическое указание</w:t>
      </w:r>
      <w:r>
        <w:rPr>
          <w:rFonts w:ascii="Times New Roman" w:hAnsi="Times New Roman" w:cs="Times New Roman"/>
          <w:sz w:val="28"/>
          <w:szCs w:val="28"/>
        </w:rPr>
        <w:t xml:space="preserve"> на</w:t>
      </w:r>
      <w:r w:rsidRPr="00FF348F">
        <w:rPr>
          <w:rFonts w:ascii="Times New Roman" w:hAnsi="Times New Roman" w:cs="Times New Roman"/>
          <w:sz w:val="28"/>
          <w:szCs w:val="28"/>
        </w:rPr>
        <w:t xml:space="preserve"> место происхождения товара</w:t>
      </w:r>
      <w:r w:rsidR="00FF348F" w:rsidRPr="00FF348F">
        <w:rPr>
          <w:rFonts w:ascii="Times New Roman" w:hAnsi="Times New Roman" w:cs="Times New Roman"/>
          <w:sz w:val="28"/>
          <w:szCs w:val="28"/>
        </w:rPr>
        <w:t xml:space="preserve">. </w:t>
      </w:r>
    </w:p>
    <w:p w:rsidR="00FF348F" w:rsidRDefault="00FF348F" w:rsidP="00D6661E">
      <w:pPr>
        <w:spacing w:after="0" w:line="240" w:lineRule="auto"/>
        <w:ind w:firstLine="720"/>
        <w:jc w:val="both"/>
        <w:rPr>
          <w:rFonts w:ascii="Times New Roman" w:hAnsi="Times New Roman" w:cs="Times New Roman"/>
          <w:sz w:val="28"/>
          <w:szCs w:val="28"/>
        </w:rPr>
      </w:pPr>
      <w:r w:rsidRPr="00FF348F">
        <w:rPr>
          <w:rFonts w:ascii="Times New Roman" w:hAnsi="Times New Roman" w:cs="Times New Roman"/>
          <w:sz w:val="28"/>
          <w:szCs w:val="28"/>
        </w:rPr>
        <w:t xml:space="preserve">Периодичное проведение рабочих встреч, круглых столов с </w:t>
      </w:r>
      <w:r w:rsidR="00AF506B">
        <w:rPr>
          <w:rFonts w:ascii="Times New Roman" w:hAnsi="Times New Roman" w:cs="Times New Roman"/>
          <w:sz w:val="28"/>
          <w:szCs w:val="28"/>
        </w:rPr>
        <w:t>аграриями и товаропроизводителями</w:t>
      </w:r>
      <w:r w:rsidRPr="00FF348F">
        <w:rPr>
          <w:rFonts w:ascii="Times New Roman" w:hAnsi="Times New Roman" w:cs="Times New Roman"/>
          <w:sz w:val="28"/>
          <w:szCs w:val="28"/>
        </w:rPr>
        <w:t xml:space="preserve"> с целью увеличения загрузки или переориентированности имеющих</w:t>
      </w:r>
      <w:r w:rsidR="00AF506B">
        <w:rPr>
          <w:rFonts w:ascii="Times New Roman" w:hAnsi="Times New Roman" w:cs="Times New Roman"/>
          <w:sz w:val="28"/>
          <w:szCs w:val="28"/>
        </w:rPr>
        <w:t>ся</w:t>
      </w:r>
      <w:r w:rsidRPr="00FF348F">
        <w:rPr>
          <w:rFonts w:ascii="Times New Roman" w:hAnsi="Times New Roman" w:cs="Times New Roman"/>
          <w:sz w:val="28"/>
          <w:szCs w:val="28"/>
        </w:rPr>
        <w:t xml:space="preserve"> мощностей предприятий пищевой и перерабатывающей промышленности с учетом потребности экспортного рынка.</w:t>
      </w:r>
      <w:r>
        <w:rPr>
          <w:rFonts w:ascii="Times New Roman" w:hAnsi="Times New Roman" w:cs="Times New Roman"/>
          <w:sz w:val="28"/>
          <w:szCs w:val="28"/>
        </w:rPr>
        <w:t xml:space="preserve"> </w:t>
      </w:r>
    </w:p>
    <w:p w:rsidR="005D0346" w:rsidRDefault="00E123F9" w:rsidP="00D6661E">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Добиться высокого качества </w:t>
      </w:r>
      <w:r w:rsidRPr="001E0773">
        <w:rPr>
          <w:rFonts w:ascii="Times New Roman" w:hAnsi="Times New Roman" w:cs="Times New Roman"/>
          <w:sz w:val="28"/>
          <w:szCs w:val="28"/>
        </w:rPr>
        <w:t xml:space="preserve">продукции </w:t>
      </w:r>
      <w:r>
        <w:rPr>
          <w:rFonts w:ascii="Times New Roman" w:hAnsi="Times New Roman" w:cs="Times New Roman"/>
          <w:sz w:val="28"/>
          <w:szCs w:val="28"/>
        </w:rPr>
        <w:t xml:space="preserve">АПК </w:t>
      </w:r>
      <w:r w:rsidRPr="001E0773">
        <w:rPr>
          <w:rFonts w:ascii="Times New Roman" w:hAnsi="Times New Roman" w:cs="Times New Roman"/>
          <w:sz w:val="28"/>
          <w:szCs w:val="28"/>
        </w:rPr>
        <w:t>возможно при условии технической и технологической модернизации производственного процесса</w:t>
      </w:r>
      <w:r>
        <w:rPr>
          <w:rFonts w:ascii="Times New Roman" w:hAnsi="Times New Roman" w:cs="Times New Roman"/>
          <w:sz w:val="28"/>
          <w:szCs w:val="28"/>
        </w:rPr>
        <w:t>,</w:t>
      </w:r>
      <w:r w:rsidRPr="001E0773">
        <w:rPr>
          <w:rFonts w:ascii="Times New Roman" w:hAnsi="Times New Roman" w:cs="Times New Roman"/>
          <w:sz w:val="28"/>
          <w:szCs w:val="28"/>
        </w:rPr>
        <w:t xml:space="preserve"> </w:t>
      </w:r>
      <w:r>
        <w:rPr>
          <w:rFonts w:ascii="Times New Roman" w:hAnsi="Times New Roman" w:cs="Times New Roman"/>
          <w:sz w:val="28"/>
          <w:szCs w:val="28"/>
        </w:rPr>
        <w:t>о</w:t>
      </w:r>
      <w:r w:rsidRPr="001E0773">
        <w:rPr>
          <w:rFonts w:ascii="Times New Roman" w:hAnsi="Times New Roman" w:cs="Times New Roman"/>
          <w:sz w:val="28"/>
          <w:szCs w:val="28"/>
        </w:rPr>
        <w:t>своени</w:t>
      </w:r>
      <w:r>
        <w:rPr>
          <w:rFonts w:ascii="Times New Roman" w:hAnsi="Times New Roman" w:cs="Times New Roman"/>
          <w:sz w:val="28"/>
          <w:szCs w:val="28"/>
        </w:rPr>
        <w:t>я</w:t>
      </w:r>
      <w:r w:rsidRPr="001E0773">
        <w:rPr>
          <w:rFonts w:ascii="Times New Roman" w:hAnsi="Times New Roman" w:cs="Times New Roman"/>
          <w:sz w:val="28"/>
          <w:szCs w:val="28"/>
        </w:rPr>
        <w:t xml:space="preserve"> новых технологий</w:t>
      </w:r>
      <w:r>
        <w:rPr>
          <w:rFonts w:ascii="Times New Roman" w:hAnsi="Times New Roman" w:cs="Times New Roman"/>
          <w:sz w:val="28"/>
          <w:szCs w:val="28"/>
        </w:rPr>
        <w:t xml:space="preserve"> </w:t>
      </w:r>
      <w:r w:rsidRPr="001E0773">
        <w:rPr>
          <w:rFonts w:ascii="Times New Roman" w:hAnsi="Times New Roman" w:cs="Times New Roman"/>
          <w:sz w:val="28"/>
          <w:szCs w:val="28"/>
        </w:rPr>
        <w:t>технологий</w:t>
      </w:r>
      <w:r>
        <w:rPr>
          <w:rFonts w:ascii="Times New Roman" w:hAnsi="Times New Roman" w:cs="Times New Roman"/>
          <w:sz w:val="28"/>
          <w:szCs w:val="28"/>
        </w:rPr>
        <w:t xml:space="preserve"> </w:t>
      </w:r>
      <w:r w:rsidRPr="007D6B64">
        <w:rPr>
          <w:rFonts w:ascii="Times New Roman" w:hAnsi="Times New Roman" w:cs="Times New Roman"/>
          <w:sz w:val="28"/>
          <w:szCs w:val="28"/>
        </w:rPr>
        <w:t>(реализация проектов ООО «Нестле Кубань», ОАО «Кондитерский комбинат «Кубань», ООО ММК, ООО Тимашевск Соя Продукт), внедрения механизмов бережливости. Это будет способствовать</w:t>
      </w:r>
      <w:r>
        <w:rPr>
          <w:rFonts w:ascii="Times New Roman" w:hAnsi="Times New Roman" w:cs="Times New Roman"/>
          <w:sz w:val="28"/>
          <w:szCs w:val="28"/>
        </w:rPr>
        <w:t xml:space="preserve"> </w:t>
      </w:r>
      <w:r w:rsidRPr="001E0773">
        <w:rPr>
          <w:rFonts w:ascii="Times New Roman" w:hAnsi="Times New Roman" w:cs="Times New Roman"/>
          <w:sz w:val="28"/>
          <w:szCs w:val="28"/>
        </w:rPr>
        <w:t>повышени</w:t>
      </w:r>
      <w:r>
        <w:rPr>
          <w:rFonts w:ascii="Times New Roman" w:hAnsi="Times New Roman" w:cs="Times New Roman"/>
          <w:sz w:val="28"/>
          <w:szCs w:val="28"/>
        </w:rPr>
        <w:t>ю</w:t>
      </w:r>
      <w:r w:rsidRPr="001E0773">
        <w:rPr>
          <w:rFonts w:ascii="Times New Roman" w:hAnsi="Times New Roman" w:cs="Times New Roman"/>
          <w:sz w:val="28"/>
          <w:szCs w:val="28"/>
        </w:rPr>
        <w:t xml:space="preserve"> производительности труда и ресурсосбережения</w:t>
      </w:r>
      <w:r w:rsidR="005D0346">
        <w:rPr>
          <w:rFonts w:ascii="Times New Roman" w:hAnsi="Times New Roman" w:cs="Times New Roman"/>
          <w:sz w:val="28"/>
          <w:szCs w:val="28"/>
        </w:rPr>
        <w:t>.</w:t>
      </w:r>
    </w:p>
    <w:p w:rsidR="00A95928" w:rsidRDefault="00A95928" w:rsidP="00D6661E">
      <w:pPr>
        <w:spacing w:after="0" w:line="240" w:lineRule="auto"/>
        <w:ind w:firstLine="720"/>
        <w:jc w:val="both"/>
        <w:rPr>
          <w:rFonts w:ascii="Times New Roman" w:hAnsi="Times New Roman" w:cs="Times New Roman"/>
          <w:spacing w:val="1"/>
          <w:sz w:val="28"/>
          <w:szCs w:val="28"/>
        </w:rPr>
      </w:pPr>
      <w:r w:rsidRPr="000E6066">
        <w:rPr>
          <w:rFonts w:ascii="Times New Roman" w:hAnsi="Times New Roman" w:cs="Times New Roman"/>
          <w:spacing w:val="1"/>
          <w:sz w:val="28"/>
          <w:szCs w:val="28"/>
        </w:rPr>
        <w:t>Динамика развития агропромышленного комплекса неразрывно связана с формированием и реализацией комплекса мер в совокупности с государственной поддержкой сельхозтоваропроизводителей района</w:t>
      </w:r>
      <w:r>
        <w:rPr>
          <w:rFonts w:ascii="Times New Roman" w:hAnsi="Times New Roman" w:cs="Times New Roman"/>
          <w:spacing w:val="1"/>
          <w:sz w:val="28"/>
          <w:szCs w:val="28"/>
        </w:rPr>
        <w:t>, информационной и консультационной работой, организацией обучающих семинаров, совещаний, круглых столов, агроучеб.</w:t>
      </w:r>
    </w:p>
    <w:p w:rsidR="00C22759" w:rsidRDefault="00D6661E" w:rsidP="00D6661E">
      <w:pPr>
        <w:pStyle w:val="26"/>
        <w:tabs>
          <w:tab w:val="left" w:pos="709"/>
        </w:tabs>
        <w:ind w:left="0"/>
        <w:jc w:val="both"/>
        <w:rPr>
          <w:spacing w:val="1"/>
          <w:sz w:val="28"/>
          <w:szCs w:val="28"/>
        </w:rPr>
      </w:pPr>
      <w:r>
        <w:rPr>
          <w:b/>
          <w:sz w:val="28"/>
          <w:szCs w:val="28"/>
        </w:rPr>
        <w:tab/>
      </w:r>
      <w:r w:rsidR="003C5773">
        <w:rPr>
          <w:sz w:val="28"/>
          <w:szCs w:val="28"/>
        </w:rPr>
        <w:t>О</w:t>
      </w:r>
      <w:r w:rsidR="00D80DCB" w:rsidRPr="00A264A9">
        <w:rPr>
          <w:spacing w:val="1"/>
          <w:sz w:val="28"/>
          <w:szCs w:val="28"/>
        </w:rPr>
        <w:t xml:space="preserve">беспечение продовольственной безопасности позволит сдерживать цены на поступающую сельскохозяйственную продукцию из других регионов, сохранять здоровье как нынешнего, так и будущих поколений жителей </w:t>
      </w:r>
      <w:r w:rsidR="00D80DCB">
        <w:rPr>
          <w:spacing w:val="1"/>
          <w:sz w:val="28"/>
          <w:szCs w:val="28"/>
        </w:rPr>
        <w:t>район</w:t>
      </w:r>
      <w:r w:rsidR="00D80DCB" w:rsidRPr="00A264A9">
        <w:rPr>
          <w:spacing w:val="1"/>
          <w:sz w:val="28"/>
          <w:szCs w:val="28"/>
        </w:rPr>
        <w:t>а, увеличивать продолжительность жизни, улучшать экологическую обстановку и раскрывать социальный потенциал населения.</w:t>
      </w:r>
    </w:p>
    <w:p w:rsidR="007F6CDD" w:rsidRDefault="009938BD" w:rsidP="003A181F">
      <w:pPr>
        <w:pStyle w:val="26"/>
        <w:tabs>
          <w:tab w:val="left" w:pos="709"/>
        </w:tabs>
        <w:ind w:left="0"/>
        <w:jc w:val="both"/>
        <w:rPr>
          <w:rFonts w:eastAsia="Times New Roman"/>
          <w:sz w:val="28"/>
          <w:szCs w:val="28"/>
        </w:rPr>
      </w:pPr>
      <w:r>
        <w:rPr>
          <w:spacing w:val="1"/>
          <w:sz w:val="28"/>
          <w:szCs w:val="28"/>
        </w:rPr>
        <w:tab/>
      </w:r>
      <w:r w:rsidR="003A181F" w:rsidRPr="00574EE6">
        <w:rPr>
          <w:spacing w:val="1"/>
          <w:sz w:val="28"/>
          <w:szCs w:val="28"/>
        </w:rPr>
        <w:t xml:space="preserve">Согласно </w:t>
      </w:r>
      <w:r w:rsidR="003A181F" w:rsidRPr="00574EE6">
        <w:rPr>
          <w:rFonts w:eastAsia="Times New Roman"/>
          <w:sz w:val="28"/>
          <w:szCs w:val="28"/>
        </w:rPr>
        <w:t>заключенному Соглашению между министерством сельского хозяйства и перерабатывающей промышленности Краснодарского края и администрацией муниципального образования Тимашевский район от 23 июля 2019 г.</w:t>
      </w:r>
      <w:r w:rsidR="00373FD7">
        <w:rPr>
          <w:rFonts w:eastAsia="Times New Roman"/>
          <w:sz w:val="28"/>
          <w:szCs w:val="28"/>
        </w:rPr>
        <w:t xml:space="preserve">    </w:t>
      </w:r>
      <w:r w:rsidR="003A181F" w:rsidRPr="00574EE6">
        <w:rPr>
          <w:rFonts w:eastAsia="Times New Roman"/>
          <w:sz w:val="28"/>
          <w:szCs w:val="28"/>
        </w:rPr>
        <w:t>№ 141/19 «О взаимодействии по реализации стратегических целей социально-экономического развития в сфере агропромышленного комплекса Краснодарского края» доведены целевые показатели социально-экономического развития в сфере агропромышленного к</w:t>
      </w:r>
      <w:r w:rsidR="00373FD7">
        <w:rPr>
          <w:rFonts w:eastAsia="Times New Roman"/>
          <w:sz w:val="28"/>
          <w:szCs w:val="28"/>
        </w:rPr>
        <w:t>омплекса на период до 2030 года</w:t>
      </w:r>
      <w:r w:rsidR="007F6CDD">
        <w:rPr>
          <w:rFonts w:eastAsia="Times New Roman"/>
          <w:sz w:val="28"/>
          <w:szCs w:val="28"/>
        </w:rPr>
        <w:t>.</w:t>
      </w:r>
    </w:p>
    <w:p w:rsidR="003A181F" w:rsidRPr="00574EE6" w:rsidRDefault="003A181F" w:rsidP="003A181F">
      <w:pPr>
        <w:pStyle w:val="26"/>
        <w:tabs>
          <w:tab w:val="left" w:pos="709"/>
        </w:tabs>
        <w:ind w:left="0"/>
        <w:jc w:val="both"/>
        <w:rPr>
          <w:rFonts w:eastAsia="Times New Roman"/>
          <w:sz w:val="28"/>
          <w:szCs w:val="28"/>
        </w:rPr>
      </w:pPr>
    </w:p>
    <w:p w:rsidR="00E63C37" w:rsidRDefault="00FF1BC7" w:rsidP="00E63C37">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33</w:t>
      </w:r>
    </w:p>
    <w:p w:rsidR="003A181F" w:rsidRPr="00574EE6" w:rsidRDefault="003A181F" w:rsidP="003A181F">
      <w:pPr>
        <w:pStyle w:val="26"/>
        <w:tabs>
          <w:tab w:val="left" w:pos="709"/>
        </w:tabs>
        <w:ind w:left="0"/>
        <w:jc w:val="both"/>
        <w:rPr>
          <w:rFonts w:eastAsia="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2"/>
        <w:gridCol w:w="1305"/>
        <w:gridCol w:w="1417"/>
        <w:gridCol w:w="1418"/>
        <w:gridCol w:w="1417"/>
      </w:tblGrid>
      <w:tr w:rsidR="003A181F" w:rsidRPr="00574EE6" w:rsidTr="009D1EBE">
        <w:trPr>
          <w:trHeight w:val="550"/>
        </w:trPr>
        <w:tc>
          <w:tcPr>
            <w:tcW w:w="4082" w:type="dxa"/>
            <w:vAlign w:val="center"/>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Индикатор</w:t>
            </w:r>
          </w:p>
        </w:tc>
        <w:tc>
          <w:tcPr>
            <w:tcW w:w="1305" w:type="dxa"/>
            <w:vAlign w:val="center"/>
          </w:tcPr>
          <w:p w:rsidR="003A181F" w:rsidRPr="00574EE6" w:rsidRDefault="007F6CDD" w:rsidP="00574EE6">
            <w:pPr>
              <w:spacing w:after="0"/>
              <w:rPr>
                <w:rFonts w:ascii="Times New Roman" w:hAnsi="Times New Roman" w:cs="Times New Roman"/>
                <w:sz w:val="24"/>
                <w:szCs w:val="24"/>
              </w:rPr>
            </w:pPr>
            <w:r>
              <w:rPr>
                <w:rFonts w:ascii="Times New Roman" w:hAnsi="Times New Roman" w:cs="Times New Roman"/>
                <w:sz w:val="24"/>
                <w:szCs w:val="24"/>
              </w:rPr>
              <w:t>2021 г.</w:t>
            </w:r>
          </w:p>
        </w:tc>
        <w:tc>
          <w:tcPr>
            <w:tcW w:w="1417" w:type="dxa"/>
            <w:vAlign w:val="center"/>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2024</w:t>
            </w:r>
            <w:r w:rsidR="00574EE6">
              <w:rPr>
                <w:rFonts w:ascii="Times New Roman" w:hAnsi="Times New Roman" w:cs="Times New Roman"/>
                <w:sz w:val="24"/>
                <w:szCs w:val="24"/>
              </w:rPr>
              <w:t xml:space="preserve"> </w:t>
            </w:r>
            <w:r w:rsidR="007F6CDD">
              <w:rPr>
                <w:rFonts w:ascii="Times New Roman" w:hAnsi="Times New Roman" w:cs="Times New Roman"/>
                <w:sz w:val="24"/>
                <w:szCs w:val="24"/>
              </w:rPr>
              <w:t>г.</w:t>
            </w:r>
          </w:p>
        </w:tc>
        <w:tc>
          <w:tcPr>
            <w:tcW w:w="1418" w:type="dxa"/>
            <w:vAlign w:val="center"/>
          </w:tcPr>
          <w:p w:rsidR="003A181F" w:rsidRPr="00574EE6" w:rsidRDefault="007F6CDD" w:rsidP="00574EE6">
            <w:pPr>
              <w:spacing w:after="0"/>
              <w:jc w:val="center"/>
              <w:rPr>
                <w:rFonts w:ascii="Times New Roman" w:hAnsi="Times New Roman" w:cs="Times New Roman"/>
                <w:sz w:val="24"/>
                <w:szCs w:val="24"/>
              </w:rPr>
            </w:pPr>
            <w:r>
              <w:rPr>
                <w:rFonts w:ascii="Times New Roman" w:hAnsi="Times New Roman" w:cs="Times New Roman"/>
                <w:sz w:val="24"/>
                <w:szCs w:val="24"/>
              </w:rPr>
              <w:t>2027 г.</w:t>
            </w:r>
          </w:p>
        </w:tc>
        <w:tc>
          <w:tcPr>
            <w:tcW w:w="1417" w:type="dxa"/>
            <w:vAlign w:val="center"/>
          </w:tcPr>
          <w:p w:rsidR="003A181F" w:rsidRPr="00574EE6" w:rsidRDefault="007F6CDD" w:rsidP="00574EE6">
            <w:pPr>
              <w:spacing w:after="0"/>
              <w:jc w:val="center"/>
              <w:rPr>
                <w:rFonts w:ascii="Times New Roman" w:hAnsi="Times New Roman" w:cs="Times New Roman"/>
                <w:sz w:val="24"/>
                <w:szCs w:val="24"/>
              </w:rPr>
            </w:pPr>
            <w:r>
              <w:rPr>
                <w:rFonts w:ascii="Times New Roman" w:hAnsi="Times New Roman" w:cs="Times New Roman"/>
                <w:sz w:val="24"/>
                <w:szCs w:val="24"/>
              </w:rPr>
              <w:t>2030 г.</w:t>
            </w:r>
          </w:p>
        </w:tc>
      </w:tr>
      <w:tr w:rsidR="003A181F" w:rsidRPr="00574EE6" w:rsidTr="00574EE6">
        <w:trPr>
          <w:trHeight w:val="760"/>
        </w:trPr>
        <w:tc>
          <w:tcPr>
            <w:tcW w:w="4082" w:type="dxa"/>
          </w:tcPr>
          <w:p w:rsidR="003A181F" w:rsidRPr="00574EE6" w:rsidRDefault="003A181F" w:rsidP="009D1EBE">
            <w:pPr>
              <w:spacing w:after="0"/>
              <w:rPr>
                <w:rFonts w:ascii="Times New Roman" w:hAnsi="Times New Roman" w:cs="Times New Roman"/>
                <w:sz w:val="24"/>
                <w:szCs w:val="24"/>
              </w:rPr>
            </w:pPr>
            <w:r w:rsidRPr="00574EE6">
              <w:rPr>
                <w:rFonts w:ascii="Times New Roman" w:hAnsi="Times New Roman" w:cs="Times New Roman"/>
                <w:sz w:val="24"/>
                <w:szCs w:val="24"/>
              </w:rPr>
              <w:t xml:space="preserve">Доля сельхозугодий, соответствующих стандарту экологизированного АПК, </w:t>
            </w:r>
            <w:r w:rsidR="009D1EBE">
              <w:rPr>
                <w:rFonts w:ascii="Times New Roman" w:hAnsi="Times New Roman" w:cs="Times New Roman"/>
                <w:sz w:val="24"/>
                <w:szCs w:val="24"/>
              </w:rPr>
              <w:t>процент</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5</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15</w:t>
            </w:r>
          </w:p>
        </w:tc>
        <w:tc>
          <w:tcPr>
            <w:tcW w:w="1418"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35</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60</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Зерновые и зернобобовые, тыс. тонн</w:t>
            </w:r>
          </w:p>
        </w:tc>
        <w:tc>
          <w:tcPr>
            <w:tcW w:w="1305" w:type="dxa"/>
            <w:vAlign w:val="center"/>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481,1</w:t>
            </w:r>
          </w:p>
        </w:tc>
        <w:tc>
          <w:tcPr>
            <w:tcW w:w="1417" w:type="dxa"/>
            <w:vAlign w:val="center"/>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481,5</w:t>
            </w:r>
          </w:p>
        </w:tc>
        <w:tc>
          <w:tcPr>
            <w:tcW w:w="1418" w:type="dxa"/>
            <w:vAlign w:val="center"/>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483</w:t>
            </w:r>
          </w:p>
        </w:tc>
        <w:tc>
          <w:tcPr>
            <w:tcW w:w="1417" w:type="dxa"/>
            <w:vAlign w:val="center"/>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484</w:t>
            </w:r>
          </w:p>
        </w:tc>
      </w:tr>
      <w:tr w:rsidR="003A181F" w:rsidRPr="00574EE6" w:rsidTr="00574EE6">
        <w:trPr>
          <w:trHeight w:val="358"/>
        </w:trPr>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Плоды и ягоды, тыс. тонн</w:t>
            </w:r>
          </w:p>
        </w:tc>
        <w:tc>
          <w:tcPr>
            <w:tcW w:w="1305" w:type="dxa"/>
            <w:vAlign w:val="center"/>
          </w:tcPr>
          <w:p w:rsidR="003A181F" w:rsidRPr="00574EE6" w:rsidRDefault="003A181F" w:rsidP="00574EE6">
            <w:pPr>
              <w:spacing w:after="0"/>
              <w:jc w:val="center"/>
              <w:rPr>
                <w:rFonts w:ascii="Times New Roman" w:hAnsi="Times New Roman" w:cs="Times New Roman"/>
                <w:color w:val="000000"/>
                <w:sz w:val="24"/>
                <w:szCs w:val="24"/>
              </w:rPr>
            </w:pPr>
            <w:r w:rsidRPr="00574EE6">
              <w:rPr>
                <w:rFonts w:ascii="Times New Roman" w:hAnsi="Times New Roman" w:cs="Times New Roman"/>
                <w:color w:val="000000"/>
                <w:sz w:val="24"/>
                <w:szCs w:val="24"/>
              </w:rPr>
              <w:t>23,9</w:t>
            </w:r>
          </w:p>
        </w:tc>
        <w:tc>
          <w:tcPr>
            <w:tcW w:w="1417" w:type="dxa"/>
            <w:vAlign w:val="center"/>
          </w:tcPr>
          <w:p w:rsidR="003A181F" w:rsidRPr="00574EE6" w:rsidRDefault="003A181F" w:rsidP="00574EE6">
            <w:pPr>
              <w:spacing w:after="0"/>
              <w:jc w:val="center"/>
              <w:rPr>
                <w:rFonts w:ascii="Times New Roman" w:hAnsi="Times New Roman" w:cs="Times New Roman"/>
                <w:color w:val="000000"/>
                <w:sz w:val="24"/>
                <w:szCs w:val="24"/>
              </w:rPr>
            </w:pPr>
            <w:r w:rsidRPr="00574EE6">
              <w:rPr>
                <w:rFonts w:ascii="Times New Roman" w:hAnsi="Times New Roman" w:cs="Times New Roman"/>
                <w:color w:val="000000"/>
                <w:sz w:val="24"/>
                <w:szCs w:val="24"/>
              </w:rPr>
              <w:t>24,5</w:t>
            </w:r>
          </w:p>
        </w:tc>
        <w:tc>
          <w:tcPr>
            <w:tcW w:w="1418" w:type="dxa"/>
            <w:vAlign w:val="center"/>
          </w:tcPr>
          <w:p w:rsidR="003A181F" w:rsidRPr="00574EE6" w:rsidRDefault="003A181F" w:rsidP="00574EE6">
            <w:pPr>
              <w:spacing w:after="0"/>
              <w:jc w:val="center"/>
              <w:rPr>
                <w:rFonts w:ascii="Times New Roman" w:hAnsi="Times New Roman" w:cs="Times New Roman"/>
                <w:color w:val="000000"/>
                <w:sz w:val="24"/>
                <w:szCs w:val="24"/>
              </w:rPr>
            </w:pPr>
            <w:r w:rsidRPr="00574EE6">
              <w:rPr>
                <w:rFonts w:ascii="Times New Roman" w:hAnsi="Times New Roman" w:cs="Times New Roman"/>
                <w:color w:val="000000"/>
                <w:sz w:val="24"/>
                <w:szCs w:val="24"/>
              </w:rPr>
              <w:t>28,5</w:t>
            </w:r>
          </w:p>
        </w:tc>
        <w:tc>
          <w:tcPr>
            <w:tcW w:w="1417" w:type="dxa"/>
            <w:vAlign w:val="center"/>
          </w:tcPr>
          <w:p w:rsidR="003A181F" w:rsidRPr="00574EE6" w:rsidRDefault="003A181F" w:rsidP="00574EE6">
            <w:pPr>
              <w:spacing w:after="0"/>
              <w:jc w:val="center"/>
              <w:rPr>
                <w:rFonts w:ascii="Times New Roman" w:hAnsi="Times New Roman" w:cs="Times New Roman"/>
                <w:color w:val="000000"/>
                <w:sz w:val="24"/>
                <w:szCs w:val="24"/>
              </w:rPr>
            </w:pPr>
            <w:r w:rsidRPr="00574EE6">
              <w:rPr>
                <w:rFonts w:ascii="Times New Roman" w:hAnsi="Times New Roman" w:cs="Times New Roman"/>
                <w:color w:val="000000"/>
                <w:sz w:val="24"/>
                <w:szCs w:val="24"/>
              </w:rPr>
              <w:t>32,9</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КРС, тыс. тонн</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3,8</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4,0</w:t>
            </w:r>
          </w:p>
        </w:tc>
        <w:tc>
          <w:tcPr>
            <w:tcW w:w="1418"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4,5</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Свинина, тыс. тонн</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3,0</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8,2</w:t>
            </w:r>
          </w:p>
        </w:tc>
        <w:tc>
          <w:tcPr>
            <w:tcW w:w="1418"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13,1</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18,1</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Птица, тыс. тонн</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5,2</w:t>
            </w:r>
          </w:p>
        </w:tc>
        <w:tc>
          <w:tcPr>
            <w:tcW w:w="1418"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5,7</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6,1</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Молоко, тыс. тонн</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46,2</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48,9</w:t>
            </w:r>
          </w:p>
        </w:tc>
        <w:tc>
          <w:tcPr>
            <w:tcW w:w="1418"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57,6</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65,8</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Масла растительные нерафинированные, тыс. тонн</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5,0</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6,0</w:t>
            </w:r>
          </w:p>
        </w:tc>
        <w:tc>
          <w:tcPr>
            <w:tcW w:w="1418"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10,0</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rPr>
              <w:t>15,0</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Молоко, кроме сырого, тыс. тонн</w:t>
            </w:r>
          </w:p>
        </w:tc>
        <w:tc>
          <w:tcPr>
            <w:tcW w:w="1305"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lang w:val="en-US"/>
              </w:rPr>
              <w:t>9</w:t>
            </w:r>
            <w:r w:rsidRPr="00574EE6">
              <w:rPr>
                <w:rFonts w:ascii="Times New Roman" w:hAnsi="Times New Roman" w:cs="Times New Roman"/>
                <w:sz w:val="24"/>
                <w:szCs w:val="24"/>
              </w:rPr>
              <w:t>4</w:t>
            </w:r>
            <w:r w:rsidRPr="00574EE6">
              <w:rPr>
                <w:rFonts w:ascii="Times New Roman" w:hAnsi="Times New Roman" w:cs="Times New Roman"/>
                <w:sz w:val="24"/>
                <w:szCs w:val="24"/>
                <w:lang w:val="en-US"/>
              </w:rPr>
              <w:t>,</w:t>
            </w:r>
            <w:r w:rsidRPr="00574EE6">
              <w:rPr>
                <w:rFonts w:ascii="Times New Roman" w:hAnsi="Times New Roman" w:cs="Times New Roman"/>
                <w:sz w:val="24"/>
                <w:szCs w:val="24"/>
              </w:rPr>
              <w:t>6</w:t>
            </w:r>
          </w:p>
        </w:tc>
        <w:tc>
          <w:tcPr>
            <w:tcW w:w="1417" w:type="dxa"/>
          </w:tcPr>
          <w:p w:rsidR="003A181F" w:rsidRPr="00574EE6" w:rsidRDefault="003A181F" w:rsidP="00574EE6">
            <w:pPr>
              <w:spacing w:after="0"/>
              <w:jc w:val="center"/>
              <w:rPr>
                <w:rFonts w:ascii="Times New Roman" w:hAnsi="Times New Roman" w:cs="Times New Roman"/>
                <w:sz w:val="24"/>
                <w:szCs w:val="24"/>
              </w:rPr>
            </w:pPr>
            <w:r w:rsidRPr="00574EE6">
              <w:rPr>
                <w:rFonts w:ascii="Times New Roman" w:hAnsi="Times New Roman" w:cs="Times New Roman"/>
                <w:sz w:val="24"/>
                <w:szCs w:val="24"/>
                <w:lang w:val="en-US"/>
              </w:rPr>
              <w:t>10</w:t>
            </w:r>
            <w:r w:rsidRPr="00574EE6">
              <w:rPr>
                <w:rFonts w:ascii="Times New Roman" w:hAnsi="Times New Roman" w:cs="Times New Roman"/>
                <w:sz w:val="24"/>
                <w:szCs w:val="24"/>
              </w:rPr>
              <w:t>9</w:t>
            </w:r>
            <w:r w:rsidRPr="00574EE6">
              <w:rPr>
                <w:rFonts w:ascii="Times New Roman" w:hAnsi="Times New Roman" w:cs="Times New Roman"/>
                <w:sz w:val="24"/>
                <w:szCs w:val="24"/>
                <w:lang w:val="en-US"/>
              </w:rPr>
              <w:t>,</w:t>
            </w:r>
            <w:r w:rsidRPr="00574EE6">
              <w:rPr>
                <w:rFonts w:ascii="Times New Roman" w:hAnsi="Times New Roman" w:cs="Times New Roman"/>
                <w:sz w:val="24"/>
                <w:szCs w:val="24"/>
              </w:rPr>
              <w:t>9</w:t>
            </w:r>
          </w:p>
        </w:tc>
        <w:tc>
          <w:tcPr>
            <w:tcW w:w="1418" w:type="dxa"/>
          </w:tcPr>
          <w:p w:rsidR="003A181F" w:rsidRPr="00574EE6" w:rsidRDefault="003A181F" w:rsidP="00574EE6">
            <w:pPr>
              <w:spacing w:after="0"/>
              <w:jc w:val="center"/>
              <w:rPr>
                <w:rFonts w:ascii="Times New Roman" w:hAnsi="Times New Roman" w:cs="Times New Roman"/>
                <w:sz w:val="24"/>
                <w:szCs w:val="24"/>
                <w:lang w:val="en-US"/>
              </w:rPr>
            </w:pPr>
            <w:r w:rsidRPr="00574EE6">
              <w:rPr>
                <w:rFonts w:ascii="Times New Roman" w:hAnsi="Times New Roman" w:cs="Times New Roman"/>
                <w:sz w:val="24"/>
                <w:szCs w:val="24"/>
                <w:lang w:val="en-US"/>
              </w:rPr>
              <w:t>12</w:t>
            </w:r>
            <w:r w:rsidRPr="00574EE6">
              <w:rPr>
                <w:rFonts w:ascii="Times New Roman" w:hAnsi="Times New Roman" w:cs="Times New Roman"/>
                <w:sz w:val="24"/>
                <w:szCs w:val="24"/>
              </w:rPr>
              <w:t>4</w:t>
            </w:r>
            <w:r w:rsidRPr="00574EE6">
              <w:rPr>
                <w:rFonts w:ascii="Times New Roman" w:hAnsi="Times New Roman" w:cs="Times New Roman"/>
                <w:sz w:val="24"/>
                <w:szCs w:val="24"/>
                <w:lang w:val="en-US"/>
              </w:rPr>
              <w:t>,4</w:t>
            </w:r>
          </w:p>
        </w:tc>
        <w:tc>
          <w:tcPr>
            <w:tcW w:w="1417" w:type="dxa"/>
          </w:tcPr>
          <w:p w:rsidR="003A181F" w:rsidRPr="00574EE6" w:rsidRDefault="003A181F" w:rsidP="00574EE6">
            <w:pPr>
              <w:spacing w:after="0"/>
              <w:jc w:val="center"/>
              <w:rPr>
                <w:rFonts w:ascii="Times New Roman" w:hAnsi="Times New Roman" w:cs="Times New Roman"/>
                <w:sz w:val="24"/>
                <w:szCs w:val="24"/>
                <w:lang w:val="en-US"/>
              </w:rPr>
            </w:pPr>
            <w:r w:rsidRPr="00574EE6">
              <w:rPr>
                <w:rFonts w:ascii="Times New Roman" w:hAnsi="Times New Roman" w:cs="Times New Roman"/>
                <w:sz w:val="24"/>
                <w:szCs w:val="24"/>
                <w:lang w:val="en-US"/>
              </w:rPr>
              <w:t>14</w:t>
            </w:r>
            <w:r w:rsidRPr="00574EE6">
              <w:rPr>
                <w:rFonts w:ascii="Times New Roman" w:hAnsi="Times New Roman" w:cs="Times New Roman"/>
                <w:sz w:val="24"/>
                <w:szCs w:val="24"/>
              </w:rPr>
              <w:t>9</w:t>
            </w:r>
            <w:r w:rsidRPr="00574EE6">
              <w:rPr>
                <w:rFonts w:ascii="Times New Roman" w:hAnsi="Times New Roman" w:cs="Times New Roman"/>
                <w:sz w:val="24"/>
                <w:szCs w:val="24"/>
                <w:lang w:val="en-US"/>
              </w:rPr>
              <w:t>,1</w:t>
            </w:r>
          </w:p>
        </w:tc>
      </w:tr>
      <w:tr w:rsidR="003A181F" w:rsidRPr="00574EE6" w:rsidTr="0061640B">
        <w:tc>
          <w:tcPr>
            <w:tcW w:w="4082" w:type="dxa"/>
          </w:tcPr>
          <w:p w:rsidR="003A181F" w:rsidRPr="00574EE6" w:rsidRDefault="003A181F" w:rsidP="00574EE6">
            <w:pPr>
              <w:spacing w:after="0"/>
              <w:rPr>
                <w:rFonts w:ascii="Times New Roman" w:hAnsi="Times New Roman" w:cs="Times New Roman"/>
                <w:sz w:val="24"/>
                <w:szCs w:val="24"/>
              </w:rPr>
            </w:pPr>
            <w:r w:rsidRPr="00574EE6">
              <w:rPr>
                <w:rFonts w:ascii="Times New Roman" w:hAnsi="Times New Roman" w:cs="Times New Roman"/>
                <w:sz w:val="24"/>
                <w:szCs w:val="24"/>
              </w:rPr>
              <w:t>Корма для животных, тыс. тонн</w:t>
            </w:r>
          </w:p>
        </w:tc>
        <w:tc>
          <w:tcPr>
            <w:tcW w:w="1305" w:type="dxa"/>
          </w:tcPr>
          <w:p w:rsidR="003A181F" w:rsidRPr="00574EE6" w:rsidRDefault="003A181F" w:rsidP="00574EE6">
            <w:pPr>
              <w:spacing w:after="0"/>
              <w:jc w:val="center"/>
              <w:rPr>
                <w:rFonts w:ascii="Times New Roman" w:hAnsi="Times New Roman" w:cs="Times New Roman"/>
                <w:sz w:val="24"/>
                <w:szCs w:val="24"/>
                <w:lang w:val="en-US"/>
              </w:rPr>
            </w:pPr>
            <w:r w:rsidRPr="00574EE6">
              <w:rPr>
                <w:rFonts w:ascii="Times New Roman" w:hAnsi="Times New Roman" w:cs="Times New Roman"/>
                <w:sz w:val="24"/>
                <w:szCs w:val="24"/>
                <w:lang w:val="en-US"/>
              </w:rPr>
              <w:t>140</w:t>
            </w:r>
          </w:p>
        </w:tc>
        <w:tc>
          <w:tcPr>
            <w:tcW w:w="1417" w:type="dxa"/>
          </w:tcPr>
          <w:p w:rsidR="003A181F" w:rsidRPr="00574EE6" w:rsidRDefault="003A181F" w:rsidP="00574EE6">
            <w:pPr>
              <w:spacing w:after="0"/>
              <w:jc w:val="center"/>
              <w:rPr>
                <w:rFonts w:ascii="Times New Roman" w:hAnsi="Times New Roman" w:cs="Times New Roman"/>
                <w:sz w:val="24"/>
                <w:szCs w:val="24"/>
                <w:lang w:val="en-US"/>
              </w:rPr>
            </w:pPr>
            <w:r w:rsidRPr="00574EE6">
              <w:rPr>
                <w:rFonts w:ascii="Times New Roman" w:hAnsi="Times New Roman" w:cs="Times New Roman"/>
                <w:sz w:val="24"/>
                <w:szCs w:val="24"/>
                <w:lang w:val="en-US"/>
              </w:rPr>
              <w:t>184</w:t>
            </w:r>
          </w:p>
        </w:tc>
        <w:tc>
          <w:tcPr>
            <w:tcW w:w="1418" w:type="dxa"/>
          </w:tcPr>
          <w:p w:rsidR="003A181F" w:rsidRPr="00574EE6" w:rsidRDefault="003A181F" w:rsidP="00574EE6">
            <w:pPr>
              <w:spacing w:after="0"/>
              <w:jc w:val="center"/>
              <w:rPr>
                <w:rFonts w:ascii="Times New Roman" w:hAnsi="Times New Roman" w:cs="Times New Roman"/>
                <w:sz w:val="24"/>
                <w:szCs w:val="24"/>
                <w:lang w:val="en-US"/>
              </w:rPr>
            </w:pPr>
            <w:r w:rsidRPr="00574EE6">
              <w:rPr>
                <w:rFonts w:ascii="Times New Roman" w:hAnsi="Times New Roman" w:cs="Times New Roman"/>
                <w:sz w:val="24"/>
                <w:szCs w:val="24"/>
                <w:lang w:val="en-US"/>
              </w:rPr>
              <w:t>215</w:t>
            </w:r>
          </w:p>
        </w:tc>
        <w:tc>
          <w:tcPr>
            <w:tcW w:w="1417" w:type="dxa"/>
          </w:tcPr>
          <w:p w:rsidR="003A181F" w:rsidRPr="00574EE6" w:rsidRDefault="003A181F" w:rsidP="00574EE6">
            <w:pPr>
              <w:spacing w:after="0"/>
              <w:jc w:val="center"/>
              <w:rPr>
                <w:rFonts w:ascii="Times New Roman" w:hAnsi="Times New Roman" w:cs="Times New Roman"/>
                <w:sz w:val="24"/>
                <w:szCs w:val="24"/>
                <w:lang w:val="en-US"/>
              </w:rPr>
            </w:pPr>
            <w:r w:rsidRPr="00574EE6">
              <w:rPr>
                <w:rFonts w:ascii="Times New Roman" w:hAnsi="Times New Roman" w:cs="Times New Roman"/>
                <w:sz w:val="24"/>
                <w:szCs w:val="24"/>
                <w:lang w:val="en-US"/>
              </w:rPr>
              <w:t>265</w:t>
            </w:r>
          </w:p>
        </w:tc>
      </w:tr>
    </w:tbl>
    <w:p w:rsidR="003A181F" w:rsidRPr="00574EE6" w:rsidRDefault="003A181F" w:rsidP="003A181F">
      <w:pPr>
        <w:spacing w:after="0" w:line="240" w:lineRule="auto"/>
        <w:ind w:firstLine="708"/>
        <w:jc w:val="both"/>
        <w:rPr>
          <w:rFonts w:ascii="Times New Roman" w:hAnsi="Times New Roman" w:cs="Times New Roman"/>
          <w:sz w:val="28"/>
          <w:szCs w:val="28"/>
        </w:rPr>
      </w:pP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Для достижения показателей Соглашения о взаимодействии по реализации стратегических целей социально-экономического развития в сфере агропромышленного комплекса муниципального образования Тимашевский район разработан план мероприятий:</w:t>
      </w:r>
    </w:p>
    <w:p w:rsidR="003A181F" w:rsidRPr="00831621" w:rsidRDefault="00831621" w:rsidP="00831621">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1.</w:t>
      </w:r>
      <w:r w:rsidR="003A181F" w:rsidRPr="00831621">
        <w:rPr>
          <w:rFonts w:ascii="Times New Roman" w:hAnsi="Times New Roman" w:cs="Times New Roman"/>
          <w:sz w:val="28"/>
          <w:szCs w:val="28"/>
        </w:rPr>
        <w:t>Развитие производства органической продукции, в том числе за счет:</w:t>
      </w:r>
    </w:p>
    <w:p w:rsidR="003A181F" w:rsidRPr="00831621" w:rsidRDefault="00831621" w:rsidP="00831621">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проведения </w:t>
      </w:r>
      <w:r w:rsidR="003A181F" w:rsidRPr="00831621">
        <w:rPr>
          <w:rFonts w:ascii="Times New Roman" w:hAnsi="Times New Roman" w:cs="Times New Roman"/>
          <w:sz w:val="28"/>
          <w:szCs w:val="28"/>
        </w:rPr>
        <w:t>семинаров-совещаний по вопросам технологии возделывания основных сельскохозяйственных культур;</w:t>
      </w:r>
    </w:p>
    <w:p w:rsidR="003A181F" w:rsidRPr="00831621" w:rsidRDefault="003A181F" w:rsidP="00831621">
      <w:pPr>
        <w:spacing w:after="0" w:line="240" w:lineRule="auto"/>
        <w:ind w:firstLine="720"/>
        <w:jc w:val="both"/>
        <w:rPr>
          <w:rFonts w:ascii="Times New Roman" w:hAnsi="Times New Roman" w:cs="Times New Roman"/>
          <w:sz w:val="28"/>
          <w:szCs w:val="28"/>
        </w:rPr>
      </w:pPr>
      <w:r w:rsidRPr="00831621">
        <w:rPr>
          <w:rFonts w:ascii="Times New Roman" w:hAnsi="Times New Roman" w:cs="Times New Roman"/>
          <w:sz w:val="28"/>
          <w:szCs w:val="28"/>
        </w:rPr>
        <w:t xml:space="preserve">приобретения и использования новой высокотехнологической техники;  </w:t>
      </w:r>
    </w:p>
    <w:p w:rsidR="003A181F" w:rsidRPr="00831621" w:rsidRDefault="003A181F" w:rsidP="00831621">
      <w:pPr>
        <w:spacing w:after="0" w:line="240" w:lineRule="auto"/>
        <w:ind w:firstLine="720"/>
        <w:jc w:val="both"/>
        <w:rPr>
          <w:rFonts w:ascii="Times New Roman" w:hAnsi="Times New Roman" w:cs="Times New Roman"/>
          <w:sz w:val="28"/>
          <w:szCs w:val="28"/>
        </w:rPr>
      </w:pPr>
      <w:r w:rsidRPr="00831621">
        <w:rPr>
          <w:rFonts w:ascii="Times New Roman" w:hAnsi="Times New Roman" w:cs="Times New Roman"/>
          <w:sz w:val="28"/>
          <w:szCs w:val="28"/>
        </w:rPr>
        <w:t>государственной поддержки производителей органической продукции;</w:t>
      </w:r>
    </w:p>
    <w:p w:rsidR="003A181F" w:rsidRPr="00831621" w:rsidRDefault="00831621" w:rsidP="00831621">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исполнения</w:t>
      </w:r>
      <w:r w:rsidR="003A181F" w:rsidRPr="00831621">
        <w:rPr>
          <w:rFonts w:ascii="Times New Roman" w:hAnsi="Times New Roman" w:cs="Times New Roman"/>
          <w:sz w:val="28"/>
          <w:szCs w:val="28"/>
        </w:rPr>
        <w:t xml:space="preserve"> закона «О развитии производства органической продукции на территории Краснодарского края» и реализации краевых агроэкологических программ;</w:t>
      </w:r>
    </w:p>
    <w:p w:rsidR="003A181F" w:rsidRPr="00831621" w:rsidRDefault="00831621" w:rsidP="00831621">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повышения</w:t>
      </w:r>
      <w:r w:rsidR="003A181F" w:rsidRPr="00831621">
        <w:rPr>
          <w:rFonts w:ascii="Times New Roman" w:hAnsi="Times New Roman" w:cs="Times New Roman"/>
          <w:sz w:val="28"/>
          <w:szCs w:val="28"/>
        </w:rPr>
        <w:t xml:space="preserve"> плодородия почв: внесение органических удобрений не менее 2 тонн на  1 га у</w:t>
      </w:r>
      <w:r>
        <w:rPr>
          <w:rFonts w:ascii="Times New Roman" w:hAnsi="Times New Roman" w:cs="Times New Roman"/>
          <w:sz w:val="28"/>
          <w:szCs w:val="28"/>
        </w:rPr>
        <w:t>добряемой почвы, применение био-</w:t>
      </w:r>
      <w:r w:rsidR="003A181F" w:rsidRPr="00831621">
        <w:rPr>
          <w:rFonts w:ascii="Times New Roman" w:hAnsi="Times New Roman" w:cs="Times New Roman"/>
          <w:sz w:val="28"/>
          <w:szCs w:val="28"/>
        </w:rPr>
        <w:t>организмов, восстанавливающих и повышающих  структуру и питательность почвы, обеспечения в структуре посевных площадей увеличение доли многолетних трав и зернобобовых  до рекомен</w:t>
      </w:r>
      <w:r>
        <w:rPr>
          <w:rFonts w:ascii="Times New Roman" w:hAnsi="Times New Roman" w:cs="Times New Roman"/>
          <w:sz w:val="28"/>
          <w:szCs w:val="28"/>
        </w:rPr>
        <w:t>дованного показателя 10,0-12,0 процентов</w:t>
      </w:r>
      <w:r w:rsidR="003A181F" w:rsidRPr="00831621">
        <w:rPr>
          <w:rFonts w:ascii="Times New Roman" w:hAnsi="Times New Roman" w:cs="Times New Roman"/>
          <w:sz w:val="28"/>
          <w:szCs w:val="28"/>
        </w:rPr>
        <w:t>;</w:t>
      </w:r>
    </w:p>
    <w:p w:rsidR="003A181F" w:rsidRPr="00831621" w:rsidRDefault="003A181F" w:rsidP="00831621">
      <w:pPr>
        <w:spacing w:after="0" w:line="240" w:lineRule="auto"/>
        <w:ind w:firstLine="720"/>
        <w:jc w:val="both"/>
        <w:rPr>
          <w:rFonts w:ascii="Times New Roman" w:hAnsi="Times New Roman" w:cs="Times New Roman"/>
          <w:sz w:val="28"/>
          <w:szCs w:val="28"/>
        </w:rPr>
      </w:pPr>
      <w:r w:rsidRPr="00831621">
        <w:rPr>
          <w:rFonts w:ascii="Times New Roman" w:hAnsi="Times New Roman" w:cs="Times New Roman"/>
          <w:sz w:val="28"/>
          <w:szCs w:val="28"/>
        </w:rPr>
        <w:t>обеспечения сельхозтоваропроизводителей как в отрасли растениеводства, так и животноводства биопрепаратами, позволяющими значительно повышать качество, урожайность сельхозкультур и продуктивность животных (ООО «Биотехагро» и ООО «Кубанские консервы»).</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2. Развитие растениеводства, в том числе за счет:</w:t>
      </w:r>
    </w:p>
    <w:p w:rsidR="003A181F" w:rsidRPr="00831621" w:rsidRDefault="003A181F" w:rsidP="00831621">
      <w:pPr>
        <w:spacing w:after="0" w:line="240" w:lineRule="auto"/>
        <w:ind w:firstLine="720"/>
        <w:jc w:val="both"/>
        <w:rPr>
          <w:rFonts w:ascii="Times New Roman" w:hAnsi="Times New Roman" w:cs="Times New Roman"/>
          <w:sz w:val="28"/>
          <w:szCs w:val="28"/>
        </w:rPr>
      </w:pPr>
      <w:r w:rsidRPr="00831621">
        <w:rPr>
          <w:rFonts w:ascii="Times New Roman" w:hAnsi="Times New Roman" w:cs="Times New Roman"/>
          <w:sz w:val="28"/>
          <w:szCs w:val="28"/>
        </w:rPr>
        <w:t xml:space="preserve">внедрения новых ресурсосберегающих адаптивных технологий возделывания сельскохозяйственных культур, перспективных высокоурожайных сортов и гибридов сельскохозяйственных культур;          </w:t>
      </w:r>
    </w:p>
    <w:p w:rsidR="003A181F" w:rsidRPr="00831621" w:rsidRDefault="003A181F" w:rsidP="00831621">
      <w:pPr>
        <w:spacing w:after="0" w:line="240" w:lineRule="auto"/>
        <w:ind w:firstLine="720"/>
        <w:jc w:val="both"/>
        <w:rPr>
          <w:rFonts w:ascii="Times New Roman" w:hAnsi="Times New Roman" w:cs="Times New Roman"/>
          <w:sz w:val="28"/>
          <w:szCs w:val="28"/>
        </w:rPr>
      </w:pPr>
      <w:r w:rsidRPr="00831621">
        <w:rPr>
          <w:rFonts w:ascii="Times New Roman" w:hAnsi="Times New Roman" w:cs="Times New Roman"/>
          <w:sz w:val="28"/>
          <w:szCs w:val="28"/>
        </w:rPr>
        <w:t>соблюдения сельскохозяйственными предприятиями научно обоснованного севооборота, рационального использования земель и повышения плодородия почв.</w:t>
      </w:r>
    </w:p>
    <w:p w:rsidR="003A181F" w:rsidRPr="00831621" w:rsidRDefault="003A181F" w:rsidP="00831621">
      <w:pPr>
        <w:spacing w:after="0" w:line="240" w:lineRule="auto"/>
        <w:ind w:firstLine="720"/>
        <w:jc w:val="both"/>
        <w:rPr>
          <w:rFonts w:ascii="Times New Roman" w:hAnsi="Times New Roman" w:cs="Times New Roman"/>
          <w:sz w:val="28"/>
          <w:szCs w:val="28"/>
        </w:rPr>
      </w:pPr>
      <w:r w:rsidRPr="00831621">
        <w:rPr>
          <w:rFonts w:ascii="Times New Roman" w:hAnsi="Times New Roman" w:cs="Times New Roman"/>
          <w:sz w:val="28"/>
          <w:szCs w:val="28"/>
        </w:rPr>
        <w:t>3. Развитие садоводства за счет проведения закладки многолетних плодовых и ягодных насаждений, закладки интенсивного или супер интенсивного сада. Расширение мелиоративной системы и развитие орошения.</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 xml:space="preserve">4. Развитие животноводства за счет: </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увеличения численности поголовья крупного рогатого скота и свиней;</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улучшения показателей воспроизводства стада крупного рогатого скота за счет использования семени</w:t>
      </w:r>
      <w:r w:rsidR="00831621">
        <w:rPr>
          <w:rFonts w:ascii="Times New Roman" w:hAnsi="Times New Roman" w:cs="Times New Roman"/>
          <w:sz w:val="28"/>
          <w:szCs w:val="28"/>
        </w:rPr>
        <w:t xml:space="preserve"> </w:t>
      </w:r>
      <w:r w:rsidRPr="00574EE6">
        <w:rPr>
          <w:rFonts w:ascii="Times New Roman" w:hAnsi="Times New Roman" w:cs="Times New Roman"/>
          <w:sz w:val="28"/>
          <w:szCs w:val="28"/>
        </w:rPr>
        <w:t xml:space="preserve">быков-производителей, которые улучшают качество потомства; </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расширения индустриального животноводства;</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 xml:space="preserve">совершенствования кормовой базы за счет увеличения посевов высокобелковых и высокоэнергетических кормовых культур; </w:t>
      </w:r>
    </w:p>
    <w:p w:rsidR="00831621"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 xml:space="preserve">предоставления грантовой поддержки фермеров. </w:t>
      </w:r>
    </w:p>
    <w:p w:rsidR="003A181F" w:rsidRPr="00574EE6" w:rsidRDefault="003A181F" w:rsidP="00831621">
      <w:pPr>
        <w:spacing w:after="0" w:line="240" w:lineRule="auto"/>
        <w:ind w:firstLine="720"/>
        <w:jc w:val="both"/>
        <w:rPr>
          <w:rFonts w:ascii="Times New Roman" w:hAnsi="Times New Roman" w:cs="Times New Roman"/>
          <w:sz w:val="28"/>
          <w:szCs w:val="28"/>
        </w:rPr>
      </w:pPr>
      <w:r w:rsidRPr="00574EE6">
        <w:rPr>
          <w:rFonts w:ascii="Times New Roman" w:hAnsi="Times New Roman" w:cs="Times New Roman"/>
          <w:sz w:val="28"/>
          <w:szCs w:val="28"/>
        </w:rPr>
        <w:t xml:space="preserve">Развитие мясного скотоводства за счет увеличения поголовья мясного скота посредством собственного воспроизводства, а также за счет приобретения племенных животных. </w:t>
      </w:r>
    </w:p>
    <w:p w:rsidR="003A181F" w:rsidRPr="00574EE6" w:rsidRDefault="003A181F" w:rsidP="003A181F">
      <w:pPr>
        <w:spacing w:after="0" w:line="240" w:lineRule="auto"/>
        <w:ind w:firstLine="709"/>
        <w:jc w:val="both"/>
        <w:rPr>
          <w:rFonts w:ascii="Times New Roman" w:hAnsi="Times New Roman" w:cs="Times New Roman"/>
          <w:sz w:val="28"/>
          <w:szCs w:val="28"/>
        </w:rPr>
      </w:pPr>
      <w:r w:rsidRPr="00574EE6">
        <w:rPr>
          <w:rFonts w:ascii="Times New Roman" w:hAnsi="Times New Roman" w:cs="Times New Roman"/>
          <w:sz w:val="28"/>
          <w:szCs w:val="28"/>
        </w:rPr>
        <w:t xml:space="preserve">Развитие молочного скотоводства за счет повышения молочной продуктивности коров, совершенствования кормовой базы, приобретения племенных животных на основе государственной поддержки. </w:t>
      </w:r>
    </w:p>
    <w:p w:rsidR="003A181F" w:rsidRPr="00574EE6" w:rsidRDefault="003A181F" w:rsidP="003A181F">
      <w:pPr>
        <w:spacing w:after="0" w:line="240" w:lineRule="auto"/>
        <w:ind w:firstLine="709"/>
        <w:jc w:val="both"/>
        <w:rPr>
          <w:rFonts w:ascii="Times New Roman" w:hAnsi="Times New Roman" w:cs="Times New Roman"/>
          <w:sz w:val="28"/>
          <w:szCs w:val="28"/>
        </w:rPr>
      </w:pPr>
      <w:r w:rsidRPr="00574EE6">
        <w:rPr>
          <w:rFonts w:ascii="Times New Roman" w:hAnsi="Times New Roman" w:cs="Times New Roman"/>
          <w:sz w:val="28"/>
          <w:szCs w:val="28"/>
        </w:rPr>
        <w:t>Развитие свиноводства за счет восстановления производства после АЧС на свинокомплексе и внедрения интенсивных технологий разведения и содержания животных.</w:t>
      </w:r>
    </w:p>
    <w:p w:rsidR="003A181F" w:rsidRPr="00831621" w:rsidRDefault="003A181F" w:rsidP="00831621">
      <w:pPr>
        <w:spacing w:after="0" w:line="240" w:lineRule="auto"/>
        <w:ind w:firstLine="708"/>
        <w:jc w:val="both"/>
        <w:rPr>
          <w:rFonts w:ascii="Times New Roman" w:hAnsi="Times New Roman" w:cs="Times New Roman"/>
          <w:sz w:val="28"/>
          <w:szCs w:val="28"/>
        </w:rPr>
      </w:pPr>
      <w:r w:rsidRPr="00574EE6">
        <w:rPr>
          <w:rFonts w:ascii="Times New Roman" w:hAnsi="Times New Roman" w:cs="Times New Roman"/>
          <w:sz w:val="28"/>
          <w:szCs w:val="28"/>
        </w:rPr>
        <w:t>5. Развитие малых форм хозяйствова</w:t>
      </w:r>
      <w:r w:rsidR="00831621">
        <w:rPr>
          <w:rFonts w:ascii="Times New Roman" w:hAnsi="Times New Roman" w:cs="Times New Roman"/>
          <w:sz w:val="28"/>
          <w:szCs w:val="28"/>
        </w:rPr>
        <w:t xml:space="preserve">ния за счет реализации программ </w:t>
      </w:r>
      <w:r w:rsidRPr="00574EE6">
        <w:rPr>
          <w:rFonts w:ascii="Times New Roman" w:hAnsi="Times New Roman" w:cs="Times New Roman"/>
          <w:sz w:val="28"/>
          <w:szCs w:val="28"/>
        </w:rPr>
        <w:t>по развитию семейных животноводческих ферм;</w:t>
      </w:r>
      <w:r w:rsidR="00831621">
        <w:rPr>
          <w:rFonts w:ascii="Times New Roman" w:hAnsi="Times New Roman" w:cs="Times New Roman"/>
          <w:sz w:val="28"/>
          <w:szCs w:val="28"/>
        </w:rPr>
        <w:t xml:space="preserve"> </w:t>
      </w:r>
      <w:r w:rsidRPr="00831621">
        <w:rPr>
          <w:rFonts w:ascii="Times New Roman" w:hAnsi="Times New Roman"/>
          <w:sz w:val="28"/>
          <w:szCs w:val="28"/>
        </w:rPr>
        <w:t>поддержки начинающих фермеров.</w:t>
      </w:r>
    </w:p>
    <w:p w:rsidR="003A181F" w:rsidRPr="00574EE6" w:rsidRDefault="003A181F" w:rsidP="00831621">
      <w:pPr>
        <w:spacing w:after="0" w:line="240" w:lineRule="auto"/>
        <w:ind w:firstLine="708"/>
        <w:jc w:val="both"/>
        <w:rPr>
          <w:rFonts w:ascii="Times New Roman" w:hAnsi="Times New Roman" w:cs="Times New Roman"/>
          <w:sz w:val="28"/>
          <w:szCs w:val="28"/>
        </w:rPr>
      </w:pPr>
      <w:r w:rsidRPr="00574EE6">
        <w:rPr>
          <w:rFonts w:ascii="Times New Roman" w:hAnsi="Times New Roman" w:cs="Times New Roman"/>
          <w:sz w:val="28"/>
          <w:szCs w:val="28"/>
        </w:rPr>
        <w:t>6. Развитие производства цельномолочной продукции за счет:</w:t>
      </w:r>
    </w:p>
    <w:p w:rsidR="003A181F" w:rsidRPr="00574EE6" w:rsidRDefault="003A181F" w:rsidP="003A181F">
      <w:pPr>
        <w:spacing w:after="0" w:line="240" w:lineRule="auto"/>
        <w:ind w:firstLine="709"/>
        <w:jc w:val="both"/>
        <w:rPr>
          <w:rFonts w:ascii="Times New Roman" w:hAnsi="Times New Roman" w:cs="Times New Roman"/>
          <w:sz w:val="28"/>
          <w:szCs w:val="28"/>
        </w:rPr>
      </w:pPr>
      <w:r w:rsidRPr="00574EE6">
        <w:rPr>
          <w:rFonts w:ascii="Times New Roman" w:hAnsi="Times New Roman" w:cs="Times New Roman"/>
          <w:sz w:val="28"/>
          <w:szCs w:val="28"/>
        </w:rPr>
        <w:t>выхода на проектные мощности вновь введенных в эксплу</w:t>
      </w:r>
      <w:r w:rsidR="00831621">
        <w:rPr>
          <w:rFonts w:ascii="Times New Roman" w:hAnsi="Times New Roman" w:cs="Times New Roman"/>
          <w:sz w:val="28"/>
          <w:szCs w:val="28"/>
        </w:rPr>
        <w:t>ата</w:t>
      </w:r>
      <w:r w:rsidRPr="00574EE6">
        <w:rPr>
          <w:rFonts w:ascii="Times New Roman" w:hAnsi="Times New Roman" w:cs="Times New Roman"/>
          <w:sz w:val="28"/>
          <w:szCs w:val="28"/>
        </w:rPr>
        <w:t>цию производственных объектов;</w:t>
      </w:r>
    </w:p>
    <w:p w:rsidR="003A181F" w:rsidRPr="00574EE6" w:rsidRDefault="003A181F" w:rsidP="003A181F">
      <w:pPr>
        <w:pStyle w:val="a4"/>
        <w:spacing w:after="0" w:line="240" w:lineRule="auto"/>
        <w:ind w:left="0" w:firstLine="709"/>
        <w:jc w:val="both"/>
        <w:rPr>
          <w:rFonts w:ascii="Times New Roman" w:hAnsi="Times New Roman"/>
          <w:sz w:val="28"/>
          <w:szCs w:val="28"/>
        </w:rPr>
      </w:pPr>
      <w:r w:rsidRPr="00574EE6">
        <w:rPr>
          <w:rFonts w:ascii="Times New Roman" w:hAnsi="Times New Roman"/>
          <w:sz w:val="28"/>
          <w:szCs w:val="28"/>
        </w:rPr>
        <w:t>увеличения объемов производства введенного в эксплуатацию завода по производству детского питания.</w:t>
      </w:r>
    </w:p>
    <w:p w:rsidR="003A181F" w:rsidRPr="00574EE6" w:rsidRDefault="003A181F" w:rsidP="00831621">
      <w:pPr>
        <w:spacing w:after="0" w:line="240" w:lineRule="auto"/>
        <w:ind w:firstLine="708"/>
        <w:jc w:val="both"/>
        <w:rPr>
          <w:rFonts w:ascii="Times New Roman" w:hAnsi="Times New Roman" w:cs="Times New Roman"/>
          <w:sz w:val="28"/>
          <w:szCs w:val="28"/>
        </w:rPr>
      </w:pPr>
      <w:r w:rsidRPr="00574EE6">
        <w:rPr>
          <w:rFonts w:ascii="Times New Roman" w:hAnsi="Times New Roman" w:cs="Times New Roman"/>
          <w:sz w:val="28"/>
          <w:szCs w:val="28"/>
        </w:rPr>
        <w:t>7. Развитие производства комбикормов за счет:</w:t>
      </w:r>
    </w:p>
    <w:p w:rsidR="003A181F" w:rsidRPr="00574EE6" w:rsidRDefault="003A181F" w:rsidP="003A181F">
      <w:pPr>
        <w:spacing w:after="0" w:line="240" w:lineRule="auto"/>
        <w:ind w:firstLine="709"/>
        <w:jc w:val="both"/>
        <w:rPr>
          <w:rFonts w:ascii="Times New Roman" w:hAnsi="Times New Roman" w:cs="Times New Roman"/>
          <w:sz w:val="28"/>
          <w:szCs w:val="28"/>
        </w:rPr>
      </w:pPr>
      <w:r w:rsidRPr="00574EE6">
        <w:rPr>
          <w:rFonts w:ascii="Times New Roman" w:hAnsi="Times New Roman" w:cs="Times New Roman"/>
          <w:sz w:val="28"/>
          <w:szCs w:val="28"/>
        </w:rPr>
        <w:t>приобретения и использования современного импортного оборудования;</w:t>
      </w:r>
    </w:p>
    <w:p w:rsidR="003A181F" w:rsidRPr="00574EE6" w:rsidRDefault="003A181F" w:rsidP="003A181F">
      <w:pPr>
        <w:spacing w:after="0" w:line="240" w:lineRule="auto"/>
        <w:ind w:firstLine="709"/>
        <w:jc w:val="both"/>
        <w:rPr>
          <w:rFonts w:ascii="Times New Roman" w:hAnsi="Times New Roman" w:cs="Times New Roman"/>
          <w:sz w:val="28"/>
          <w:szCs w:val="28"/>
        </w:rPr>
      </w:pPr>
      <w:r w:rsidRPr="00574EE6">
        <w:rPr>
          <w:rFonts w:ascii="Times New Roman" w:hAnsi="Times New Roman" w:cs="Times New Roman"/>
          <w:sz w:val="28"/>
          <w:szCs w:val="28"/>
        </w:rPr>
        <w:t>увеличения клиентской базы.</w:t>
      </w:r>
    </w:p>
    <w:p w:rsidR="00E63C37" w:rsidRPr="00FF1BC7" w:rsidRDefault="00E63C37" w:rsidP="00E63C37">
      <w:pPr>
        <w:pStyle w:val="27"/>
        <w:jc w:val="both"/>
        <w:rPr>
          <w:rFonts w:ascii="Times New Roman" w:hAnsi="Times New Roman"/>
          <w:sz w:val="28"/>
          <w:szCs w:val="28"/>
        </w:rPr>
      </w:pPr>
      <w:r>
        <w:rPr>
          <w:rFonts w:ascii="Times New Roman" w:hAnsi="Times New Roman"/>
          <w:sz w:val="28"/>
          <w:szCs w:val="28"/>
        </w:rPr>
        <w:t xml:space="preserve">            </w:t>
      </w:r>
      <w:r w:rsidRPr="00FF1BC7">
        <w:rPr>
          <w:rFonts w:ascii="Times New Roman" w:hAnsi="Times New Roman"/>
          <w:sz w:val="28"/>
          <w:szCs w:val="28"/>
        </w:rPr>
        <w:t xml:space="preserve">В целях повышения продуктивности рыбоводных хозяйств необходимо: </w:t>
      </w:r>
    </w:p>
    <w:p w:rsidR="00E63C37" w:rsidRPr="00FF1BC7" w:rsidRDefault="00E63C37" w:rsidP="00E63C37">
      <w:pPr>
        <w:pStyle w:val="27"/>
        <w:ind w:firstLine="708"/>
        <w:jc w:val="both"/>
        <w:rPr>
          <w:rFonts w:ascii="Times New Roman" w:hAnsi="Times New Roman"/>
          <w:sz w:val="28"/>
          <w:szCs w:val="28"/>
        </w:rPr>
      </w:pPr>
      <w:r w:rsidRPr="00FF1BC7">
        <w:rPr>
          <w:rFonts w:ascii="Times New Roman" w:hAnsi="Times New Roman"/>
          <w:sz w:val="28"/>
          <w:szCs w:val="28"/>
        </w:rPr>
        <w:t xml:space="preserve"> провести анализ и расчет капитальных вложений, необходимых для восстановления и модернизации рыбоводных хозяйств; </w:t>
      </w:r>
    </w:p>
    <w:p w:rsidR="00E63C37" w:rsidRPr="00FF1BC7" w:rsidRDefault="00E63C37" w:rsidP="00E63C37">
      <w:pPr>
        <w:pStyle w:val="27"/>
        <w:ind w:firstLine="708"/>
        <w:jc w:val="both"/>
        <w:rPr>
          <w:rFonts w:ascii="Times New Roman" w:hAnsi="Times New Roman"/>
          <w:sz w:val="28"/>
          <w:szCs w:val="28"/>
        </w:rPr>
      </w:pPr>
      <w:r w:rsidRPr="00FF1BC7">
        <w:rPr>
          <w:rFonts w:ascii="Times New Roman" w:hAnsi="Times New Roman"/>
          <w:sz w:val="28"/>
          <w:szCs w:val="28"/>
        </w:rPr>
        <w:t xml:space="preserve"> разработать меры поддержки для рыбоводных хозяйств на первоначальных этапах создания и развития, а именно предоставление субсидий: приобретение качественного рыбопосадочного материала; </w:t>
      </w:r>
    </w:p>
    <w:p w:rsidR="00831621" w:rsidRPr="00D03CA3" w:rsidRDefault="00E63C37" w:rsidP="00D03CA3">
      <w:pPr>
        <w:pStyle w:val="27"/>
        <w:ind w:firstLine="708"/>
        <w:jc w:val="both"/>
        <w:rPr>
          <w:rFonts w:ascii="Times New Roman" w:hAnsi="Times New Roman"/>
          <w:sz w:val="28"/>
          <w:szCs w:val="28"/>
        </w:rPr>
      </w:pPr>
      <w:r w:rsidRPr="00FF1BC7">
        <w:rPr>
          <w:rFonts w:ascii="Times New Roman" w:hAnsi="Times New Roman"/>
          <w:sz w:val="28"/>
          <w:szCs w:val="28"/>
        </w:rPr>
        <w:t xml:space="preserve"> инициировать устранение правовых пробелов федеральных подзаконных нормативных актов регламентирующих порядок использования рыбоводных участков.</w:t>
      </w:r>
    </w:p>
    <w:p w:rsidR="00C22759" w:rsidRDefault="00C22759" w:rsidP="00D6661E">
      <w:pPr>
        <w:autoSpaceDE w:val="0"/>
        <w:autoSpaceDN w:val="0"/>
        <w:adjustRightInd w:val="0"/>
        <w:spacing w:after="0" w:line="240" w:lineRule="auto"/>
        <w:ind w:firstLine="720"/>
        <w:jc w:val="both"/>
        <w:rPr>
          <w:rFonts w:ascii="Times New Roman" w:hAnsi="Times New Roman" w:cs="Times New Roman"/>
          <w:color w:val="000000"/>
          <w:sz w:val="28"/>
          <w:szCs w:val="28"/>
        </w:rPr>
      </w:pPr>
      <w:r w:rsidRPr="00B417FF">
        <w:rPr>
          <w:rFonts w:ascii="Times New Roman" w:hAnsi="Times New Roman" w:cs="Times New Roman"/>
          <w:color w:val="000000"/>
          <w:sz w:val="28"/>
          <w:szCs w:val="28"/>
        </w:rPr>
        <w:t>Стратегические показатели в увязке с задачей «</w:t>
      </w:r>
      <w:r w:rsidRPr="00B417FF">
        <w:rPr>
          <w:rFonts w:ascii="Times New Roman" w:hAnsi="Times New Roman" w:cs="Times New Roman"/>
          <w:sz w:val="28"/>
          <w:szCs w:val="28"/>
        </w:rPr>
        <w:t xml:space="preserve">Развитие </w:t>
      </w:r>
      <w:r w:rsidRPr="00CC2ED9">
        <w:rPr>
          <w:rFonts w:ascii="Times New Roman" w:hAnsi="Times New Roman" w:cs="Times New Roman"/>
          <w:sz w:val="28"/>
          <w:szCs w:val="28"/>
        </w:rPr>
        <w:t>агропромышленного комплекса, пищевой промышленности»</w:t>
      </w:r>
      <w:r w:rsidRPr="00CC2ED9">
        <w:rPr>
          <w:rFonts w:ascii="Times New Roman" w:hAnsi="Times New Roman" w:cs="Times New Roman"/>
          <w:color w:val="000000"/>
          <w:sz w:val="28"/>
          <w:szCs w:val="28"/>
        </w:rPr>
        <w:t xml:space="preserve"> представлены</w:t>
      </w:r>
      <w:r w:rsidR="00FF1BC7">
        <w:rPr>
          <w:rFonts w:ascii="Times New Roman" w:hAnsi="Times New Roman" w:cs="Times New Roman"/>
          <w:color w:val="000000"/>
          <w:sz w:val="28"/>
          <w:szCs w:val="28"/>
        </w:rPr>
        <w:t xml:space="preserve"> в таблице № 34</w:t>
      </w:r>
      <w:r w:rsidRPr="00B417FF">
        <w:rPr>
          <w:rFonts w:ascii="Times New Roman" w:hAnsi="Times New Roman" w:cs="Times New Roman"/>
          <w:color w:val="000000"/>
          <w:sz w:val="28"/>
          <w:szCs w:val="28"/>
        </w:rPr>
        <w:t>.</w:t>
      </w:r>
    </w:p>
    <w:p w:rsidR="008E70FE" w:rsidRPr="00B417FF" w:rsidRDefault="008E70FE" w:rsidP="00C22759">
      <w:pPr>
        <w:autoSpaceDE w:val="0"/>
        <w:autoSpaceDN w:val="0"/>
        <w:adjustRightInd w:val="0"/>
        <w:spacing w:after="0" w:line="240" w:lineRule="auto"/>
        <w:ind w:firstLine="708"/>
        <w:jc w:val="both"/>
        <w:rPr>
          <w:rFonts w:ascii="Times New Roman" w:hAnsi="Times New Roman" w:cs="Times New Roman"/>
          <w:color w:val="000000"/>
          <w:sz w:val="28"/>
          <w:szCs w:val="28"/>
        </w:rPr>
      </w:pPr>
    </w:p>
    <w:p w:rsidR="00C22759" w:rsidRDefault="00D6661E" w:rsidP="00C22759">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w:t>
      </w:r>
      <w:r w:rsidR="00FF1BC7">
        <w:rPr>
          <w:rFonts w:ascii="Times New Roman" w:hAnsi="Times New Roman" w:cs="Times New Roman"/>
          <w:color w:val="000000"/>
          <w:sz w:val="28"/>
          <w:szCs w:val="28"/>
        </w:rPr>
        <w:t>4</w:t>
      </w:r>
    </w:p>
    <w:p w:rsidR="00C22759" w:rsidRDefault="00C22759" w:rsidP="00C22759">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52"/>
        <w:gridCol w:w="5553"/>
      </w:tblGrid>
      <w:tr w:rsidR="00BA0D59" w:rsidRPr="003C54D1" w:rsidTr="00B54D89">
        <w:tc>
          <w:tcPr>
            <w:tcW w:w="4052" w:type="dxa"/>
          </w:tcPr>
          <w:p w:rsidR="00BA0D59" w:rsidRPr="008E70FE" w:rsidRDefault="00BA0D59" w:rsidP="00BA0D59">
            <w:pPr>
              <w:autoSpaceDE w:val="0"/>
              <w:autoSpaceDN w:val="0"/>
              <w:adjustRightInd w:val="0"/>
              <w:jc w:val="center"/>
              <w:rPr>
                <w:rFonts w:ascii="Times New Roman" w:hAnsi="Times New Roman" w:cs="Times New Roman"/>
              </w:rPr>
            </w:pPr>
            <w:r w:rsidRPr="008E70FE">
              <w:rPr>
                <w:rFonts w:ascii="Times New Roman,Bold" w:hAnsi="Times New Roman,Bold" w:cs="Times New Roman,Bold"/>
                <w:b/>
                <w:bCs/>
              </w:rPr>
              <w:t xml:space="preserve"> </w:t>
            </w:r>
            <w:r w:rsidRPr="008E70FE">
              <w:rPr>
                <w:rFonts w:ascii="Times New Roman" w:hAnsi="Times New Roman" w:cs="Times New Roman"/>
              </w:rPr>
              <w:t>Задача</w:t>
            </w:r>
          </w:p>
        </w:tc>
        <w:tc>
          <w:tcPr>
            <w:tcW w:w="5553" w:type="dxa"/>
          </w:tcPr>
          <w:p w:rsidR="00BA0D59" w:rsidRPr="008E70FE" w:rsidRDefault="00BA0D59" w:rsidP="00BA0D59">
            <w:pPr>
              <w:autoSpaceDE w:val="0"/>
              <w:autoSpaceDN w:val="0"/>
              <w:adjustRightInd w:val="0"/>
              <w:jc w:val="center"/>
              <w:rPr>
                <w:rFonts w:ascii="Times New Roman" w:hAnsi="Times New Roman" w:cs="Times New Roman"/>
              </w:rPr>
            </w:pPr>
            <w:r w:rsidRPr="008E70FE">
              <w:rPr>
                <w:rFonts w:ascii="Times New Roman" w:hAnsi="Times New Roman" w:cs="Times New Roman"/>
              </w:rPr>
              <w:t>Показатели</w:t>
            </w:r>
          </w:p>
        </w:tc>
      </w:tr>
      <w:tr w:rsidR="00B54D89" w:rsidRPr="003C54D1" w:rsidTr="00B54D89">
        <w:tc>
          <w:tcPr>
            <w:tcW w:w="4052" w:type="dxa"/>
            <w:vMerge w:val="restart"/>
          </w:tcPr>
          <w:p w:rsidR="00B54D89" w:rsidRPr="008E70FE" w:rsidRDefault="00B54D89" w:rsidP="00B54D89">
            <w:pPr>
              <w:rPr>
                <w:rFonts w:ascii="Times New Roman" w:hAnsi="Times New Roman" w:cs="Times New Roman"/>
                <w:color w:val="000000"/>
              </w:rPr>
            </w:pPr>
            <w:r w:rsidRPr="008E70FE">
              <w:rPr>
                <w:rFonts w:ascii="Times New Roman" w:hAnsi="Times New Roman" w:cs="Times New Roman"/>
                <w:color w:val="000000"/>
              </w:rPr>
              <w:t>Задача 2. Р</w:t>
            </w:r>
            <w:r w:rsidRPr="008E70FE">
              <w:rPr>
                <w:rFonts w:ascii="Times New Roman" w:hAnsi="Times New Roman" w:cs="Times New Roman"/>
              </w:rPr>
              <w:t>азвитие агропромышленного комплекса, пищевой промышленности</w:t>
            </w:r>
          </w:p>
          <w:p w:rsidR="00B54D89" w:rsidRPr="008E70FE" w:rsidRDefault="00B54D89" w:rsidP="00B54D89">
            <w:pPr>
              <w:rPr>
                <w:rFonts w:ascii="Times New Roman" w:hAnsi="Times New Roman" w:cs="Times New Roman"/>
                <w:color w:val="000000"/>
              </w:rPr>
            </w:pPr>
          </w:p>
        </w:tc>
        <w:tc>
          <w:tcPr>
            <w:tcW w:w="5553" w:type="dxa"/>
          </w:tcPr>
          <w:p w:rsidR="00B54D89" w:rsidRPr="008E70FE" w:rsidRDefault="00B54D89" w:rsidP="00B54D89">
            <w:pPr>
              <w:spacing w:after="60"/>
              <w:rPr>
                <w:rFonts w:ascii="Times New Roman" w:hAnsi="Times New Roman" w:cs="Times New Roman"/>
                <w:color w:val="000000"/>
                <w:highlight w:val="yellow"/>
              </w:rPr>
            </w:pPr>
            <w:r w:rsidRPr="008E70FE">
              <w:rPr>
                <w:rFonts w:ascii="Times New Roman" w:hAnsi="Times New Roman" w:cs="Times New Roman"/>
                <w:color w:val="000000"/>
              </w:rPr>
              <w:t>Объем производства сельскохозяйственной продукции в фактически действовавших ценах</w:t>
            </w:r>
            <w:r w:rsidRPr="008E70FE">
              <w:rPr>
                <w:rFonts w:ascii="Times New Roman" w:hAnsi="Times New Roman" w:cs="Times New Roman"/>
              </w:rPr>
              <w:t>, млн.рублей</w:t>
            </w:r>
          </w:p>
        </w:tc>
      </w:tr>
      <w:tr w:rsidR="00B54D89" w:rsidRPr="003C54D1" w:rsidTr="00B54D89">
        <w:tc>
          <w:tcPr>
            <w:tcW w:w="4052" w:type="dxa"/>
            <w:vMerge/>
          </w:tcPr>
          <w:p w:rsidR="00B54D89" w:rsidRPr="008E70FE" w:rsidRDefault="00B54D89" w:rsidP="00B54D89">
            <w:pPr>
              <w:rPr>
                <w:rFonts w:ascii="Times New Roman" w:hAnsi="Times New Roman" w:cs="Times New Roman"/>
                <w:color w:val="000000"/>
              </w:rPr>
            </w:pPr>
          </w:p>
        </w:tc>
        <w:tc>
          <w:tcPr>
            <w:tcW w:w="5553" w:type="dxa"/>
          </w:tcPr>
          <w:p w:rsidR="00B54D89" w:rsidRPr="008E70FE" w:rsidRDefault="00B54D89" w:rsidP="00FC77D2">
            <w:pPr>
              <w:spacing w:after="60"/>
              <w:rPr>
                <w:rFonts w:ascii="Times New Roman" w:hAnsi="Times New Roman" w:cs="Times New Roman"/>
                <w:color w:val="000000"/>
                <w:highlight w:val="yellow"/>
              </w:rPr>
            </w:pPr>
            <w:r w:rsidRPr="008E70FE">
              <w:rPr>
                <w:rFonts w:ascii="Times New Roman" w:hAnsi="Times New Roman" w:cs="Times New Roman"/>
                <w:color w:val="000000"/>
              </w:rPr>
              <w:t xml:space="preserve">Среднегодовая численность занятых </w:t>
            </w:r>
            <w:r w:rsidR="00FC77D2" w:rsidRPr="008E70FE">
              <w:rPr>
                <w:rFonts w:ascii="Times New Roman" w:hAnsi="Times New Roman" w:cs="Times New Roman"/>
                <w:color w:val="000000"/>
              </w:rPr>
              <w:t>в сельскохозяйственной отрасли</w:t>
            </w:r>
            <w:r w:rsidRPr="008E70FE">
              <w:rPr>
                <w:rFonts w:ascii="Times New Roman" w:hAnsi="Times New Roman" w:cs="Times New Roman"/>
                <w:color w:val="000000"/>
              </w:rPr>
              <w:t>, тыс.человек</w:t>
            </w:r>
          </w:p>
        </w:tc>
      </w:tr>
      <w:tr w:rsidR="00B54D89" w:rsidRPr="003C54D1" w:rsidTr="00B54D89">
        <w:tc>
          <w:tcPr>
            <w:tcW w:w="4052" w:type="dxa"/>
            <w:vMerge/>
          </w:tcPr>
          <w:p w:rsidR="00B54D89" w:rsidRPr="008E70FE" w:rsidRDefault="00B54D89" w:rsidP="00B54D89">
            <w:pPr>
              <w:autoSpaceDE w:val="0"/>
              <w:autoSpaceDN w:val="0"/>
              <w:adjustRightInd w:val="0"/>
              <w:jc w:val="both"/>
              <w:rPr>
                <w:rFonts w:ascii="Times New Roman" w:hAnsi="Times New Roman" w:cs="Times New Roman"/>
                <w:color w:val="000000"/>
              </w:rPr>
            </w:pPr>
          </w:p>
        </w:tc>
        <w:tc>
          <w:tcPr>
            <w:tcW w:w="5553" w:type="dxa"/>
          </w:tcPr>
          <w:p w:rsidR="00B54D89" w:rsidRPr="008E70FE" w:rsidRDefault="00B54D89" w:rsidP="00E10C96">
            <w:pPr>
              <w:spacing w:after="60"/>
              <w:jc w:val="both"/>
              <w:rPr>
                <w:rFonts w:ascii="Times New Roman" w:hAnsi="Times New Roman" w:cs="Times New Roman"/>
                <w:color w:val="000000"/>
                <w:highlight w:val="yellow"/>
              </w:rPr>
            </w:pPr>
            <w:r w:rsidRPr="008E70FE">
              <w:rPr>
                <w:rFonts w:ascii="Times New Roman" w:hAnsi="Times New Roman" w:cs="Times New Roman"/>
                <w:color w:val="000000"/>
              </w:rPr>
              <w:t xml:space="preserve">Среднемесячная заработная плата, сложившаяся на </w:t>
            </w:r>
            <w:r w:rsidR="00E10C96" w:rsidRPr="008E70FE">
              <w:rPr>
                <w:rFonts w:ascii="Times New Roman" w:hAnsi="Times New Roman" w:cs="Times New Roman"/>
                <w:color w:val="000000"/>
              </w:rPr>
              <w:t>сельскохозяйственных предприятиях,</w:t>
            </w:r>
            <w:r w:rsidRPr="008E70FE">
              <w:rPr>
                <w:rFonts w:ascii="Times New Roman" w:hAnsi="Times New Roman" w:cs="Times New Roman"/>
                <w:color w:val="000000"/>
              </w:rPr>
              <w:t xml:space="preserve"> рублей</w:t>
            </w:r>
          </w:p>
        </w:tc>
      </w:tr>
      <w:tr w:rsidR="00B54D89" w:rsidRPr="003C54D1" w:rsidTr="00B54D89">
        <w:tc>
          <w:tcPr>
            <w:tcW w:w="4052" w:type="dxa"/>
            <w:vMerge/>
          </w:tcPr>
          <w:p w:rsidR="00B54D89" w:rsidRPr="008E70FE" w:rsidRDefault="00B54D89" w:rsidP="00B54D89">
            <w:pPr>
              <w:autoSpaceDE w:val="0"/>
              <w:autoSpaceDN w:val="0"/>
              <w:adjustRightInd w:val="0"/>
              <w:jc w:val="both"/>
              <w:rPr>
                <w:rFonts w:ascii="Times New Roman" w:hAnsi="Times New Roman" w:cs="Times New Roman"/>
                <w:color w:val="000000"/>
              </w:rPr>
            </w:pPr>
          </w:p>
        </w:tc>
        <w:tc>
          <w:tcPr>
            <w:tcW w:w="5553" w:type="dxa"/>
          </w:tcPr>
          <w:p w:rsidR="00B54D89" w:rsidRPr="008E70FE" w:rsidRDefault="00B54D89" w:rsidP="00E10C96">
            <w:pPr>
              <w:spacing w:after="60"/>
              <w:rPr>
                <w:rFonts w:ascii="Times New Roman" w:hAnsi="Times New Roman" w:cs="Times New Roman"/>
                <w:color w:val="000000"/>
              </w:rPr>
            </w:pPr>
            <w:r w:rsidRPr="008E70FE">
              <w:rPr>
                <w:rFonts w:ascii="Times New Roman" w:hAnsi="Times New Roman" w:cs="Times New Roman"/>
                <w:color w:val="000000"/>
              </w:rPr>
              <w:t>Рост производительности труда на крупных и средних</w:t>
            </w:r>
            <w:r w:rsidR="00E10C96" w:rsidRPr="008E70FE">
              <w:rPr>
                <w:rFonts w:ascii="Times New Roman" w:hAnsi="Times New Roman" w:cs="Times New Roman"/>
                <w:color w:val="000000"/>
              </w:rPr>
              <w:t xml:space="preserve"> сельскохозяйственных</w:t>
            </w:r>
            <w:r w:rsidRPr="008E70FE">
              <w:rPr>
                <w:rFonts w:ascii="Times New Roman" w:hAnsi="Times New Roman" w:cs="Times New Roman"/>
                <w:color w:val="000000"/>
              </w:rPr>
              <w:t xml:space="preserve"> предприятиях, процент нарастающим итогом</w:t>
            </w:r>
          </w:p>
        </w:tc>
      </w:tr>
      <w:tr w:rsidR="00B54D89" w:rsidRPr="003C54D1" w:rsidTr="00B54D89">
        <w:tc>
          <w:tcPr>
            <w:tcW w:w="4052" w:type="dxa"/>
            <w:vMerge/>
          </w:tcPr>
          <w:p w:rsidR="00B54D89" w:rsidRPr="008E70FE" w:rsidRDefault="00B54D89" w:rsidP="00B54D89">
            <w:pPr>
              <w:autoSpaceDE w:val="0"/>
              <w:autoSpaceDN w:val="0"/>
              <w:adjustRightInd w:val="0"/>
              <w:jc w:val="both"/>
              <w:rPr>
                <w:rFonts w:ascii="Times New Roman" w:hAnsi="Times New Roman" w:cs="Times New Roman"/>
                <w:color w:val="000000"/>
              </w:rPr>
            </w:pPr>
          </w:p>
        </w:tc>
        <w:tc>
          <w:tcPr>
            <w:tcW w:w="5553" w:type="dxa"/>
          </w:tcPr>
          <w:p w:rsidR="00B54D89" w:rsidRPr="008E70FE" w:rsidRDefault="00B54D89" w:rsidP="008A37B2">
            <w:pPr>
              <w:autoSpaceDE w:val="0"/>
              <w:autoSpaceDN w:val="0"/>
              <w:adjustRightInd w:val="0"/>
              <w:rPr>
                <w:rFonts w:ascii="Times New Roman" w:hAnsi="Times New Roman" w:cs="Times New Roman"/>
              </w:rPr>
            </w:pPr>
            <w:r w:rsidRPr="008E70FE">
              <w:rPr>
                <w:rFonts w:ascii="Times New Roman" w:hAnsi="Times New Roman" w:cs="Times New Roman"/>
              </w:rPr>
              <w:t xml:space="preserve">Количество </w:t>
            </w:r>
            <w:r w:rsidRPr="008E70FE">
              <w:rPr>
                <w:rFonts w:ascii="Times New Roman" w:eastAsia="TimesNewRomanPSMT" w:hAnsi="Times New Roman" w:cs="Times New Roman"/>
                <w:color w:val="000000"/>
              </w:rPr>
              <w:t>предприятий АПК, направляющих сотрудников на</w:t>
            </w:r>
            <w:r w:rsidRPr="008E70FE">
              <w:rPr>
                <w:rFonts w:ascii="Times New Roman" w:hAnsi="Times New Roman" w:cs="Times New Roman"/>
                <w:color w:val="000000"/>
              </w:rPr>
              <w:t xml:space="preserve"> профессиональное обучение и дополнительное профобразование в целях повышения производительности труда, единиц</w:t>
            </w:r>
          </w:p>
        </w:tc>
      </w:tr>
      <w:tr w:rsidR="00B54D89" w:rsidRPr="003C54D1" w:rsidTr="00B54D89">
        <w:tc>
          <w:tcPr>
            <w:tcW w:w="4052" w:type="dxa"/>
            <w:vMerge/>
          </w:tcPr>
          <w:p w:rsidR="00B54D89" w:rsidRPr="008E70FE" w:rsidRDefault="00B54D89" w:rsidP="00B54D89">
            <w:pPr>
              <w:autoSpaceDE w:val="0"/>
              <w:autoSpaceDN w:val="0"/>
              <w:adjustRightInd w:val="0"/>
              <w:jc w:val="both"/>
              <w:rPr>
                <w:rFonts w:ascii="Times New Roman" w:hAnsi="Times New Roman" w:cs="Times New Roman"/>
                <w:color w:val="000000"/>
              </w:rPr>
            </w:pPr>
          </w:p>
        </w:tc>
        <w:tc>
          <w:tcPr>
            <w:tcW w:w="5553" w:type="dxa"/>
          </w:tcPr>
          <w:p w:rsidR="00B54D89" w:rsidRPr="008E70FE" w:rsidRDefault="00B54D89" w:rsidP="00903866">
            <w:pPr>
              <w:spacing w:after="60"/>
              <w:rPr>
                <w:rFonts w:ascii="Times New Roman" w:hAnsi="Times New Roman" w:cs="Times New Roman"/>
              </w:rPr>
            </w:pPr>
            <w:r w:rsidRPr="008E70FE">
              <w:rPr>
                <w:rFonts w:ascii="Times New Roman" w:hAnsi="Times New Roman" w:cs="Times New Roman"/>
                <w:color w:val="000000"/>
              </w:rPr>
              <w:t xml:space="preserve">Объем производства продукции </w:t>
            </w:r>
            <w:r w:rsidR="00903866" w:rsidRPr="008E70FE">
              <w:rPr>
                <w:rFonts w:ascii="Times New Roman" w:hAnsi="Times New Roman" w:cs="Times New Roman"/>
                <w:color w:val="000000"/>
              </w:rPr>
              <w:t>пищевой и перерабатывающей промышленности</w:t>
            </w:r>
            <w:r w:rsidR="00DD2BED" w:rsidRPr="008E70FE">
              <w:rPr>
                <w:rFonts w:ascii="Times New Roman" w:hAnsi="Times New Roman" w:cs="Times New Roman"/>
                <w:color w:val="000000"/>
              </w:rPr>
              <w:t xml:space="preserve"> </w:t>
            </w:r>
            <w:r w:rsidRPr="008E70FE">
              <w:rPr>
                <w:rFonts w:ascii="Times New Roman" w:hAnsi="Times New Roman" w:cs="Times New Roman"/>
                <w:color w:val="000000"/>
              </w:rPr>
              <w:t>в фактически действовавших ценах</w:t>
            </w:r>
            <w:r w:rsidRPr="008E70FE">
              <w:rPr>
                <w:rFonts w:ascii="Times New Roman" w:hAnsi="Times New Roman" w:cs="Times New Roman"/>
              </w:rPr>
              <w:t>, млн.рублей</w:t>
            </w:r>
          </w:p>
        </w:tc>
      </w:tr>
    </w:tbl>
    <w:p w:rsidR="007F6CDD" w:rsidRDefault="007F6CDD" w:rsidP="00D03CA3">
      <w:pPr>
        <w:tabs>
          <w:tab w:val="left" w:pos="993"/>
        </w:tabs>
        <w:spacing w:after="0" w:line="240" w:lineRule="auto"/>
        <w:jc w:val="both"/>
        <w:rPr>
          <w:rFonts w:ascii="Times New Roman" w:hAnsi="Times New Roman" w:cs="Times New Roman"/>
          <w:b/>
          <w:sz w:val="28"/>
          <w:szCs w:val="28"/>
        </w:rPr>
      </w:pPr>
    </w:p>
    <w:p w:rsidR="007F6CDD" w:rsidRDefault="007F6CDD" w:rsidP="00D03CA3">
      <w:pPr>
        <w:tabs>
          <w:tab w:val="left" w:pos="993"/>
        </w:tabs>
        <w:spacing w:after="0" w:line="240" w:lineRule="auto"/>
        <w:jc w:val="both"/>
        <w:rPr>
          <w:rFonts w:ascii="Times New Roman" w:hAnsi="Times New Roman" w:cs="Times New Roman"/>
          <w:b/>
          <w:sz w:val="28"/>
          <w:szCs w:val="28"/>
        </w:rPr>
      </w:pPr>
    </w:p>
    <w:p w:rsidR="007F6CDD" w:rsidRDefault="007F6CDD" w:rsidP="00D03CA3">
      <w:pPr>
        <w:tabs>
          <w:tab w:val="left" w:pos="993"/>
        </w:tabs>
        <w:spacing w:after="0" w:line="240" w:lineRule="auto"/>
        <w:jc w:val="both"/>
        <w:rPr>
          <w:rFonts w:ascii="Times New Roman" w:hAnsi="Times New Roman" w:cs="Times New Roman"/>
          <w:b/>
          <w:sz w:val="28"/>
          <w:szCs w:val="28"/>
        </w:rPr>
      </w:pPr>
    </w:p>
    <w:p w:rsidR="006D272E" w:rsidRDefault="007F6CDD" w:rsidP="00D03CA3">
      <w:pPr>
        <w:tabs>
          <w:tab w:val="left" w:pos="993"/>
        </w:tabs>
        <w:spacing w:after="0" w:line="240" w:lineRule="auto"/>
        <w:jc w:val="both"/>
        <w:rPr>
          <w:rFonts w:ascii="Times New Roman" w:hAnsi="Times New Roman" w:cs="Times New Roman"/>
          <w:b/>
          <w:sz w:val="28"/>
          <w:szCs w:val="28"/>
        </w:rPr>
      </w:pPr>
      <w:r w:rsidRPr="007F6CDD">
        <w:rPr>
          <w:rFonts w:ascii="Times New Roman" w:hAnsi="Times New Roman" w:cs="Times New Roman"/>
          <w:b/>
          <w:sz w:val="28"/>
          <w:szCs w:val="28"/>
        </w:rPr>
        <w:t xml:space="preserve">Задача </w:t>
      </w:r>
      <w:r w:rsidR="006D272E" w:rsidRPr="007F6CDD">
        <w:rPr>
          <w:rFonts w:ascii="Times New Roman" w:hAnsi="Times New Roman" w:cs="Times New Roman"/>
          <w:b/>
          <w:sz w:val="28"/>
          <w:szCs w:val="28"/>
        </w:rPr>
        <w:t>3.</w:t>
      </w:r>
      <w:r w:rsidR="006D272E" w:rsidRPr="009F1176">
        <w:rPr>
          <w:rFonts w:ascii="Times New Roman" w:hAnsi="Times New Roman" w:cs="Times New Roman"/>
          <w:b/>
          <w:sz w:val="28"/>
          <w:szCs w:val="28"/>
        </w:rPr>
        <w:t xml:space="preserve"> Развитие строительной </w:t>
      </w:r>
      <w:r w:rsidR="006D272E" w:rsidRPr="000528E3">
        <w:rPr>
          <w:rFonts w:ascii="Times New Roman" w:hAnsi="Times New Roman" w:cs="Times New Roman"/>
          <w:b/>
          <w:sz w:val="28"/>
          <w:szCs w:val="28"/>
        </w:rPr>
        <w:t>отрасли</w:t>
      </w:r>
      <w:r w:rsidR="0053242F" w:rsidRPr="000528E3">
        <w:rPr>
          <w:rFonts w:ascii="Times New Roman" w:hAnsi="Times New Roman" w:cs="Times New Roman"/>
          <w:b/>
          <w:sz w:val="28"/>
          <w:szCs w:val="28"/>
        </w:rPr>
        <w:t xml:space="preserve"> и систем коммунальной, энергетической и коммуникационной инфраструктур</w:t>
      </w:r>
    </w:p>
    <w:p w:rsidR="00FF1BC7" w:rsidRDefault="00FF1BC7" w:rsidP="004B3AE2">
      <w:pPr>
        <w:tabs>
          <w:tab w:val="left" w:pos="993"/>
        </w:tabs>
        <w:spacing w:after="0" w:line="240" w:lineRule="auto"/>
        <w:ind w:firstLine="709"/>
        <w:jc w:val="both"/>
        <w:rPr>
          <w:rFonts w:ascii="Times New Roman" w:hAnsi="Times New Roman" w:cs="Times New Roman"/>
          <w:b/>
          <w:sz w:val="28"/>
          <w:szCs w:val="28"/>
        </w:rPr>
      </w:pPr>
    </w:p>
    <w:p w:rsidR="00AE1611" w:rsidRPr="00FB7F8D" w:rsidRDefault="00AE1611" w:rsidP="00FB7F8D">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 xml:space="preserve">Ориентир – </w:t>
      </w:r>
      <w:r w:rsidR="000D4508" w:rsidRPr="00FB7F8D">
        <w:rPr>
          <w:rFonts w:ascii="Times New Roman" w:hAnsi="Times New Roman" w:cs="Times New Roman"/>
          <w:sz w:val="28"/>
          <w:szCs w:val="28"/>
        </w:rPr>
        <w:t xml:space="preserve">Тимашевский район – территория с развитой строительной отраслью, использующей качественные, экологически безопасные современные технологии строительства. </w:t>
      </w:r>
    </w:p>
    <w:p w:rsidR="00AF6CA1" w:rsidRPr="00CE088B" w:rsidRDefault="00641516" w:rsidP="00CE2164">
      <w:pPr>
        <w:autoSpaceDE w:val="0"/>
        <w:autoSpaceDN w:val="0"/>
        <w:adjustRightInd w:val="0"/>
        <w:spacing w:after="0" w:line="240" w:lineRule="auto"/>
        <w:ind w:firstLine="708"/>
        <w:jc w:val="both"/>
        <w:rPr>
          <w:rFonts w:ascii="Times New Roman" w:hAnsi="Times New Roman" w:cs="Times New Roman"/>
          <w:sz w:val="28"/>
          <w:szCs w:val="28"/>
        </w:rPr>
      </w:pPr>
      <w:r w:rsidRPr="00FB7F8D">
        <w:rPr>
          <w:rFonts w:ascii="Times New Roman" w:hAnsi="Times New Roman" w:cs="Times New Roman"/>
          <w:sz w:val="28"/>
          <w:szCs w:val="28"/>
        </w:rPr>
        <w:t>Необходимо создание благоприятного инвестиционного климата в районе в целях привлечения инвестиций в сферу строительства и производства строительных материалов.</w:t>
      </w:r>
      <w:r w:rsidR="00AF6CA1" w:rsidRPr="00FB7F8D">
        <w:rPr>
          <w:rFonts w:ascii="Times New Roman" w:hAnsi="Times New Roman" w:cs="Times New Roman"/>
          <w:sz w:val="28"/>
          <w:szCs w:val="28"/>
        </w:rPr>
        <w:t xml:space="preserve"> Реализация новых инвестпроектов по производству высок</w:t>
      </w:r>
      <w:r w:rsidR="00D6661E">
        <w:rPr>
          <w:rFonts w:ascii="Times New Roman" w:hAnsi="Times New Roman" w:cs="Times New Roman"/>
          <w:sz w:val="28"/>
          <w:szCs w:val="28"/>
        </w:rPr>
        <w:t xml:space="preserve">отехнологичных, экономичных и </w:t>
      </w:r>
      <w:r w:rsidR="00AF6CA1" w:rsidRPr="00FB7F8D">
        <w:rPr>
          <w:rFonts w:ascii="Times New Roman" w:hAnsi="Times New Roman" w:cs="Times New Roman"/>
          <w:sz w:val="28"/>
          <w:szCs w:val="28"/>
        </w:rPr>
        <w:t xml:space="preserve">энергоэффективных строительных материалов – приоритетное направление муниципалитета на перспективу. При этом важно не только налаживать массовое производство этих стройматериалов, но и </w:t>
      </w:r>
      <w:r w:rsidR="00CE2164">
        <w:rPr>
          <w:rFonts w:ascii="Times New Roman" w:hAnsi="Times New Roman" w:cs="Times New Roman"/>
          <w:sz w:val="28"/>
          <w:szCs w:val="28"/>
        </w:rPr>
        <w:t>оказывать помощь</w:t>
      </w:r>
      <w:r w:rsidR="00AF6CA1" w:rsidRPr="00FB7F8D">
        <w:rPr>
          <w:rFonts w:ascii="Times New Roman" w:hAnsi="Times New Roman" w:cs="Times New Roman"/>
          <w:sz w:val="28"/>
          <w:szCs w:val="28"/>
        </w:rPr>
        <w:t xml:space="preserve"> застройщикам в их использовании. </w:t>
      </w:r>
      <w:r w:rsidR="00CC7F0C" w:rsidRPr="00CE088B">
        <w:rPr>
          <w:rFonts w:ascii="Times New Roman" w:hAnsi="Times New Roman" w:cs="Times New Roman"/>
          <w:color w:val="000000"/>
          <w:sz w:val="28"/>
          <w:szCs w:val="28"/>
        </w:rPr>
        <w:t xml:space="preserve">Необходимо содействовать строительству </w:t>
      </w:r>
      <w:r w:rsidR="00CE088B" w:rsidRPr="00CE088B">
        <w:rPr>
          <w:rFonts w:ascii="Times New Roman" w:hAnsi="Times New Roman" w:cs="Times New Roman"/>
          <w:sz w:val="28"/>
          <w:szCs w:val="28"/>
        </w:rPr>
        <w:t xml:space="preserve">жилья, в том числе стандартного </w:t>
      </w:r>
      <w:r w:rsidR="00705A73">
        <w:rPr>
          <w:rFonts w:ascii="Times New Roman" w:hAnsi="Times New Roman" w:cs="Times New Roman"/>
          <w:sz w:val="28"/>
          <w:szCs w:val="28"/>
        </w:rPr>
        <w:t>и эконом-класса</w:t>
      </w:r>
      <w:r w:rsidR="00CE088B" w:rsidRPr="00CE088B">
        <w:rPr>
          <w:rFonts w:ascii="Times New Roman" w:hAnsi="Times New Roman" w:cs="Times New Roman"/>
          <w:sz w:val="28"/>
          <w:szCs w:val="28"/>
        </w:rPr>
        <w:t>, обеспеченного социальной и инженерной инфраструктурой.</w:t>
      </w:r>
    </w:p>
    <w:p w:rsidR="00AF6CA1" w:rsidRDefault="00AF6CA1" w:rsidP="00FB7F8D">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Повышению объемов строительных работ будет способствовать совершенствование системы взаимодействия муниципалитета и застройщиков через организацию сопровождения процессов строительства от выделения земельного участка до ввода объекта в эксплуатацию</w:t>
      </w:r>
      <w:r w:rsidR="00A923B3" w:rsidRPr="00FB7F8D">
        <w:rPr>
          <w:rFonts w:ascii="Times New Roman" w:hAnsi="Times New Roman" w:cs="Times New Roman"/>
          <w:sz w:val="28"/>
          <w:szCs w:val="28"/>
        </w:rPr>
        <w:t xml:space="preserve"> с разъяснением возможностей получения мер господдержки.</w:t>
      </w:r>
      <w:r w:rsidRPr="00FB7F8D">
        <w:rPr>
          <w:rFonts w:ascii="Times New Roman" w:hAnsi="Times New Roman" w:cs="Times New Roman"/>
          <w:sz w:val="28"/>
          <w:szCs w:val="28"/>
        </w:rPr>
        <w:t xml:space="preserve"> </w:t>
      </w:r>
    </w:p>
    <w:p w:rsidR="00AE15A3" w:rsidRPr="00AE15A3" w:rsidRDefault="00AE15A3" w:rsidP="00AE15A3">
      <w:pPr>
        <w:autoSpaceDE w:val="0"/>
        <w:autoSpaceDN w:val="0"/>
        <w:adjustRightInd w:val="0"/>
        <w:spacing w:after="0" w:line="240" w:lineRule="auto"/>
        <w:ind w:firstLine="708"/>
        <w:jc w:val="both"/>
        <w:rPr>
          <w:rFonts w:ascii="Times New Roman" w:hAnsi="Times New Roman" w:cs="Times New Roman"/>
          <w:sz w:val="28"/>
          <w:szCs w:val="28"/>
        </w:rPr>
      </w:pPr>
      <w:r w:rsidRPr="00AE15A3">
        <w:rPr>
          <w:rFonts w:ascii="Times New Roman" w:hAnsi="Times New Roman" w:cs="Times New Roman"/>
          <w:sz w:val="28"/>
          <w:szCs w:val="28"/>
        </w:rPr>
        <w:t>В части регулировани</w:t>
      </w:r>
      <w:r>
        <w:rPr>
          <w:rFonts w:ascii="Times New Roman" w:hAnsi="Times New Roman" w:cs="Times New Roman"/>
          <w:sz w:val="28"/>
          <w:szCs w:val="28"/>
        </w:rPr>
        <w:t>я</w:t>
      </w:r>
      <w:r w:rsidRPr="00AE15A3">
        <w:rPr>
          <w:rFonts w:ascii="Times New Roman" w:hAnsi="Times New Roman" w:cs="Times New Roman"/>
          <w:sz w:val="28"/>
          <w:szCs w:val="28"/>
        </w:rPr>
        <w:t xml:space="preserve"> градостроительной деятельности необходимо обеспечить все поселения района актуальными документами территориального планирования, градостроительного зонирования, проектами планировок и межевания.</w:t>
      </w:r>
    </w:p>
    <w:p w:rsidR="00AF6CA1" w:rsidRPr="00FB7F8D" w:rsidRDefault="00AF6CA1" w:rsidP="00D6661E">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 xml:space="preserve">Обеспечение роста </w:t>
      </w:r>
      <w:r w:rsidR="00014968" w:rsidRPr="00FB7F8D">
        <w:rPr>
          <w:rFonts w:ascii="Times New Roman" w:hAnsi="Times New Roman" w:cs="Times New Roman"/>
          <w:sz w:val="28"/>
          <w:szCs w:val="28"/>
        </w:rPr>
        <w:t>эффективности строительной отрасли возможно за счет  внедрения</w:t>
      </w:r>
      <w:r w:rsidR="008A37B2">
        <w:rPr>
          <w:rFonts w:ascii="Times New Roman" w:hAnsi="Times New Roman" w:cs="Times New Roman"/>
          <w:sz w:val="28"/>
          <w:szCs w:val="28"/>
        </w:rPr>
        <w:t xml:space="preserve"> </w:t>
      </w:r>
      <w:r w:rsidR="00014968" w:rsidRPr="00FB7F8D">
        <w:rPr>
          <w:rFonts w:ascii="Times New Roman" w:hAnsi="Times New Roman" w:cs="Times New Roman"/>
          <w:sz w:val="28"/>
          <w:szCs w:val="28"/>
        </w:rPr>
        <w:t>инструментов повышения производительности труда, в том числе  бережливых технологий. В этом направлении важное значение имеет информационно-разъяснительная работа с хозяйствующими субъектами и содействие обучению кадров.</w:t>
      </w:r>
    </w:p>
    <w:p w:rsidR="000D4508" w:rsidRDefault="00A923B3" w:rsidP="00D6661E">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В целях обеспечения строительной отрасли квалифицированными кадрами важную роль имеет профориентационная работа</w:t>
      </w:r>
      <w:r w:rsidR="0058418C" w:rsidRPr="00FB7F8D">
        <w:rPr>
          <w:rFonts w:ascii="Times New Roman" w:hAnsi="Times New Roman" w:cs="Times New Roman"/>
          <w:sz w:val="28"/>
          <w:szCs w:val="28"/>
        </w:rPr>
        <w:t xml:space="preserve"> со старшеклассниками в образовательных учреждениях по пропагандированию строительных специальностей.</w:t>
      </w:r>
    </w:p>
    <w:p w:rsidR="000D4508" w:rsidRPr="00FB7F8D" w:rsidRDefault="00D6661E" w:rsidP="00D6661E">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Ориентир - Тимашевский район</w:t>
      </w:r>
      <w:r w:rsidR="000D4508" w:rsidRPr="00FB7F8D">
        <w:rPr>
          <w:rFonts w:ascii="Times New Roman" w:hAnsi="Times New Roman" w:cs="Times New Roman"/>
          <w:sz w:val="28"/>
          <w:szCs w:val="28"/>
        </w:rPr>
        <w:t xml:space="preserve"> - территория комфортного проживания, бесперебойного предоставления жилищно-коммунальных услуг за счет своевременной реконструкции и модернизации коммунальных сетей, активизаци</w:t>
      </w:r>
      <w:r w:rsidR="00CE2164">
        <w:rPr>
          <w:rFonts w:ascii="Times New Roman" w:hAnsi="Times New Roman" w:cs="Times New Roman"/>
          <w:sz w:val="28"/>
          <w:szCs w:val="28"/>
        </w:rPr>
        <w:t>и</w:t>
      </w:r>
      <w:r w:rsidR="000D4508" w:rsidRPr="00FB7F8D">
        <w:rPr>
          <w:rFonts w:ascii="Times New Roman" w:hAnsi="Times New Roman" w:cs="Times New Roman"/>
          <w:sz w:val="28"/>
          <w:szCs w:val="28"/>
        </w:rPr>
        <w:t xml:space="preserve"> потенциала собственников жилья.</w:t>
      </w:r>
    </w:p>
    <w:p w:rsidR="00AE1611" w:rsidRPr="00FB7F8D" w:rsidRDefault="00AE1611" w:rsidP="00807144">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 xml:space="preserve">Развитие сферы жилищно-коммунального хозяйства будет определяться возможностями привлечения в отрасль бюджетного и частного финансирования. </w:t>
      </w:r>
    </w:p>
    <w:p w:rsidR="00AE1611" w:rsidRPr="00FB7F8D" w:rsidRDefault="00AE1611" w:rsidP="00807144">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 xml:space="preserve">Привлечение бюджетного финансирования будет возможно путем участия муниципалитета в </w:t>
      </w:r>
      <w:r w:rsidR="00FB7F8D">
        <w:rPr>
          <w:rFonts w:ascii="Times New Roman" w:hAnsi="Times New Roman" w:cs="Times New Roman"/>
          <w:sz w:val="28"/>
          <w:szCs w:val="28"/>
        </w:rPr>
        <w:t>г</w:t>
      </w:r>
      <w:r w:rsidRPr="00FB7F8D">
        <w:rPr>
          <w:rFonts w:ascii="Times New Roman" w:hAnsi="Times New Roman" w:cs="Times New Roman"/>
          <w:sz w:val="28"/>
          <w:szCs w:val="28"/>
        </w:rPr>
        <w:t>осударственн</w:t>
      </w:r>
      <w:r w:rsidR="00FB7F8D">
        <w:rPr>
          <w:rFonts w:ascii="Times New Roman" w:hAnsi="Times New Roman" w:cs="Times New Roman"/>
          <w:sz w:val="28"/>
          <w:szCs w:val="28"/>
        </w:rPr>
        <w:t>ых</w:t>
      </w:r>
      <w:r w:rsidRPr="00FB7F8D">
        <w:rPr>
          <w:rFonts w:ascii="Times New Roman" w:hAnsi="Times New Roman" w:cs="Times New Roman"/>
          <w:sz w:val="28"/>
          <w:szCs w:val="28"/>
        </w:rPr>
        <w:t xml:space="preserve"> программ</w:t>
      </w:r>
      <w:r w:rsidR="00FB7F8D">
        <w:rPr>
          <w:rFonts w:ascii="Times New Roman" w:hAnsi="Times New Roman" w:cs="Times New Roman"/>
          <w:sz w:val="28"/>
          <w:szCs w:val="28"/>
        </w:rPr>
        <w:t>ах и проектах</w:t>
      </w:r>
      <w:r w:rsidRPr="00FB7F8D">
        <w:rPr>
          <w:rFonts w:ascii="Times New Roman" w:hAnsi="Times New Roman" w:cs="Times New Roman"/>
          <w:sz w:val="28"/>
          <w:szCs w:val="28"/>
        </w:rPr>
        <w:t>, предусматривающ</w:t>
      </w:r>
      <w:r w:rsidR="00FB7F8D">
        <w:rPr>
          <w:rFonts w:ascii="Times New Roman" w:hAnsi="Times New Roman" w:cs="Times New Roman"/>
          <w:sz w:val="28"/>
          <w:szCs w:val="28"/>
        </w:rPr>
        <w:t>их</w:t>
      </w:r>
      <w:r w:rsidRPr="00FB7F8D">
        <w:rPr>
          <w:rFonts w:ascii="Times New Roman" w:hAnsi="Times New Roman" w:cs="Times New Roman"/>
          <w:sz w:val="28"/>
          <w:szCs w:val="28"/>
        </w:rPr>
        <w:t xml:space="preserve"> субсидии на реконструкцию, расширение, модернизацию, строительство объектов коммунального комплекса, обеспечение коммунальных объектов резервными источниками электроснабжения.</w:t>
      </w:r>
    </w:p>
    <w:p w:rsidR="003C509C" w:rsidRPr="00FB7F8D" w:rsidRDefault="00AE1611" w:rsidP="00807144">
      <w:pPr>
        <w:spacing w:after="0" w:line="240" w:lineRule="auto"/>
        <w:ind w:firstLine="720"/>
        <w:jc w:val="both"/>
        <w:rPr>
          <w:rFonts w:ascii="Times New Roman" w:hAnsi="Times New Roman" w:cs="Times New Roman"/>
          <w:sz w:val="28"/>
          <w:szCs w:val="28"/>
        </w:rPr>
      </w:pPr>
      <w:r w:rsidRPr="00FB7F8D">
        <w:rPr>
          <w:rFonts w:ascii="Times New Roman" w:hAnsi="Times New Roman" w:cs="Times New Roman"/>
          <w:sz w:val="28"/>
          <w:szCs w:val="28"/>
        </w:rPr>
        <w:t>Привлечение частных инвестиций в жилищно-коммунальный комплекс будет возможно путем передачи в концессию находящихся в муниципальной собственности объектов тепло-, водоснабжения и водоотведения.</w:t>
      </w:r>
      <w:r w:rsidR="003C509C">
        <w:rPr>
          <w:rFonts w:ascii="Times New Roman" w:hAnsi="Times New Roman" w:cs="Times New Roman"/>
          <w:sz w:val="28"/>
          <w:szCs w:val="28"/>
        </w:rPr>
        <w:t xml:space="preserve"> При этом </w:t>
      </w:r>
      <w:r w:rsidR="003C509C" w:rsidRPr="00FB7F8D">
        <w:rPr>
          <w:rFonts w:ascii="Times New Roman" w:hAnsi="Times New Roman" w:cs="Times New Roman"/>
          <w:sz w:val="28"/>
          <w:szCs w:val="28"/>
        </w:rPr>
        <w:t>создание благоприятного инвестиционного климата в районе в целях привлечения инвестиций в сферу</w:t>
      </w:r>
      <w:r w:rsidR="003C509C">
        <w:rPr>
          <w:rFonts w:ascii="Times New Roman" w:hAnsi="Times New Roman" w:cs="Times New Roman"/>
          <w:sz w:val="28"/>
          <w:szCs w:val="28"/>
        </w:rPr>
        <w:t xml:space="preserve"> ЖКХ – основная задача муниципалитета.</w:t>
      </w:r>
    </w:p>
    <w:p w:rsidR="00C96198" w:rsidRDefault="00C96198" w:rsidP="00807144">
      <w:pPr>
        <w:autoSpaceDE w:val="0"/>
        <w:autoSpaceDN w:val="0"/>
        <w:adjustRightInd w:val="0"/>
        <w:spacing w:after="0" w:line="240" w:lineRule="auto"/>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Ликвидация дефицита энергомощностей возможна через р</w:t>
      </w:r>
      <w:r w:rsidRPr="00C96198">
        <w:rPr>
          <w:rFonts w:ascii="Times New Roman" w:hAnsi="Times New Roman" w:cs="Times New Roman"/>
          <w:color w:val="000000"/>
          <w:sz w:val="28"/>
          <w:szCs w:val="28"/>
        </w:rPr>
        <w:t>азвитие системы электроснабжения: строительство и реконструкция подстанций, реконструкция и строительство сетей, резервирование распределительных сетей.</w:t>
      </w:r>
    </w:p>
    <w:p w:rsidR="00C96198" w:rsidRDefault="004F3085" w:rsidP="00807144">
      <w:pPr>
        <w:shd w:val="clear" w:color="auto" w:fill="FFFFFF" w:themeFill="background1"/>
        <w:tabs>
          <w:tab w:val="left" w:pos="709"/>
        </w:tabs>
        <w:spacing w:after="0" w:line="240" w:lineRule="auto"/>
        <w:ind w:firstLine="720"/>
        <w:jc w:val="both"/>
        <w:rPr>
          <w:rFonts w:ascii="Times New Roman" w:hAnsi="Times New Roman" w:cs="Times New Roman"/>
          <w:sz w:val="28"/>
          <w:szCs w:val="28"/>
        </w:rPr>
      </w:pPr>
      <w:r w:rsidRPr="004F3085">
        <w:rPr>
          <w:rFonts w:ascii="Times New Roman" w:hAnsi="Times New Roman" w:cs="Times New Roman"/>
          <w:sz w:val="28"/>
          <w:szCs w:val="28"/>
        </w:rPr>
        <w:t>Качество питьевой воды будет зависеть от п</w:t>
      </w:r>
      <w:r w:rsidR="00C96198" w:rsidRPr="004F3085">
        <w:rPr>
          <w:rFonts w:ascii="Times New Roman" w:hAnsi="Times New Roman" w:cs="Times New Roman"/>
          <w:sz w:val="28"/>
          <w:szCs w:val="28"/>
        </w:rPr>
        <w:t>риведени</w:t>
      </w:r>
      <w:r w:rsidRPr="004F3085">
        <w:rPr>
          <w:rFonts w:ascii="Times New Roman" w:hAnsi="Times New Roman" w:cs="Times New Roman"/>
          <w:sz w:val="28"/>
          <w:szCs w:val="28"/>
        </w:rPr>
        <w:t>я</w:t>
      </w:r>
      <w:r w:rsidR="00C96198" w:rsidRPr="004F3085">
        <w:rPr>
          <w:rFonts w:ascii="Times New Roman" w:hAnsi="Times New Roman" w:cs="Times New Roman"/>
          <w:sz w:val="28"/>
          <w:szCs w:val="28"/>
        </w:rPr>
        <w:t xml:space="preserve"> источников водоснабжения и отпускаемой в сеть воды в соответствии с нормативными требованиями</w:t>
      </w:r>
      <w:r w:rsidR="00AC1DD7" w:rsidRPr="004F3085">
        <w:rPr>
          <w:rFonts w:ascii="Times New Roman" w:hAnsi="Times New Roman" w:cs="Times New Roman"/>
          <w:sz w:val="28"/>
          <w:szCs w:val="28"/>
        </w:rPr>
        <w:t>, п</w:t>
      </w:r>
      <w:r w:rsidR="00C96198" w:rsidRPr="004F3085">
        <w:rPr>
          <w:rFonts w:ascii="Times New Roman" w:hAnsi="Times New Roman" w:cs="Times New Roman"/>
          <w:sz w:val="28"/>
          <w:szCs w:val="28"/>
        </w:rPr>
        <w:t>рименени</w:t>
      </w:r>
      <w:r>
        <w:rPr>
          <w:rFonts w:ascii="Times New Roman" w:hAnsi="Times New Roman" w:cs="Times New Roman"/>
          <w:sz w:val="28"/>
          <w:szCs w:val="28"/>
        </w:rPr>
        <w:t>я</w:t>
      </w:r>
      <w:r w:rsidR="00C96198" w:rsidRPr="004F3085">
        <w:rPr>
          <w:rFonts w:ascii="Times New Roman" w:hAnsi="Times New Roman" w:cs="Times New Roman"/>
          <w:sz w:val="28"/>
          <w:szCs w:val="28"/>
        </w:rPr>
        <w:t xml:space="preserve"> энергосберегающих технологий</w:t>
      </w:r>
      <w:r>
        <w:rPr>
          <w:rFonts w:ascii="Times New Roman" w:hAnsi="Times New Roman" w:cs="Times New Roman"/>
          <w:sz w:val="28"/>
          <w:szCs w:val="28"/>
        </w:rPr>
        <w:t>.</w:t>
      </w:r>
    </w:p>
    <w:p w:rsidR="00C96198" w:rsidRDefault="004F3085" w:rsidP="00807144">
      <w:pPr>
        <w:autoSpaceDE w:val="0"/>
        <w:autoSpaceDN w:val="0"/>
        <w:adjustRightInd w:val="0"/>
        <w:spacing w:after="0" w:line="240" w:lineRule="auto"/>
        <w:ind w:firstLine="720"/>
        <w:jc w:val="both"/>
        <w:rPr>
          <w:rFonts w:ascii="Times New Roman" w:hAnsi="Times New Roman" w:cs="Times New Roman"/>
          <w:color w:val="000000"/>
          <w:sz w:val="28"/>
          <w:szCs w:val="28"/>
        </w:rPr>
      </w:pPr>
      <w:r w:rsidRPr="00FB7F8D">
        <w:rPr>
          <w:rFonts w:ascii="Times New Roman" w:hAnsi="Times New Roman" w:cs="Times New Roman"/>
          <w:sz w:val="28"/>
          <w:szCs w:val="28"/>
        </w:rPr>
        <w:t xml:space="preserve">Обеспечение роста эффективности </w:t>
      </w:r>
      <w:r>
        <w:rPr>
          <w:rFonts w:ascii="Times New Roman" w:hAnsi="Times New Roman" w:cs="Times New Roman"/>
          <w:sz w:val="28"/>
          <w:szCs w:val="28"/>
        </w:rPr>
        <w:t>предприятий ЖКХ</w:t>
      </w:r>
      <w:r w:rsidR="00D6661E">
        <w:rPr>
          <w:rFonts w:ascii="Times New Roman" w:hAnsi="Times New Roman" w:cs="Times New Roman"/>
          <w:sz w:val="28"/>
          <w:szCs w:val="28"/>
        </w:rPr>
        <w:t xml:space="preserve"> возможно за счет </w:t>
      </w:r>
      <w:r w:rsidRPr="00FB7F8D">
        <w:rPr>
          <w:rFonts w:ascii="Times New Roman" w:hAnsi="Times New Roman" w:cs="Times New Roman"/>
          <w:sz w:val="28"/>
          <w:szCs w:val="28"/>
        </w:rPr>
        <w:t>внедрения инструментов повышения произво</w:t>
      </w:r>
      <w:r w:rsidR="00807144">
        <w:rPr>
          <w:rFonts w:ascii="Times New Roman" w:hAnsi="Times New Roman" w:cs="Times New Roman"/>
          <w:sz w:val="28"/>
          <w:szCs w:val="28"/>
        </w:rPr>
        <w:t xml:space="preserve">дительности труда, в том числе </w:t>
      </w:r>
      <w:r w:rsidRPr="00FB7F8D">
        <w:rPr>
          <w:rFonts w:ascii="Times New Roman" w:hAnsi="Times New Roman" w:cs="Times New Roman"/>
          <w:sz w:val="28"/>
          <w:szCs w:val="28"/>
        </w:rPr>
        <w:t>технологий</w:t>
      </w:r>
      <w:r w:rsidRPr="004F3085">
        <w:rPr>
          <w:rFonts w:ascii="Times New Roman" w:hAnsi="Times New Roman" w:cs="Times New Roman"/>
          <w:sz w:val="28"/>
          <w:szCs w:val="28"/>
        </w:rPr>
        <w:t xml:space="preserve"> </w:t>
      </w:r>
      <w:r w:rsidRPr="00FB7F8D">
        <w:rPr>
          <w:rFonts w:ascii="Times New Roman" w:hAnsi="Times New Roman" w:cs="Times New Roman"/>
          <w:sz w:val="28"/>
          <w:szCs w:val="28"/>
        </w:rPr>
        <w:t>бережлив</w:t>
      </w:r>
      <w:r>
        <w:rPr>
          <w:rFonts w:ascii="Times New Roman" w:hAnsi="Times New Roman" w:cs="Times New Roman"/>
          <w:sz w:val="28"/>
          <w:szCs w:val="28"/>
        </w:rPr>
        <w:t>ости.</w:t>
      </w:r>
    </w:p>
    <w:p w:rsidR="00D6661E" w:rsidRDefault="00C96198" w:rsidP="0080714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C96198">
        <w:rPr>
          <w:rFonts w:ascii="Times New Roman" w:hAnsi="Times New Roman" w:cs="Times New Roman"/>
          <w:color w:val="000000"/>
          <w:sz w:val="28"/>
          <w:szCs w:val="28"/>
        </w:rPr>
        <w:t>Развитие системы санитарной очистки района</w:t>
      </w:r>
      <w:r w:rsidR="004F3085">
        <w:rPr>
          <w:rFonts w:ascii="Times New Roman" w:hAnsi="Times New Roman" w:cs="Times New Roman"/>
          <w:color w:val="000000"/>
          <w:sz w:val="28"/>
          <w:szCs w:val="28"/>
        </w:rPr>
        <w:t xml:space="preserve"> через с</w:t>
      </w:r>
      <w:r w:rsidRPr="00C96198">
        <w:rPr>
          <w:rFonts w:ascii="Times New Roman" w:hAnsi="Times New Roman" w:cs="Times New Roman"/>
          <w:color w:val="000000"/>
          <w:sz w:val="28"/>
          <w:szCs w:val="28"/>
        </w:rPr>
        <w:t>оздание схемы, позволяющей осуществлять 100% сбор образующихся отходов</w:t>
      </w:r>
      <w:r w:rsidR="004F3085">
        <w:rPr>
          <w:rFonts w:ascii="Times New Roman" w:hAnsi="Times New Roman" w:cs="Times New Roman"/>
          <w:color w:val="000000"/>
          <w:sz w:val="28"/>
          <w:szCs w:val="28"/>
        </w:rPr>
        <w:t xml:space="preserve">, а также </w:t>
      </w:r>
      <w:r w:rsidRPr="00C96198">
        <w:rPr>
          <w:rFonts w:ascii="Times New Roman" w:hAnsi="Times New Roman" w:cs="Times New Roman"/>
          <w:color w:val="000000"/>
          <w:sz w:val="28"/>
          <w:szCs w:val="28"/>
        </w:rPr>
        <w:t>производственных мощностей по переработке мусора с извлечением вторичных ресурсов</w:t>
      </w:r>
      <w:r w:rsidR="00A71105">
        <w:rPr>
          <w:rFonts w:ascii="Times New Roman" w:hAnsi="Times New Roman" w:cs="Times New Roman"/>
          <w:color w:val="000000"/>
          <w:sz w:val="28"/>
          <w:szCs w:val="28"/>
        </w:rPr>
        <w:t>.</w:t>
      </w:r>
    </w:p>
    <w:p w:rsidR="00C96198" w:rsidRPr="00C96198" w:rsidRDefault="003C509C" w:rsidP="0080714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3C509C">
        <w:rPr>
          <w:rFonts w:ascii="Times New Roman" w:hAnsi="Times New Roman" w:cs="Times New Roman"/>
          <w:color w:val="000000"/>
          <w:sz w:val="28"/>
          <w:szCs w:val="28"/>
        </w:rPr>
        <w:t>В ближайшей перспективе важно совершенствование механизмов взаимодействия муниципалитета с энергоснабжающими организациями в вопросах реализации их инвестиционных программ и проектов.</w:t>
      </w:r>
    </w:p>
    <w:p w:rsidR="00AE15A3" w:rsidRPr="00AE15A3" w:rsidRDefault="00AE15A3" w:rsidP="00D6661E">
      <w:pPr>
        <w:autoSpaceDE w:val="0"/>
        <w:autoSpaceDN w:val="0"/>
        <w:adjustRightInd w:val="0"/>
        <w:spacing w:after="0" w:line="240" w:lineRule="auto"/>
        <w:ind w:firstLine="708"/>
        <w:jc w:val="both"/>
        <w:rPr>
          <w:rFonts w:ascii="Times New Roman" w:hAnsi="Times New Roman" w:cs="Times New Roman"/>
          <w:sz w:val="28"/>
          <w:szCs w:val="28"/>
        </w:rPr>
      </w:pPr>
      <w:r w:rsidRPr="00AE15A3">
        <w:rPr>
          <w:rFonts w:ascii="Times New Roman" w:hAnsi="Times New Roman" w:cs="Times New Roman"/>
          <w:sz w:val="28"/>
          <w:szCs w:val="28"/>
        </w:rPr>
        <w:t>Совершенствование системы капитального ремонта многоквартирных домов</w:t>
      </w:r>
      <w:r w:rsidR="005F2FF7">
        <w:rPr>
          <w:rFonts w:ascii="Times New Roman" w:hAnsi="Times New Roman" w:cs="Times New Roman"/>
          <w:sz w:val="28"/>
          <w:szCs w:val="28"/>
        </w:rPr>
        <w:t xml:space="preserve"> </w:t>
      </w:r>
      <w:r w:rsidRPr="00AE15A3">
        <w:rPr>
          <w:rFonts w:ascii="Times New Roman" w:hAnsi="Times New Roman" w:cs="Times New Roman"/>
          <w:sz w:val="28"/>
          <w:szCs w:val="28"/>
        </w:rPr>
        <w:t>позволит своевременно проводить необходимые ремонтные работы и</w:t>
      </w:r>
      <w:r>
        <w:rPr>
          <w:rFonts w:ascii="Times New Roman" w:hAnsi="Times New Roman" w:cs="Times New Roman"/>
          <w:sz w:val="28"/>
          <w:szCs w:val="28"/>
        </w:rPr>
        <w:t xml:space="preserve"> </w:t>
      </w:r>
      <w:r w:rsidRPr="00AE15A3">
        <w:rPr>
          <w:rFonts w:ascii="Times New Roman" w:hAnsi="Times New Roman" w:cs="Times New Roman"/>
          <w:sz w:val="28"/>
          <w:szCs w:val="28"/>
        </w:rPr>
        <w:t>поддерживать жилищный фонд в надлежащем состоянии на всем периоде его</w:t>
      </w:r>
      <w:r>
        <w:rPr>
          <w:rFonts w:ascii="Times New Roman" w:hAnsi="Times New Roman" w:cs="Times New Roman"/>
          <w:sz w:val="28"/>
          <w:szCs w:val="28"/>
        </w:rPr>
        <w:t xml:space="preserve"> </w:t>
      </w:r>
      <w:r w:rsidRPr="00AE15A3">
        <w:rPr>
          <w:rFonts w:ascii="Times New Roman" w:hAnsi="Times New Roman" w:cs="Times New Roman"/>
          <w:sz w:val="28"/>
          <w:szCs w:val="28"/>
        </w:rPr>
        <w:t>эксплуатации.</w:t>
      </w:r>
    </w:p>
    <w:p w:rsidR="00C14AF6" w:rsidRPr="00945771" w:rsidRDefault="003C509C" w:rsidP="00D6661E">
      <w:pPr>
        <w:spacing w:after="0" w:line="240" w:lineRule="auto"/>
        <w:ind w:firstLine="708"/>
        <w:jc w:val="both"/>
        <w:rPr>
          <w:rFonts w:ascii="Times New Roman" w:hAnsi="Times New Roman" w:cs="Times New Roman"/>
          <w:sz w:val="28"/>
          <w:szCs w:val="28"/>
        </w:rPr>
      </w:pPr>
      <w:r w:rsidRPr="00C96198">
        <w:rPr>
          <w:rFonts w:ascii="Times New Roman" w:hAnsi="Times New Roman" w:cs="Times New Roman"/>
          <w:sz w:val="28"/>
          <w:szCs w:val="28"/>
        </w:rPr>
        <w:t>Перспективны</w:t>
      </w:r>
      <w:r w:rsidRPr="00C14AF6">
        <w:rPr>
          <w:rFonts w:ascii="Times New Roman" w:hAnsi="Times New Roman" w:cs="Times New Roman"/>
          <w:sz w:val="28"/>
          <w:szCs w:val="28"/>
        </w:rPr>
        <w:t xml:space="preserve">м является </w:t>
      </w:r>
      <w:r w:rsidR="00AE15A3">
        <w:rPr>
          <w:rFonts w:ascii="Times New Roman" w:hAnsi="Times New Roman" w:cs="Times New Roman"/>
          <w:sz w:val="28"/>
          <w:szCs w:val="28"/>
        </w:rPr>
        <w:t>улучшение</w:t>
      </w:r>
      <w:r w:rsidRPr="00C14AF6">
        <w:rPr>
          <w:rFonts w:ascii="Times New Roman" w:hAnsi="Times New Roman" w:cs="Times New Roman"/>
          <w:sz w:val="28"/>
          <w:szCs w:val="28"/>
        </w:rPr>
        <w:t xml:space="preserve"> </w:t>
      </w:r>
      <w:r w:rsidRPr="00C96198">
        <w:rPr>
          <w:rFonts w:ascii="Times New Roman" w:hAnsi="Times New Roman" w:cs="Times New Roman"/>
          <w:sz w:val="28"/>
          <w:szCs w:val="28"/>
        </w:rPr>
        <w:t>механизм</w:t>
      </w:r>
      <w:r w:rsidRPr="00C14AF6">
        <w:rPr>
          <w:rFonts w:ascii="Times New Roman" w:hAnsi="Times New Roman" w:cs="Times New Roman"/>
          <w:sz w:val="28"/>
          <w:szCs w:val="28"/>
        </w:rPr>
        <w:t>ов</w:t>
      </w:r>
      <w:r w:rsidRPr="00C96198">
        <w:rPr>
          <w:rFonts w:ascii="Times New Roman" w:hAnsi="Times New Roman" w:cs="Times New Roman"/>
          <w:sz w:val="28"/>
          <w:szCs w:val="28"/>
        </w:rPr>
        <w:t xml:space="preserve"> развития управления жилищным фондом</w:t>
      </w:r>
      <w:r w:rsidRPr="00C14AF6">
        <w:rPr>
          <w:rFonts w:ascii="Times New Roman" w:hAnsi="Times New Roman" w:cs="Times New Roman"/>
          <w:sz w:val="28"/>
          <w:szCs w:val="28"/>
        </w:rPr>
        <w:t xml:space="preserve">, повышение активности населения в вопросах </w:t>
      </w:r>
      <w:r w:rsidR="00AF0E62" w:rsidRPr="00C14AF6">
        <w:rPr>
          <w:rFonts w:ascii="Times New Roman" w:hAnsi="Times New Roman" w:cs="Times New Roman"/>
          <w:sz w:val="28"/>
          <w:szCs w:val="28"/>
        </w:rPr>
        <w:t>деятельности ЖКХ</w:t>
      </w:r>
      <w:r w:rsidR="00C14AF6">
        <w:rPr>
          <w:rFonts w:ascii="Times New Roman" w:hAnsi="Times New Roman" w:cs="Times New Roman"/>
          <w:sz w:val="28"/>
          <w:szCs w:val="28"/>
        </w:rPr>
        <w:t>,</w:t>
      </w:r>
      <w:r w:rsidR="00C14AF6" w:rsidRPr="00C14AF6">
        <w:rPr>
          <w:rFonts w:ascii="Times New Roman" w:hAnsi="Times New Roman" w:cs="Times New Roman"/>
          <w:sz w:val="28"/>
          <w:szCs w:val="28"/>
        </w:rPr>
        <w:t xml:space="preserve"> формирование культуры бережливости</w:t>
      </w:r>
      <w:r w:rsidR="00C14AF6">
        <w:rPr>
          <w:rFonts w:ascii="Times New Roman" w:hAnsi="Times New Roman" w:cs="Times New Roman"/>
          <w:sz w:val="28"/>
          <w:szCs w:val="28"/>
        </w:rPr>
        <w:t>.</w:t>
      </w:r>
      <w:r w:rsidR="00C14AF6" w:rsidRPr="00C14AF6">
        <w:rPr>
          <w:rFonts w:ascii="Times New Roman" w:hAnsi="Times New Roman" w:cs="Times New Roman"/>
          <w:sz w:val="28"/>
          <w:szCs w:val="28"/>
        </w:rPr>
        <w:t xml:space="preserve"> Снижению расходов на оплату жилищно-коммунальных услуг как населения, так и управляющих организаций будет способствовать проведени</w:t>
      </w:r>
      <w:r w:rsidR="00C14AF6">
        <w:rPr>
          <w:rFonts w:ascii="Times New Roman" w:hAnsi="Times New Roman" w:cs="Times New Roman"/>
          <w:sz w:val="28"/>
          <w:szCs w:val="28"/>
        </w:rPr>
        <w:t>е</w:t>
      </w:r>
      <w:r w:rsidR="00C14AF6" w:rsidRPr="00C14AF6">
        <w:rPr>
          <w:rFonts w:ascii="Times New Roman" w:hAnsi="Times New Roman" w:cs="Times New Roman"/>
          <w:sz w:val="28"/>
          <w:szCs w:val="28"/>
        </w:rPr>
        <w:t xml:space="preserve"> разъяснительной работы по энергосбережению среди жителей многоквартирных домов, обучение представителей управляющих </w:t>
      </w:r>
      <w:r w:rsidR="00C14AF6" w:rsidRPr="00945771">
        <w:rPr>
          <w:rFonts w:ascii="Times New Roman" w:hAnsi="Times New Roman" w:cs="Times New Roman"/>
          <w:sz w:val="28"/>
          <w:szCs w:val="28"/>
        </w:rPr>
        <w:t>компаний технологиям энергосбережения, демонстрация инновационных разработок в данной отрасли.</w:t>
      </w:r>
    </w:p>
    <w:p w:rsidR="00F5259A" w:rsidRDefault="00AE1611" w:rsidP="00D6661E">
      <w:pPr>
        <w:spacing w:after="0" w:line="240" w:lineRule="auto"/>
        <w:ind w:firstLine="708"/>
        <w:jc w:val="both"/>
        <w:rPr>
          <w:rFonts w:ascii="Times New Roman" w:hAnsi="Times New Roman" w:cs="Times New Roman"/>
          <w:sz w:val="28"/>
          <w:szCs w:val="28"/>
        </w:rPr>
      </w:pPr>
      <w:r w:rsidRPr="00945771">
        <w:rPr>
          <w:rFonts w:ascii="Times New Roman" w:hAnsi="Times New Roman" w:cs="Times New Roman"/>
          <w:sz w:val="28"/>
          <w:szCs w:val="28"/>
        </w:rPr>
        <w:t xml:space="preserve">В сфере теплоснабжения будет сохраняться комбинированная система, включающая централизованную теплосеть и </w:t>
      </w:r>
      <w:r w:rsidR="00945771" w:rsidRPr="00945771">
        <w:rPr>
          <w:rFonts w:ascii="Times New Roman" w:hAnsi="Times New Roman" w:cs="Times New Roman"/>
          <w:sz w:val="28"/>
          <w:szCs w:val="28"/>
        </w:rPr>
        <w:t>отдельные</w:t>
      </w:r>
      <w:r w:rsidRPr="00945771">
        <w:rPr>
          <w:rFonts w:ascii="Times New Roman" w:hAnsi="Times New Roman" w:cs="Times New Roman"/>
          <w:sz w:val="28"/>
          <w:szCs w:val="28"/>
        </w:rPr>
        <w:t xml:space="preserve"> котельные. </w:t>
      </w:r>
    </w:p>
    <w:p w:rsidR="00AE1611" w:rsidRPr="00F63665" w:rsidRDefault="00AE1611" w:rsidP="00D6661E">
      <w:pPr>
        <w:spacing w:after="0" w:line="240" w:lineRule="auto"/>
        <w:ind w:firstLine="708"/>
        <w:jc w:val="both"/>
        <w:rPr>
          <w:rFonts w:ascii="Times New Roman" w:hAnsi="Times New Roman" w:cs="Times New Roman"/>
          <w:sz w:val="28"/>
          <w:szCs w:val="28"/>
        </w:rPr>
      </w:pPr>
      <w:r w:rsidRPr="00F63665">
        <w:rPr>
          <w:rFonts w:ascii="Times New Roman" w:hAnsi="Times New Roman" w:cs="Times New Roman"/>
          <w:sz w:val="28"/>
          <w:szCs w:val="28"/>
        </w:rPr>
        <w:t>Применение особой системы промывки сетей отопления на основе биореагентов приведет к увеличению теплооотдачи без нанесения вреда окружающей среде.</w:t>
      </w:r>
    </w:p>
    <w:p w:rsidR="00AE1611" w:rsidRPr="00F63665" w:rsidRDefault="00AE1611" w:rsidP="00D6661E">
      <w:pPr>
        <w:spacing w:after="0" w:line="240" w:lineRule="auto"/>
        <w:ind w:firstLine="708"/>
        <w:jc w:val="both"/>
        <w:rPr>
          <w:rFonts w:ascii="Times New Roman" w:hAnsi="Times New Roman" w:cs="Times New Roman"/>
          <w:sz w:val="28"/>
          <w:szCs w:val="28"/>
        </w:rPr>
      </w:pPr>
      <w:r w:rsidRPr="00F63665">
        <w:rPr>
          <w:rFonts w:ascii="Times New Roman" w:hAnsi="Times New Roman" w:cs="Times New Roman"/>
          <w:sz w:val="28"/>
          <w:szCs w:val="28"/>
        </w:rPr>
        <w:t xml:space="preserve">В сфере газоснабжения планируется расширение газораспределительной сети, подведение ее к территориям новой застройки. Предполагается модернизация газопровода высокого и среднего давления в целях увеличения пропускной способности участков сетей, а также закольцовка системы газоснабжения, чтобы обеспечить постоянство давления и обеспечение потребителей резервными мощностями в случае локальных аварий на газопроводе. </w:t>
      </w:r>
    </w:p>
    <w:p w:rsidR="00F5259A" w:rsidRPr="00F63665" w:rsidRDefault="00AE1611" w:rsidP="00D6661E">
      <w:pPr>
        <w:spacing w:after="0" w:line="240" w:lineRule="auto"/>
        <w:ind w:firstLine="708"/>
        <w:jc w:val="both"/>
        <w:rPr>
          <w:rFonts w:ascii="Times New Roman" w:hAnsi="Times New Roman" w:cs="Times New Roman"/>
          <w:sz w:val="28"/>
          <w:szCs w:val="28"/>
        </w:rPr>
      </w:pPr>
      <w:r w:rsidRPr="00F63665">
        <w:rPr>
          <w:rFonts w:ascii="Times New Roman" w:hAnsi="Times New Roman" w:cs="Times New Roman"/>
          <w:sz w:val="28"/>
          <w:szCs w:val="28"/>
        </w:rPr>
        <w:t>В целях энергосбережения будет проводиться модернизация и реконструкция котельных установок с использованием энергоэффективного оборудования, установка коммерческих приборов учета на котельных, строительство и реконструкция сетей электроснабжения, создание автоматизированной системы диспетчерского контроля и управления.</w:t>
      </w:r>
    </w:p>
    <w:p w:rsidR="00AE1611" w:rsidRPr="00945771" w:rsidRDefault="00AE1611" w:rsidP="00D6661E">
      <w:pPr>
        <w:spacing w:after="0" w:line="240" w:lineRule="auto"/>
        <w:ind w:firstLine="708"/>
        <w:jc w:val="both"/>
        <w:rPr>
          <w:rFonts w:ascii="Times New Roman" w:hAnsi="Times New Roman" w:cs="Times New Roman"/>
          <w:sz w:val="28"/>
          <w:szCs w:val="28"/>
        </w:rPr>
      </w:pPr>
      <w:r w:rsidRPr="00F63665">
        <w:rPr>
          <w:rFonts w:ascii="Times New Roman" w:hAnsi="Times New Roman" w:cs="Times New Roman"/>
          <w:sz w:val="28"/>
          <w:szCs w:val="28"/>
        </w:rPr>
        <w:t>Экономия ресурсов будет достигнута путем установки новых (или перемотки обмотки существующих) двигателей, причем бюджет не будет нести расходы на проведение данных работ, которые будут оплачиваться на счет фактической экономии при заключении энергосервисных контрактов.</w:t>
      </w:r>
      <w:r w:rsidRPr="00945771">
        <w:rPr>
          <w:rFonts w:ascii="Times New Roman" w:hAnsi="Times New Roman" w:cs="Times New Roman"/>
          <w:sz w:val="28"/>
          <w:szCs w:val="28"/>
        </w:rPr>
        <w:t xml:space="preserve"> </w:t>
      </w:r>
    </w:p>
    <w:p w:rsidR="009A711A" w:rsidRDefault="009A711A" w:rsidP="00D6661E">
      <w:pPr>
        <w:autoSpaceDE w:val="0"/>
        <w:autoSpaceDN w:val="0"/>
        <w:adjustRightInd w:val="0"/>
        <w:spacing w:after="0" w:line="240" w:lineRule="auto"/>
        <w:ind w:firstLine="708"/>
        <w:jc w:val="both"/>
        <w:rPr>
          <w:rFonts w:ascii="Times New Roman" w:hAnsi="Times New Roman" w:cs="Times New Roman"/>
          <w:color w:val="000000"/>
          <w:sz w:val="28"/>
          <w:szCs w:val="28"/>
        </w:rPr>
      </w:pPr>
      <w:r w:rsidRPr="00945771">
        <w:rPr>
          <w:rFonts w:ascii="Times New Roman" w:hAnsi="Times New Roman" w:cs="Times New Roman"/>
          <w:color w:val="000000"/>
          <w:sz w:val="28"/>
          <w:szCs w:val="28"/>
        </w:rPr>
        <w:t>Учитывая стратегическую значимость энергетической инфраструктуры для социально-экономического развития Тимашевского района</w:t>
      </w:r>
      <w:r w:rsidRPr="009A711A">
        <w:rPr>
          <w:rFonts w:ascii="Times New Roman" w:hAnsi="Times New Roman" w:cs="Times New Roman"/>
          <w:color w:val="000000"/>
          <w:sz w:val="28"/>
          <w:szCs w:val="28"/>
        </w:rPr>
        <w:t xml:space="preserve"> необходимо перейти к качественно новой схеме управления этой системой. Модернизация энергетической инфраструктуры должна проводиться с уч</w:t>
      </w:r>
      <w:r>
        <w:rPr>
          <w:rFonts w:ascii="Times New Roman" w:hAnsi="Times New Roman" w:cs="Times New Roman"/>
          <w:color w:val="000000"/>
          <w:sz w:val="28"/>
          <w:szCs w:val="28"/>
        </w:rPr>
        <w:t>е</w:t>
      </w:r>
      <w:r w:rsidRPr="009A711A">
        <w:rPr>
          <w:rFonts w:ascii="Times New Roman" w:hAnsi="Times New Roman" w:cs="Times New Roman"/>
          <w:color w:val="000000"/>
          <w:sz w:val="28"/>
          <w:szCs w:val="28"/>
        </w:rPr>
        <w:t xml:space="preserve">том схем территориального планирования муниципального образования </w:t>
      </w:r>
      <w:r>
        <w:rPr>
          <w:rFonts w:ascii="Times New Roman" w:hAnsi="Times New Roman" w:cs="Times New Roman"/>
          <w:color w:val="000000"/>
          <w:sz w:val="28"/>
          <w:szCs w:val="28"/>
        </w:rPr>
        <w:t xml:space="preserve">Тимашевский район </w:t>
      </w:r>
      <w:r w:rsidRPr="009A711A">
        <w:rPr>
          <w:rFonts w:ascii="Times New Roman" w:hAnsi="Times New Roman" w:cs="Times New Roman"/>
          <w:color w:val="000000"/>
          <w:sz w:val="28"/>
          <w:szCs w:val="28"/>
        </w:rPr>
        <w:t>и потребностей возникающих кластеров (промышленного</w:t>
      </w:r>
      <w:r>
        <w:rPr>
          <w:rFonts w:ascii="Times New Roman" w:hAnsi="Times New Roman" w:cs="Times New Roman"/>
          <w:color w:val="000000"/>
          <w:sz w:val="28"/>
          <w:szCs w:val="28"/>
        </w:rPr>
        <w:t>,</w:t>
      </w:r>
      <w:r w:rsidRPr="009A711A">
        <w:rPr>
          <w:rFonts w:ascii="Times New Roman" w:hAnsi="Times New Roman" w:cs="Times New Roman"/>
          <w:color w:val="000000"/>
          <w:sz w:val="28"/>
          <w:szCs w:val="28"/>
        </w:rPr>
        <w:t xml:space="preserve"> агропромышленного). Основной целью модернизации энергетической инфраструктуры должно стать повышение уровня жизни населения. В этой связи необходимо руководствоваться двумя принципами: доступность энергоресурсов</w:t>
      </w:r>
      <w:r>
        <w:rPr>
          <w:rFonts w:ascii="Times New Roman" w:hAnsi="Times New Roman" w:cs="Times New Roman"/>
          <w:color w:val="000000"/>
          <w:sz w:val="28"/>
          <w:szCs w:val="28"/>
        </w:rPr>
        <w:t xml:space="preserve"> и</w:t>
      </w:r>
      <w:r w:rsidRPr="009A711A">
        <w:rPr>
          <w:rFonts w:ascii="Times New Roman" w:hAnsi="Times New Roman" w:cs="Times New Roman"/>
          <w:color w:val="000000"/>
          <w:sz w:val="28"/>
          <w:szCs w:val="28"/>
        </w:rPr>
        <w:t xml:space="preserve"> оптимизация себестоимости энергоресурсов. </w:t>
      </w:r>
    </w:p>
    <w:p w:rsidR="00FE32A7" w:rsidRPr="00CE088B" w:rsidRDefault="001B5169" w:rsidP="00D6661E">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Наряду с активным участием поселений района в национальных проектах и госпрограммах по благоустройству территорий п</w:t>
      </w:r>
      <w:r w:rsidR="00FE32A7" w:rsidRPr="00CE088B">
        <w:rPr>
          <w:rFonts w:ascii="Times New Roman" w:hAnsi="Times New Roman" w:cs="Times New Roman"/>
          <w:sz w:val="28"/>
          <w:szCs w:val="28"/>
        </w:rPr>
        <w:t xml:space="preserve">ланируется широкое внедрение в муниципальную практику поддержки инициатив граждан по улучшению </w:t>
      </w:r>
      <w:r w:rsidR="00726A3B" w:rsidRPr="00CD52B5">
        <w:rPr>
          <w:rFonts w:ascii="Times New Roman" w:hAnsi="Times New Roman" w:cs="Times New Roman"/>
          <w:iCs/>
          <w:color w:val="000000"/>
          <w:sz w:val="28"/>
          <w:szCs w:val="28"/>
        </w:rPr>
        <w:t xml:space="preserve">комфортной среды проживания </w:t>
      </w:r>
      <w:r w:rsidR="00726A3B">
        <w:rPr>
          <w:rFonts w:ascii="Times New Roman" w:hAnsi="Times New Roman" w:cs="Times New Roman"/>
          <w:iCs/>
          <w:color w:val="000000"/>
          <w:sz w:val="28"/>
          <w:szCs w:val="28"/>
        </w:rPr>
        <w:t>(в</w:t>
      </w:r>
      <w:r w:rsidR="00726A3B" w:rsidRPr="00CD52B5">
        <w:rPr>
          <w:rFonts w:ascii="Times New Roman" w:hAnsi="Times New Roman" w:cs="Times New Roman"/>
          <w:iCs/>
          <w:color w:val="000000"/>
          <w:sz w:val="28"/>
          <w:szCs w:val="28"/>
        </w:rPr>
        <w:t xml:space="preserve"> вопрос</w:t>
      </w:r>
      <w:r w:rsidR="00726A3B">
        <w:rPr>
          <w:rFonts w:ascii="Times New Roman" w:hAnsi="Times New Roman" w:cs="Times New Roman"/>
          <w:iCs/>
          <w:color w:val="000000"/>
          <w:sz w:val="28"/>
          <w:szCs w:val="28"/>
        </w:rPr>
        <w:t>ах,</w:t>
      </w:r>
      <w:r w:rsidR="00726A3B" w:rsidRPr="00CD52B5">
        <w:rPr>
          <w:rFonts w:ascii="Times New Roman" w:hAnsi="Times New Roman" w:cs="Times New Roman"/>
          <w:iCs/>
          <w:color w:val="000000"/>
          <w:sz w:val="28"/>
          <w:szCs w:val="28"/>
        </w:rPr>
        <w:t xml:space="preserve"> касающихся благоустройства</w:t>
      </w:r>
      <w:r w:rsidR="00726A3B" w:rsidRPr="00CE088B">
        <w:rPr>
          <w:rFonts w:ascii="Times New Roman" w:hAnsi="Times New Roman" w:cs="Times New Roman"/>
          <w:sz w:val="28"/>
          <w:szCs w:val="28"/>
        </w:rPr>
        <w:t xml:space="preserve"> </w:t>
      </w:r>
      <w:r w:rsidR="00726A3B">
        <w:rPr>
          <w:rFonts w:ascii="Times New Roman" w:hAnsi="Times New Roman" w:cs="Times New Roman"/>
          <w:sz w:val="28"/>
          <w:szCs w:val="28"/>
        </w:rPr>
        <w:t>территорий)</w:t>
      </w:r>
      <w:r w:rsidR="00726A3B" w:rsidRPr="00CE088B">
        <w:rPr>
          <w:rFonts w:ascii="Times New Roman" w:hAnsi="Times New Roman" w:cs="Times New Roman"/>
          <w:sz w:val="28"/>
          <w:szCs w:val="28"/>
        </w:rPr>
        <w:t xml:space="preserve"> </w:t>
      </w:r>
      <w:r w:rsidR="00FE32A7" w:rsidRPr="00CE088B">
        <w:rPr>
          <w:rFonts w:ascii="Times New Roman" w:hAnsi="Times New Roman" w:cs="Times New Roman"/>
          <w:sz w:val="28"/>
          <w:szCs w:val="28"/>
        </w:rPr>
        <w:t>– как в рамках конкурсов социальных проектов, так и вне конкурсов в форме «виртуального ящика для рационализаторских предложений». Будет совершенствоваться система мотивации, чтобы инициативные граждане чувствовали свою востребованность и причастность к будущему своего поселения и района.</w:t>
      </w:r>
    </w:p>
    <w:p w:rsidR="00FE32A7" w:rsidRDefault="00FE32A7" w:rsidP="00D6661E">
      <w:pPr>
        <w:spacing w:after="0" w:line="240" w:lineRule="auto"/>
        <w:ind w:firstLine="708"/>
        <w:jc w:val="both"/>
        <w:rPr>
          <w:rFonts w:ascii="Times New Roman" w:hAnsi="Times New Roman" w:cs="Times New Roman"/>
          <w:sz w:val="28"/>
          <w:szCs w:val="28"/>
        </w:rPr>
      </w:pPr>
      <w:r w:rsidRPr="00CE088B">
        <w:rPr>
          <w:rFonts w:ascii="Times New Roman" w:hAnsi="Times New Roman" w:cs="Times New Roman"/>
          <w:sz w:val="28"/>
          <w:szCs w:val="28"/>
        </w:rPr>
        <w:t xml:space="preserve">Вовлечение бюджетных и коммерческих организаций </w:t>
      </w:r>
      <w:r w:rsidR="00CE088B">
        <w:rPr>
          <w:rFonts w:ascii="Times New Roman" w:hAnsi="Times New Roman" w:cs="Times New Roman"/>
          <w:sz w:val="28"/>
          <w:szCs w:val="28"/>
        </w:rPr>
        <w:t>района</w:t>
      </w:r>
      <w:r w:rsidRPr="00CE088B">
        <w:rPr>
          <w:rFonts w:ascii="Times New Roman" w:hAnsi="Times New Roman" w:cs="Times New Roman"/>
          <w:sz w:val="28"/>
          <w:szCs w:val="28"/>
        </w:rPr>
        <w:t xml:space="preserve"> в деятельность по улучшению </w:t>
      </w:r>
      <w:r w:rsidR="00CD52B5" w:rsidRPr="00CD52B5">
        <w:rPr>
          <w:rFonts w:ascii="Times New Roman" w:hAnsi="Times New Roman" w:cs="Times New Roman"/>
          <w:iCs/>
          <w:color w:val="000000"/>
          <w:sz w:val="28"/>
          <w:szCs w:val="28"/>
        </w:rPr>
        <w:t xml:space="preserve">комфортной среды проживания </w:t>
      </w:r>
      <w:r w:rsidR="00CD52B5">
        <w:rPr>
          <w:rFonts w:ascii="Times New Roman" w:hAnsi="Times New Roman" w:cs="Times New Roman"/>
          <w:iCs/>
          <w:color w:val="000000"/>
          <w:sz w:val="28"/>
          <w:szCs w:val="28"/>
        </w:rPr>
        <w:t>(в</w:t>
      </w:r>
      <w:r w:rsidR="00CD52B5" w:rsidRPr="00CD52B5">
        <w:rPr>
          <w:rFonts w:ascii="Times New Roman" w:hAnsi="Times New Roman" w:cs="Times New Roman"/>
          <w:iCs/>
          <w:color w:val="000000"/>
          <w:sz w:val="28"/>
          <w:szCs w:val="28"/>
        </w:rPr>
        <w:t xml:space="preserve"> вопрос</w:t>
      </w:r>
      <w:r w:rsidR="00CD52B5">
        <w:rPr>
          <w:rFonts w:ascii="Times New Roman" w:hAnsi="Times New Roman" w:cs="Times New Roman"/>
          <w:iCs/>
          <w:color w:val="000000"/>
          <w:sz w:val="28"/>
          <w:szCs w:val="28"/>
        </w:rPr>
        <w:t>ах,</w:t>
      </w:r>
      <w:r w:rsidR="00CD52B5" w:rsidRPr="00CD52B5">
        <w:rPr>
          <w:rFonts w:ascii="Times New Roman" w:hAnsi="Times New Roman" w:cs="Times New Roman"/>
          <w:iCs/>
          <w:color w:val="000000"/>
          <w:sz w:val="28"/>
          <w:szCs w:val="28"/>
        </w:rPr>
        <w:t xml:space="preserve"> касающихся благоустройства</w:t>
      </w:r>
      <w:r w:rsidR="00CD52B5" w:rsidRPr="00CE088B">
        <w:rPr>
          <w:rFonts w:ascii="Times New Roman" w:hAnsi="Times New Roman" w:cs="Times New Roman"/>
          <w:sz w:val="28"/>
          <w:szCs w:val="28"/>
        </w:rPr>
        <w:t xml:space="preserve"> </w:t>
      </w:r>
      <w:r w:rsidR="00CD52B5">
        <w:rPr>
          <w:rFonts w:ascii="Times New Roman" w:hAnsi="Times New Roman" w:cs="Times New Roman"/>
          <w:sz w:val="28"/>
          <w:szCs w:val="28"/>
        </w:rPr>
        <w:t xml:space="preserve">территорий) </w:t>
      </w:r>
      <w:r w:rsidRPr="00CE088B">
        <w:rPr>
          <w:rFonts w:ascii="Times New Roman" w:hAnsi="Times New Roman" w:cs="Times New Roman"/>
          <w:sz w:val="28"/>
          <w:szCs w:val="28"/>
        </w:rPr>
        <w:t xml:space="preserve">будет направлено на то, чтобы стремление облагородить пространство и помочь местному сообществу воспринималось как неотъемлемая ценность корпоративной культуры. </w:t>
      </w:r>
      <w:r w:rsidRPr="00B90548">
        <w:rPr>
          <w:rFonts w:ascii="Times New Roman" w:hAnsi="Times New Roman" w:cs="Times New Roman"/>
          <w:sz w:val="28"/>
          <w:szCs w:val="28"/>
        </w:rPr>
        <w:t xml:space="preserve">Инструментами активизации корпоративного потенциала </w:t>
      </w:r>
      <w:r w:rsidR="000C1CD3" w:rsidRPr="00B90548">
        <w:rPr>
          <w:rFonts w:ascii="Times New Roman" w:hAnsi="Times New Roman" w:cs="Times New Roman"/>
          <w:sz w:val="28"/>
          <w:szCs w:val="28"/>
        </w:rPr>
        <w:t xml:space="preserve">предприятий и </w:t>
      </w:r>
      <w:r w:rsidRPr="00B90548">
        <w:rPr>
          <w:rFonts w:ascii="Times New Roman" w:hAnsi="Times New Roman" w:cs="Times New Roman"/>
          <w:sz w:val="28"/>
          <w:szCs w:val="28"/>
        </w:rPr>
        <w:t>организаций будут соглашения о социальном партнерстве.</w:t>
      </w:r>
    </w:p>
    <w:p w:rsidR="00EF7BD4" w:rsidRDefault="00EF7BD4" w:rsidP="00D6661E">
      <w:pPr>
        <w:pStyle w:val="33"/>
        <w:tabs>
          <w:tab w:val="left" w:pos="1134"/>
        </w:tabs>
        <w:ind w:left="0" w:firstLine="708"/>
        <w:jc w:val="both"/>
        <w:rPr>
          <w:sz w:val="28"/>
          <w:szCs w:val="28"/>
        </w:rPr>
      </w:pPr>
      <w:r w:rsidRPr="00893546">
        <w:rPr>
          <w:sz w:val="28"/>
          <w:szCs w:val="28"/>
        </w:rPr>
        <w:t xml:space="preserve">К благоустройству </w:t>
      </w:r>
      <w:r>
        <w:rPr>
          <w:sz w:val="28"/>
          <w:szCs w:val="28"/>
        </w:rPr>
        <w:t>района</w:t>
      </w:r>
      <w:r w:rsidRPr="00893546">
        <w:rPr>
          <w:sz w:val="28"/>
          <w:szCs w:val="28"/>
        </w:rPr>
        <w:t xml:space="preserve"> будут активно привлекаться хозяйствующие субъекты, которые в порядке обеспечения взаимной выгоды от этого мероприятия смогут размещать свои логотипы и иные рекламные элементы в установленных местах.</w:t>
      </w:r>
    </w:p>
    <w:p w:rsidR="00E3783B" w:rsidRPr="00656EEF" w:rsidRDefault="00E3783B" w:rsidP="00E62A86">
      <w:pPr>
        <w:spacing w:after="0"/>
        <w:ind w:firstLine="720"/>
        <w:jc w:val="both"/>
        <w:rPr>
          <w:rFonts w:ascii="Times New Roman" w:hAnsi="Times New Roman" w:cs="Times New Roman"/>
          <w:sz w:val="28"/>
          <w:szCs w:val="28"/>
        </w:rPr>
      </w:pPr>
      <w:r w:rsidRPr="00656EEF">
        <w:rPr>
          <w:rFonts w:ascii="Times New Roman" w:hAnsi="Times New Roman" w:cs="Times New Roman"/>
          <w:sz w:val="28"/>
          <w:szCs w:val="28"/>
        </w:rPr>
        <w:t>Основные мероприятия в рамках реализации государственных и муниципальных программ</w:t>
      </w:r>
      <w:r w:rsidR="00360FA2">
        <w:rPr>
          <w:rFonts w:ascii="Times New Roman" w:hAnsi="Times New Roman" w:cs="Times New Roman"/>
          <w:sz w:val="28"/>
          <w:szCs w:val="28"/>
        </w:rPr>
        <w:t>,</w:t>
      </w:r>
      <w:r w:rsidR="00360FA2" w:rsidRPr="00360FA2">
        <w:rPr>
          <w:rFonts w:ascii="Times New Roman" w:hAnsi="Times New Roman" w:cs="Times New Roman"/>
          <w:sz w:val="28"/>
          <w:szCs w:val="28"/>
        </w:rPr>
        <w:t xml:space="preserve"> </w:t>
      </w:r>
      <w:r w:rsidR="00360FA2">
        <w:rPr>
          <w:rFonts w:ascii="Times New Roman" w:hAnsi="Times New Roman" w:cs="Times New Roman"/>
          <w:sz w:val="28"/>
          <w:szCs w:val="28"/>
        </w:rPr>
        <w:t>национальных и региональных проектов</w:t>
      </w:r>
      <w:r w:rsidRPr="00656EEF">
        <w:rPr>
          <w:rFonts w:ascii="Times New Roman" w:hAnsi="Times New Roman" w:cs="Times New Roman"/>
          <w:sz w:val="28"/>
          <w:szCs w:val="28"/>
        </w:rPr>
        <w:t>:</w:t>
      </w:r>
    </w:p>
    <w:p w:rsidR="00E3783B" w:rsidRPr="00656EEF" w:rsidRDefault="00E3783B" w:rsidP="00E62A86">
      <w:pPr>
        <w:spacing w:after="0"/>
        <w:ind w:firstLine="720"/>
        <w:jc w:val="both"/>
        <w:rPr>
          <w:rFonts w:ascii="Times New Roman" w:eastAsia="Batang" w:hAnsi="Times New Roman" w:cs="Times New Roman"/>
          <w:sz w:val="28"/>
          <w:szCs w:val="28"/>
          <w:lang w:eastAsia="ru-RU"/>
        </w:rPr>
      </w:pPr>
      <w:r w:rsidRPr="00656EEF">
        <w:rPr>
          <w:rFonts w:ascii="Times New Roman" w:eastAsia="Batang" w:hAnsi="Times New Roman" w:cs="Times New Roman"/>
          <w:sz w:val="28"/>
          <w:szCs w:val="28"/>
          <w:lang w:eastAsia="ru-RU"/>
        </w:rPr>
        <w:t>реконструкция распределительны</w:t>
      </w:r>
      <w:r w:rsidR="00940ADB">
        <w:rPr>
          <w:rFonts w:ascii="Times New Roman" w:eastAsia="Batang" w:hAnsi="Times New Roman" w:cs="Times New Roman"/>
          <w:sz w:val="28"/>
          <w:szCs w:val="28"/>
          <w:lang w:eastAsia="ru-RU"/>
        </w:rPr>
        <w:t>х тепловых сетей по ул. Ленина,</w:t>
      </w:r>
      <w:r>
        <w:rPr>
          <w:rFonts w:ascii="Times New Roman" w:eastAsia="Batang" w:hAnsi="Times New Roman" w:cs="Times New Roman"/>
          <w:sz w:val="28"/>
          <w:szCs w:val="28"/>
          <w:lang w:eastAsia="ru-RU"/>
        </w:rPr>
        <w:t xml:space="preserve"> </w:t>
      </w:r>
      <w:r w:rsidRPr="00656EEF">
        <w:rPr>
          <w:rFonts w:ascii="Times New Roman" w:eastAsia="Batang" w:hAnsi="Times New Roman" w:cs="Times New Roman"/>
          <w:sz w:val="28"/>
          <w:szCs w:val="28"/>
          <w:lang w:eastAsia="ru-RU"/>
        </w:rPr>
        <w:t>ул. Мира, ул. Кропоткина в станице Медведовской;</w:t>
      </w:r>
    </w:p>
    <w:p w:rsidR="00E3783B" w:rsidRPr="00656EEF" w:rsidRDefault="00E3783B" w:rsidP="00E62A86">
      <w:pPr>
        <w:pStyle w:val="33"/>
        <w:tabs>
          <w:tab w:val="left" w:pos="1134"/>
        </w:tabs>
        <w:ind w:left="0" w:firstLine="708"/>
        <w:jc w:val="both"/>
        <w:rPr>
          <w:sz w:val="28"/>
          <w:szCs w:val="28"/>
        </w:rPr>
      </w:pPr>
      <w:r w:rsidRPr="00656EEF">
        <w:rPr>
          <w:sz w:val="28"/>
          <w:szCs w:val="28"/>
        </w:rPr>
        <w:t>строительство модульной котельной в станице Медведовской;</w:t>
      </w:r>
    </w:p>
    <w:p w:rsidR="00E3783B" w:rsidRPr="00656EEF" w:rsidRDefault="00E3783B" w:rsidP="00E62A86">
      <w:pPr>
        <w:pStyle w:val="33"/>
        <w:tabs>
          <w:tab w:val="left" w:pos="1134"/>
        </w:tabs>
        <w:ind w:left="0" w:firstLine="708"/>
        <w:jc w:val="both"/>
        <w:rPr>
          <w:sz w:val="28"/>
          <w:szCs w:val="28"/>
        </w:rPr>
      </w:pPr>
      <w:r w:rsidRPr="00656EEF">
        <w:rPr>
          <w:sz w:val="28"/>
          <w:szCs w:val="28"/>
        </w:rPr>
        <w:t>реконструкция газораспределительной станции в станице Медведовской;</w:t>
      </w:r>
    </w:p>
    <w:p w:rsidR="00E3783B" w:rsidRPr="00656EEF" w:rsidRDefault="00E3783B" w:rsidP="00E62A86">
      <w:pPr>
        <w:pStyle w:val="33"/>
        <w:tabs>
          <w:tab w:val="left" w:pos="1134"/>
        </w:tabs>
        <w:ind w:left="0" w:firstLine="708"/>
        <w:jc w:val="both"/>
        <w:rPr>
          <w:sz w:val="28"/>
          <w:szCs w:val="28"/>
        </w:rPr>
      </w:pPr>
      <w:r w:rsidRPr="00656EEF">
        <w:rPr>
          <w:sz w:val="28"/>
          <w:szCs w:val="28"/>
        </w:rPr>
        <w:t>строительство водозабора, ремонт и замена сетей водоснабжения, замена башни Рожновского объемом 25 м</w:t>
      </w:r>
      <w:r w:rsidRPr="00656EEF">
        <w:rPr>
          <w:sz w:val="28"/>
          <w:szCs w:val="28"/>
          <w:vertAlign w:val="superscript"/>
        </w:rPr>
        <w:t>3</w:t>
      </w:r>
      <w:r w:rsidRPr="00656EEF">
        <w:rPr>
          <w:sz w:val="28"/>
          <w:szCs w:val="28"/>
        </w:rPr>
        <w:t xml:space="preserve">; </w:t>
      </w:r>
    </w:p>
    <w:p w:rsidR="00E3783B" w:rsidRPr="00656EEF" w:rsidRDefault="00E3783B" w:rsidP="00E62A86">
      <w:pPr>
        <w:pStyle w:val="33"/>
        <w:tabs>
          <w:tab w:val="left" w:pos="1134"/>
        </w:tabs>
        <w:ind w:left="0" w:firstLine="708"/>
        <w:jc w:val="both"/>
        <w:rPr>
          <w:sz w:val="28"/>
          <w:szCs w:val="28"/>
        </w:rPr>
      </w:pPr>
      <w:r w:rsidRPr="00656EEF">
        <w:rPr>
          <w:sz w:val="28"/>
          <w:szCs w:val="28"/>
        </w:rPr>
        <w:t>обустройство тротуаров,</w:t>
      </w:r>
      <w:r w:rsidRPr="00656EEF">
        <w:rPr>
          <w:rFonts w:eastAsia="Calibri"/>
          <w:color w:val="000000"/>
          <w:spacing w:val="4"/>
          <w:sz w:val="28"/>
          <w:szCs w:val="28"/>
          <w:lang w:eastAsia="en-US"/>
        </w:rPr>
        <w:t xml:space="preserve"> уличного освещения и ремонт тротуаров и дорог</w:t>
      </w:r>
      <w:r w:rsidRPr="00656EEF">
        <w:rPr>
          <w:sz w:val="28"/>
          <w:szCs w:val="28"/>
        </w:rPr>
        <w:t xml:space="preserve"> в городском и сельских поселениях;</w:t>
      </w:r>
    </w:p>
    <w:p w:rsidR="00E3783B" w:rsidRPr="00656EEF" w:rsidRDefault="00E3783B" w:rsidP="00E62A86">
      <w:pPr>
        <w:pStyle w:val="33"/>
        <w:tabs>
          <w:tab w:val="left" w:pos="1134"/>
        </w:tabs>
        <w:ind w:left="0" w:firstLine="708"/>
        <w:jc w:val="both"/>
        <w:rPr>
          <w:sz w:val="28"/>
          <w:szCs w:val="28"/>
        </w:rPr>
      </w:pPr>
      <w:r w:rsidRPr="00656EEF">
        <w:rPr>
          <w:sz w:val="28"/>
          <w:szCs w:val="28"/>
        </w:rPr>
        <w:t>благоустройство территории, прилегающей к сельским клубным учреждениям;</w:t>
      </w:r>
    </w:p>
    <w:p w:rsidR="00F7212D" w:rsidRDefault="00F7212D" w:rsidP="00F7212D">
      <w:pPr>
        <w:pStyle w:val="33"/>
        <w:tabs>
          <w:tab w:val="left" w:pos="1134"/>
        </w:tabs>
        <w:ind w:left="0" w:firstLine="708"/>
        <w:jc w:val="both"/>
        <w:rPr>
          <w:sz w:val="28"/>
          <w:szCs w:val="28"/>
        </w:rPr>
      </w:pPr>
      <w:r w:rsidRPr="00656EEF">
        <w:rPr>
          <w:sz w:val="28"/>
          <w:szCs w:val="28"/>
        </w:rPr>
        <w:t>строительство и реконст</w:t>
      </w:r>
      <w:r>
        <w:rPr>
          <w:sz w:val="28"/>
          <w:szCs w:val="28"/>
        </w:rPr>
        <w:t>рукция линий уличного освещения;</w:t>
      </w:r>
    </w:p>
    <w:p w:rsidR="00F7212D" w:rsidRDefault="00F7212D" w:rsidP="00F7212D">
      <w:pPr>
        <w:pStyle w:val="33"/>
        <w:tabs>
          <w:tab w:val="left" w:pos="1134"/>
        </w:tabs>
        <w:ind w:left="0" w:firstLine="708"/>
        <w:jc w:val="both"/>
        <w:rPr>
          <w:sz w:val="28"/>
          <w:szCs w:val="28"/>
        </w:rPr>
      </w:pPr>
      <w:r>
        <w:rPr>
          <w:sz w:val="28"/>
          <w:szCs w:val="28"/>
        </w:rPr>
        <w:t>проведение работ по благоустройству сквера в г. Тимашевске;</w:t>
      </w:r>
    </w:p>
    <w:p w:rsidR="00F7212D" w:rsidRDefault="00F7212D" w:rsidP="00F7212D">
      <w:pPr>
        <w:pStyle w:val="33"/>
        <w:tabs>
          <w:tab w:val="left" w:pos="1134"/>
        </w:tabs>
        <w:ind w:left="0" w:firstLine="708"/>
        <w:jc w:val="both"/>
        <w:rPr>
          <w:sz w:val="28"/>
          <w:szCs w:val="28"/>
        </w:rPr>
      </w:pPr>
      <w:r>
        <w:rPr>
          <w:sz w:val="28"/>
          <w:szCs w:val="28"/>
        </w:rPr>
        <w:t>благоустройство территории парка в ст. Медведовской;</w:t>
      </w:r>
    </w:p>
    <w:p w:rsidR="00F7212D" w:rsidRDefault="00F7212D" w:rsidP="00F7212D">
      <w:pPr>
        <w:pStyle w:val="33"/>
        <w:tabs>
          <w:tab w:val="left" w:pos="1134"/>
        </w:tabs>
        <w:ind w:left="0" w:firstLine="708"/>
        <w:jc w:val="both"/>
        <w:rPr>
          <w:sz w:val="28"/>
          <w:szCs w:val="28"/>
        </w:rPr>
      </w:pPr>
      <w:r>
        <w:rPr>
          <w:sz w:val="28"/>
          <w:szCs w:val="28"/>
        </w:rPr>
        <w:t>благоустройство парка в ст. Роговской, хуторе Танцура-Крамаренко;</w:t>
      </w:r>
    </w:p>
    <w:p w:rsidR="00F7212D" w:rsidRDefault="00F7212D" w:rsidP="00F7212D">
      <w:pPr>
        <w:pStyle w:val="33"/>
        <w:tabs>
          <w:tab w:val="left" w:pos="1134"/>
        </w:tabs>
        <w:ind w:left="0" w:firstLine="708"/>
        <w:jc w:val="both"/>
        <w:rPr>
          <w:sz w:val="28"/>
          <w:szCs w:val="28"/>
        </w:rPr>
      </w:pPr>
      <w:r>
        <w:rPr>
          <w:sz w:val="28"/>
          <w:szCs w:val="28"/>
        </w:rPr>
        <w:t>благоустройство дворовых территорий Незаймановского сельского поселения;</w:t>
      </w:r>
    </w:p>
    <w:p w:rsidR="00F7212D" w:rsidRPr="00656EEF" w:rsidRDefault="00F7212D" w:rsidP="00F7212D">
      <w:pPr>
        <w:pStyle w:val="33"/>
        <w:tabs>
          <w:tab w:val="left" w:pos="1134"/>
        </w:tabs>
        <w:ind w:left="0" w:firstLine="708"/>
        <w:jc w:val="both"/>
        <w:rPr>
          <w:sz w:val="28"/>
          <w:szCs w:val="28"/>
        </w:rPr>
      </w:pPr>
      <w:r>
        <w:rPr>
          <w:sz w:val="28"/>
          <w:szCs w:val="28"/>
        </w:rPr>
        <w:t>благоустройство п</w:t>
      </w:r>
      <w:r w:rsidR="00360FA2">
        <w:rPr>
          <w:sz w:val="28"/>
          <w:szCs w:val="28"/>
        </w:rPr>
        <w:t>арка отдыха в хуторе Беднягина Т</w:t>
      </w:r>
      <w:r>
        <w:rPr>
          <w:sz w:val="28"/>
          <w:szCs w:val="28"/>
        </w:rPr>
        <w:t>имашевского района.</w:t>
      </w:r>
    </w:p>
    <w:p w:rsidR="00E3783B" w:rsidRDefault="00E3783B" w:rsidP="00E62A86">
      <w:pPr>
        <w:pStyle w:val="33"/>
        <w:tabs>
          <w:tab w:val="left" w:pos="1134"/>
        </w:tabs>
        <w:ind w:left="0" w:firstLine="708"/>
        <w:jc w:val="both"/>
        <w:rPr>
          <w:sz w:val="28"/>
          <w:szCs w:val="28"/>
        </w:rPr>
      </w:pPr>
      <w:r w:rsidRPr="00656EEF">
        <w:rPr>
          <w:sz w:val="28"/>
          <w:szCs w:val="28"/>
        </w:rPr>
        <w:t xml:space="preserve">Предприятиями жилищно-коммунального комплекса проводятся и запланированы мероприятия по </w:t>
      </w:r>
      <w:r w:rsidRPr="00656EEF">
        <w:rPr>
          <w:bCs/>
          <w:iCs/>
          <w:sz w:val="28"/>
          <w:szCs w:val="28"/>
        </w:rPr>
        <w:t>реконструкции систем водоснабжения, канализации населенных пунктов</w:t>
      </w:r>
      <w:r w:rsidRPr="00656EEF">
        <w:rPr>
          <w:sz w:val="28"/>
          <w:szCs w:val="28"/>
        </w:rPr>
        <w:t>,</w:t>
      </w:r>
      <w:r w:rsidRPr="00656EEF">
        <w:rPr>
          <w:bCs/>
          <w:iCs/>
          <w:sz w:val="28"/>
          <w:szCs w:val="28"/>
        </w:rPr>
        <w:t xml:space="preserve"> </w:t>
      </w:r>
      <w:r w:rsidRPr="00656EEF">
        <w:rPr>
          <w:sz w:val="28"/>
          <w:szCs w:val="28"/>
        </w:rPr>
        <w:t>очистке и замене трубопроводов обвязки насосов канализационных насосных станций, промывка и дезинфекция водопроводных сетей</w:t>
      </w:r>
    </w:p>
    <w:p w:rsidR="007A5CF5" w:rsidRDefault="00E34478" w:rsidP="00E62A86">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Стратегические показатели в увязке с задачей </w:t>
      </w:r>
      <w:r w:rsidRPr="005A0165">
        <w:rPr>
          <w:rFonts w:ascii="Times New Roman" w:hAnsi="Times New Roman" w:cs="Times New Roman"/>
          <w:color w:val="000000"/>
          <w:sz w:val="28"/>
          <w:szCs w:val="28"/>
        </w:rPr>
        <w:t>«</w:t>
      </w:r>
      <w:r w:rsidRPr="00677FE0">
        <w:rPr>
          <w:rFonts w:ascii="Times New Roman" w:hAnsi="Times New Roman" w:cs="Times New Roman"/>
          <w:sz w:val="28"/>
          <w:szCs w:val="28"/>
        </w:rPr>
        <w:t>Развитие строительной отрасли и систем коммунальной, энергетической и коммуникационной инфраструктур</w:t>
      </w:r>
      <w:r w:rsidRPr="003B5869">
        <w:rPr>
          <w:rFonts w:ascii="Times New Roman" w:hAnsi="Times New Roman" w:cs="Times New Roman"/>
          <w:sz w:val="28"/>
          <w:szCs w:val="28"/>
        </w:rPr>
        <w:t>»</w:t>
      </w:r>
      <w:r w:rsidR="00FF1BC7">
        <w:rPr>
          <w:rFonts w:ascii="Times New Roman" w:hAnsi="Times New Roman" w:cs="Times New Roman"/>
          <w:color w:val="000000"/>
          <w:sz w:val="28"/>
          <w:szCs w:val="28"/>
        </w:rPr>
        <w:t xml:space="preserve"> представлены в таблице № 35</w:t>
      </w:r>
      <w:r w:rsidR="00800901">
        <w:rPr>
          <w:rFonts w:ascii="Times New Roman" w:hAnsi="Times New Roman" w:cs="Times New Roman"/>
          <w:color w:val="000000"/>
          <w:sz w:val="28"/>
          <w:szCs w:val="28"/>
        </w:rPr>
        <w:t>.</w:t>
      </w:r>
    </w:p>
    <w:p w:rsidR="007A5CF5" w:rsidRDefault="007A5CF5" w:rsidP="007A5CF5">
      <w:pPr>
        <w:autoSpaceDE w:val="0"/>
        <w:autoSpaceDN w:val="0"/>
        <w:adjustRightInd w:val="0"/>
        <w:spacing w:after="0" w:line="240" w:lineRule="auto"/>
        <w:ind w:firstLine="708"/>
        <w:jc w:val="both"/>
        <w:rPr>
          <w:rFonts w:ascii="Times New Roman" w:hAnsi="Times New Roman" w:cs="Times New Roman"/>
          <w:color w:val="000000"/>
          <w:sz w:val="28"/>
          <w:szCs w:val="28"/>
        </w:rPr>
      </w:pPr>
    </w:p>
    <w:p w:rsidR="00E34478" w:rsidRDefault="00D6661E" w:rsidP="007A5CF5">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w:t>
      </w:r>
      <w:r w:rsidR="00FF1BC7">
        <w:rPr>
          <w:rFonts w:ascii="Times New Roman" w:hAnsi="Times New Roman" w:cs="Times New Roman"/>
          <w:color w:val="000000"/>
          <w:sz w:val="28"/>
          <w:szCs w:val="28"/>
        </w:rPr>
        <w:t>5</w:t>
      </w:r>
    </w:p>
    <w:p w:rsidR="00E34478" w:rsidRDefault="00E34478" w:rsidP="00E34478">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57"/>
        <w:gridCol w:w="5548"/>
      </w:tblGrid>
      <w:tr w:rsidR="00BA0D59" w:rsidRPr="003C54D1" w:rsidTr="00BA0D59">
        <w:tc>
          <w:tcPr>
            <w:tcW w:w="4057" w:type="dxa"/>
          </w:tcPr>
          <w:p w:rsidR="00BA0D59" w:rsidRPr="00C41C5A" w:rsidRDefault="00BA0D59" w:rsidP="00BA0D59">
            <w:pPr>
              <w:autoSpaceDE w:val="0"/>
              <w:autoSpaceDN w:val="0"/>
              <w:adjustRightInd w:val="0"/>
              <w:jc w:val="center"/>
              <w:rPr>
                <w:rFonts w:ascii="Times New Roman" w:hAnsi="Times New Roman" w:cs="Times New Roman"/>
              </w:rPr>
            </w:pPr>
            <w:r w:rsidRPr="00C41C5A">
              <w:rPr>
                <w:rFonts w:ascii="Times New Roman,Bold" w:hAnsi="Times New Roman,Bold" w:cs="Times New Roman,Bold"/>
                <w:b/>
                <w:bCs/>
              </w:rPr>
              <w:t xml:space="preserve"> </w:t>
            </w:r>
            <w:r w:rsidRPr="00C41C5A">
              <w:rPr>
                <w:rFonts w:ascii="Times New Roman" w:hAnsi="Times New Roman" w:cs="Times New Roman"/>
              </w:rPr>
              <w:t>Задача</w:t>
            </w:r>
          </w:p>
        </w:tc>
        <w:tc>
          <w:tcPr>
            <w:tcW w:w="5548" w:type="dxa"/>
          </w:tcPr>
          <w:p w:rsidR="00BA0D59" w:rsidRPr="00C41C5A" w:rsidRDefault="00BA0D59" w:rsidP="00BA0D59">
            <w:pPr>
              <w:autoSpaceDE w:val="0"/>
              <w:autoSpaceDN w:val="0"/>
              <w:adjustRightInd w:val="0"/>
              <w:jc w:val="center"/>
              <w:rPr>
                <w:rFonts w:ascii="Times New Roman" w:hAnsi="Times New Roman" w:cs="Times New Roman"/>
              </w:rPr>
            </w:pPr>
            <w:r w:rsidRPr="00C41C5A">
              <w:rPr>
                <w:rFonts w:ascii="Times New Roman" w:hAnsi="Times New Roman" w:cs="Times New Roman"/>
              </w:rPr>
              <w:t>Показатели</w:t>
            </w:r>
          </w:p>
        </w:tc>
      </w:tr>
      <w:tr w:rsidR="00851A51" w:rsidRPr="003C54D1" w:rsidTr="00851A51">
        <w:trPr>
          <w:trHeight w:val="489"/>
        </w:trPr>
        <w:tc>
          <w:tcPr>
            <w:tcW w:w="4057" w:type="dxa"/>
            <w:vMerge w:val="restart"/>
          </w:tcPr>
          <w:p w:rsidR="00851A51" w:rsidRPr="00C41C5A" w:rsidRDefault="00851A51" w:rsidP="001425E4">
            <w:pPr>
              <w:jc w:val="both"/>
              <w:rPr>
                <w:rFonts w:ascii="Times New Roman" w:hAnsi="Times New Roman" w:cs="Times New Roman"/>
                <w:color w:val="000000"/>
              </w:rPr>
            </w:pPr>
            <w:r w:rsidRPr="00C41C5A">
              <w:rPr>
                <w:rFonts w:ascii="Times New Roman" w:hAnsi="Times New Roman" w:cs="Times New Roman"/>
                <w:color w:val="000000"/>
              </w:rPr>
              <w:t xml:space="preserve">Задача 3. </w:t>
            </w:r>
            <w:r w:rsidRPr="00C41C5A">
              <w:rPr>
                <w:rFonts w:ascii="Times New Roman" w:hAnsi="Times New Roman" w:cs="Times New Roman"/>
              </w:rPr>
              <w:t>Развитие строительной отрасли и систем коммунальной, энергетической и коммуникационной инфраструктур</w:t>
            </w: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Объем выполненных подрядных работ (по крупным и средним предприятиям)</w:t>
            </w:r>
            <w:r w:rsidRPr="00C41C5A">
              <w:rPr>
                <w:rFonts w:ascii="Times New Roman" w:hAnsi="Times New Roman" w:cs="Times New Roman"/>
              </w:rPr>
              <w:t>, млн.рублей</w:t>
            </w:r>
          </w:p>
        </w:tc>
      </w:tr>
      <w:tr w:rsidR="00851A51" w:rsidRPr="003C54D1" w:rsidTr="00851A51">
        <w:trPr>
          <w:trHeight w:val="470"/>
        </w:trPr>
        <w:tc>
          <w:tcPr>
            <w:tcW w:w="4057" w:type="dxa"/>
            <w:vMerge/>
          </w:tcPr>
          <w:p w:rsidR="00851A51" w:rsidRPr="00C41C5A" w:rsidRDefault="00851A51" w:rsidP="001F2EE0">
            <w:pPr>
              <w:autoSpaceDE w:val="0"/>
              <w:autoSpaceDN w:val="0"/>
              <w:adjustRightInd w:val="0"/>
              <w:jc w:val="both"/>
              <w:rPr>
                <w:rFonts w:ascii="Times New Roman" w:hAnsi="Times New Roman" w:cs="Times New Roman"/>
                <w:color w:val="000000"/>
              </w:rPr>
            </w:pP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Доля тепловых сетей, нуждающихся в замене в общей протяженности тепловых сетей, процент</w:t>
            </w:r>
          </w:p>
        </w:tc>
      </w:tr>
      <w:tr w:rsidR="00851A51" w:rsidRPr="003C54D1" w:rsidTr="00BA0D59">
        <w:tc>
          <w:tcPr>
            <w:tcW w:w="4057" w:type="dxa"/>
            <w:vMerge/>
          </w:tcPr>
          <w:p w:rsidR="00851A51" w:rsidRPr="00C41C5A" w:rsidRDefault="00851A51" w:rsidP="001F2EE0">
            <w:pPr>
              <w:autoSpaceDE w:val="0"/>
              <w:autoSpaceDN w:val="0"/>
              <w:adjustRightInd w:val="0"/>
              <w:jc w:val="both"/>
              <w:rPr>
                <w:rFonts w:ascii="Times New Roman" w:hAnsi="Times New Roman" w:cs="Times New Roman"/>
                <w:color w:val="000000"/>
              </w:rPr>
            </w:pP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Доля водопроводных сетей, нуждающихся в замене, в общей протяженности водопроводных сетей, процент</w:t>
            </w:r>
          </w:p>
        </w:tc>
      </w:tr>
      <w:tr w:rsidR="00851A51" w:rsidRPr="003C54D1" w:rsidTr="00851A51">
        <w:trPr>
          <w:trHeight w:val="472"/>
        </w:trPr>
        <w:tc>
          <w:tcPr>
            <w:tcW w:w="4057" w:type="dxa"/>
            <w:vMerge/>
          </w:tcPr>
          <w:p w:rsidR="00851A51" w:rsidRPr="00C41C5A" w:rsidRDefault="00851A51" w:rsidP="001F2EE0">
            <w:pPr>
              <w:autoSpaceDE w:val="0"/>
              <w:autoSpaceDN w:val="0"/>
              <w:adjustRightInd w:val="0"/>
              <w:jc w:val="both"/>
              <w:rPr>
                <w:rFonts w:ascii="Times New Roman" w:hAnsi="Times New Roman" w:cs="Times New Roman"/>
                <w:color w:val="000000"/>
              </w:rPr>
            </w:pP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 xml:space="preserve">Доля сетей водоотведения, нуждающихся в замене, процент </w:t>
            </w:r>
          </w:p>
        </w:tc>
      </w:tr>
      <w:tr w:rsidR="00851A51" w:rsidRPr="003C54D1" w:rsidTr="00BA0D59">
        <w:tc>
          <w:tcPr>
            <w:tcW w:w="4057" w:type="dxa"/>
            <w:vMerge/>
          </w:tcPr>
          <w:p w:rsidR="00851A51" w:rsidRPr="00C41C5A" w:rsidRDefault="00851A51" w:rsidP="001F2EE0">
            <w:pPr>
              <w:autoSpaceDE w:val="0"/>
              <w:autoSpaceDN w:val="0"/>
              <w:adjustRightInd w:val="0"/>
              <w:jc w:val="both"/>
              <w:rPr>
                <w:rFonts w:ascii="Times New Roman" w:hAnsi="Times New Roman" w:cs="Times New Roman"/>
                <w:color w:val="000000"/>
              </w:rPr>
            </w:pP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Доля сетей газоснабжения, нуждающихся в замене, процент</w:t>
            </w:r>
          </w:p>
        </w:tc>
      </w:tr>
      <w:tr w:rsidR="00851A51" w:rsidRPr="003C54D1" w:rsidTr="00BA0D59">
        <w:tc>
          <w:tcPr>
            <w:tcW w:w="4057" w:type="dxa"/>
            <w:vMerge/>
          </w:tcPr>
          <w:p w:rsidR="00851A51" w:rsidRPr="00C41C5A" w:rsidRDefault="00851A51" w:rsidP="001F2EE0">
            <w:pPr>
              <w:autoSpaceDE w:val="0"/>
              <w:autoSpaceDN w:val="0"/>
              <w:adjustRightInd w:val="0"/>
              <w:jc w:val="both"/>
              <w:rPr>
                <w:rFonts w:ascii="Times New Roman" w:hAnsi="Times New Roman" w:cs="Times New Roman"/>
                <w:color w:val="000000"/>
              </w:rPr>
            </w:pP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Доля сетей электроснабжения, нуждающихся в замене, процент</w:t>
            </w:r>
          </w:p>
        </w:tc>
      </w:tr>
      <w:tr w:rsidR="00851A51" w:rsidRPr="003C54D1" w:rsidTr="00BA0D59">
        <w:tc>
          <w:tcPr>
            <w:tcW w:w="4057" w:type="dxa"/>
            <w:vMerge/>
          </w:tcPr>
          <w:p w:rsidR="00851A51" w:rsidRPr="00C41C5A" w:rsidRDefault="00851A51" w:rsidP="001F2EE0">
            <w:pPr>
              <w:autoSpaceDE w:val="0"/>
              <w:autoSpaceDN w:val="0"/>
              <w:adjustRightInd w:val="0"/>
              <w:jc w:val="both"/>
              <w:rPr>
                <w:rFonts w:ascii="Times New Roman" w:hAnsi="Times New Roman" w:cs="Times New Roman"/>
                <w:color w:val="000000"/>
              </w:rPr>
            </w:pPr>
          </w:p>
        </w:tc>
        <w:tc>
          <w:tcPr>
            <w:tcW w:w="5548" w:type="dxa"/>
          </w:tcPr>
          <w:p w:rsidR="00851A51" w:rsidRPr="00C41C5A" w:rsidRDefault="00851A51" w:rsidP="001F2EE0">
            <w:pPr>
              <w:spacing w:after="60"/>
              <w:rPr>
                <w:rFonts w:ascii="Times New Roman" w:hAnsi="Times New Roman" w:cs="Times New Roman"/>
                <w:color w:val="000000"/>
              </w:rPr>
            </w:pPr>
            <w:r w:rsidRPr="00C41C5A">
              <w:rPr>
                <w:rFonts w:ascii="Times New Roman" w:hAnsi="Times New Roman" w:cs="Times New Roman"/>
                <w:color w:val="000000"/>
              </w:rPr>
              <w:t>Доля муниципальных автомобильных дорог общего пользования, соответствующих нормативным требованиям, процентов</w:t>
            </w:r>
          </w:p>
        </w:tc>
      </w:tr>
    </w:tbl>
    <w:p w:rsidR="00E34478" w:rsidRPr="00893546" w:rsidRDefault="00E34478" w:rsidP="00EF7BD4">
      <w:pPr>
        <w:pStyle w:val="33"/>
        <w:tabs>
          <w:tab w:val="left" w:pos="1134"/>
        </w:tabs>
        <w:ind w:left="0"/>
        <w:jc w:val="both"/>
        <w:rPr>
          <w:sz w:val="28"/>
          <w:szCs w:val="28"/>
        </w:rPr>
      </w:pPr>
    </w:p>
    <w:p w:rsidR="004B3AE2" w:rsidRDefault="00DB0441" w:rsidP="004B3AE2">
      <w:pPr>
        <w:tabs>
          <w:tab w:val="left" w:pos="993"/>
        </w:tabs>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З</w:t>
      </w:r>
      <w:r w:rsidR="004B3AE2" w:rsidRPr="009F1176">
        <w:rPr>
          <w:rFonts w:ascii="Times New Roman" w:hAnsi="Times New Roman" w:cs="Times New Roman"/>
          <w:b/>
          <w:sz w:val="28"/>
          <w:szCs w:val="28"/>
        </w:rPr>
        <w:t xml:space="preserve">адача </w:t>
      </w:r>
      <w:r w:rsidR="009F1176" w:rsidRPr="009F1176">
        <w:rPr>
          <w:rFonts w:ascii="Times New Roman" w:hAnsi="Times New Roman" w:cs="Times New Roman"/>
          <w:b/>
          <w:sz w:val="28"/>
          <w:szCs w:val="28"/>
        </w:rPr>
        <w:t>4</w:t>
      </w:r>
      <w:r w:rsidR="004B3AE2" w:rsidRPr="009F1176">
        <w:rPr>
          <w:rFonts w:ascii="Times New Roman" w:hAnsi="Times New Roman" w:cs="Times New Roman"/>
          <w:b/>
          <w:sz w:val="28"/>
          <w:szCs w:val="28"/>
        </w:rPr>
        <w:t xml:space="preserve">. </w:t>
      </w:r>
      <w:r w:rsidR="00A04B25">
        <w:rPr>
          <w:rFonts w:ascii="Times New Roman" w:hAnsi="Times New Roman" w:cs="Times New Roman"/>
          <w:b/>
          <w:sz w:val="28"/>
          <w:szCs w:val="28"/>
        </w:rPr>
        <w:t>Формирование</w:t>
      </w:r>
      <w:r w:rsidR="004B3AE2" w:rsidRPr="009F1176">
        <w:rPr>
          <w:rFonts w:ascii="Times New Roman" w:hAnsi="Times New Roman" w:cs="Times New Roman"/>
          <w:b/>
          <w:sz w:val="28"/>
          <w:szCs w:val="28"/>
        </w:rPr>
        <w:t xml:space="preserve"> благоприятного инвестиционного климата</w:t>
      </w:r>
      <w:r w:rsidR="006D272E" w:rsidRPr="009F1176">
        <w:rPr>
          <w:rFonts w:ascii="Times New Roman" w:hAnsi="Times New Roman" w:cs="Times New Roman"/>
          <w:b/>
          <w:sz w:val="28"/>
          <w:szCs w:val="28"/>
        </w:rPr>
        <w:t xml:space="preserve"> и условий для комфортной конкурентной среды</w:t>
      </w:r>
    </w:p>
    <w:p w:rsidR="00FF1BC7" w:rsidRPr="009F1176" w:rsidRDefault="00FF1BC7" w:rsidP="004B3AE2">
      <w:pPr>
        <w:tabs>
          <w:tab w:val="left" w:pos="993"/>
        </w:tabs>
        <w:spacing w:after="0" w:line="240" w:lineRule="auto"/>
        <w:ind w:firstLine="709"/>
        <w:jc w:val="both"/>
        <w:rPr>
          <w:rFonts w:ascii="Times New Roman" w:hAnsi="Times New Roman" w:cs="Times New Roman"/>
          <w:b/>
          <w:sz w:val="28"/>
          <w:szCs w:val="28"/>
        </w:rPr>
      </w:pPr>
    </w:p>
    <w:p w:rsidR="00CD52B5" w:rsidRPr="00742D2C" w:rsidRDefault="00F01DE5" w:rsidP="00D6661E">
      <w:pPr>
        <w:spacing w:after="0" w:line="240" w:lineRule="auto"/>
        <w:ind w:firstLine="720"/>
        <w:jc w:val="both"/>
        <w:rPr>
          <w:rFonts w:ascii="Times New Roman" w:hAnsi="Times New Roman" w:cs="Times New Roman"/>
          <w:sz w:val="28"/>
          <w:szCs w:val="28"/>
        </w:rPr>
      </w:pPr>
      <w:r w:rsidRPr="00742D2C">
        <w:rPr>
          <w:rFonts w:ascii="Times New Roman" w:hAnsi="Times New Roman" w:cs="Times New Roman"/>
          <w:sz w:val="28"/>
          <w:szCs w:val="28"/>
        </w:rPr>
        <w:t xml:space="preserve">Ориентир – </w:t>
      </w:r>
      <w:r w:rsidR="00336602" w:rsidRPr="00742D2C">
        <w:rPr>
          <w:rFonts w:ascii="Times New Roman" w:hAnsi="Times New Roman" w:cs="Times New Roman"/>
          <w:sz w:val="28"/>
          <w:szCs w:val="28"/>
        </w:rPr>
        <w:t xml:space="preserve">Тимашевский район – территория с </w:t>
      </w:r>
      <w:r w:rsidR="00742D2C" w:rsidRPr="00742D2C">
        <w:rPr>
          <w:rFonts w:ascii="Times New Roman" w:hAnsi="Times New Roman" w:cs="Times New Roman"/>
          <w:sz w:val="28"/>
          <w:szCs w:val="28"/>
        </w:rPr>
        <w:t>благоп</w:t>
      </w:r>
      <w:r w:rsidR="00742D2C">
        <w:rPr>
          <w:rFonts w:ascii="Times New Roman" w:hAnsi="Times New Roman" w:cs="Times New Roman"/>
          <w:sz w:val="28"/>
          <w:szCs w:val="28"/>
        </w:rPr>
        <w:t>р</w:t>
      </w:r>
      <w:r w:rsidR="00742D2C" w:rsidRPr="00742D2C">
        <w:rPr>
          <w:rFonts w:ascii="Times New Roman" w:hAnsi="Times New Roman" w:cs="Times New Roman"/>
          <w:sz w:val="28"/>
          <w:szCs w:val="28"/>
        </w:rPr>
        <w:t xml:space="preserve">иятной конкурентной средой и </w:t>
      </w:r>
      <w:r w:rsidR="00336602" w:rsidRPr="00742D2C">
        <w:rPr>
          <w:rFonts w:ascii="Times New Roman" w:hAnsi="Times New Roman" w:cs="Times New Roman"/>
          <w:sz w:val="28"/>
          <w:szCs w:val="28"/>
        </w:rPr>
        <w:t xml:space="preserve">комфортными </w:t>
      </w:r>
      <w:r w:rsidR="007C3BDD" w:rsidRPr="00742D2C">
        <w:rPr>
          <w:rFonts w:ascii="Times New Roman" w:hAnsi="Times New Roman" w:cs="Times New Roman"/>
          <w:sz w:val="28"/>
          <w:szCs w:val="28"/>
        </w:rPr>
        <w:t>услови</w:t>
      </w:r>
      <w:r w:rsidR="00336602" w:rsidRPr="00742D2C">
        <w:rPr>
          <w:rFonts w:ascii="Times New Roman" w:hAnsi="Times New Roman" w:cs="Times New Roman"/>
          <w:sz w:val="28"/>
          <w:szCs w:val="28"/>
        </w:rPr>
        <w:t>ями</w:t>
      </w:r>
      <w:r w:rsidR="007C3BDD" w:rsidRPr="00742D2C">
        <w:rPr>
          <w:rFonts w:ascii="Times New Roman" w:hAnsi="Times New Roman" w:cs="Times New Roman"/>
          <w:sz w:val="28"/>
          <w:szCs w:val="28"/>
        </w:rPr>
        <w:t xml:space="preserve"> для </w:t>
      </w:r>
      <w:r w:rsidR="007C29A9">
        <w:rPr>
          <w:rFonts w:ascii="Times New Roman" w:hAnsi="Times New Roman" w:cs="Times New Roman"/>
          <w:sz w:val="28"/>
          <w:szCs w:val="28"/>
        </w:rPr>
        <w:t xml:space="preserve">инвестирования, </w:t>
      </w:r>
      <w:r w:rsidR="00336602" w:rsidRPr="00742D2C">
        <w:rPr>
          <w:rFonts w:ascii="Times New Roman" w:hAnsi="Times New Roman" w:cs="Times New Roman"/>
          <w:sz w:val="28"/>
          <w:szCs w:val="28"/>
        </w:rPr>
        <w:t>со</w:t>
      </w:r>
      <w:r w:rsidR="00742D2C" w:rsidRPr="00742D2C">
        <w:rPr>
          <w:rFonts w:ascii="Times New Roman" w:hAnsi="Times New Roman" w:cs="Times New Roman"/>
          <w:sz w:val="28"/>
          <w:szCs w:val="28"/>
        </w:rPr>
        <w:t>зд</w:t>
      </w:r>
      <w:r w:rsidR="00336602" w:rsidRPr="00742D2C">
        <w:rPr>
          <w:rFonts w:ascii="Times New Roman" w:hAnsi="Times New Roman" w:cs="Times New Roman"/>
          <w:sz w:val="28"/>
          <w:szCs w:val="28"/>
        </w:rPr>
        <w:t xml:space="preserve">ания новых </w:t>
      </w:r>
      <w:r w:rsidR="00742D2C">
        <w:rPr>
          <w:rFonts w:ascii="Times New Roman" w:hAnsi="Times New Roman" w:cs="Times New Roman"/>
          <w:sz w:val="28"/>
          <w:szCs w:val="28"/>
        </w:rPr>
        <w:t>высокотехнологичных и экологичных</w:t>
      </w:r>
      <w:r w:rsidR="00742D2C" w:rsidRPr="00742D2C">
        <w:rPr>
          <w:rFonts w:ascii="Times New Roman" w:hAnsi="Times New Roman" w:cs="Times New Roman"/>
          <w:sz w:val="28"/>
          <w:szCs w:val="28"/>
        </w:rPr>
        <w:t xml:space="preserve"> </w:t>
      </w:r>
      <w:r w:rsidR="00336602" w:rsidRPr="00742D2C">
        <w:rPr>
          <w:rFonts w:ascii="Times New Roman" w:hAnsi="Times New Roman" w:cs="Times New Roman"/>
          <w:sz w:val="28"/>
          <w:szCs w:val="28"/>
        </w:rPr>
        <w:t>производств</w:t>
      </w:r>
      <w:r w:rsidR="00742D2C">
        <w:rPr>
          <w:rFonts w:ascii="Times New Roman" w:hAnsi="Times New Roman" w:cs="Times New Roman"/>
          <w:sz w:val="28"/>
          <w:szCs w:val="28"/>
        </w:rPr>
        <w:t>.</w:t>
      </w:r>
    </w:p>
    <w:p w:rsidR="00742D2C" w:rsidRPr="00742D2C" w:rsidRDefault="00D11BD4" w:rsidP="00D6661E">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Так</w:t>
      </w:r>
      <w:r w:rsidR="00A04B25">
        <w:rPr>
          <w:rFonts w:ascii="Times New Roman" w:hAnsi="Times New Roman" w:cs="Times New Roman"/>
          <w:sz w:val="28"/>
          <w:szCs w:val="28"/>
        </w:rPr>
        <w:t xml:space="preserve"> же с</w:t>
      </w:r>
      <w:r w:rsidR="00742D2C" w:rsidRPr="00742D2C">
        <w:rPr>
          <w:rFonts w:ascii="Times New Roman" w:hAnsi="Times New Roman" w:cs="Times New Roman"/>
          <w:sz w:val="28"/>
          <w:szCs w:val="28"/>
        </w:rPr>
        <w:t>тратегическими ориентирами инвестиционного развития</w:t>
      </w:r>
      <w:r w:rsidR="00742D2C">
        <w:rPr>
          <w:rFonts w:ascii="Times New Roman" w:hAnsi="Times New Roman" w:cs="Times New Roman"/>
          <w:sz w:val="28"/>
          <w:szCs w:val="28"/>
        </w:rPr>
        <w:t xml:space="preserve"> всех </w:t>
      </w:r>
      <w:r w:rsidR="00742D2C" w:rsidRPr="00742D2C">
        <w:rPr>
          <w:rFonts w:ascii="Times New Roman" w:hAnsi="Times New Roman" w:cs="Times New Roman"/>
          <w:sz w:val="28"/>
          <w:szCs w:val="28"/>
        </w:rPr>
        <w:t>отраслей</w:t>
      </w:r>
      <w:r w:rsidR="00742D2C">
        <w:rPr>
          <w:rFonts w:ascii="Times New Roman" w:hAnsi="Times New Roman" w:cs="Times New Roman"/>
          <w:sz w:val="28"/>
          <w:szCs w:val="28"/>
        </w:rPr>
        <w:t xml:space="preserve"> экономики Тимашевского района</w:t>
      </w:r>
      <w:r w:rsidR="00742D2C" w:rsidRPr="00742D2C">
        <w:rPr>
          <w:rFonts w:ascii="Times New Roman" w:hAnsi="Times New Roman" w:cs="Times New Roman"/>
          <w:sz w:val="28"/>
          <w:szCs w:val="28"/>
        </w:rPr>
        <w:t xml:space="preserve"> является технологическое обновление производственных мощностей, внедрение энергосберегающих и ресурсосберегающих технологий, получение продукции с высокой добавленной стоимостью и, как следствие, увеличение объёма инвестиций, диверсификация </w:t>
      </w:r>
      <w:r w:rsidR="00742D2C">
        <w:rPr>
          <w:rFonts w:ascii="Times New Roman" w:hAnsi="Times New Roman" w:cs="Times New Roman"/>
          <w:sz w:val="28"/>
          <w:szCs w:val="28"/>
        </w:rPr>
        <w:t xml:space="preserve">самой </w:t>
      </w:r>
      <w:r w:rsidR="00742D2C" w:rsidRPr="00742D2C">
        <w:rPr>
          <w:rFonts w:ascii="Times New Roman" w:hAnsi="Times New Roman" w:cs="Times New Roman"/>
          <w:sz w:val="28"/>
          <w:szCs w:val="28"/>
        </w:rPr>
        <w:t>экономики.</w:t>
      </w:r>
    </w:p>
    <w:p w:rsidR="00CD52B5" w:rsidRDefault="00A04B25" w:rsidP="00D6661E">
      <w:pPr>
        <w:spacing w:after="0" w:line="240" w:lineRule="auto"/>
        <w:ind w:firstLine="720"/>
        <w:jc w:val="both"/>
        <w:rPr>
          <w:rFonts w:ascii="Times New Roman" w:hAnsi="Times New Roman" w:cs="Times New Roman"/>
          <w:sz w:val="28"/>
          <w:szCs w:val="28"/>
        </w:rPr>
      </w:pPr>
      <w:r w:rsidRPr="00945B0A">
        <w:rPr>
          <w:rFonts w:ascii="Times New Roman" w:hAnsi="Times New Roman" w:cs="Times New Roman"/>
          <w:sz w:val="28"/>
          <w:szCs w:val="28"/>
        </w:rPr>
        <w:t>Содействие модернизации существующих и созданию новых производств, внедрению энергосберегающих технологий, повышени</w:t>
      </w:r>
      <w:r w:rsidR="001B5169" w:rsidRPr="00945B0A">
        <w:rPr>
          <w:rFonts w:ascii="Times New Roman" w:hAnsi="Times New Roman" w:cs="Times New Roman"/>
          <w:sz w:val="28"/>
          <w:szCs w:val="28"/>
        </w:rPr>
        <w:t>ю производительности труда</w:t>
      </w:r>
      <w:r w:rsidR="00945B0A">
        <w:rPr>
          <w:rFonts w:ascii="Times New Roman" w:hAnsi="Times New Roman" w:cs="Times New Roman"/>
          <w:sz w:val="28"/>
          <w:szCs w:val="28"/>
        </w:rPr>
        <w:t xml:space="preserve"> путем информационной поддержки инвесторов</w:t>
      </w:r>
      <w:r w:rsidR="001B5169" w:rsidRPr="00945B0A">
        <w:rPr>
          <w:rFonts w:ascii="Times New Roman" w:hAnsi="Times New Roman" w:cs="Times New Roman"/>
          <w:sz w:val="28"/>
          <w:szCs w:val="28"/>
        </w:rPr>
        <w:t xml:space="preserve"> – основные </w:t>
      </w:r>
      <w:r w:rsidR="00945B0A" w:rsidRPr="00945B0A">
        <w:rPr>
          <w:rFonts w:ascii="Times New Roman" w:hAnsi="Times New Roman" w:cs="Times New Roman"/>
          <w:sz w:val="28"/>
          <w:szCs w:val="28"/>
        </w:rPr>
        <w:t>задачи муницип</w:t>
      </w:r>
      <w:r w:rsidR="00243BE0">
        <w:rPr>
          <w:rFonts w:ascii="Times New Roman" w:hAnsi="Times New Roman" w:cs="Times New Roman"/>
          <w:sz w:val="28"/>
          <w:szCs w:val="28"/>
        </w:rPr>
        <w:t>а</w:t>
      </w:r>
      <w:r w:rsidR="00945B0A" w:rsidRPr="00945B0A">
        <w:rPr>
          <w:rFonts w:ascii="Times New Roman" w:hAnsi="Times New Roman" w:cs="Times New Roman"/>
          <w:sz w:val="28"/>
          <w:szCs w:val="28"/>
        </w:rPr>
        <w:t>литета на перспективу.</w:t>
      </w:r>
      <w:r w:rsidR="008F6A9B">
        <w:rPr>
          <w:rFonts w:ascii="Times New Roman" w:hAnsi="Times New Roman" w:cs="Times New Roman"/>
          <w:sz w:val="28"/>
          <w:szCs w:val="28"/>
        </w:rPr>
        <w:t xml:space="preserve"> Актуальна также информационно-разъяснительная работа с инвесторами о мерах господдержки инвестиционной деятельности</w:t>
      </w:r>
      <w:r w:rsidR="00733BF8">
        <w:rPr>
          <w:rFonts w:ascii="Times New Roman" w:hAnsi="Times New Roman" w:cs="Times New Roman"/>
          <w:sz w:val="28"/>
          <w:szCs w:val="28"/>
        </w:rPr>
        <w:t>, в том числе деятельность Муниципального центра поддержки предпринимательства по инвестиционной грамотности бизнеса</w:t>
      </w:r>
      <w:r w:rsidR="008F6A9B">
        <w:rPr>
          <w:rFonts w:ascii="Times New Roman" w:hAnsi="Times New Roman" w:cs="Times New Roman"/>
          <w:sz w:val="28"/>
          <w:szCs w:val="28"/>
        </w:rPr>
        <w:t xml:space="preserve">. </w:t>
      </w:r>
    </w:p>
    <w:p w:rsidR="00742D2C" w:rsidRPr="00D532F5" w:rsidRDefault="00D532F5" w:rsidP="00D6661E">
      <w:pPr>
        <w:spacing w:after="0" w:line="240" w:lineRule="auto"/>
        <w:ind w:firstLine="720"/>
        <w:jc w:val="both"/>
        <w:rPr>
          <w:rFonts w:ascii="Times New Roman" w:hAnsi="Times New Roman" w:cs="Times New Roman"/>
          <w:sz w:val="28"/>
          <w:szCs w:val="28"/>
        </w:rPr>
      </w:pPr>
      <w:r w:rsidRPr="00D532F5">
        <w:rPr>
          <w:rFonts w:ascii="Times New Roman" w:hAnsi="Times New Roman" w:cs="Times New Roman"/>
          <w:sz w:val="28"/>
          <w:szCs w:val="28"/>
        </w:rPr>
        <w:t>Особое значение будет иметь р</w:t>
      </w:r>
      <w:r w:rsidR="00742D2C" w:rsidRPr="00D532F5">
        <w:rPr>
          <w:rFonts w:ascii="Times New Roman" w:hAnsi="Times New Roman" w:cs="Times New Roman"/>
          <w:sz w:val="28"/>
          <w:szCs w:val="28"/>
        </w:rPr>
        <w:t xml:space="preserve">азработка системы мер, направленных на уменьшение количества согласований (разрешений) в сфере строительства и сокращение сроков формирования и предоставления земельных участков, предназначенных для </w:t>
      </w:r>
      <w:r w:rsidR="002920B0">
        <w:rPr>
          <w:rFonts w:ascii="Times New Roman" w:hAnsi="Times New Roman" w:cs="Times New Roman"/>
          <w:sz w:val="28"/>
          <w:szCs w:val="28"/>
        </w:rPr>
        <w:t>инвесторов</w:t>
      </w:r>
      <w:r w:rsidR="005F2FF7">
        <w:rPr>
          <w:rFonts w:ascii="Times New Roman" w:hAnsi="Times New Roman" w:cs="Times New Roman"/>
          <w:sz w:val="28"/>
          <w:szCs w:val="28"/>
        </w:rPr>
        <w:t>, получения условий на техприсоединение</w:t>
      </w:r>
      <w:r w:rsidR="00742D2C" w:rsidRPr="00D532F5">
        <w:rPr>
          <w:rFonts w:ascii="Times New Roman" w:hAnsi="Times New Roman" w:cs="Times New Roman"/>
          <w:sz w:val="28"/>
          <w:szCs w:val="28"/>
        </w:rPr>
        <w:t>.</w:t>
      </w:r>
    </w:p>
    <w:p w:rsidR="00AD200E" w:rsidRDefault="00AD200E" w:rsidP="00D6661E">
      <w:pPr>
        <w:pStyle w:val="33"/>
        <w:tabs>
          <w:tab w:val="left" w:pos="709"/>
        </w:tabs>
        <w:ind w:left="0" w:firstLine="720"/>
        <w:jc w:val="both"/>
        <w:rPr>
          <w:sz w:val="28"/>
          <w:szCs w:val="28"/>
        </w:rPr>
      </w:pPr>
      <w:r>
        <w:rPr>
          <w:sz w:val="28"/>
          <w:szCs w:val="28"/>
        </w:rPr>
        <w:t xml:space="preserve">Совершенствование </w:t>
      </w:r>
      <w:r w:rsidRPr="00893546">
        <w:rPr>
          <w:sz w:val="28"/>
          <w:szCs w:val="28"/>
        </w:rPr>
        <w:t xml:space="preserve">работы </w:t>
      </w:r>
      <w:r>
        <w:rPr>
          <w:sz w:val="28"/>
          <w:szCs w:val="28"/>
        </w:rPr>
        <w:t>«</w:t>
      </w:r>
      <w:r w:rsidRPr="00893546">
        <w:rPr>
          <w:sz w:val="28"/>
          <w:szCs w:val="28"/>
        </w:rPr>
        <w:t>канал</w:t>
      </w:r>
      <w:r>
        <w:rPr>
          <w:sz w:val="28"/>
          <w:szCs w:val="28"/>
        </w:rPr>
        <w:t>а</w:t>
      </w:r>
      <w:r w:rsidRPr="00893546">
        <w:rPr>
          <w:sz w:val="28"/>
          <w:szCs w:val="28"/>
        </w:rPr>
        <w:t xml:space="preserve"> прямой связи</w:t>
      </w:r>
      <w:r>
        <w:rPr>
          <w:sz w:val="28"/>
          <w:szCs w:val="28"/>
        </w:rPr>
        <w:t>»</w:t>
      </w:r>
      <w:r w:rsidRPr="00893546">
        <w:rPr>
          <w:sz w:val="28"/>
          <w:szCs w:val="28"/>
        </w:rPr>
        <w:t xml:space="preserve"> инвесторов и руководства муниципального образования для оперативного решения </w:t>
      </w:r>
      <w:r>
        <w:rPr>
          <w:sz w:val="28"/>
          <w:szCs w:val="28"/>
        </w:rPr>
        <w:t xml:space="preserve">проблемных </w:t>
      </w:r>
      <w:r w:rsidRPr="00893546">
        <w:rPr>
          <w:sz w:val="28"/>
          <w:szCs w:val="28"/>
        </w:rPr>
        <w:t>вопросов, возникающих в процессе инвестиционной деятельности.</w:t>
      </w:r>
      <w:r w:rsidR="008F6A9B">
        <w:rPr>
          <w:sz w:val="28"/>
          <w:szCs w:val="28"/>
        </w:rPr>
        <w:t xml:space="preserve"> </w:t>
      </w:r>
    </w:p>
    <w:p w:rsidR="00AD200E" w:rsidRPr="00893546" w:rsidRDefault="00F61B7F" w:rsidP="00D6661E">
      <w:pPr>
        <w:pStyle w:val="33"/>
        <w:tabs>
          <w:tab w:val="left" w:pos="709"/>
        </w:tabs>
        <w:ind w:left="0" w:firstLine="720"/>
        <w:jc w:val="both"/>
        <w:rPr>
          <w:sz w:val="28"/>
          <w:szCs w:val="28"/>
        </w:rPr>
      </w:pPr>
      <w:r>
        <w:rPr>
          <w:sz w:val="28"/>
          <w:szCs w:val="28"/>
        </w:rPr>
        <w:t>Необходимо выстроить эффективное в</w:t>
      </w:r>
      <w:r w:rsidR="00AD200E">
        <w:rPr>
          <w:sz w:val="28"/>
          <w:szCs w:val="28"/>
        </w:rPr>
        <w:t>заимодействие муниципалитета с ресурсоснабжающими организациями естественных монополий по реализации ими инвестиционных программ по р</w:t>
      </w:r>
      <w:r w:rsidR="00AD200E" w:rsidRPr="00893546">
        <w:rPr>
          <w:sz w:val="28"/>
          <w:szCs w:val="28"/>
        </w:rPr>
        <w:t>азвити</w:t>
      </w:r>
      <w:r w:rsidR="00AD200E">
        <w:rPr>
          <w:sz w:val="28"/>
          <w:szCs w:val="28"/>
        </w:rPr>
        <w:t>ю</w:t>
      </w:r>
      <w:r w:rsidR="00AD200E" w:rsidRPr="00893546">
        <w:rPr>
          <w:sz w:val="28"/>
          <w:szCs w:val="28"/>
        </w:rPr>
        <w:t xml:space="preserve"> инфраструктуры, в том числе модернизаци</w:t>
      </w:r>
      <w:r w:rsidR="00AD200E">
        <w:rPr>
          <w:sz w:val="28"/>
          <w:szCs w:val="28"/>
        </w:rPr>
        <w:t>и</w:t>
      </w:r>
      <w:r w:rsidR="00AD200E" w:rsidRPr="00893546">
        <w:rPr>
          <w:sz w:val="28"/>
          <w:szCs w:val="28"/>
        </w:rPr>
        <w:t xml:space="preserve"> коммунальных сетей и подведение их к вновь сформированным инвестиционным площадкам.</w:t>
      </w:r>
    </w:p>
    <w:p w:rsidR="00742D2C" w:rsidRPr="00930D04" w:rsidRDefault="002920B0" w:rsidP="00D6661E">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Особую роль будет иметь р</w:t>
      </w:r>
      <w:r w:rsidR="00930D04" w:rsidRPr="00930D04">
        <w:rPr>
          <w:rFonts w:ascii="Times New Roman" w:hAnsi="Times New Roman" w:cs="Times New Roman"/>
          <w:sz w:val="28"/>
          <w:szCs w:val="28"/>
        </w:rPr>
        <w:t xml:space="preserve">асширение практики использования механизмов </w:t>
      </w:r>
      <w:r w:rsidR="00930D04">
        <w:rPr>
          <w:rFonts w:ascii="Times New Roman" w:hAnsi="Times New Roman" w:cs="Times New Roman"/>
          <w:sz w:val="28"/>
          <w:szCs w:val="28"/>
        </w:rPr>
        <w:t>муниципаль</w:t>
      </w:r>
      <w:r w:rsidR="00930D04" w:rsidRPr="00930D04">
        <w:rPr>
          <w:rFonts w:ascii="Times New Roman" w:hAnsi="Times New Roman" w:cs="Times New Roman"/>
          <w:sz w:val="28"/>
          <w:szCs w:val="28"/>
        </w:rPr>
        <w:t>но-частного партнерства</w:t>
      </w:r>
      <w:r w:rsidR="00A2385C">
        <w:rPr>
          <w:rFonts w:ascii="Times New Roman" w:hAnsi="Times New Roman" w:cs="Times New Roman"/>
          <w:sz w:val="28"/>
          <w:szCs w:val="28"/>
        </w:rPr>
        <w:t>, концессионных соглашений</w:t>
      </w:r>
      <w:r w:rsidR="00930D04" w:rsidRPr="00930D04">
        <w:rPr>
          <w:rFonts w:ascii="Times New Roman" w:hAnsi="Times New Roman" w:cs="Times New Roman"/>
          <w:sz w:val="28"/>
          <w:szCs w:val="28"/>
        </w:rPr>
        <w:t xml:space="preserve"> и иных форм оказания инвесторам финансовой поддержки</w:t>
      </w:r>
      <w:r w:rsidR="00930D04">
        <w:rPr>
          <w:rFonts w:ascii="Times New Roman" w:hAnsi="Times New Roman" w:cs="Times New Roman"/>
          <w:sz w:val="28"/>
          <w:szCs w:val="28"/>
        </w:rPr>
        <w:t>.</w:t>
      </w:r>
      <w:r w:rsidR="008F6A9B">
        <w:rPr>
          <w:rFonts w:ascii="Times New Roman" w:hAnsi="Times New Roman" w:cs="Times New Roman"/>
          <w:sz w:val="28"/>
          <w:szCs w:val="28"/>
        </w:rPr>
        <w:t xml:space="preserve">  </w:t>
      </w:r>
    </w:p>
    <w:p w:rsidR="00AB0B75" w:rsidRPr="009528C4" w:rsidRDefault="002920B0" w:rsidP="00D6661E">
      <w:pPr>
        <w:spacing w:after="0" w:line="240" w:lineRule="auto"/>
        <w:ind w:firstLine="720"/>
        <w:jc w:val="both"/>
        <w:rPr>
          <w:rFonts w:ascii="Times New Roman" w:eastAsia="Calibri" w:hAnsi="Times New Roman" w:cs="Times New Roman"/>
          <w:sz w:val="28"/>
          <w:szCs w:val="28"/>
        </w:rPr>
      </w:pPr>
      <w:r w:rsidRPr="009528C4">
        <w:rPr>
          <w:rFonts w:ascii="Times New Roman" w:hAnsi="Times New Roman" w:cs="Times New Roman"/>
          <w:sz w:val="28"/>
          <w:szCs w:val="28"/>
        </w:rPr>
        <w:t>Немаловажным фактором инвестиционной привлекательности является с</w:t>
      </w:r>
      <w:r w:rsidR="00930D04" w:rsidRPr="009528C4">
        <w:rPr>
          <w:rFonts w:ascii="Times New Roman" w:hAnsi="Times New Roman" w:cs="Times New Roman"/>
          <w:sz w:val="28"/>
          <w:szCs w:val="28"/>
        </w:rPr>
        <w:t xml:space="preserve">одействие установлению и развитию кооперационных связей между производителями и поставщиками товаров, работ, услуг, в том числе хозяйствующих субъектов </w:t>
      </w:r>
      <w:r w:rsidR="00C266E9" w:rsidRPr="00C266E9">
        <w:rPr>
          <w:rFonts w:ascii="Times New Roman" w:hAnsi="Times New Roman" w:cs="Times New Roman"/>
          <w:sz w:val="28"/>
          <w:szCs w:val="28"/>
        </w:rPr>
        <w:t>Центрального экономического округа</w:t>
      </w:r>
      <w:r w:rsidR="00613B8E" w:rsidRPr="009528C4">
        <w:rPr>
          <w:rFonts w:ascii="Times New Roman" w:hAnsi="Times New Roman" w:cs="Times New Roman"/>
          <w:sz w:val="28"/>
          <w:szCs w:val="28"/>
        </w:rPr>
        <w:t>,</w:t>
      </w:r>
      <w:r w:rsidR="00930D04" w:rsidRPr="009528C4">
        <w:rPr>
          <w:rFonts w:ascii="Times New Roman" w:hAnsi="Times New Roman" w:cs="Times New Roman"/>
          <w:sz w:val="28"/>
          <w:szCs w:val="28"/>
        </w:rPr>
        <w:t xml:space="preserve"> путем содействия в налаживании контактов производителей с поставщиками, участия в</w:t>
      </w:r>
      <w:r w:rsidR="00580D12" w:rsidRPr="009528C4">
        <w:rPr>
          <w:rFonts w:ascii="Times New Roman" w:hAnsi="Times New Roman" w:cs="Times New Roman"/>
          <w:sz w:val="28"/>
          <w:szCs w:val="28"/>
        </w:rPr>
        <w:t xml:space="preserve"> </w:t>
      </w:r>
      <w:r w:rsidR="00930D04" w:rsidRPr="009528C4">
        <w:rPr>
          <w:rFonts w:ascii="Times New Roman" w:hAnsi="Times New Roman" w:cs="Times New Roman"/>
          <w:sz w:val="28"/>
          <w:szCs w:val="28"/>
        </w:rPr>
        <w:t>выставочно-ярмарочной деятельности.</w:t>
      </w:r>
      <w:r w:rsidR="00AB0B75" w:rsidRPr="009528C4">
        <w:rPr>
          <w:rFonts w:ascii="Times New Roman" w:hAnsi="Times New Roman" w:cs="Times New Roman"/>
          <w:sz w:val="28"/>
          <w:szCs w:val="28"/>
        </w:rPr>
        <w:t xml:space="preserve"> Целесообразным представляется разработка и продвижение проекта «Инвестиционный туризм», в рамках которого демонстрирование ресурсов и возмо</w:t>
      </w:r>
      <w:r w:rsidR="00D6661E">
        <w:rPr>
          <w:rFonts w:ascii="Times New Roman" w:hAnsi="Times New Roman" w:cs="Times New Roman"/>
          <w:sz w:val="28"/>
          <w:szCs w:val="28"/>
        </w:rPr>
        <w:t xml:space="preserve">жностей Тимашевского района, к </w:t>
      </w:r>
      <w:r w:rsidR="00AB0B75" w:rsidRPr="009528C4">
        <w:rPr>
          <w:rFonts w:ascii="Times New Roman" w:hAnsi="Times New Roman" w:cs="Times New Roman"/>
          <w:sz w:val="28"/>
          <w:szCs w:val="28"/>
        </w:rPr>
        <w:t>примеру, будет сочетаться с отдыхом и рыбалкой или организацией экскурсий на действующие предприятия района.</w:t>
      </w:r>
    </w:p>
    <w:p w:rsidR="00742D2C" w:rsidRPr="00613B8E" w:rsidRDefault="00F61B7F" w:rsidP="00D6661E">
      <w:pPr>
        <w:spacing w:after="0" w:line="240" w:lineRule="auto"/>
        <w:ind w:firstLine="720"/>
        <w:jc w:val="both"/>
        <w:rPr>
          <w:rFonts w:ascii="Times New Roman" w:hAnsi="Times New Roman" w:cs="Times New Roman"/>
          <w:sz w:val="28"/>
          <w:szCs w:val="28"/>
        </w:rPr>
      </w:pPr>
      <w:r w:rsidRPr="00613B8E">
        <w:rPr>
          <w:rFonts w:ascii="Times New Roman" w:hAnsi="Times New Roman" w:cs="Times New Roman"/>
          <w:sz w:val="28"/>
          <w:szCs w:val="28"/>
        </w:rPr>
        <w:t>Формирование и</w:t>
      </w:r>
      <w:r w:rsidR="002920B0">
        <w:rPr>
          <w:rFonts w:ascii="Times New Roman" w:hAnsi="Times New Roman" w:cs="Times New Roman"/>
          <w:sz w:val="28"/>
          <w:szCs w:val="28"/>
        </w:rPr>
        <w:t>м</w:t>
      </w:r>
      <w:r w:rsidRPr="00613B8E">
        <w:rPr>
          <w:rFonts w:ascii="Times New Roman" w:hAnsi="Times New Roman" w:cs="Times New Roman"/>
          <w:sz w:val="28"/>
          <w:szCs w:val="28"/>
        </w:rPr>
        <w:t>иджевой составляющей инвестиционной привлека</w:t>
      </w:r>
      <w:r w:rsidR="00A2385C">
        <w:rPr>
          <w:rFonts w:ascii="Times New Roman" w:hAnsi="Times New Roman" w:cs="Times New Roman"/>
          <w:sz w:val="28"/>
          <w:szCs w:val="28"/>
        </w:rPr>
        <w:t>-</w:t>
      </w:r>
      <w:r w:rsidRPr="00613B8E">
        <w:rPr>
          <w:rFonts w:ascii="Times New Roman" w:hAnsi="Times New Roman" w:cs="Times New Roman"/>
          <w:sz w:val="28"/>
          <w:szCs w:val="28"/>
        </w:rPr>
        <w:t>тельности</w:t>
      </w:r>
      <w:r w:rsidR="00613B8E" w:rsidRPr="00613B8E">
        <w:rPr>
          <w:rFonts w:ascii="Times New Roman" w:hAnsi="Times New Roman" w:cs="Times New Roman"/>
          <w:sz w:val="28"/>
          <w:szCs w:val="28"/>
        </w:rPr>
        <w:t xml:space="preserve"> района, продвижение инвестиционного потенциала на различных форумах, семинарах, выставках</w:t>
      </w:r>
      <w:r w:rsidR="00613B8E">
        <w:rPr>
          <w:rFonts w:ascii="Times New Roman" w:hAnsi="Times New Roman" w:cs="Times New Roman"/>
          <w:sz w:val="28"/>
          <w:szCs w:val="28"/>
        </w:rPr>
        <w:t>,</w:t>
      </w:r>
      <w:r w:rsidR="00613B8E" w:rsidRPr="00613B8E">
        <w:rPr>
          <w:rFonts w:ascii="Times New Roman" w:hAnsi="Times New Roman" w:cs="Times New Roman"/>
          <w:sz w:val="28"/>
          <w:szCs w:val="28"/>
        </w:rPr>
        <w:t xml:space="preserve"> освещения инвестиционной деятельности в местных, региональных и федеральных средствах массовой информации</w:t>
      </w:r>
      <w:r w:rsidR="002920B0">
        <w:rPr>
          <w:rFonts w:ascii="Times New Roman" w:hAnsi="Times New Roman" w:cs="Times New Roman"/>
          <w:sz w:val="28"/>
          <w:szCs w:val="28"/>
        </w:rPr>
        <w:t xml:space="preserve"> – будут способствовать привлечению инвесторов</w:t>
      </w:r>
      <w:r w:rsidR="00613B8E" w:rsidRPr="00613B8E">
        <w:rPr>
          <w:rFonts w:ascii="Times New Roman" w:hAnsi="Times New Roman" w:cs="Times New Roman"/>
          <w:sz w:val="28"/>
          <w:szCs w:val="28"/>
        </w:rPr>
        <w:t>.</w:t>
      </w:r>
      <w:r w:rsidR="002920B0">
        <w:rPr>
          <w:rFonts w:ascii="Times New Roman" w:hAnsi="Times New Roman" w:cs="Times New Roman"/>
          <w:sz w:val="28"/>
          <w:szCs w:val="28"/>
        </w:rPr>
        <w:t xml:space="preserve"> </w:t>
      </w:r>
    </w:p>
    <w:p w:rsidR="00742D2C" w:rsidRPr="00613B8E" w:rsidRDefault="00701AB1" w:rsidP="00D6661E">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Серьезного внимания требует работы по у</w:t>
      </w:r>
      <w:r w:rsidR="00742D2C" w:rsidRPr="00613B8E">
        <w:rPr>
          <w:rFonts w:ascii="Times New Roman" w:eastAsia="Calibri" w:hAnsi="Times New Roman" w:cs="Times New Roman"/>
          <w:sz w:val="28"/>
          <w:szCs w:val="28"/>
        </w:rPr>
        <w:t>становлени</w:t>
      </w:r>
      <w:r>
        <w:rPr>
          <w:rFonts w:ascii="Times New Roman" w:eastAsia="Calibri" w:hAnsi="Times New Roman" w:cs="Times New Roman"/>
          <w:sz w:val="28"/>
          <w:szCs w:val="28"/>
        </w:rPr>
        <w:t>ю</w:t>
      </w:r>
      <w:r w:rsidR="00742D2C" w:rsidRPr="00613B8E">
        <w:rPr>
          <w:rFonts w:ascii="Times New Roman" w:eastAsia="Calibri" w:hAnsi="Times New Roman" w:cs="Times New Roman"/>
          <w:sz w:val="28"/>
          <w:szCs w:val="28"/>
        </w:rPr>
        <w:t xml:space="preserve"> системного и единообразного подхода к осуществлению взаимодействия органов исполнительной власти Краснодарского края и органов местного самоуправления Тимашевского района для </w:t>
      </w:r>
      <w:r w:rsidR="00613B8E" w:rsidRPr="00613B8E">
        <w:rPr>
          <w:rFonts w:ascii="Times New Roman" w:eastAsia="Calibri" w:hAnsi="Times New Roman" w:cs="Times New Roman"/>
          <w:sz w:val="28"/>
          <w:szCs w:val="28"/>
        </w:rPr>
        <w:t xml:space="preserve">содействия </w:t>
      </w:r>
      <w:r w:rsidR="00742D2C" w:rsidRPr="00613B8E">
        <w:rPr>
          <w:rFonts w:ascii="Times New Roman" w:eastAsia="Calibri" w:hAnsi="Times New Roman" w:cs="Times New Roman"/>
          <w:sz w:val="28"/>
          <w:szCs w:val="28"/>
        </w:rPr>
        <w:t>развити</w:t>
      </w:r>
      <w:r w:rsidR="00613B8E" w:rsidRPr="00613B8E">
        <w:rPr>
          <w:rFonts w:ascii="Times New Roman" w:eastAsia="Calibri" w:hAnsi="Times New Roman" w:cs="Times New Roman"/>
          <w:sz w:val="28"/>
          <w:szCs w:val="28"/>
        </w:rPr>
        <w:t>ю</w:t>
      </w:r>
      <w:r w:rsidR="00742D2C" w:rsidRPr="00613B8E">
        <w:rPr>
          <w:rFonts w:ascii="Times New Roman" w:eastAsia="Calibri" w:hAnsi="Times New Roman" w:cs="Times New Roman"/>
          <w:sz w:val="28"/>
          <w:szCs w:val="28"/>
        </w:rPr>
        <w:t xml:space="preserve"> конкуренции между хозяйствующими субъектами в отраслях экономики района</w:t>
      </w:r>
      <w:r w:rsidR="00613B8E" w:rsidRPr="00613B8E">
        <w:rPr>
          <w:rFonts w:ascii="Times New Roman" w:eastAsia="Calibri" w:hAnsi="Times New Roman" w:cs="Times New Roman"/>
          <w:sz w:val="28"/>
          <w:szCs w:val="28"/>
        </w:rPr>
        <w:t>.</w:t>
      </w:r>
      <w:r w:rsidR="00742D2C" w:rsidRPr="00613B8E">
        <w:rPr>
          <w:rFonts w:ascii="Times New Roman" w:eastAsia="Calibri" w:hAnsi="Times New Roman" w:cs="Times New Roman"/>
          <w:sz w:val="28"/>
          <w:szCs w:val="28"/>
        </w:rPr>
        <w:t xml:space="preserve"> </w:t>
      </w:r>
    </w:p>
    <w:p w:rsidR="00613B8E" w:rsidRDefault="00613B8E" w:rsidP="00D6661E">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В </w:t>
      </w:r>
      <w:r w:rsidRPr="00613B8E">
        <w:rPr>
          <w:rFonts w:ascii="Times New Roman" w:hAnsi="Times New Roman" w:cs="Times New Roman"/>
          <w:sz w:val="28"/>
          <w:szCs w:val="28"/>
        </w:rPr>
        <w:t>целях систематизации деятельности по обеспечению благоприятного инвестиционного климата на территории</w:t>
      </w:r>
      <w:r>
        <w:rPr>
          <w:rFonts w:ascii="Times New Roman" w:hAnsi="Times New Roman" w:cs="Times New Roman"/>
          <w:sz w:val="28"/>
          <w:szCs w:val="28"/>
        </w:rPr>
        <w:t xml:space="preserve"> Тимашевского района необходимо </w:t>
      </w:r>
      <w:r w:rsidR="00D6661E">
        <w:rPr>
          <w:rFonts w:ascii="Times New Roman" w:hAnsi="Times New Roman" w:cs="Times New Roman"/>
          <w:sz w:val="28"/>
          <w:szCs w:val="28"/>
        </w:rPr>
        <w:t xml:space="preserve">расширить перечень мероприятий </w:t>
      </w:r>
      <w:r>
        <w:rPr>
          <w:rFonts w:ascii="Times New Roman" w:hAnsi="Times New Roman" w:cs="Times New Roman"/>
          <w:sz w:val="28"/>
          <w:szCs w:val="28"/>
        </w:rPr>
        <w:t xml:space="preserve">муниципальной программы повышения инвестиционной привлекательности, повысить эффективность работы по формированию поселениями района инвестиционных предложений для инвесторов (проектов и площадок). </w:t>
      </w:r>
    </w:p>
    <w:p w:rsidR="002920B0" w:rsidRDefault="009528C4" w:rsidP="00D6661E">
      <w:pPr>
        <w:pStyle w:val="33"/>
        <w:tabs>
          <w:tab w:val="left" w:pos="709"/>
        </w:tabs>
        <w:ind w:left="0" w:firstLine="720"/>
        <w:jc w:val="both"/>
        <w:rPr>
          <w:sz w:val="28"/>
          <w:szCs w:val="28"/>
        </w:rPr>
      </w:pPr>
      <w:r>
        <w:rPr>
          <w:sz w:val="28"/>
          <w:szCs w:val="28"/>
        </w:rPr>
        <w:t>Проведение мониторингов потребности в кадрах, о</w:t>
      </w:r>
      <w:r w:rsidR="002920B0" w:rsidRPr="00893546">
        <w:rPr>
          <w:sz w:val="28"/>
          <w:szCs w:val="28"/>
        </w:rPr>
        <w:t>риентация системы образования на потребности производственной и инновационной сферы в части профориентации школьников, поддержки соответствующих программ дополнительного образования</w:t>
      </w:r>
      <w:r>
        <w:rPr>
          <w:sz w:val="28"/>
          <w:szCs w:val="28"/>
        </w:rPr>
        <w:t xml:space="preserve"> буд</w:t>
      </w:r>
      <w:r w:rsidR="008E69E5">
        <w:rPr>
          <w:sz w:val="28"/>
          <w:szCs w:val="28"/>
        </w:rPr>
        <w:t>у</w:t>
      </w:r>
      <w:r>
        <w:rPr>
          <w:sz w:val="28"/>
          <w:szCs w:val="28"/>
        </w:rPr>
        <w:t xml:space="preserve">т способствовать </w:t>
      </w:r>
      <w:r w:rsidR="002920B0" w:rsidRPr="00893546">
        <w:rPr>
          <w:sz w:val="28"/>
          <w:szCs w:val="28"/>
        </w:rPr>
        <w:t>развити</w:t>
      </w:r>
      <w:r>
        <w:rPr>
          <w:sz w:val="28"/>
          <w:szCs w:val="28"/>
        </w:rPr>
        <w:t>ю</w:t>
      </w:r>
      <w:r w:rsidR="002920B0" w:rsidRPr="00893546">
        <w:rPr>
          <w:sz w:val="28"/>
          <w:szCs w:val="28"/>
        </w:rPr>
        <w:t xml:space="preserve"> кадрового потенциала для обеспечения инвестиционного процесса.</w:t>
      </w:r>
    </w:p>
    <w:p w:rsidR="00620048" w:rsidRDefault="00620048" w:rsidP="00D6661E">
      <w:pPr>
        <w:pStyle w:val="33"/>
        <w:tabs>
          <w:tab w:val="left" w:pos="709"/>
        </w:tabs>
        <w:ind w:left="0" w:firstLine="720"/>
        <w:jc w:val="both"/>
        <w:rPr>
          <w:sz w:val="28"/>
          <w:szCs w:val="28"/>
        </w:rPr>
      </w:pPr>
      <w:r>
        <w:rPr>
          <w:sz w:val="28"/>
          <w:szCs w:val="28"/>
        </w:rPr>
        <w:t xml:space="preserve">Предстоит совместная </w:t>
      </w:r>
      <w:r w:rsidR="005D4823">
        <w:rPr>
          <w:sz w:val="28"/>
          <w:szCs w:val="28"/>
        </w:rPr>
        <w:t xml:space="preserve">работа </w:t>
      </w:r>
      <w:r>
        <w:rPr>
          <w:sz w:val="28"/>
          <w:szCs w:val="28"/>
        </w:rPr>
        <w:t xml:space="preserve">с федеральными и региональными органами власти по пересмотру и реформированию полномочий всех уровней власти в вопросах межмуниципального сотрудничества и взаимодействия соседних муниципалитетов </w:t>
      </w:r>
      <w:r w:rsidR="00282FAA">
        <w:rPr>
          <w:sz w:val="28"/>
          <w:szCs w:val="28"/>
        </w:rPr>
        <w:t>ЦЭО</w:t>
      </w:r>
      <w:r w:rsidR="00C41C5A">
        <w:rPr>
          <w:sz w:val="28"/>
          <w:szCs w:val="28"/>
        </w:rPr>
        <w:t xml:space="preserve"> КК</w:t>
      </w:r>
      <w:r>
        <w:rPr>
          <w:sz w:val="28"/>
          <w:szCs w:val="28"/>
        </w:rPr>
        <w:t xml:space="preserve"> по реализации совместных инфраструктурных проектов, совместному привлечению инвесторов. </w:t>
      </w:r>
    </w:p>
    <w:p w:rsidR="007A057F" w:rsidRPr="007A057F" w:rsidRDefault="007A057F" w:rsidP="00D6661E">
      <w:pPr>
        <w:pStyle w:val="33"/>
        <w:tabs>
          <w:tab w:val="left" w:pos="142"/>
        </w:tabs>
        <w:ind w:left="0" w:firstLine="720"/>
        <w:jc w:val="both"/>
        <w:rPr>
          <w:sz w:val="28"/>
          <w:szCs w:val="28"/>
        </w:rPr>
      </w:pPr>
      <w:r w:rsidRPr="007A057F">
        <w:rPr>
          <w:sz w:val="28"/>
          <w:szCs w:val="28"/>
        </w:rPr>
        <w:t>В рамках определения приоритетных направлений по формированию благоприятной конкурентной среды в районе, выстраиванию работы в отношении внедрения Стандарта развития конкуренции, действия муниципалитета будут направлены на:</w:t>
      </w:r>
    </w:p>
    <w:p w:rsidR="007A057F" w:rsidRPr="007A057F" w:rsidRDefault="007A057F" w:rsidP="00D6661E">
      <w:pPr>
        <w:pStyle w:val="33"/>
        <w:tabs>
          <w:tab w:val="left" w:pos="142"/>
        </w:tabs>
        <w:ind w:left="0" w:firstLine="720"/>
        <w:jc w:val="both"/>
        <w:rPr>
          <w:sz w:val="28"/>
          <w:szCs w:val="28"/>
        </w:rPr>
      </w:pPr>
      <w:r w:rsidRPr="007A057F">
        <w:rPr>
          <w:sz w:val="28"/>
          <w:szCs w:val="28"/>
        </w:rPr>
        <w:t>создание условий для развития конкуренции на территории муниципального образования Тимашевский район с учетом особенностей при развитии конкуренции на большей части рынков и в отраслях;</w:t>
      </w:r>
    </w:p>
    <w:p w:rsidR="007A057F" w:rsidRPr="007A057F" w:rsidRDefault="007A057F" w:rsidP="00D6661E">
      <w:pPr>
        <w:pStyle w:val="33"/>
        <w:tabs>
          <w:tab w:val="left" w:pos="142"/>
        </w:tabs>
        <w:ind w:left="0" w:firstLine="720"/>
        <w:jc w:val="both"/>
        <w:rPr>
          <w:sz w:val="28"/>
          <w:szCs w:val="28"/>
        </w:rPr>
      </w:pPr>
      <w:r w:rsidRPr="007A057F">
        <w:rPr>
          <w:sz w:val="28"/>
          <w:szCs w:val="28"/>
        </w:rPr>
        <w:t xml:space="preserve">снижение административных барьеров; </w:t>
      </w:r>
    </w:p>
    <w:p w:rsidR="007A057F" w:rsidRPr="007A057F" w:rsidRDefault="007A057F" w:rsidP="00D6661E">
      <w:pPr>
        <w:pStyle w:val="33"/>
        <w:tabs>
          <w:tab w:val="left" w:pos="142"/>
        </w:tabs>
        <w:ind w:left="0" w:firstLine="720"/>
        <w:jc w:val="both"/>
        <w:rPr>
          <w:sz w:val="28"/>
          <w:szCs w:val="28"/>
        </w:rPr>
      </w:pPr>
      <w:r w:rsidRPr="007A057F">
        <w:rPr>
          <w:sz w:val="28"/>
          <w:szCs w:val="28"/>
        </w:rPr>
        <w:t>внедрение мер поддержки малого и среднего бизнеса в приоритетных отраслях экономики муниципального образования Тимашевский район;</w:t>
      </w:r>
    </w:p>
    <w:p w:rsidR="007A057F" w:rsidRPr="007A057F" w:rsidRDefault="007A057F" w:rsidP="00D6661E">
      <w:pPr>
        <w:pStyle w:val="33"/>
        <w:tabs>
          <w:tab w:val="left" w:pos="142"/>
        </w:tabs>
        <w:ind w:left="0" w:firstLine="720"/>
        <w:jc w:val="both"/>
        <w:rPr>
          <w:sz w:val="28"/>
          <w:szCs w:val="28"/>
        </w:rPr>
      </w:pPr>
      <w:r w:rsidRPr="007A057F">
        <w:rPr>
          <w:sz w:val="28"/>
          <w:szCs w:val="28"/>
        </w:rPr>
        <w:t>снижение доли муниципального сектора в экономике до эффективного уровня</w:t>
      </w:r>
      <w:r w:rsidR="00EA0C96">
        <w:rPr>
          <w:sz w:val="28"/>
          <w:szCs w:val="28"/>
        </w:rPr>
        <w:t xml:space="preserve"> и</w:t>
      </w:r>
      <w:r w:rsidRPr="007A057F">
        <w:rPr>
          <w:sz w:val="28"/>
          <w:szCs w:val="28"/>
        </w:rPr>
        <w:t xml:space="preserve"> </w:t>
      </w:r>
      <w:r w:rsidR="00EA0C96">
        <w:rPr>
          <w:sz w:val="28"/>
          <w:szCs w:val="28"/>
        </w:rPr>
        <w:t xml:space="preserve">ее </w:t>
      </w:r>
      <w:r w:rsidRPr="007A057F">
        <w:rPr>
          <w:sz w:val="28"/>
          <w:szCs w:val="28"/>
        </w:rPr>
        <w:t>демонополизация;</w:t>
      </w:r>
    </w:p>
    <w:p w:rsidR="007A057F" w:rsidRPr="007A057F" w:rsidRDefault="007A057F" w:rsidP="00D6661E">
      <w:pPr>
        <w:pStyle w:val="33"/>
        <w:tabs>
          <w:tab w:val="left" w:pos="142"/>
        </w:tabs>
        <w:ind w:left="0" w:firstLine="720"/>
        <w:jc w:val="both"/>
        <w:rPr>
          <w:sz w:val="28"/>
          <w:szCs w:val="28"/>
        </w:rPr>
      </w:pPr>
      <w:r w:rsidRPr="007A057F">
        <w:rPr>
          <w:sz w:val="28"/>
          <w:szCs w:val="28"/>
        </w:rPr>
        <w:t xml:space="preserve">повышение открытости деятельности органов местного самоуправления муниципального образования Тимашевский район, максимально полное размещение информации о доступах на рынки </w:t>
      </w:r>
      <w:r w:rsidR="00E756C8">
        <w:rPr>
          <w:sz w:val="28"/>
          <w:szCs w:val="28"/>
        </w:rPr>
        <w:t xml:space="preserve">естественных монополий </w:t>
      </w:r>
      <w:r w:rsidRPr="007A057F">
        <w:rPr>
          <w:sz w:val="28"/>
          <w:szCs w:val="28"/>
        </w:rPr>
        <w:t xml:space="preserve">и к </w:t>
      </w:r>
      <w:r w:rsidR="00E756C8">
        <w:rPr>
          <w:sz w:val="28"/>
          <w:szCs w:val="28"/>
        </w:rPr>
        <w:t xml:space="preserve">их </w:t>
      </w:r>
      <w:r w:rsidRPr="007A057F">
        <w:rPr>
          <w:sz w:val="28"/>
          <w:szCs w:val="28"/>
        </w:rPr>
        <w:t>ресурсам;</w:t>
      </w:r>
    </w:p>
    <w:p w:rsidR="00D6661E" w:rsidRDefault="007A057F" w:rsidP="00D6661E">
      <w:pPr>
        <w:pStyle w:val="33"/>
        <w:tabs>
          <w:tab w:val="left" w:pos="142"/>
        </w:tabs>
        <w:ind w:left="0" w:firstLine="720"/>
        <w:jc w:val="both"/>
        <w:rPr>
          <w:sz w:val="28"/>
          <w:szCs w:val="28"/>
        </w:rPr>
      </w:pPr>
      <w:r w:rsidRPr="007A057F">
        <w:rPr>
          <w:sz w:val="28"/>
          <w:szCs w:val="28"/>
        </w:rPr>
        <w:t>повышение экономической эффективности и конкурентоспособности хозяйствующих субъектов;</w:t>
      </w:r>
    </w:p>
    <w:p w:rsidR="007A057F" w:rsidRPr="007A057F" w:rsidRDefault="007A057F" w:rsidP="00D6661E">
      <w:pPr>
        <w:pStyle w:val="33"/>
        <w:tabs>
          <w:tab w:val="left" w:pos="142"/>
        </w:tabs>
        <w:ind w:left="0" w:firstLine="720"/>
        <w:jc w:val="both"/>
        <w:rPr>
          <w:sz w:val="28"/>
          <w:szCs w:val="28"/>
        </w:rPr>
      </w:pPr>
      <w:r w:rsidRPr="007A057F">
        <w:rPr>
          <w:sz w:val="28"/>
          <w:szCs w:val="28"/>
        </w:rPr>
        <w:t>организация системы внутреннего обеспечения  соответствия требованиям антимонопольного законодательства – принятие мер по  выявлению конфликта интересов в деятельности муниципальных служащих и организации внутренних расследований, анализ проектов нормативных правовых актов на предмет нарушения антимонопольного законодательства, консультирование и организация обучения служащих (работников) муниципалитета по вопросам, связанным с соблюдением антимонопольного законодательства и антимонопольным комплаенсом.</w:t>
      </w:r>
      <w:r w:rsidRPr="007A057F">
        <w:rPr>
          <w:sz w:val="28"/>
          <w:szCs w:val="28"/>
        </w:rPr>
        <w:tab/>
      </w:r>
      <w:r w:rsidRPr="007A057F">
        <w:rPr>
          <w:sz w:val="28"/>
          <w:szCs w:val="28"/>
        </w:rPr>
        <w:tab/>
      </w:r>
    </w:p>
    <w:p w:rsidR="007A057F" w:rsidRDefault="007A057F" w:rsidP="00D6661E">
      <w:pPr>
        <w:pStyle w:val="33"/>
        <w:tabs>
          <w:tab w:val="left" w:pos="142"/>
        </w:tabs>
        <w:ind w:left="0" w:firstLine="720"/>
        <w:jc w:val="both"/>
        <w:rPr>
          <w:sz w:val="28"/>
          <w:szCs w:val="28"/>
        </w:rPr>
      </w:pPr>
      <w:r w:rsidRPr="007A057F">
        <w:rPr>
          <w:sz w:val="28"/>
          <w:szCs w:val="28"/>
        </w:rPr>
        <w:t>Открытость, информированность, системный подход, способность идти на компромисс, стремление учесть опыт других муниципалитетов – основные рычаги реализации требований Стандарта развития конкуренции, обеспечивающие достижение эффективности и результативности деятельности муниципалитета по формированию благоприятной конкурентной среды, развития на территории Тимашевского района здоровой конкуренции.</w:t>
      </w:r>
    </w:p>
    <w:p w:rsidR="00C41C5A" w:rsidRDefault="004713A5" w:rsidP="00800901">
      <w:pPr>
        <w:autoSpaceDE w:val="0"/>
        <w:autoSpaceDN w:val="0"/>
        <w:adjustRightInd w:val="0"/>
        <w:spacing w:after="0" w:line="240" w:lineRule="auto"/>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Стратегические показатели в увязке с задачей </w:t>
      </w:r>
      <w:r w:rsidRPr="005A0165">
        <w:rPr>
          <w:rFonts w:ascii="Times New Roman" w:hAnsi="Times New Roman" w:cs="Times New Roman"/>
          <w:color w:val="000000"/>
          <w:sz w:val="28"/>
          <w:szCs w:val="28"/>
        </w:rPr>
        <w:t>«</w:t>
      </w:r>
      <w:r w:rsidRPr="00A92A5B">
        <w:rPr>
          <w:rFonts w:ascii="Times New Roman" w:hAnsi="Times New Roman" w:cs="Times New Roman"/>
          <w:sz w:val="28"/>
          <w:szCs w:val="28"/>
        </w:rPr>
        <w:t>Формирование благоприятного инвестиционного климата и условий для комфортной конкурентной среды</w:t>
      </w:r>
      <w:r w:rsidRPr="003B5869">
        <w:rPr>
          <w:rFonts w:ascii="Times New Roman" w:hAnsi="Times New Roman" w:cs="Times New Roman"/>
          <w:sz w:val="28"/>
          <w:szCs w:val="28"/>
        </w:rPr>
        <w:t>»</w:t>
      </w:r>
      <w:r w:rsidR="00FF1BC7">
        <w:rPr>
          <w:rFonts w:ascii="Times New Roman" w:hAnsi="Times New Roman" w:cs="Times New Roman"/>
          <w:color w:val="000000"/>
          <w:sz w:val="28"/>
          <w:szCs w:val="28"/>
        </w:rPr>
        <w:t xml:space="preserve"> представлены в таблице № 36</w:t>
      </w:r>
      <w:r>
        <w:rPr>
          <w:rFonts w:ascii="Times New Roman" w:hAnsi="Times New Roman" w:cs="Times New Roman"/>
          <w:color w:val="000000"/>
          <w:sz w:val="28"/>
          <w:szCs w:val="28"/>
        </w:rPr>
        <w:t>.</w:t>
      </w:r>
    </w:p>
    <w:p w:rsidR="004713A5" w:rsidRDefault="00D6661E" w:rsidP="004713A5">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w:t>
      </w:r>
      <w:r w:rsidR="00FF1BC7">
        <w:rPr>
          <w:rFonts w:ascii="Times New Roman" w:hAnsi="Times New Roman" w:cs="Times New Roman"/>
          <w:color w:val="000000"/>
          <w:sz w:val="28"/>
          <w:szCs w:val="28"/>
        </w:rPr>
        <w:t>6</w:t>
      </w:r>
    </w:p>
    <w:p w:rsidR="004713A5" w:rsidRDefault="004713A5" w:rsidP="004713A5">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53"/>
        <w:gridCol w:w="5552"/>
      </w:tblGrid>
      <w:tr w:rsidR="00BA0D59" w:rsidRPr="003C54D1" w:rsidTr="007A057F">
        <w:tc>
          <w:tcPr>
            <w:tcW w:w="4053" w:type="dxa"/>
          </w:tcPr>
          <w:p w:rsidR="00BA0D59" w:rsidRPr="00C41C5A" w:rsidRDefault="00BA0D59" w:rsidP="00BA0D59">
            <w:pPr>
              <w:autoSpaceDE w:val="0"/>
              <w:autoSpaceDN w:val="0"/>
              <w:adjustRightInd w:val="0"/>
              <w:jc w:val="center"/>
              <w:rPr>
                <w:rFonts w:ascii="Times New Roman" w:hAnsi="Times New Roman" w:cs="Times New Roman"/>
              </w:rPr>
            </w:pPr>
            <w:r w:rsidRPr="00C41C5A">
              <w:rPr>
                <w:rFonts w:ascii="Times New Roman,Bold" w:hAnsi="Times New Roman,Bold" w:cs="Times New Roman,Bold"/>
                <w:b/>
                <w:bCs/>
              </w:rPr>
              <w:t xml:space="preserve"> </w:t>
            </w:r>
            <w:r w:rsidRPr="00C41C5A">
              <w:rPr>
                <w:rFonts w:ascii="Times New Roman" w:hAnsi="Times New Roman" w:cs="Times New Roman"/>
              </w:rPr>
              <w:t>Задача</w:t>
            </w:r>
          </w:p>
        </w:tc>
        <w:tc>
          <w:tcPr>
            <w:tcW w:w="5552" w:type="dxa"/>
          </w:tcPr>
          <w:p w:rsidR="00BA0D59" w:rsidRPr="00C41C5A" w:rsidRDefault="00BA0D59" w:rsidP="00BA0D59">
            <w:pPr>
              <w:autoSpaceDE w:val="0"/>
              <w:autoSpaceDN w:val="0"/>
              <w:adjustRightInd w:val="0"/>
              <w:jc w:val="center"/>
              <w:rPr>
                <w:rFonts w:ascii="Times New Roman" w:hAnsi="Times New Roman" w:cs="Times New Roman"/>
              </w:rPr>
            </w:pPr>
            <w:r w:rsidRPr="00C41C5A">
              <w:rPr>
                <w:rFonts w:ascii="Times New Roman" w:hAnsi="Times New Roman" w:cs="Times New Roman"/>
              </w:rPr>
              <w:t>Показатели</w:t>
            </w:r>
          </w:p>
        </w:tc>
      </w:tr>
      <w:tr w:rsidR="007A057F" w:rsidRPr="003C54D1" w:rsidTr="007A057F">
        <w:tc>
          <w:tcPr>
            <w:tcW w:w="4053" w:type="dxa"/>
            <w:vMerge w:val="restart"/>
          </w:tcPr>
          <w:p w:rsidR="007A057F" w:rsidRPr="00C41C5A" w:rsidRDefault="007A057F" w:rsidP="001F2EE0">
            <w:pPr>
              <w:jc w:val="both"/>
              <w:rPr>
                <w:rFonts w:ascii="Times New Roman" w:hAnsi="Times New Roman" w:cs="Times New Roman"/>
                <w:color w:val="000000"/>
              </w:rPr>
            </w:pPr>
            <w:r w:rsidRPr="00C41C5A">
              <w:rPr>
                <w:rFonts w:ascii="Times New Roman" w:hAnsi="Times New Roman" w:cs="Times New Roman"/>
                <w:color w:val="000000"/>
              </w:rPr>
              <w:t xml:space="preserve">Задача 4. </w:t>
            </w:r>
            <w:r w:rsidRPr="00C41C5A">
              <w:rPr>
                <w:rFonts w:ascii="Times New Roman" w:hAnsi="Times New Roman" w:cs="Times New Roman"/>
              </w:rPr>
              <w:t>Формирование благоприятного инвестиционного климата и условий для комфортной конкурентной среды</w:t>
            </w:r>
          </w:p>
        </w:tc>
        <w:tc>
          <w:tcPr>
            <w:tcW w:w="5552" w:type="dxa"/>
          </w:tcPr>
          <w:p w:rsidR="007A057F" w:rsidRPr="00FF1BC7" w:rsidRDefault="007A057F" w:rsidP="001F2EE0">
            <w:pPr>
              <w:spacing w:after="60"/>
              <w:rPr>
                <w:rFonts w:ascii="Times New Roman" w:hAnsi="Times New Roman" w:cs="Times New Roman"/>
                <w:color w:val="000000"/>
              </w:rPr>
            </w:pPr>
            <w:r w:rsidRPr="00FF1BC7">
              <w:rPr>
                <w:rFonts w:ascii="Times New Roman" w:hAnsi="Times New Roman" w:cs="Times New Roman"/>
                <w:color w:val="000000"/>
              </w:rPr>
              <w:t>Объем</w:t>
            </w:r>
            <w:r w:rsidR="00862C2D" w:rsidRPr="00FF1BC7">
              <w:rPr>
                <w:rFonts w:ascii="Times New Roman" w:hAnsi="Times New Roman" w:cs="Times New Roman"/>
                <w:color w:val="000000"/>
              </w:rPr>
              <w:t xml:space="preserve"> накопленных</w:t>
            </w:r>
            <w:r w:rsidRPr="00FF1BC7">
              <w:rPr>
                <w:rFonts w:ascii="Times New Roman" w:hAnsi="Times New Roman" w:cs="Times New Roman"/>
                <w:color w:val="000000"/>
              </w:rPr>
              <w:t xml:space="preserve"> инвестиций в основной капитал за счет всех источников финансирования, млн.рублей</w:t>
            </w:r>
          </w:p>
        </w:tc>
      </w:tr>
      <w:tr w:rsidR="00685355" w:rsidRPr="003C54D1" w:rsidTr="007A057F">
        <w:tc>
          <w:tcPr>
            <w:tcW w:w="4053" w:type="dxa"/>
            <w:vMerge/>
          </w:tcPr>
          <w:p w:rsidR="00685355" w:rsidRPr="00C41C5A" w:rsidRDefault="00685355" w:rsidP="001F2EE0">
            <w:pPr>
              <w:autoSpaceDE w:val="0"/>
              <w:autoSpaceDN w:val="0"/>
              <w:adjustRightInd w:val="0"/>
              <w:jc w:val="both"/>
              <w:rPr>
                <w:rFonts w:ascii="Times New Roman" w:hAnsi="Times New Roman" w:cs="Times New Roman"/>
                <w:color w:val="000000"/>
              </w:rPr>
            </w:pPr>
          </w:p>
        </w:tc>
        <w:tc>
          <w:tcPr>
            <w:tcW w:w="5552" w:type="dxa"/>
          </w:tcPr>
          <w:p w:rsidR="00685355" w:rsidRPr="00FF1BC7" w:rsidRDefault="00685355" w:rsidP="001F2EE0">
            <w:pPr>
              <w:spacing w:after="60"/>
              <w:rPr>
                <w:rFonts w:ascii="Times New Roman" w:hAnsi="Times New Roman" w:cs="Times New Roman"/>
              </w:rPr>
            </w:pPr>
            <w:r w:rsidRPr="00FF1BC7">
              <w:rPr>
                <w:rFonts w:ascii="Times New Roman" w:hAnsi="Times New Roman" w:cs="Times New Roman"/>
              </w:rPr>
              <w:t>Объем</w:t>
            </w:r>
            <w:r w:rsidR="00862C2D" w:rsidRPr="00FF1BC7">
              <w:rPr>
                <w:rFonts w:ascii="Times New Roman" w:hAnsi="Times New Roman" w:cs="Times New Roman"/>
              </w:rPr>
              <w:t xml:space="preserve"> накопленных </w:t>
            </w:r>
            <w:r w:rsidRPr="00FF1BC7">
              <w:rPr>
                <w:rFonts w:ascii="Times New Roman" w:hAnsi="Times New Roman" w:cs="Times New Roman"/>
              </w:rPr>
              <w:t xml:space="preserve"> инвестиций в основной капитал без СМП, млн. рублей</w:t>
            </w:r>
          </w:p>
        </w:tc>
      </w:tr>
      <w:tr w:rsidR="00685355" w:rsidRPr="003C54D1" w:rsidTr="007A057F">
        <w:tc>
          <w:tcPr>
            <w:tcW w:w="4053" w:type="dxa"/>
            <w:vMerge/>
          </w:tcPr>
          <w:p w:rsidR="00685355" w:rsidRPr="00C41C5A" w:rsidRDefault="00685355" w:rsidP="001F2EE0">
            <w:pPr>
              <w:autoSpaceDE w:val="0"/>
              <w:autoSpaceDN w:val="0"/>
              <w:adjustRightInd w:val="0"/>
              <w:jc w:val="both"/>
              <w:rPr>
                <w:rFonts w:ascii="Times New Roman" w:hAnsi="Times New Roman" w:cs="Times New Roman"/>
                <w:color w:val="000000"/>
              </w:rPr>
            </w:pPr>
          </w:p>
        </w:tc>
        <w:tc>
          <w:tcPr>
            <w:tcW w:w="5552" w:type="dxa"/>
          </w:tcPr>
          <w:p w:rsidR="00685355" w:rsidRPr="00FF1BC7" w:rsidRDefault="00685355" w:rsidP="00685355">
            <w:pPr>
              <w:spacing w:after="60"/>
              <w:rPr>
                <w:rFonts w:ascii="Times New Roman" w:hAnsi="Times New Roman" w:cs="Times New Roman"/>
              </w:rPr>
            </w:pPr>
            <w:r w:rsidRPr="00FF1BC7">
              <w:rPr>
                <w:rFonts w:ascii="Times New Roman" w:hAnsi="Times New Roman" w:cs="Times New Roman"/>
              </w:rPr>
              <w:t>Темп роста инвестиций в основной капитал без СМП, процентов</w:t>
            </w:r>
          </w:p>
        </w:tc>
      </w:tr>
      <w:tr w:rsidR="007A057F" w:rsidRPr="003C54D1" w:rsidTr="007A057F">
        <w:tc>
          <w:tcPr>
            <w:tcW w:w="4053" w:type="dxa"/>
            <w:vMerge/>
          </w:tcPr>
          <w:p w:rsidR="007A057F" w:rsidRPr="00C41C5A" w:rsidRDefault="007A057F" w:rsidP="001F2EE0">
            <w:pPr>
              <w:autoSpaceDE w:val="0"/>
              <w:autoSpaceDN w:val="0"/>
              <w:adjustRightInd w:val="0"/>
              <w:jc w:val="both"/>
              <w:rPr>
                <w:rFonts w:ascii="Times New Roman" w:hAnsi="Times New Roman" w:cs="Times New Roman"/>
                <w:color w:val="000000"/>
              </w:rPr>
            </w:pPr>
          </w:p>
        </w:tc>
        <w:tc>
          <w:tcPr>
            <w:tcW w:w="5552" w:type="dxa"/>
          </w:tcPr>
          <w:p w:rsidR="007A057F" w:rsidRPr="00C41C5A" w:rsidRDefault="007A057F" w:rsidP="001F2EE0">
            <w:pPr>
              <w:spacing w:after="60"/>
              <w:rPr>
                <w:rFonts w:ascii="Times New Roman" w:hAnsi="Times New Roman" w:cs="Times New Roman"/>
                <w:color w:val="000000"/>
              </w:rPr>
            </w:pPr>
            <w:r w:rsidRPr="00C41C5A">
              <w:rPr>
                <w:rFonts w:ascii="Times New Roman" w:hAnsi="Times New Roman" w:cs="Times New Roman"/>
              </w:rPr>
              <w:t>Отношение объема инвестиций в основной капитал к объему произведенной продукции предприятиями базовых отраслей экономики, процентов</w:t>
            </w:r>
          </w:p>
        </w:tc>
      </w:tr>
      <w:tr w:rsidR="007A057F" w:rsidRPr="003C54D1" w:rsidTr="007A057F">
        <w:tc>
          <w:tcPr>
            <w:tcW w:w="4053" w:type="dxa"/>
            <w:vMerge/>
          </w:tcPr>
          <w:p w:rsidR="007A057F" w:rsidRPr="00C41C5A" w:rsidRDefault="007A057F" w:rsidP="001F2EE0">
            <w:pPr>
              <w:autoSpaceDE w:val="0"/>
              <w:autoSpaceDN w:val="0"/>
              <w:adjustRightInd w:val="0"/>
              <w:jc w:val="both"/>
              <w:rPr>
                <w:rFonts w:ascii="Times New Roman" w:hAnsi="Times New Roman" w:cs="Times New Roman"/>
                <w:color w:val="000000"/>
              </w:rPr>
            </w:pPr>
          </w:p>
        </w:tc>
        <w:tc>
          <w:tcPr>
            <w:tcW w:w="5552" w:type="dxa"/>
            <w:vAlign w:val="center"/>
          </w:tcPr>
          <w:p w:rsidR="007A057F" w:rsidRPr="00C41C5A" w:rsidRDefault="007A057F" w:rsidP="001F2EE0">
            <w:pPr>
              <w:pStyle w:val="ConsPlusNormal"/>
              <w:jc w:val="both"/>
              <w:rPr>
                <w:rFonts w:ascii="Times New Roman" w:hAnsi="Times New Roman" w:cs="Times New Roman"/>
              </w:rPr>
            </w:pPr>
            <w:r w:rsidRPr="00C41C5A">
              <w:rPr>
                <w:rFonts w:ascii="Times New Roman" w:hAnsi="Times New Roman" w:cs="Times New Roman"/>
              </w:rPr>
              <w:t>Объем инвестиций</w:t>
            </w:r>
            <w:r w:rsidRPr="00C41C5A">
              <w:rPr>
                <w:rFonts w:ascii="Times New Roman" w:hAnsi="Times New Roman" w:cs="Times New Roman"/>
                <w:color w:val="000000"/>
              </w:rPr>
              <w:t xml:space="preserve"> в основной капитал за счет всех источников финансирования</w:t>
            </w:r>
            <w:r w:rsidRPr="00C41C5A">
              <w:rPr>
                <w:rFonts w:ascii="Times New Roman" w:hAnsi="Times New Roman" w:cs="Times New Roman"/>
              </w:rPr>
              <w:t>, приходящихся на 1 жителя, тыс. рублей</w:t>
            </w:r>
          </w:p>
        </w:tc>
      </w:tr>
    </w:tbl>
    <w:p w:rsidR="006E3C8A" w:rsidRDefault="006E3C8A" w:rsidP="006D272E">
      <w:pPr>
        <w:tabs>
          <w:tab w:val="left" w:pos="993"/>
        </w:tabs>
        <w:spacing w:after="0" w:line="240" w:lineRule="auto"/>
        <w:ind w:firstLine="709"/>
        <w:jc w:val="both"/>
        <w:rPr>
          <w:rFonts w:ascii="Times New Roman" w:hAnsi="Times New Roman" w:cs="Times New Roman"/>
          <w:b/>
          <w:sz w:val="28"/>
          <w:szCs w:val="28"/>
        </w:rPr>
      </w:pPr>
    </w:p>
    <w:p w:rsidR="004B3AE2" w:rsidRDefault="006E6B5B" w:rsidP="006D272E">
      <w:pPr>
        <w:tabs>
          <w:tab w:val="left" w:pos="993"/>
        </w:tabs>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Задача </w:t>
      </w:r>
      <w:r w:rsidR="009F1176" w:rsidRPr="009F1176">
        <w:rPr>
          <w:rFonts w:ascii="Times New Roman" w:hAnsi="Times New Roman" w:cs="Times New Roman"/>
          <w:b/>
          <w:sz w:val="28"/>
          <w:szCs w:val="28"/>
        </w:rPr>
        <w:t>5</w:t>
      </w:r>
      <w:r w:rsidR="004B3AE2" w:rsidRPr="009F1176">
        <w:rPr>
          <w:rFonts w:ascii="Times New Roman" w:hAnsi="Times New Roman" w:cs="Times New Roman"/>
          <w:b/>
          <w:sz w:val="28"/>
          <w:szCs w:val="28"/>
        </w:rPr>
        <w:t xml:space="preserve">. Повышение роли малого и среднего предпринимательства в </w:t>
      </w:r>
      <w:r w:rsidR="00047803" w:rsidRPr="009F1176">
        <w:rPr>
          <w:rFonts w:ascii="Times New Roman" w:hAnsi="Times New Roman" w:cs="Times New Roman"/>
          <w:b/>
          <w:sz w:val="28"/>
          <w:szCs w:val="28"/>
        </w:rPr>
        <w:t>экономике района</w:t>
      </w:r>
    </w:p>
    <w:p w:rsidR="00FF1BC7" w:rsidRPr="009F1176" w:rsidRDefault="00FF1BC7" w:rsidP="006D272E">
      <w:pPr>
        <w:tabs>
          <w:tab w:val="left" w:pos="993"/>
        </w:tabs>
        <w:spacing w:after="0" w:line="240" w:lineRule="auto"/>
        <w:ind w:firstLine="709"/>
        <w:jc w:val="both"/>
        <w:rPr>
          <w:rFonts w:ascii="Times New Roman" w:hAnsi="Times New Roman" w:cs="Times New Roman"/>
          <w:b/>
          <w:sz w:val="28"/>
          <w:szCs w:val="28"/>
        </w:rPr>
      </w:pPr>
    </w:p>
    <w:p w:rsidR="00B23CBF" w:rsidRDefault="00F01DE5" w:rsidP="00F01DE5">
      <w:pPr>
        <w:spacing w:after="0" w:line="240" w:lineRule="auto"/>
        <w:ind w:firstLine="720"/>
        <w:jc w:val="both"/>
        <w:rPr>
          <w:sz w:val="28"/>
          <w:szCs w:val="28"/>
        </w:rPr>
      </w:pPr>
      <w:r w:rsidRPr="00F01DE5">
        <w:rPr>
          <w:rFonts w:ascii="Times New Roman" w:hAnsi="Times New Roman" w:cs="Times New Roman"/>
          <w:sz w:val="28"/>
          <w:szCs w:val="28"/>
        </w:rPr>
        <w:t xml:space="preserve">Ориентир – </w:t>
      </w:r>
      <w:r w:rsidR="00614B54">
        <w:rPr>
          <w:rFonts w:ascii="Times New Roman" w:hAnsi="Times New Roman" w:cs="Times New Roman"/>
          <w:sz w:val="28"/>
          <w:szCs w:val="28"/>
        </w:rPr>
        <w:t>Тимашевский район – территория экономической активности населения и динамичного развития предпринимательства</w:t>
      </w:r>
      <w:r w:rsidR="00935A60">
        <w:rPr>
          <w:rFonts w:ascii="Times New Roman" w:hAnsi="Times New Roman" w:cs="Times New Roman"/>
          <w:sz w:val="28"/>
          <w:szCs w:val="28"/>
        </w:rPr>
        <w:t>, роста количества</w:t>
      </w:r>
      <w:r w:rsidR="0013338F">
        <w:rPr>
          <w:rFonts w:ascii="Times New Roman" w:hAnsi="Times New Roman" w:cs="Times New Roman"/>
          <w:sz w:val="28"/>
          <w:szCs w:val="28"/>
        </w:rPr>
        <w:t xml:space="preserve"> </w:t>
      </w:r>
      <w:r w:rsidR="00935A60">
        <w:rPr>
          <w:rFonts w:ascii="Times New Roman" w:hAnsi="Times New Roman" w:cs="Times New Roman"/>
          <w:sz w:val="28"/>
          <w:szCs w:val="28"/>
        </w:rPr>
        <w:t>занятых в малом и среднем бизнесе</w:t>
      </w:r>
      <w:r w:rsidR="00614B54">
        <w:rPr>
          <w:rFonts w:ascii="Times New Roman" w:hAnsi="Times New Roman" w:cs="Times New Roman"/>
          <w:sz w:val="28"/>
          <w:szCs w:val="28"/>
        </w:rPr>
        <w:t xml:space="preserve"> с эффективным</w:t>
      </w:r>
      <w:r w:rsidRPr="00F01DE5">
        <w:rPr>
          <w:rFonts w:ascii="Times New Roman" w:hAnsi="Times New Roman" w:cs="Times New Roman"/>
          <w:sz w:val="28"/>
          <w:szCs w:val="28"/>
        </w:rPr>
        <w:t xml:space="preserve"> использование</w:t>
      </w:r>
      <w:r w:rsidR="00614B54">
        <w:rPr>
          <w:rFonts w:ascii="Times New Roman" w:hAnsi="Times New Roman" w:cs="Times New Roman"/>
          <w:sz w:val="28"/>
          <w:szCs w:val="28"/>
        </w:rPr>
        <w:t>м</w:t>
      </w:r>
      <w:r w:rsidRPr="00F01DE5">
        <w:rPr>
          <w:rFonts w:ascii="Times New Roman" w:hAnsi="Times New Roman" w:cs="Times New Roman"/>
          <w:sz w:val="28"/>
          <w:szCs w:val="28"/>
        </w:rPr>
        <w:t xml:space="preserve"> различных инструментов поддержки малого и среднего предпринимательства в интересах создания диверсифицированной и инновационной экономики района, содействия развитию конкуренции, а также </w:t>
      </w:r>
      <w:r w:rsidR="00935A60">
        <w:rPr>
          <w:rFonts w:ascii="Times New Roman" w:hAnsi="Times New Roman" w:cs="Times New Roman"/>
          <w:sz w:val="28"/>
          <w:szCs w:val="28"/>
        </w:rPr>
        <w:t>увеличения</w:t>
      </w:r>
      <w:r w:rsidRPr="00F01DE5">
        <w:rPr>
          <w:rFonts w:ascii="Times New Roman" w:hAnsi="Times New Roman" w:cs="Times New Roman"/>
          <w:sz w:val="28"/>
          <w:szCs w:val="28"/>
        </w:rPr>
        <w:t xml:space="preserve"> социального потенциала населения.</w:t>
      </w:r>
      <w:r w:rsidR="00CC2F69" w:rsidRPr="00CC2F69">
        <w:rPr>
          <w:sz w:val="28"/>
          <w:szCs w:val="28"/>
        </w:rPr>
        <w:t xml:space="preserve"> </w:t>
      </w:r>
    </w:p>
    <w:p w:rsidR="00F01DE5" w:rsidRPr="00CC2F69" w:rsidRDefault="00CC2F69" w:rsidP="00F01DE5">
      <w:pPr>
        <w:spacing w:after="0" w:line="240" w:lineRule="auto"/>
        <w:ind w:firstLine="720"/>
        <w:jc w:val="both"/>
        <w:rPr>
          <w:rFonts w:ascii="Times New Roman" w:hAnsi="Times New Roman" w:cs="Times New Roman"/>
          <w:sz w:val="28"/>
          <w:szCs w:val="28"/>
        </w:rPr>
      </w:pPr>
      <w:r w:rsidRPr="00CC2F69">
        <w:rPr>
          <w:rFonts w:ascii="Times New Roman" w:hAnsi="Times New Roman" w:cs="Times New Roman"/>
          <w:sz w:val="28"/>
          <w:szCs w:val="28"/>
        </w:rPr>
        <w:t xml:space="preserve">Развитие предпринимательства должно способствовать снижению уровня безработицы и социальной напряженности в </w:t>
      </w:r>
      <w:r>
        <w:rPr>
          <w:rFonts w:ascii="Times New Roman" w:hAnsi="Times New Roman" w:cs="Times New Roman"/>
          <w:sz w:val="28"/>
          <w:szCs w:val="28"/>
        </w:rPr>
        <w:t>обществе</w:t>
      </w:r>
      <w:r w:rsidRPr="00CC2F69">
        <w:rPr>
          <w:rFonts w:ascii="Times New Roman" w:hAnsi="Times New Roman" w:cs="Times New Roman"/>
          <w:sz w:val="28"/>
          <w:szCs w:val="28"/>
        </w:rPr>
        <w:t>, так как имеет большой потенциал для создания новых рабочих мест, рост</w:t>
      </w:r>
      <w:r w:rsidR="00935A60">
        <w:rPr>
          <w:rFonts w:ascii="Times New Roman" w:hAnsi="Times New Roman" w:cs="Times New Roman"/>
          <w:sz w:val="28"/>
          <w:szCs w:val="28"/>
        </w:rPr>
        <w:t>а</w:t>
      </w:r>
      <w:r w:rsidRPr="00CC2F69">
        <w:rPr>
          <w:rFonts w:ascii="Times New Roman" w:hAnsi="Times New Roman" w:cs="Times New Roman"/>
          <w:sz w:val="28"/>
          <w:szCs w:val="28"/>
        </w:rPr>
        <w:t xml:space="preserve"> налоговых поступлений в бюджеты всех уровней</w:t>
      </w:r>
      <w:r>
        <w:rPr>
          <w:rFonts w:ascii="Times New Roman" w:hAnsi="Times New Roman" w:cs="Times New Roman"/>
          <w:sz w:val="28"/>
          <w:szCs w:val="28"/>
        </w:rPr>
        <w:t>.</w:t>
      </w:r>
    </w:p>
    <w:p w:rsidR="00DB7075" w:rsidRPr="00DB7075" w:rsidRDefault="00F01DE5" w:rsidP="00794F34">
      <w:pPr>
        <w:spacing w:after="0" w:line="240" w:lineRule="auto"/>
        <w:ind w:firstLine="720"/>
        <w:jc w:val="both"/>
        <w:rPr>
          <w:rFonts w:ascii="Times New Roman" w:hAnsi="Times New Roman" w:cs="Times New Roman"/>
          <w:sz w:val="28"/>
          <w:szCs w:val="28"/>
        </w:rPr>
      </w:pPr>
      <w:r w:rsidRPr="00DB7075">
        <w:rPr>
          <w:rFonts w:ascii="Times New Roman" w:hAnsi="Times New Roman" w:cs="Times New Roman"/>
          <w:sz w:val="28"/>
          <w:szCs w:val="28"/>
        </w:rPr>
        <w:t xml:space="preserve">Стратегия </w:t>
      </w:r>
      <w:r w:rsidR="00614B54" w:rsidRPr="00DB7075">
        <w:rPr>
          <w:rFonts w:ascii="Times New Roman" w:hAnsi="Times New Roman" w:cs="Times New Roman"/>
          <w:sz w:val="28"/>
          <w:szCs w:val="28"/>
        </w:rPr>
        <w:t xml:space="preserve">повышения роли предпринимательства основывается на сочетании различных форм и методов поддержки </w:t>
      </w:r>
      <w:r w:rsidRPr="00DB7075">
        <w:rPr>
          <w:rFonts w:ascii="Times New Roman" w:hAnsi="Times New Roman" w:cs="Times New Roman"/>
          <w:sz w:val="28"/>
          <w:szCs w:val="28"/>
        </w:rPr>
        <w:t>малого и среднего бизнеса в Тимашевском районе</w:t>
      </w:r>
      <w:r w:rsidR="00DB7075">
        <w:rPr>
          <w:rFonts w:ascii="Times New Roman" w:hAnsi="Times New Roman" w:cs="Times New Roman"/>
          <w:sz w:val="28"/>
          <w:szCs w:val="28"/>
        </w:rPr>
        <w:t>:</w:t>
      </w:r>
      <w:r w:rsidR="00DB7075" w:rsidRPr="00DB7075">
        <w:rPr>
          <w:rFonts w:ascii="Times New Roman" w:hAnsi="Times New Roman" w:cs="Times New Roman"/>
          <w:sz w:val="28"/>
          <w:szCs w:val="28"/>
        </w:rPr>
        <w:t xml:space="preserve"> имущественн</w:t>
      </w:r>
      <w:r w:rsidR="00CC2F69">
        <w:rPr>
          <w:rFonts w:ascii="Times New Roman" w:hAnsi="Times New Roman" w:cs="Times New Roman"/>
          <w:sz w:val="28"/>
          <w:szCs w:val="28"/>
        </w:rPr>
        <w:t>ой</w:t>
      </w:r>
      <w:r w:rsidR="00DB7075" w:rsidRPr="00DB7075">
        <w:rPr>
          <w:rFonts w:ascii="Times New Roman" w:hAnsi="Times New Roman" w:cs="Times New Roman"/>
          <w:sz w:val="28"/>
          <w:szCs w:val="28"/>
        </w:rPr>
        <w:t>, финансов</w:t>
      </w:r>
      <w:r w:rsidR="00CC2F69">
        <w:rPr>
          <w:rFonts w:ascii="Times New Roman" w:hAnsi="Times New Roman" w:cs="Times New Roman"/>
          <w:sz w:val="28"/>
          <w:szCs w:val="28"/>
        </w:rPr>
        <w:t>ой</w:t>
      </w:r>
      <w:r w:rsidR="00DB7075" w:rsidRPr="00DB7075">
        <w:rPr>
          <w:rFonts w:ascii="Times New Roman" w:hAnsi="Times New Roman" w:cs="Times New Roman"/>
          <w:sz w:val="28"/>
          <w:szCs w:val="28"/>
        </w:rPr>
        <w:t>, организационн</w:t>
      </w:r>
      <w:r w:rsidR="00CC2F69">
        <w:rPr>
          <w:rFonts w:ascii="Times New Roman" w:hAnsi="Times New Roman" w:cs="Times New Roman"/>
          <w:sz w:val="28"/>
          <w:szCs w:val="28"/>
        </w:rPr>
        <w:t>ой</w:t>
      </w:r>
      <w:r w:rsidR="00DB7075" w:rsidRPr="00DB7075">
        <w:rPr>
          <w:rFonts w:ascii="Times New Roman" w:hAnsi="Times New Roman" w:cs="Times New Roman"/>
          <w:sz w:val="28"/>
          <w:szCs w:val="28"/>
        </w:rPr>
        <w:t>, информационно-консультационн</w:t>
      </w:r>
      <w:r w:rsidR="00CC2F69">
        <w:rPr>
          <w:rFonts w:ascii="Times New Roman" w:hAnsi="Times New Roman" w:cs="Times New Roman"/>
          <w:sz w:val="28"/>
          <w:szCs w:val="28"/>
        </w:rPr>
        <w:t>ой</w:t>
      </w:r>
      <w:r w:rsidR="00DB7075" w:rsidRPr="00DB7075">
        <w:rPr>
          <w:rFonts w:ascii="Times New Roman" w:hAnsi="Times New Roman" w:cs="Times New Roman"/>
          <w:sz w:val="28"/>
          <w:szCs w:val="28"/>
        </w:rPr>
        <w:t>, образовательн</w:t>
      </w:r>
      <w:r w:rsidR="00CC2F69">
        <w:rPr>
          <w:rFonts w:ascii="Times New Roman" w:hAnsi="Times New Roman" w:cs="Times New Roman"/>
          <w:sz w:val="28"/>
          <w:szCs w:val="28"/>
        </w:rPr>
        <w:t>ой</w:t>
      </w:r>
      <w:r w:rsidR="00DB7075" w:rsidRPr="00DB7075">
        <w:rPr>
          <w:rFonts w:ascii="Times New Roman" w:hAnsi="Times New Roman" w:cs="Times New Roman"/>
          <w:sz w:val="28"/>
          <w:szCs w:val="28"/>
        </w:rPr>
        <w:t xml:space="preserve"> и имиджев</w:t>
      </w:r>
      <w:r w:rsidR="00CC2F69">
        <w:rPr>
          <w:rFonts w:ascii="Times New Roman" w:hAnsi="Times New Roman" w:cs="Times New Roman"/>
          <w:sz w:val="28"/>
          <w:szCs w:val="28"/>
        </w:rPr>
        <w:t>ой</w:t>
      </w:r>
      <w:r w:rsidR="00DB7075" w:rsidRPr="00DB7075">
        <w:rPr>
          <w:rFonts w:ascii="Times New Roman" w:hAnsi="Times New Roman" w:cs="Times New Roman"/>
          <w:sz w:val="28"/>
          <w:szCs w:val="28"/>
        </w:rPr>
        <w:t xml:space="preserve">. </w:t>
      </w:r>
    </w:p>
    <w:p w:rsidR="003231B8" w:rsidRDefault="003231B8" w:rsidP="00794F34">
      <w:pPr>
        <w:pStyle w:val="33"/>
        <w:tabs>
          <w:tab w:val="left" w:pos="993"/>
        </w:tabs>
        <w:ind w:left="0" w:firstLine="720"/>
        <w:jc w:val="both"/>
        <w:rPr>
          <w:sz w:val="28"/>
          <w:szCs w:val="28"/>
        </w:rPr>
      </w:pPr>
      <w:r w:rsidRPr="00E86C04">
        <w:rPr>
          <w:sz w:val="28"/>
          <w:szCs w:val="28"/>
        </w:rPr>
        <w:t>С целью расширения Перечня муниципального имущества муниципального образования Тимашевский район,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для преимущественного права предоставления в аренду субъектам МСП необходимо совершенствование работы муниципалитета по выявлению неиспользуемого и используемого не по назначению муниципального имущества муниципальных образований Тимашевского района</w:t>
      </w:r>
      <w:r w:rsidR="00E86C04" w:rsidRPr="00E86C04">
        <w:rPr>
          <w:sz w:val="28"/>
          <w:szCs w:val="28"/>
        </w:rPr>
        <w:t>.</w:t>
      </w:r>
      <w:r w:rsidRPr="00E86C04">
        <w:rPr>
          <w:sz w:val="28"/>
          <w:szCs w:val="28"/>
        </w:rPr>
        <w:t xml:space="preserve"> </w:t>
      </w:r>
    </w:p>
    <w:p w:rsidR="00F01DE5" w:rsidRPr="005C7AE9" w:rsidRDefault="001B4785" w:rsidP="00794F34">
      <w:pPr>
        <w:spacing w:after="0" w:line="240" w:lineRule="auto"/>
        <w:ind w:firstLine="720"/>
        <w:jc w:val="both"/>
        <w:rPr>
          <w:rFonts w:ascii="Times New Roman" w:hAnsi="Times New Roman" w:cs="Times New Roman"/>
          <w:sz w:val="28"/>
          <w:szCs w:val="28"/>
        </w:rPr>
      </w:pPr>
      <w:r w:rsidRPr="005C7AE9">
        <w:rPr>
          <w:rFonts w:ascii="Times New Roman" w:hAnsi="Times New Roman" w:cs="Times New Roman"/>
          <w:sz w:val="28"/>
          <w:szCs w:val="28"/>
        </w:rPr>
        <w:t xml:space="preserve">В рамках </w:t>
      </w:r>
      <w:r w:rsidR="005C7AE9" w:rsidRPr="005C7AE9">
        <w:rPr>
          <w:rFonts w:ascii="Times New Roman" w:hAnsi="Times New Roman" w:cs="Times New Roman"/>
          <w:sz w:val="28"/>
          <w:szCs w:val="28"/>
        </w:rPr>
        <w:t>организационной</w:t>
      </w:r>
      <w:r w:rsidR="00F01DE5" w:rsidRPr="005C7AE9">
        <w:rPr>
          <w:rFonts w:ascii="Times New Roman" w:hAnsi="Times New Roman" w:cs="Times New Roman"/>
          <w:sz w:val="28"/>
          <w:szCs w:val="28"/>
        </w:rPr>
        <w:t xml:space="preserve"> поддержк</w:t>
      </w:r>
      <w:r w:rsidRPr="005C7AE9">
        <w:rPr>
          <w:rFonts w:ascii="Times New Roman" w:hAnsi="Times New Roman" w:cs="Times New Roman"/>
          <w:sz w:val="28"/>
          <w:szCs w:val="28"/>
        </w:rPr>
        <w:t>и особое внимание необходимо уделять п</w:t>
      </w:r>
      <w:r w:rsidR="00F01DE5" w:rsidRPr="005C7AE9">
        <w:rPr>
          <w:rFonts w:ascii="Times New Roman" w:hAnsi="Times New Roman" w:cs="Times New Roman"/>
          <w:sz w:val="28"/>
          <w:szCs w:val="28"/>
        </w:rPr>
        <w:t>редоставлени</w:t>
      </w:r>
      <w:r w:rsidRPr="005C7AE9">
        <w:rPr>
          <w:rFonts w:ascii="Times New Roman" w:hAnsi="Times New Roman" w:cs="Times New Roman"/>
          <w:sz w:val="28"/>
          <w:szCs w:val="28"/>
        </w:rPr>
        <w:t>ю</w:t>
      </w:r>
      <w:r w:rsidR="00F01DE5" w:rsidRPr="005C7AE9">
        <w:rPr>
          <w:rFonts w:ascii="Times New Roman" w:hAnsi="Times New Roman" w:cs="Times New Roman"/>
          <w:sz w:val="28"/>
          <w:szCs w:val="28"/>
        </w:rPr>
        <w:t xml:space="preserve"> преференций субъектам малого предпринимательства при осуществлении закупок товаров, работ, услуг для муниципальных нужд в </w:t>
      </w:r>
      <w:r w:rsidR="007B04DB">
        <w:rPr>
          <w:rFonts w:ascii="Times New Roman" w:hAnsi="Times New Roman" w:cs="Times New Roman"/>
          <w:sz w:val="28"/>
          <w:szCs w:val="28"/>
        </w:rPr>
        <w:t xml:space="preserve">социальных </w:t>
      </w:r>
      <w:r w:rsidR="00F01DE5" w:rsidRPr="005C7AE9">
        <w:rPr>
          <w:rFonts w:ascii="Times New Roman" w:hAnsi="Times New Roman" w:cs="Times New Roman"/>
          <w:sz w:val="28"/>
          <w:szCs w:val="28"/>
        </w:rPr>
        <w:t>сферах</w:t>
      </w:r>
      <w:r w:rsidR="007B04DB">
        <w:rPr>
          <w:rFonts w:ascii="Times New Roman" w:hAnsi="Times New Roman" w:cs="Times New Roman"/>
          <w:sz w:val="28"/>
          <w:szCs w:val="28"/>
        </w:rPr>
        <w:t>:</w:t>
      </w:r>
      <w:r w:rsidR="00F01DE5" w:rsidRPr="005C7AE9">
        <w:rPr>
          <w:rFonts w:ascii="Times New Roman" w:hAnsi="Times New Roman" w:cs="Times New Roman"/>
          <w:sz w:val="28"/>
          <w:szCs w:val="28"/>
        </w:rPr>
        <w:t xml:space="preserve"> образования, </w:t>
      </w:r>
      <w:r w:rsidR="007B04DB">
        <w:rPr>
          <w:rFonts w:ascii="Times New Roman" w:hAnsi="Times New Roman" w:cs="Times New Roman"/>
          <w:sz w:val="28"/>
          <w:szCs w:val="28"/>
        </w:rPr>
        <w:t>культуры, спорта</w:t>
      </w:r>
      <w:r w:rsidR="00F01DE5" w:rsidRPr="005C7AE9">
        <w:rPr>
          <w:rFonts w:ascii="Times New Roman" w:hAnsi="Times New Roman" w:cs="Times New Roman"/>
          <w:sz w:val="28"/>
          <w:szCs w:val="28"/>
        </w:rPr>
        <w:t xml:space="preserve">, транспорта, жилищно-коммунального хозяйства и др. в целях содействия развитию конкуренции. </w:t>
      </w:r>
    </w:p>
    <w:p w:rsidR="00C41950" w:rsidRDefault="005B66EE" w:rsidP="00794F34">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Предстоит совершенствовать работу по у</w:t>
      </w:r>
      <w:r w:rsidR="00F01DE5" w:rsidRPr="005C7AE9">
        <w:rPr>
          <w:rFonts w:ascii="Times New Roman" w:hAnsi="Times New Roman" w:cs="Times New Roman"/>
          <w:sz w:val="28"/>
          <w:szCs w:val="28"/>
        </w:rPr>
        <w:t>прощени</w:t>
      </w:r>
      <w:r w:rsidR="007B04DB">
        <w:rPr>
          <w:rFonts w:ascii="Times New Roman" w:hAnsi="Times New Roman" w:cs="Times New Roman"/>
          <w:sz w:val="28"/>
          <w:szCs w:val="28"/>
        </w:rPr>
        <w:t>ю</w:t>
      </w:r>
      <w:r w:rsidR="00F01DE5" w:rsidRPr="005C7AE9">
        <w:rPr>
          <w:rFonts w:ascii="Times New Roman" w:hAnsi="Times New Roman" w:cs="Times New Roman"/>
          <w:sz w:val="28"/>
          <w:szCs w:val="28"/>
        </w:rPr>
        <w:t xml:space="preserve"> процедуры и порядка оформления исходно-разрешительной документации на ремонт, реконструкцию и строительство производственных объектов малых предприятий</w:t>
      </w:r>
      <w:r w:rsidR="005C7AE9" w:rsidRPr="005C7AE9">
        <w:rPr>
          <w:rFonts w:ascii="Times New Roman" w:hAnsi="Times New Roman" w:cs="Times New Roman"/>
          <w:sz w:val="28"/>
          <w:szCs w:val="28"/>
        </w:rPr>
        <w:t>, сокращение</w:t>
      </w:r>
      <w:r w:rsidR="00F01DE5" w:rsidRPr="005C7AE9">
        <w:rPr>
          <w:rFonts w:ascii="Times New Roman" w:hAnsi="Times New Roman" w:cs="Times New Roman"/>
          <w:sz w:val="28"/>
          <w:szCs w:val="28"/>
        </w:rPr>
        <w:t xml:space="preserve"> нормативных сроков по утверждению </w:t>
      </w:r>
      <w:r w:rsidR="005C7AE9" w:rsidRPr="005C7AE9">
        <w:rPr>
          <w:rFonts w:ascii="Times New Roman" w:hAnsi="Times New Roman" w:cs="Times New Roman"/>
          <w:sz w:val="28"/>
          <w:szCs w:val="28"/>
        </w:rPr>
        <w:t>такой</w:t>
      </w:r>
      <w:r w:rsidR="00F01DE5" w:rsidRPr="005C7AE9">
        <w:rPr>
          <w:rFonts w:ascii="Times New Roman" w:hAnsi="Times New Roman" w:cs="Times New Roman"/>
          <w:sz w:val="28"/>
          <w:szCs w:val="28"/>
        </w:rPr>
        <w:t xml:space="preserve"> документации на ремонт, реконструкцию и строительство для небольших объектов.</w:t>
      </w:r>
    </w:p>
    <w:p w:rsidR="00484608" w:rsidRPr="00484608" w:rsidRDefault="00E26267" w:rsidP="00794F34">
      <w:pPr>
        <w:spacing w:after="0" w:line="240" w:lineRule="auto"/>
        <w:ind w:firstLine="720"/>
        <w:jc w:val="both"/>
        <w:rPr>
          <w:rFonts w:ascii="Times New Roman" w:hAnsi="Times New Roman" w:cs="Times New Roman"/>
          <w:sz w:val="28"/>
          <w:szCs w:val="28"/>
        </w:rPr>
      </w:pPr>
      <w:r w:rsidRPr="00484608">
        <w:rPr>
          <w:rFonts w:ascii="Times New Roman" w:hAnsi="Times New Roman" w:cs="Times New Roman"/>
          <w:sz w:val="28"/>
          <w:szCs w:val="28"/>
        </w:rPr>
        <w:t>В</w:t>
      </w:r>
      <w:r w:rsidR="005B66EE" w:rsidRPr="00484608">
        <w:rPr>
          <w:rFonts w:ascii="Times New Roman" w:hAnsi="Times New Roman" w:cs="Times New Roman"/>
          <w:sz w:val="28"/>
          <w:szCs w:val="28"/>
        </w:rPr>
        <w:t xml:space="preserve"> рамках ф</w:t>
      </w:r>
      <w:r w:rsidR="00F01DE5" w:rsidRPr="00484608">
        <w:rPr>
          <w:rFonts w:ascii="Times New Roman" w:hAnsi="Times New Roman" w:cs="Times New Roman"/>
          <w:sz w:val="28"/>
          <w:szCs w:val="28"/>
        </w:rPr>
        <w:t>инансов</w:t>
      </w:r>
      <w:r w:rsidR="005B66EE" w:rsidRPr="00484608">
        <w:rPr>
          <w:rFonts w:ascii="Times New Roman" w:hAnsi="Times New Roman" w:cs="Times New Roman"/>
          <w:sz w:val="28"/>
          <w:szCs w:val="28"/>
        </w:rPr>
        <w:t>ой</w:t>
      </w:r>
      <w:r w:rsidR="00F01DE5" w:rsidRPr="00484608">
        <w:rPr>
          <w:rFonts w:ascii="Times New Roman" w:hAnsi="Times New Roman" w:cs="Times New Roman"/>
          <w:sz w:val="28"/>
          <w:szCs w:val="28"/>
        </w:rPr>
        <w:t xml:space="preserve"> поддержк</w:t>
      </w:r>
      <w:r w:rsidR="005B66EE" w:rsidRPr="00484608">
        <w:rPr>
          <w:rFonts w:ascii="Times New Roman" w:hAnsi="Times New Roman" w:cs="Times New Roman"/>
          <w:sz w:val="28"/>
          <w:szCs w:val="28"/>
        </w:rPr>
        <w:t xml:space="preserve">и предстоит активная информационно-разъяснительная работа по доведению информации </w:t>
      </w:r>
      <w:r w:rsidRPr="00484608">
        <w:rPr>
          <w:rFonts w:ascii="Times New Roman" w:hAnsi="Times New Roman" w:cs="Times New Roman"/>
          <w:sz w:val="28"/>
          <w:szCs w:val="28"/>
        </w:rPr>
        <w:t>до</w:t>
      </w:r>
      <w:r w:rsidR="005B66EE" w:rsidRPr="00484608">
        <w:rPr>
          <w:rFonts w:ascii="Times New Roman" w:hAnsi="Times New Roman" w:cs="Times New Roman"/>
          <w:sz w:val="28"/>
          <w:szCs w:val="28"/>
        </w:rPr>
        <w:t xml:space="preserve"> субъектов МСП по существующим мерам государственной поддержки, в том числе</w:t>
      </w:r>
      <w:r w:rsidRPr="00484608">
        <w:rPr>
          <w:rFonts w:ascii="Times New Roman" w:hAnsi="Times New Roman" w:cs="Times New Roman"/>
          <w:sz w:val="28"/>
          <w:szCs w:val="28"/>
        </w:rPr>
        <w:t xml:space="preserve"> льготным кредитным программам и механизмам привлечения заемных финансовых ресурсов, сопровождение бизнеса по оформлению пакетов документов на получение мер поддержки.</w:t>
      </w:r>
      <w:r w:rsidR="00484608" w:rsidRPr="00484608">
        <w:rPr>
          <w:rFonts w:ascii="Times New Roman" w:hAnsi="Times New Roman" w:cs="Times New Roman"/>
          <w:sz w:val="28"/>
          <w:szCs w:val="28"/>
        </w:rPr>
        <w:t xml:space="preserve"> Муниципалитету необходимо будет разработать систему мер по вовлечению представи</w:t>
      </w:r>
      <w:r w:rsidR="00794F34">
        <w:rPr>
          <w:rFonts w:ascii="Times New Roman" w:hAnsi="Times New Roman" w:cs="Times New Roman"/>
          <w:sz w:val="28"/>
          <w:szCs w:val="28"/>
        </w:rPr>
        <w:t>телей малого и среднего бизнеса</w:t>
      </w:r>
      <w:r w:rsidR="00484608" w:rsidRPr="00484608">
        <w:rPr>
          <w:rFonts w:ascii="Times New Roman" w:hAnsi="Times New Roman" w:cs="Times New Roman"/>
          <w:sz w:val="28"/>
          <w:szCs w:val="28"/>
        </w:rPr>
        <w:t xml:space="preserve"> в муниципально-частное партнерство.</w:t>
      </w:r>
    </w:p>
    <w:p w:rsidR="00210B9F" w:rsidRPr="00210B9F" w:rsidRDefault="00F25A73" w:rsidP="00794F34">
      <w:pPr>
        <w:spacing w:after="0" w:line="240" w:lineRule="auto"/>
        <w:ind w:firstLine="720"/>
        <w:jc w:val="both"/>
        <w:rPr>
          <w:rFonts w:ascii="Times New Roman" w:hAnsi="Times New Roman" w:cs="Times New Roman"/>
          <w:sz w:val="28"/>
          <w:szCs w:val="28"/>
        </w:rPr>
      </w:pPr>
      <w:r w:rsidRPr="00F25A73">
        <w:rPr>
          <w:rFonts w:ascii="Times New Roman" w:hAnsi="Times New Roman" w:cs="Times New Roman"/>
          <w:sz w:val="28"/>
          <w:szCs w:val="28"/>
        </w:rPr>
        <w:t xml:space="preserve">Содействие </w:t>
      </w:r>
      <w:r w:rsidR="00F01DE5" w:rsidRPr="00F25A73">
        <w:rPr>
          <w:rFonts w:ascii="Times New Roman" w:hAnsi="Times New Roman" w:cs="Times New Roman"/>
          <w:sz w:val="28"/>
          <w:szCs w:val="28"/>
        </w:rPr>
        <w:t>установлени</w:t>
      </w:r>
      <w:r w:rsidR="00484608">
        <w:rPr>
          <w:rFonts w:ascii="Times New Roman" w:hAnsi="Times New Roman" w:cs="Times New Roman"/>
          <w:sz w:val="28"/>
          <w:szCs w:val="28"/>
        </w:rPr>
        <w:t>ю</w:t>
      </w:r>
      <w:r w:rsidR="00F01DE5" w:rsidRPr="00F25A73">
        <w:rPr>
          <w:rFonts w:ascii="Times New Roman" w:hAnsi="Times New Roman" w:cs="Times New Roman"/>
          <w:sz w:val="28"/>
          <w:szCs w:val="28"/>
        </w:rPr>
        <w:t xml:space="preserve"> деловых контактов предпринимател</w:t>
      </w:r>
      <w:r w:rsidRPr="00F25A73">
        <w:rPr>
          <w:rFonts w:ascii="Times New Roman" w:hAnsi="Times New Roman" w:cs="Times New Roman"/>
          <w:sz w:val="28"/>
          <w:szCs w:val="28"/>
        </w:rPr>
        <w:t>ей</w:t>
      </w:r>
      <w:r w:rsidR="00F01DE5" w:rsidRPr="00F25A73">
        <w:rPr>
          <w:rFonts w:ascii="Times New Roman" w:hAnsi="Times New Roman" w:cs="Times New Roman"/>
          <w:sz w:val="28"/>
          <w:szCs w:val="28"/>
        </w:rPr>
        <w:t xml:space="preserve"> по отдельным видам деятельности</w:t>
      </w:r>
      <w:r w:rsidRPr="00F25A73">
        <w:rPr>
          <w:rFonts w:ascii="Times New Roman" w:hAnsi="Times New Roman" w:cs="Times New Roman"/>
          <w:sz w:val="28"/>
          <w:szCs w:val="28"/>
        </w:rPr>
        <w:t>, выстраивания взаимодействия предпринимательства с органами власти, представителями крупного бизнеса – еще одно из перспективных направлений деятельности муниципалитета</w:t>
      </w:r>
      <w:r w:rsidR="00F01DE5" w:rsidRPr="00F25A73">
        <w:rPr>
          <w:rFonts w:ascii="Times New Roman" w:hAnsi="Times New Roman" w:cs="Times New Roman"/>
          <w:sz w:val="28"/>
          <w:szCs w:val="28"/>
        </w:rPr>
        <w:t>.</w:t>
      </w:r>
      <w:r w:rsidR="00210B9F">
        <w:rPr>
          <w:rFonts w:ascii="Times New Roman" w:hAnsi="Times New Roman" w:cs="Times New Roman"/>
          <w:sz w:val="28"/>
          <w:szCs w:val="28"/>
        </w:rPr>
        <w:t xml:space="preserve"> При этом важным будет п</w:t>
      </w:r>
      <w:r w:rsidR="00210B9F" w:rsidRPr="00210B9F">
        <w:rPr>
          <w:rFonts w:ascii="Times New Roman" w:hAnsi="Times New Roman" w:cs="Times New Roman"/>
          <w:sz w:val="28"/>
          <w:szCs w:val="28"/>
        </w:rPr>
        <w:t xml:space="preserve">роведение </w:t>
      </w:r>
      <w:r w:rsidR="00210B9F">
        <w:rPr>
          <w:rFonts w:ascii="Times New Roman" w:hAnsi="Times New Roman" w:cs="Times New Roman"/>
          <w:sz w:val="28"/>
          <w:szCs w:val="28"/>
        </w:rPr>
        <w:t>к</w:t>
      </w:r>
      <w:r w:rsidR="00210B9F" w:rsidRPr="00210B9F">
        <w:rPr>
          <w:rFonts w:ascii="Times New Roman" w:hAnsi="Times New Roman" w:cs="Times New Roman"/>
          <w:sz w:val="28"/>
          <w:szCs w:val="28"/>
        </w:rPr>
        <w:t>онференций</w:t>
      </w:r>
      <w:r w:rsidR="00484608">
        <w:rPr>
          <w:rFonts w:ascii="Times New Roman" w:hAnsi="Times New Roman" w:cs="Times New Roman"/>
          <w:sz w:val="28"/>
          <w:szCs w:val="28"/>
        </w:rPr>
        <w:t>, форумов, семинаров</w:t>
      </w:r>
      <w:r w:rsidR="00210B9F" w:rsidRPr="00210B9F">
        <w:rPr>
          <w:rFonts w:ascii="Times New Roman" w:hAnsi="Times New Roman" w:cs="Times New Roman"/>
          <w:sz w:val="28"/>
          <w:szCs w:val="28"/>
        </w:rPr>
        <w:t xml:space="preserve"> </w:t>
      </w:r>
      <w:r w:rsidR="00210B9F">
        <w:rPr>
          <w:rFonts w:ascii="Times New Roman" w:hAnsi="Times New Roman" w:cs="Times New Roman"/>
          <w:sz w:val="28"/>
          <w:szCs w:val="28"/>
        </w:rPr>
        <w:t xml:space="preserve">для </w:t>
      </w:r>
      <w:r w:rsidR="00210B9F" w:rsidRPr="00210B9F">
        <w:rPr>
          <w:rFonts w:ascii="Times New Roman" w:hAnsi="Times New Roman" w:cs="Times New Roman"/>
          <w:sz w:val="28"/>
          <w:szCs w:val="28"/>
        </w:rPr>
        <w:t xml:space="preserve">представителей малого и среднего бизнеса </w:t>
      </w:r>
      <w:r w:rsidR="00210B9F">
        <w:rPr>
          <w:rFonts w:ascii="Times New Roman" w:hAnsi="Times New Roman" w:cs="Times New Roman"/>
          <w:sz w:val="28"/>
          <w:szCs w:val="28"/>
        </w:rPr>
        <w:t xml:space="preserve">не только Тимашевского района, но и всей </w:t>
      </w:r>
      <w:r w:rsidR="006D3A91">
        <w:rPr>
          <w:rFonts w:ascii="Times New Roman" w:hAnsi="Times New Roman" w:cs="Times New Roman"/>
          <w:sz w:val="28"/>
          <w:szCs w:val="28"/>
        </w:rPr>
        <w:t>ЦЭО</w:t>
      </w:r>
      <w:r w:rsidR="00D61FF1">
        <w:rPr>
          <w:rFonts w:ascii="Times New Roman" w:hAnsi="Times New Roman" w:cs="Times New Roman"/>
          <w:sz w:val="28"/>
          <w:szCs w:val="28"/>
        </w:rPr>
        <w:t xml:space="preserve"> КК</w:t>
      </w:r>
      <w:r w:rsidR="00210B9F" w:rsidRPr="00210B9F">
        <w:rPr>
          <w:rFonts w:ascii="Times New Roman" w:hAnsi="Times New Roman" w:cs="Times New Roman"/>
          <w:sz w:val="28"/>
          <w:szCs w:val="28"/>
        </w:rPr>
        <w:t xml:space="preserve"> с целью получения обратной связи – обеспечение понимания </w:t>
      </w:r>
      <w:r w:rsidR="00744129">
        <w:rPr>
          <w:rFonts w:ascii="Times New Roman" w:hAnsi="Times New Roman" w:cs="Times New Roman"/>
          <w:sz w:val="28"/>
          <w:szCs w:val="28"/>
        </w:rPr>
        <w:t xml:space="preserve">муниципалитетами </w:t>
      </w:r>
      <w:r w:rsidR="00210B9F" w:rsidRPr="00210B9F">
        <w:rPr>
          <w:rFonts w:ascii="Times New Roman" w:hAnsi="Times New Roman" w:cs="Times New Roman"/>
          <w:sz w:val="28"/>
          <w:szCs w:val="28"/>
        </w:rPr>
        <w:t>проблем и потребностей предпринимательства.</w:t>
      </w:r>
    </w:p>
    <w:p w:rsidR="00F01DE5" w:rsidRPr="00744129" w:rsidRDefault="00436BDF" w:rsidP="00794F34">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Для </w:t>
      </w:r>
      <w:r w:rsidR="00210B9F" w:rsidRPr="00744129">
        <w:rPr>
          <w:rFonts w:ascii="Times New Roman" w:hAnsi="Times New Roman" w:cs="Times New Roman"/>
          <w:sz w:val="28"/>
          <w:szCs w:val="28"/>
        </w:rPr>
        <w:t>и</w:t>
      </w:r>
      <w:r w:rsidR="00F01DE5" w:rsidRPr="00744129">
        <w:rPr>
          <w:rFonts w:ascii="Times New Roman" w:hAnsi="Times New Roman" w:cs="Times New Roman"/>
          <w:sz w:val="28"/>
          <w:szCs w:val="28"/>
        </w:rPr>
        <w:t>нформационно-консультационн</w:t>
      </w:r>
      <w:r w:rsidR="00210B9F" w:rsidRPr="00744129">
        <w:rPr>
          <w:rFonts w:ascii="Times New Roman" w:hAnsi="Times New Roman" w:cs="Times New Roman"/>
          <w:sz w:val="28"/>
          <w:szCs w:val="28"/>
        </w:rPr>
        <w:t>ой</w:t>
      </w:r>
      <w:r w:rsidR="00F01DE5" w:rsidRPr="00744129">
        <w:rPr>
          <w:rFonts w:ascii="Times New Roman" w:hAnsi="Times New Roman" w:cs="Times New Roman"/>
          <w:sz w:val="28"/>
          <w:szCs w:val="28"/>
        </w:rPr>
        <w:t xml:space="preserve"> поддержк</w:t>
      </w:r>
      <w:r w:rsidR="00210B9F" w:rsidRPr="00744129">
        <w:rPr>
          <w:rFonts w:ascii="Times New Roman" w:hAnsi="Times New Roman" w:cs="Times New Roman"/>
          <w:sz w:val="28"/>
          <w:szCs w:val="28"/>
        </w:rPr>
        <w:t>и важное значение имеет и</w:t>
      </w:r>
      <w:r w:rsidR="00F01DE5" w:rsidRPr="00744129">
        <w:rPr>
          <w:rFonts w:ascii="Times New Roman" w:hAnsi="Times New Roman" w:cs="Times New Roman"/>
          <w:sz w:val="28"/>
          <w:szCs w:val="28"/>
        </w:rPr>
        <w:t xml:space="preserve">нформирование представителей малого и среднего бизнеса о возможностях получения поддержки посредством участия в </w:t>
      </w:r>
      <w:r w:rsidR="00210B9F" w:rsidRPr="00744129">
        <w:rPr>
          <w:rFonts w:ascii="Times New Roman" w:hAnsi="Times New Roman" w:cs="Times New Roman"/>
          <w:sz w:val="28"/>
          <w:szCs w:val="28"/>
        </w:rPr>
        <w:t>госпрограммах</w:t>
      </w:r>
      <w:r w:rsidR="00F01DE5" w:rsidRPr="00744129">
        <w:rPr>
          <w:rFonts w:ascii="Times New Roman" w:hAnsi="Times New Roman" w:cs="Times New Roman"/>
          <w:sz w:val="28"/>
          <w:szCs w:val="28"/>
        </w:rPr>
        <w:t>, включая пошаговые инструкции</w:t>
      </w:r>
      <w:r w:rsidR="00210B9F" w:rsidRPr="00744129">
        <w:rPr>
          <w:rFonts w:ascii="Times New Roman" w:hAnsi="Times New Roman" w:cs="Times New Roman"/>
          <w:sz w:val="28"/>
          <w:szCs w:val="28"/>
        </w:rPr>
        <w:t xml:space="preserve">, </w:t>
      </w:r>
      <w:r w:rsidR="00744129">
        <w:rPr>
          <w:rFonts w:ascii="Times New Roman" w:hAnsi="Times New Roman" w:cs="Times New Roman"/>
          <w:sz w:val="28"/>
          <w:szCs w:val="28"/>
        </w:rPr>
        <w:t>расширение перечня бесплатных консультационных услуг</w:t>
      </w:r>
      <w:r w:rsidR="00F01DE5" w:rsidRPr="00744129">
        <w:rPr>
          <w:rFonts w:ascii="Times New Roman" w:hAnsi="Times New Roman" w:cs="Times New Roman"/>
          <w:sz w:val="28"/>
          <w:szCs w:val="28"/>
        </w:rPr>
        <w:t>: консультации по правовым вопросам, налогообложению, разработке бизнес-плана, проведению финансового анализа</w:t>
      </w:r>
      <w:r w:rsidR="00484608">
        <w:rPr>
          <w:rFonts w:ascii="Times New Roman" w:hAnsi="Times New Roman" w:cs="Times New Roman"/>
          <w:sz w:val="28"/>
          <w:szCs w:val="28"/>
        </w:rPr>
        <w:t>, внедрению механизмов повышения производительности труда</w:t>
      </w:r>
      <w:r w:rsidR="0049281D">
        <w:rPr>
          <w:rFonts w:ascii="Times New Roman" w:hAnsi="Times New Roman" w:cs="Times New Roman"/>
          <w:sz w:val="28"/>
          <w:szCs w:val="28"/>
        </w:rPr>
        <w:t>,</w:t>
      </w:r>
      <w:r w:rsidR="00484608">
        <w:rPr>
          <w:rFonts w:ascii="Times New Roman" w:hAnsi="Times New Roman" w:cs="Times New Roman"/>
          <w:sz w:val="28"/>
          <w:szCs w:val="28"/>
        </w:rPr>
        <w:t xml:space="preserve"> в том числе через инструменты бережливости</w:t>
      </w:r>
      <w:r w:rsidR="0049281D">
        <w:rPr>
          <w:rFonts w:ascii="Times New Roman" w:hAnsi="Times New Roman" w:cs="Times New Roman"/>
          <w:sz w:val="28"/>
          <w:szCs w:val="28"/>
        </w:rPr>
        <w:t>,</w:t>
      </w:r>
      <w:r w:rsidR="00F01DE5" w:rsidRPr="00744129">
        <w:rPr>
          <w:rFonts w:ascii="Times New Roman" w:hAnsi="Times New Roman" w:cs="Times New Roman"/>
          <w:sz w:val="28"/>
          <w:szCs w:val="28"/>
        </w:rPr>
        <w:t xml:space="preserve"> </w:t>
      </w:r>
      <w:r w:rsidR="00210B9F" w:rsidRPr="00744129">
        <w:rPr>
          <w:rFonts w:ascii="Times New Roman" w:hAnsi="Times New Roman" w:cs="Times New Roman"/>
          <w:sz w:val="28"/>
          <w:szCs w:val="28"/>
        </w:rPr>
        <w:t>вопросам соблюдения трудового законодательства</w:t>
      </w:r>
      <w:r w:rsidR="00744129">
        <w:rPr>
          <w:rFonts w:ascii="Times New Roman" w:hAnsi="Times New Roman" w:cs="Times New Roman"/>
          <w:sz w:val="28"/>
          <w:szCs w:val="28"/>
        </w:rPr>
        <w:t xml:space="preserve">, </w:t>
      </w:r>
      <w:r w:rsidR="00744129" w:rsidRPr="00744129">
        <w:rPr>
          <w:rFonts w:ascii="Times New Roman" w:hAnsi="Times New Roman" w:cs="Times New Roman"/>
          <w:sz w:val="28"/>
          <w:szCs w:val="28"/>
        </w:rPr>
        <w:t xml:space="preserve"> </w:t>
      </w:r>
      <w:r w:rsidR="00744129">
        <w:rPr>
          <w:rFonts w:ascii="Times New Roman" w:hAnsi="Times New Roman" w:cs="Times New Roman"/>
          <w:sz w:val="28"/>
          <w:szCs w:val="28"/>
        </w:rPr>
        <w:t>о</w:t>
      </w:r>
      <w:r w:rsidR="00744129" w:rsidRPr="00744129">
        <w:rPr>
          <w:rFonts w:ascii="Times New Roman" w:hAnsi="Times New Roman" w:cs="Times New Roman"/>
          <w:sz w:val="28"/>
          <w:szCs w:val="28"/>
        </w:rPr>
        <w:t>казани</w:t>
      </w:r>
      <w:r w:rsidR="0049281D">
        <w:rPr>
          <w:rFonts w:ascii="Times New Roman" w:hAnsi="Times New Roman" w:cs="Times New Roman"/>
          <w:sz w:val="28"/>
          <w:szCs w:val="28"/>
        </w:rPr>
        <w:t>я</w:t>
      </w:r>
      <w:r w:rsidR="00744129" w:rsidRPr="00744129">
        <w:rPr>
          <w:rFonts w:ascii="Times New Roman" w:hAnsi="Times New Roman" w:cs="Times New Roman"/>
          <w:sz w:val="28"/>
          <w:szCs w:val="28"/>
        </w:rPr>
        <w:t xml:space="preserve"> содействия субъектам предпринимательства в оформлении конкурсной документации на участие в </w:t>
      </w:r>
      <w:r w:rsidR="00744129">
        <w:rPr>
          <w:rFonts w:ascii="Times New Roman" w:hAnsi="Times New Roman" w:cs="Times New Roman"/>
          <w:sz w:val="28"/>
          <w:szCs w:val="28"/>
        </w:rPr>
        <w:t>муниципальных закупках</w:t>
      </w:r>
      <w:r w:rsidR="00744129" w:rsidRPr="00744129">
        <w:rPr>
          <w:rFonts w:ascii="Times New Roman" w:hAnsi="Times New Roman" w:cs="Times New Roman"/>
          <w:sz w:val="28"/>
          <w:szCs w:val="28"/>
        </w:rPr>
        <w:t>.</w:t>
      </w:r>
    </w:p>
    <w:p w:rsidR="00F01DE5" w:rsidRPr="00744129" w:rsidRDefault="00296E55" w:rsidP="00794F34">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В рамках системной работы по содействию повышени</w:t>
      </w:r>
      <w:r w:rsidR="003F4638">
        <w:rPr>
          <w:rFonts w:ascii="Times New Roman" w:hAnsi="Times New Roman" w:cs="Times New Roman"/>
          <w:sz w:val="28"/>
          <w:szCs w:val="28"/>
        </w:rPr>
        <w:t>ю</w:t>
      </w:r>
      <w:r>
        <w:rPr>
          <w:rFonts w:ascii="Times New Roman" w:hAnsi="Times New Roman" w:cs="Times New Roman"/>
          <w:sz w:val="28"/>
          <w:szCs w:val="28"/>
        </w:rPr>
        <w:t xml:space="preserve"> производительности труда через механизмы бережливых технологий в</w:t>
      </w:r>
      <w:r w:rsidR="00744129" w:rsidRPr="00744129">
        <w:rPr>
          <w:rFonts w:ascii="Times New Roman" w:hAnsi="Times New Roman" w:cs="Times New Roman"/>
          <w:sz w:val="28"/>
          <w:szCs w:val="28"/>
        </w:rPr>
        <w:t>озможно с</w:t>
      </w:r>
      <w:r w:rsidR="00F01DE5" w:rsidRPr="00744129">
        <w:rPr>
          <w:rFonts w:ascii="Times New Roman" w:hAnsi="Times New Roman" w:cs="Times New Roman"/>
          <w:sz w:val="28"/>
          <w:szCs w:val="28"/>
        </w:rPr>
        <w:t xml:space="preserve">оздание </w:t>
      </w:r>
      <w:r>
        <w:rPr>
          <w:rFonts w:ascii="Times New Roman" w:hAnsi="Times New Roman" w:cs="Times New Roman"/>
          <w:sz w:val="28"/>
          <w:szCs w:val="28"/>
        </w:rPr>
        <w:t xml:space="preserve">муниципального центра компетенций по вопросам бережливости для субъектов МСП, </w:t>
      </w:r>
      <w:r w:rsidR="00794F34">
        <w:rPr>
          <w:rFonts w:ascii="Times New Roman" w:hAnsi="Times New Roman" w:cs="Times New Roman"/>
          <w:sz w:val="28"/>
          <w:szCs w:val="28"/>
        </w:rPr>
        <w:t xml:space="preserve">специалисты </w:t>
      </w:r>
      <w:r>
        <w:rPr>
          <w:rFonts w:ascii="Times New Roman" w:hAnsi="Times New Roman" w:cs="Times New Roman"/>
          <w:sz w:val="28"/>
          <w:szCs w:val="28"/>
        </w:rPr>
        <w:t>ко</w:t>
      </w:r>
      <w:r w:rsidR="003F4638">
        <w:rPr>
          <w:rFonts w:ascii="Times New Roman" w:hAnsi="Times New Roman" w:cs="Times New Roman"/>
          <w:sz w:val="28"/>
          <w:szCs w:val="28"/>
        </w:rPr>
        <w:t>торого смогут сопровождать</w:t>
      </w:r>
      <w:r w:rsidR="00F076AA">
        <w:rPr>
          <w:rFonts w:ascii="Times New Roman" w:hAnsi="Times New Roman" w:cs="Times New Roman"/>
          <w:sz w:val="28"/>
          <w:szCs w:val="28"/>
        </w:rPr>
        <w:t xml:space="preserve"> внедрение бережливых технологий.</w:t>
      </w:r>
    </w:p>
    <w:p w:rsidR="00A75F8D" w:rsidRDefault="0054386C" w:rsidP="00794F34">
      <w:pPr>
        <w:pStyle w:val="Default"/>
        <w:ind w:firstLine="720"/>
        <w:jc w:val="both"/>
        <w:rPr>
          <w:sz w:val="28"/>
          <w:szCs w:val="28"/>
        </w:rPr>
      </w:pPr>
      <w:r>
        <w:rPr>
          <w:sz w:val="28"/>
          <w:szCs w:val="28"/>
        </w:rPr>
        <w:t>В целях оказания</w:t>
      </w:r>
      <w:r w:rsidR="00744129">
        <w:rPr>
          <w:sz w:val="28"/>
          <w:szCs w:val="28"/>
        </w:rPr>
        <w:t xml:space="preserve"> о</w:t>
      </w:r>
      <w:r w:rsidR="00F01DE5" w:rsidRPr="00893546">
        <w:rPr>
          <w:sz w:val="28"/>
          <w:szCs w:val="28"/>
        </w:rPr>
        <w:t>бразовательн</w:t>
      </w:r>
      <w:r w:rsidR="00744129">
        <w:rPr>
          <w:sz w:val="28"/>
          <w:szCs w:val="28"/>
        </w:rPr>
        <w:t>ой</w:t>
      </w:r>
      <w:r w:rsidR="00F01DE5" w:rsidRPr="00893546">
        <w:rPr>
          <w:sz w:val="28"/>
          <w:szCs w:val="28"/>
        </w:rPr>
        <w:t xml:space="preserve"> поддержк</w:t>
      </w:r>
      <w:r w:rsidR="00744129">
        <w:rPr>
          <w:sz w:val="28"/>
          <w:szCs w:val="28"/>
        </w:rPr>
        <w:t>и важн</w:t>
      </w:r>
      <w:r w:rsidR="00A75F8D">
        <w:rPr>
          <w:sz w:val="28"/>
          <w:szCs w:val="28"/>
        </w:rPr>
        <w:t>ы</w:t>
      </w:r>
      <w:r w:rsidR="00744129">
        <w:rPr>
          <w:sz w:val="28"/>
          <w:szCs w:val="28"/>
        </w:rPr>
        <w:t xml:space="preserve"> и</w:t>
      </w:r>
      <w:r w:rsidR="00F01DE5" w:rsidRPr="00893546">
        <w:rPr>
          <w:sz w:val="28"/>
          <w:szCs w:val="28"/>
        </w:rPr>
        <w:t>спользование новых форм обучения в сфере образования взрослых – дистанционного, онлайн, пакетного</w:t>
      </w:r>
      <w:r w:rsidR="00744129">
        <w:rPr>
          <w:sz w:val="28"/>
          <w:szCs w:val="28"/>
        </w:rPr>
        <w:t>, о</w:t>
      </w:r>
      <w:r w:rsidR="00F01DE5" w:rsidRPr="00893546">
        <w:rPr>
          <w:sz w:val="28"/>
          <w:szCs w:val="28"/>
        </w:rPr>
        <w:t>бучение общим вопросам ведения бизнеса, психологии, информационным технологиям, способам защиты интеллектуальной собственности</w:t>
      </w:r>
      <w:r w:rsidR="00A75F8D">
        <w:rPr>
          <w:sz w:val="28"/>
          <w:szCs w:val="28"/>
        </w:rPr>
        <w:t xml:space="preserve">, а </w:t>
      </w:r>
      <w:r w:rsidR="00A75F8D" w:rsidRPr="00A75F8D">
        <w:rPr>
          <w:sz w:val="28"/>
          <w:szCs w:val="28"/>
        </w:rPr>
        <w:t>также реализация мер по обеспечению доступности для широких слоев населения обучения основам предпринимательской деятельности, развитие дистанционных и электронных технологий подготовки граждан к предпринимательской деятельности.</w:t>
      </w:r>
      <w:r w:rsidR="00A75F8D">
        <w:rPr>
          <w:sz w:val="28"/>
          <w:szCs w:val="28"/>
        </w:rPr>
        <w:t xml:space="preserve"> </w:t>
      </w:r>
    </w:p>
    <w:p w:rsidR="005E2905" w:rsidRPr="00A75F8D" w:rsidRDefault="00F01DE5" w:rsidP="00794F34">
      <w:pPr>
        <w:spacing w:after="0" w:line="240" w:lineRule="auto"/>
        <w:ind w:firstLine="720"/>
        <w:jc w:val="both"/>
        <w:rPr>
          <w:rFonts w:ascii="Times New Roman" w:hAnsi="Times New Roman" w:cs="Times New Roman"/>
          <w:sz w:val="28"/>
          <w:szCs w:val="28"/>
        </w:rPr>
      </w:pPr>
      <w:r w:rsidRPr="00744129">
        <w:rPr>
          <w:rFonts w:ascii="Times New Roman" w:hAnsi="Times New Roman" w:cs="Times New Roman"/>
          <w:sz w:val="28"/>
          <w:szCs w:val="28"/>
        </w:rPr>
        <w:t xml:space="preserve">Организация подготовки кадров для субъектов малого и среднего предпринимательства, ведущих деятельность в отраслях, наиболее отвечающих задачам стратегического развития </w:t>
      </w:r>
      <w:r w:rsidR="00744129" w:rsidRPr="00744129">
        <w:rPr>
          <w:rFonts w:ascii="Times New Roman" w:hAnsi="Times New Roman" w:cs="Times New Roman"/>
          <w:sz w:val="28"/>
          <w:szCs w:val="28"/>
        </w:rPr>
        <w:t>района</w:t>
      </w:r>
      <w:r w:rsidRPr="00744129">
        <w:rPr>
          <w:rFonts w:ascii="Times New Roman" w:hAnsi="Times New Roman" w:cs="Times New Roman"/>
          <w:sz w:val="28"/>
          <w:szCs w:val="28"/>
        </w:rPr>
        <w:t xml:space="preserve"> (</w:t>
      </w:r>
      <w:r w:rsidR="00744129" w:rsidRPr="00744129">
        <w:rPr>
          <w:rFonts w:ascii="Times New Roman" w:hAnsi="Times New Roman" w:cs="Times New Roman"/>
          <w:sz w:val="28"/>
          <w:szCs w:val="28"/>
        </w:rPr>
        <w:t xml:space="preserve">производство, </w:t>
      </w:r>
      <w:r w:rsidRPr="00744129">
        <w:rPr>
          <w:rFonts w:ascii="Times New Roman" w:hAnsi="Times New Roman" w:cs="Times New Roman"/>
          <w:sz w:val="28"/>
          <w:szCs w:val="28"/>
        </w:rPr>
        <w:t xml:space="preserve">инновации, туризм, </w:t>
      </w:r>
      <w:r w:rsidR="00F076AA">
        <w:rPr>
          <w:rFonts w:ascii="Times New Roman" w:hAnsi="Times New Roman" w:cs="Times New Roman"/>
          <w:sz w:val="28"/>
          <w:szCs w:val="28"/>
        </w:rPr>
        <w:t>потреб</w:t>
      </w:r>
      <w:r w:rsidR="00D61FF1">
        <w:rPr>
          <w:rFonts w:ascii="Times New Roman" w:hAnsi="Times New Roman" w:cs="Times New Roman"/>
          <w:sz w:val="28"/>
          <w:szCs w:val="28"/>
        </w:rPr>
        <w:t xml:space="preserve">ительские </w:t>
      </w:r>
      <w:r w:rsidR="00F076AA">
        <w:rPr>
          <w:rFonts w:ascii="Times New Roman" w:hAnsi="Times New Roman" w:cs="Times New Roman"/>
          <w:sz w:val="28"/>
          <w:szCs w:val="28"/>
        </w:rPr>
        <w:t>услуги</w:t>
      </w:r>
      <w:r w:rsidR="00744129" w:rsidRPr="00744129">
        <w:rPr>
          <w:rFonts w:ascii="Times New Roman" w:hAnsi="Times New Roman" w:cs="Times New Roman"/>
          <w:sz w:val="28"/>
          <w:szCs w:val="28"/>
        </w:rPr>
        <w:t xml:space="preserve"> и др.</w:t>
      </w:r>
      <w:r w:rsidRPr="00744129">
        <w:rPr>
          <w:rFonts w:ascii="Times New Roman" w:hAnsi="Times New Roman" w:cs="Times New Roman"/>
          <w:sz w:val="28"/>
          <w:szCs w:val="28"/>
        </w:rPr>
        <w:t>).</w:t>
      </w:r>
      <w:r w:rsidR="005E2905" w:rsidRPr="005E2905">
        <w:rPr>
          <w:rFonts w:ascii="Times New Roman" w:hAnsi="Times New Roman" w:cs="Times New Roman"/>
          <w:sz w:val="28"/>
          <w:szCs w:val="28"/>
        </w:rPr>
        <w:t xml:space="preserve"> </w:t>
      </w:r>
      <w:r w:rsidR="005E2905" w:rsidRPr="00F25A73">
        <w:rPr>
          <w:rFonts w:ascii="Times New Roman" w:hAnsi="Times New Roman" w:cs="Times New Roman"/>
          <w:sz w:val="28"/>
          <w:szCs w:val="28"/>
        </w:rPr>
        <w:t>Необходимо дальнейшее содействие кадровому обеспечению субъектов малого предпринимательства; организация семинаров для повышения профессиональных знаний предпринимателей, и осуществление информационно – консультационного сопровождения</w:t>
      </w:r>
      <w:r w:rsidR="005E2905" w:rsidRPr="00A75F8D">
        <w:rPr>
          <w:rFonts w:ascii="Times New Roman" w:hAnsi="Times New Roman" w:cs="Times New Roman"/>
          <w:sz w:val="28"/>
          <w:szCs w:val="28"/>
        </w:rPr>
        <w:t>.</w:t>
      </w:r>
      <w:r w:rsidR="00A75F8D" w:rsidRPr="00A75F8D">
        <w:rPr>
          <w:rFonts w:ascii="Times New Roman" w:hAnsi="Times New Roman" w:cs="Times New Roman"/>
          <w:color w:val="000000"/>
          <w:sz w:val="28"/>
          <w:szCs w:val="28"/>
        </w:rPr>
        <w:t xml:space="preserve"> </w:t>
      </w:r>
      <w:r w:rsidR="00A75F8D">
        <w:rPr>
          <w:rFonts w:ascii="Times New Roman" w:hAnsi="Times New Roman" w:cs="Times New Roman"/>
          <w:color w:val="000000"/>
          <w:sz w:val="28"/>
          <w:szCs w:val="28"/>
        </w:rPr>
        <w:t>В</w:t>
      </w:r>
      <w:r w:rsidR="00A75F8D" w:rsidRPr="00A75F8D">
        <w:rPr>
          <w:rFonts w:ascii="Times New Roman" w:hAnsi="Times New Roman" w:cs="Times New Roman"/>
          <w:color w:val="000000"/>
          <w:sz w:val="28"/>
          <w:szCs w:val="28"/>
        </w:rPr>
        <w:t>ажным будет проведение работы с незанятыми в экономике гражданами и гражданами, ведущими личное подсобное хозяйство, по вопросу содействия в выборе вида деятельности, оказание помощи в их регистрации в качестве субъектов предпринимательской деятельности</w:t>
      </w:r>
      <w:r w:rsidR="00A75F8D">
        <w:rPr>
          <w:rFonts w:ascii="Times New Roman" w:hAnsi="Times New Roman" w:cs="Times New Roman"/>
          <w:color w:val="000000"/>
          <w:sz w:val="28"/>
          <w:szCs w:val="28"/>
        </w:rPr>
        <w:t>.</w:t>
      </w:r>
    </w:p>
    <w:p w:rsidR="00F01DE5" w:rsidRDefault="005E2905" w:rsidP="00513892">
      <w:pPr>
        <w:pStyle w:val="33"/>
        <w:tabs>
          <w:tab w:val="left" w:pos="993"/>
        </w:tabs>
        <w:ind w:left="0" w:firstLine="709"/>
        <w:jc w:val="both"/>
        <w:rPr>
          <w:sz w:val="28"/>
          <w:szCs w:val="28"/>
        </w:rPr>
      </w:pPr>
      <w:r>
        <w:rPr>
          <w:sz w:val="28"/>
          <w:szCs w:val="28"/>
        </w:rPr>
        <w:t>В рамках и</w:t>
      </w:r>
      <w:r w:rsidR="00F01DE5" w:rsidRPr="00893546">
        <w:rPr>
          <w:sz w:val="28"/>
          <w:szCs w:val="28"/>
        </w:rPr>
        <w:t>миджев</w:t>
      </w:r>
      <w:r>
        <w:rPr>
          <w:sz w:val="28"/>
          <w:szCs w:val="28"/>
        </w:rPr>
        <w:t xml:space="preserve">ой </w:t>
      </w:r>
      <w:r w:rsidR="00F01DE5" w:rsidRPr="00893546">
        <w:rPr>
          <w:sz w:val="28"/>
          <w:szCs w:val="28"/>
        </w:rPr>
        <w:t>поддержк</w:t>
      </w:r>
      <w:r>
        <w:rPr>
          <w:sz w:val="28"/>
          <w:szCs w:val="28"/>
        </w:rPr>
        <w:t xml:space="preserve">и </w:t>
      </w:r>
      <w:r w:rsidR="00A75F8D">
        <w:rPr>
          <w:sz w:val="28"/>
          <w:szCs w:val="28"/>
        </w:rPr>
        <w:t>предстоит совершенствовать систему популяризации предпринимательства через п</w:t>
      </w:r>
      <w:r w:rsidR="00F01DE5" w:rsidRPr="00893546">
        <w:rPr>
          <w:sz w:val="28"/>
          <w:szCs w:val="28"/>
        </w:rPr>
        <w:t>убликаци</w:t>
      </w:r>
      <w:r w:rsidR="00A75F8D">
        <w:rPr>
          <w:sz w:val="28"/>
          <w:szCs w:val="28"/>
        </w:rPr>
        <w:t>и</w:t>
      </w:r>
      <w:r w:rsidR="00F01DE5" w:rsidRPr="00893546">
        <w:rPr>
          <w:sz w:val="28"/>
          <w:szCs w:val="28"/>
        </w:rPr>
        <w:t xml:space="preserve"> серии материалов в </w:t>
      </w:r>
      <w:r w:rsidR="00296E55">
        <w:rPr>
          <w:sz w:val="28"/>
          <w:szCs w:val="28"/>
        </w:rPr>
        <w:t>СМИ</w:t>
      </w:r>
      <w:r w:rsidR="00F01DE5" w:rsidRPr="00893546">
        <w:rPr>
          <w:sz w:val="28"/>
          <w:szCs w:val="28"/>
        </w:rPr>
        <w:t xml:space="preserve"> об историях успеха предпринимателей, а также о социально-ориентированной профессиональной деятельности и современном меценатстве</w:t>
      </w:r>
      <w:r w:rsidR="00A75F8D">
        <w:rPr>
          <w:sz w:val="28"/>
          <w:szCs w:val="28"/>
        </w:rPr>
        <w:t>,</w:t>
      </w:r>
      <w:r w:rsidR="00F076AA">
        <w:rPr>
          <w:sz w:val="28"/>
          <w:szCs w:val="28"/>
        </w:rPr>
        <w:t xml:space="preserve"> социальном предпринимательстве, </w:t>
      </w:r>
      <w:r w:rsidR="00A75F8D">
        <w:rPr>
          <w:sz w:val="28"/>
          <w:szCs w:val="28"/>
        </w:rPr>
        <w:t>организацию т</w:t>
      </w:r>
      <w:r w:rsidR="00F01DE5" w:rsidRPr="00893546">
        <w:rPr>
          <w:sz w:val="28"/>
          <w:szCs w:val="28"/>
        </w:rPr>
        <w:t>оржественн</w:t>
      </w:r>
      <w:r w:rsidR="00A75F8D">
        <w:rPr>
          <w:sz w:val="28"/>
          <w:szCs w:val="28"/>
        </w:rPr>
        <w:t>ых</w:t>
      </w:r>
      <w:r w:rsidR="00F01DE5" w:rsidRPr="00893546">
        <w:rPr>
          <w:sz w:val="28"/>
          <w:szCs w:val="28"/>
        </w:rPr>
        <w:t xml:space="preserve"> прием</w:t>
      </w:r>
      <w:r w:rsidR="00A75F8D">
        <w:rPr>
          <w:sz w:val="28"/>
          <w:szCs w:val="28"/>
        </w:rPr>
        <w:t>ов</w:t>
      </w:r>
      <w:r w:rsidR="00F01DE5" w:rsidRPr="00893546">
        <w:rPr>
          <w:sz w:val="28"/>
          <w:szCs w:val="28"/>
        </w:rPr>
        <w:t xml:space="preserve"> предпринимателей, занимающихся благотворительной деятельностью</w:t>
      </w:r>
      <w:r w:rsidR="00A75F8D">
        <w:rPr>
          <w:sz w:val="28"/>
          <w:szCs w:val="28"/>
        </w:rPr>
        <w:t>, проведение деловых игр для старшеклассников и молодежи</w:t>
      </w:r>
      <w:r w:rsidR="00F01DE5" w:rsidRPr="00893546">
        <w:rPr>
          <w:sz w:val="28"/>
          <w:szCs w:val="28"/>
        </w:rPr>
        <w:t>.</w:t>
      </w:r>
    </w:p>
    <w:p w:rsidR="00AB3EBC" w:rsidRDefault="005D0789" w:rsidP="00513892">
      <w:pPr>
        <w:pStyle w:val="33"/>
        <w:tabs>
          <w:tab w:val="left" w:pos="993"/>
        </w:tabs>
        <w:ind w:left="0" w:firstLine="709"/>
        <w:jc w:val="both"/>
        <w:rPr>
          <w:sz w:val="28"/>
          <w:szCs w:val="28"/>
        </w:rPr>
      </w:pPr>
      <w:r>
        <w:rPr>
          <w:sz w:val="28"/>
          <w:szCs w:val="28"/>
        </w:rPr>
        <w:t xml:space="preserve">Стимулирующую роль по развитию предпринимательства и по поддержке малого бизнеса должен составлять муниципальный заказ, который способствует также развитию конкуренции, более эффективному использованию бюджетных средств, повышению качества предоставляемых товаров и услуг. </w:t>
      </w:r>
    </w:p>
    <w:p w:rsidR="00E82BF7" w:rsidRPr="00800901" w:rsidRDefault="007A057F" w:rsidP="00800901">
      <w:pPr>
        <w:pStyle w:val="33"/>
        <w:tabs>
          <w:tab w:val="left" w:pos="993"/>
        </w:tabs>
        <w:ind w:left="0" w:firstLine="709"/>
        <w:jc w:val="both"/>
        <w:rPr>
          <w:sz w:val="28"/>
          <w:szCs w:val="28"/>
        </w:rPr>
      </w:pPr>
      <w:r>
        <w:rPr>
          <w:sz w:val="28"/>
          <w:szCs w:val="28"/>
        </w:rPr>
        <w:t>Достижению стратегических целей, целей национальных и региональных проектов будет способствовать реализация муниципальной программы по развитию малого и среднего предпринимательства, муниципальных проектов</w:t>
      </w:r>
      <w:r w:rsidRPr="007A057F">
        <w:rPr>
          <w:sz w:val="28"/>
          <w:szCs w:val="28"/>
        </w:rPr>
        <w:t>, в соответствии с которым</w:t>
      </w:r>
      <w:r w:rsidR="006E6B5B">
        <w:rPr>
          <w:sz w:val="28"/>
          <w:szCs w:val="28"/>
        </w:rPr>
        <w:t xml:space="preserve">и </w:t>
      </w:r>
      <w:r w:rsidRPr="007A057F">
        <w:rPr>
          <w:sz w:val="28"/>
          <w:szCs w:val="28"/>
        </w:rPr>
        <w:t>планируется увеличение количества субъектов малого и среднего бизнеса к 2030 году почти на 10% до 6319 бизнес-единиц и увеличение числа занятых в сфере малого и среднего предпринимательства до 14 тысяч человек.</w:t>
      </w:r>
      <w:r w:rsidR="00296E55">
        <w:rPr>
          <w:sz w:val="28"/>
          <w:szCs w:val="28"/>
        </w:rPr>
        <w:tab/>
      </w:r>
    </w:p>
    <w:p w:rsidR="00E82BF7" w:rsidRDefault="00F8130B" w:rsidP="00800901">
      <w:pPr>
        <w:pStyle w:val="33"/>
        <w:tabs>
          <w:tab w:val="left" w:pos="0"/>
        </w:tabs>
        <w:ind w:left="0" w:firstLine="709"/>
        <w:jc w:val="both"/>
        <w:rPr>
          <w:color w:val="000000"/>
          <w:sz w:val="28"/>
          <w:szCs w:val="28"/>
        </w:rPr>
      </w:pPr>
      <w:r>
        <w:rPr>
          <w:color w:val="000000"/>
          <w:sz w:val="28"/>
          <w:szCs w:val="28"/>
        </w:rPr>
        <w:t xml:space="preserve">Стратегические показатели в увязке с задачей </w:t>
      </w:r>
      <w:r w:rsidRPr="005A0165">
        <w:rPr>
          <w:color w:val="000000"/>
          <w:sz w:val="28"/>
          <w:szCs w:val="28"/>
        </w:rPr>
        <w:t>«</w:t>
      </w:r>
      <w:r w:rsidRPr="00262D7C">
        <w:rPr>
          <w:sz w:val="28"/>
          <w:szCs w:val="28"/>
        </w:rPr>
        <w:t>Повышение роли малого и среднего предпринимательства в экономике района</w:t>
      </w:r>
      <w:r w:rsidRPr="003B5869">
        <w:rPr>
          <w:sz w:val="28"/>
          <w:szCs w:val="28"/>
        </w:rPr>
        <w:t>»</w:t>
      </w:r>
      <w:r w:rsidR="00794F34">
        <w:rPr>
          <w:color w:val="000000"/>
          <w:sz w:val="28"/>
          <w:szCs w:val="28"/>
        </w:rPr>
        <w:t xml:space="preserve"> п</w:t>
      </w:r>
      <w:r w:rsidR="00FF1BC7">
        <w:rPr>
          <w:color w:val="000000"/>
          <w:sz w:val="28"/>
          <w:szCs w:val="28"/>
        </w:rPr>
        <w:t>редставлены в таблице       № 37</w:t>
      </w:r>
      <w:r w:rsidR="00800901">
        <w:rPr>
          <w:color w:val="000000"/>
          <w:sz w:val="28"/>
          <w:szCs w:val="28"/>
        </w:rPr>
        <w:t>.</w:t>
      </w:r>
    </w:p>
    <w:p w:rsidR="00F8130B" w:rsidRDefault="00794F34" w:rsidP="00800901">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w:t>
      </w:r>
      <w:r w:rsidR="00FF1BC7">
        <w:rPr>
          <w:rFonts w:ascii="Times New Roman" w:hAnsi="Times New Roman" w:cs="Times New Roman"/>
          <w:color w:val="000000"/>
          <w:sz w:val="28"/>
          <w:szCs w:val="28"/>
        </w:rPr>
        <w:t>7</w:t>
      </w:r>
    </w:p>
    <w:p w:rsidR="007F6CDD" w:rsidRDefault="007F6CDD" w:rsidP="00800901">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3119"/>
        <w:gridCol w:w="6662"/>
      </w:tblGrid>
      <w:tr w:rsidR="00D61FF1" w:rsidRPr="00C05895" w:rsidTr="00D61FF1">
        <w:tc>
          <w:tcPr>
            <w:tcW w:w="3119" w:type="dxa"/>
          </w:tcPr>
          <w:p w:rsidR="00D61FF1" w:rsidRPr="00C05895" w:rsidRDefault="00D61FF1" w:rsidP="006630DD">
            <w:pPr>
              <w:autoSpaceDE w:val="0"/>
              <w:autoSpaceDN w:val="0"/>
              <w:adjustRightInd w:val="0"/>
              <w:jc w:val="center"/>
              <w:rPr>
                <w:rFonts w:ascii="Times New Roman" w:hAnsi="Times New Roman" w:cs="Times New Roman"/>
              </w:rPr>
            </w:pPr>
            <w:r w:rsidRPr="00C05895">
              <w:rPr>
                <w:rFonts w:ascii="Times New Roman" w:hAnsi="Times New Roman" w:cs="Times New Roman"/>
              </w:rPr>
              <w:t>Задача</w:t>
            </w:r>
          </w:p>
        </w:tc>
        <w:tc>
          <w:tcPr>
            <w:tcW w:w="6662" w:type="dxa"/>
          </w:tcPr>
          <w:p w:rsidR="00D61FF1" w:rsidRPr="00C05895" w:rsidRDefault="00D61FF1" w:rsidP="006630DD">
            <w:pPr>
              <w:autoSpaceDE w:val="0"/>
              <w:autoSpaceDN w:val="0"/>
              <w:adjustRightInd w:val="0"/>
              <w:jc w:val="center"/>
              <w:rPr>
                <w:rFonts w:ascii="Times New Roman" w:hAnsi="Times New Roman" w:cs="Times New Roman"/>
              </w:rPr>
            </w:pPr>
            <w:r w:rsidRPr="00C05895">
              <w:rPr>
                <w:rFonts w:ascii="Times New Roman" w:hAnsi="Times New Roman" w:cs="Times New Roman"/>
              </w:rPr>
              <w:t>Показатели</w:t>
            </w:r>
          </w:p>
        </w:tc>
      </w:tr>
      <w:tr w:rsidR="00FF1BC7" w:rsidRPr="00C05895" w:rsidTr="00D61FF1">
        <w:tc>
          <w:tcPr>
            <w:tcW w:w="3119" w:type="dxa"/>
            <w:vMerge w:val="restart"/>
          </w:tcPr>
          <w:p w:rsidR="00FF1BC7" w:rsidRPr="00C05895" w:rsidRDefault="00FF1BC7" w:rsidP="006630DD">
            <w:pPr>
              <w:jc w:val="both"/>
              <w:rPr>
                <w:rFonts w:ascii="Times New Roman" w:hAnsi="Times New Roman" w:cs="Times New Roman"/>
                <w:color w:val="000000"/>
              </w:rPr>
            </w:pPr>
            <w:r w:rsidRPr="00C05895">
              <w:rPr>
                <w:rFonts w:ascii="Times New Roman" w:hAnsi="Times New Roman" w:cs="Times New Roman"/>
                <w:color w:val="000000"/>
              </w:rPr>
              <w:t xml:space="preserve">Задача 5. </w:t>
            </w:r>
            <w:r w:rsidRPr="00C05895">
              <w:rPr>
                <w:rFonts w:ascii="Times New Roman" w:hAnsi="Times New Roman" w:cs="Times New Roman"/>
              </w:rPr>
              <w:t>Повышение роли малого и среднего предпринимательства в экономике района</w:t>
            </w:r>
          </w:p>
        </w:tc>
        <w:tc>
          <w:tcPr>
            <w:tcW w:w="6662" w:type="dxa"/>
          </w:tcPr>
          <w:p w:rsidR="00FF1BC7" w:rsidRPr="00C05895" w:rsidRDefault="00FF1BC7" w:rsidP="006630DD">
            <w:pPr>
              <w:autoSpaceDE w:val="0"/>
              <w:autoSpaceDN w:val="0"/>
              <w:adjustRightInd w:val="0"/>
              <w:rPr>
                <w:rFonts w:ascii="Times New Roman" w:hAnsi="Times New Roman" w:cs="Times New Roman"/>
                <w:color w:val="000000"/>
              </w:rPr>
            </w:pPr>
            <w:r w:rsidRPr="00C05895">
              <w:rPr>
                <w:rFonts w:ascii="Times New Roman" w:hAnsi="Times New Roman" w:cs="Times New Roman"/>
                <w:color w:val="000000"/>
              </w:rPr>
              <w:t>Доля среднесписочной численности работников малых и средних предприятий (без внешних совместителей) в среднесписочной численности работников всех предприятий и организаций, процент</w:t>
            </w:r>
          </w:p>
        </w:tc>
      </w:tr>
      <w:tr w:rsidR="00FF1BC7" w:rsidRPr="00C05895" w:rsidTr="00D61FF1">
        <w:tc>
          <w:tcPr>
            <w:tcW w:w="3119" w:type="dxa"/>
            <w:vMerge/>
          </w:tcPr>
          <w:p w:rsidR="00FF1BC7" w:rsidRPr="00C05895" w:rsidRDefault="00FF1BC7" w:rsidP="006630DD">
            <w:pPr>
              <w:autoSpaceDE w:val="0"/>
              <w:autoSpaceDN w:val="0"/>
              <w:adjustRightInd w:val="0"/>
              <w:jc w:val="both"/>
              <w:rPr>
                <w:rFonts w:ascii="Times New Roman" w:hAnsi="Times New Roman" w:cs="Times New Roman"/>
                <w:color w:val="000000"/>
              </w:rPr>
            </w:pPr>
          </w:p>
        </w:tc>
        <w:tc>
          <w:tcPr>
            <w:tcW w:w="6662" w:type="dxa"/>
          </w:tcPr>
          <w:p w:rsidR="00FF1BC7" w:rsidRPr="00C05895" w:rsidRDefault="00FF1BC7" w:rsidP="00D61FF1">
            <w:pPr>
              <w:autoSpaceDE w:val="0"/>
              <w:autoSpaceDN w:val="0"/>
              <w:adjustRightInd w:val="0"/>
              <w:rPr>
                <w:rFonts w:ascii="Times New Roman" w:hAnsi="Times New Roman" w:cs="Times New Roman"/>
                <w:color w:val="000000"/>
              </w:rPr>
            </w:pPr>
            <w:r w:rsidRPr="00C05895">
              <w:rPr>
                <w:rFonts w:ascii="Times New Roman" w:hAnsi="Times New Roman" w:cs="Times New Roman"/>
                <w:color w:val="000000"/>
              </w:rPr>
              <w:t xml:space="preserve">Количество субъектов </w:t>
            </w:r>
            <w:r>
              <w:rPr>
                <w:rFonts w:ascii="Times New Roman" w:hAnsi="Times New Roman" w:cs="Times New Roman"/>
                <w:color w:val="000000"/>
              </w:rPr>
              <w:t>МСП</w:t>
            </w:r>
            <w:r w:rsidRPr="00C05895">
              <w:rPr>
                <w:rFonts w:ascii="Times New Roman" w:hAnsi="Times New Roman" w:cs="Times New Roman"/>
                <w:color w:val="000000"/>
              </w:rPr>
              <w:t xml:space="preserve"> в расчете на 10 000 человек населения, единиц</w:t>
            </w:r>
          </w:p>
        </w:tc>
      </w:tr>
      <w:tr w:rsidR="00FF1BC7" w:rsidRPr="00C05895" w:rsidTr="00D61FF1">
        <w:tc>
          <w:tcPr>
            <w:tcW w:w="3119" w:type="dxa"/>
            <w:vMerge/>
          </w:tcPr>
          <w:p w:rsidR="00FF1BC7" w:rsidRPr="00C05895" w:rsidRDefault="00FF1BC7" w:rsidP="006630DD">
            <w:pPr>
              <w:autoSpaceDE w:val="0"/>
              <w:autoSpaceDN w:val="0"/>
              <w:adjustRightInd w:val="0"/>
              <w:jc w:val="both"/>
              <w:rPr>
                <w:rFonts w:ascii="Times New Roman" w:hAnsi="Times New Roman" w:cs="Times New Roman"/>
                <w:color w:val="000000"/>
              </w:rPr>
            </w:pPr>
          </w:p>
        </w:tc>
        <w:tc>
          <w:tcPr>
            <w:tcW w:w="6662" w:type="dxa"/>
            <w:vAlign w:val="center"/>
          </w:tcPr>
          <w:p w:rsidR="00FF1BC7" w:rsidRPr="00C05895" w:rsidRDefault="00FF1BC7" w:rsidP="00D61FF1">
            <w:pPr>
              <w:pStyle w:val="ConsPlusNormal"/>
              <w:jc w:val="both"/>
              <w:rPr>
                <w:rFonts w:ascii="Times New Roman" w:hAnsi="Times New Roman" w:cs="Times New Roman"/>
              </w:rPr>
            </w:pPr>
            <w:r w:rsidRPr="00C05895">
              <w:rPr>
                <w:rFonts w:ascii="Times New Roman" w:hAnsi="Times New Roman" w:cs="Times New Roman"/>
              </w:rPr>
              <w:t xml:space="preserve">Доля оборота субъектов </w:t>
            </w:r>
            <w:r>
              <w:rPr>
                <w:rFonts w:ascii="Times New Roman" w:hAnsi="Times New Roman" w:cs="Times New Roman"/>
              </w:rPr>
              <w:t xml:space="preserve">МСП </w:t>
            </w:r>
            <w:r w:rsidRPr="00C05895">
              <w:rPr>
                <w:rFonts w:ascii="Times New Roman" w:hAnsi="Times New Roman" w:cs="Times New Roman"/>
              </w:rPr>
              <w:t>в общем обороте всех хозяйствующих субъектов, процентов</w:t>
            </w:r>
          </w:p>
        </w:tc>
      </w:tr>
      <w:tr w:rsidR="00FF1BC7" w:rsidRPr="00C05895" w:rsidTr="00D61FF1">
        <w:tc>
          <w:tcPr>
            <w:tcW w:w="3119" w:type="dxa"/>
            <w:vMerge/>
          </w:tcPr>
          <w:p w:rsidR="00FF1BC7" w:rsidRPr="00C05895" w:rsidRDefault="00FF1BC7" w:rsidP="006630DD">
            <w:pPr>
              <w:autoSpaceDE w:val="0"/>
              <w:autoSpaceDN w:val="0"/>
              <w:adjustRightInd w:val="0"/>
              <w:jc w:val="both"/>
              <w:rPr>
                <w:rFonts w:ascii="Times New Roman" w:hAnsi="Times New Roman" w:cs="Times New Roman"/>
                <w:color w:val="000000"/>
              </w:rPr>
            </w:pPr>
          </w:p>
        </w:tc>
        <w:tc>
          <w:tcPr>
            <w:tcW w:w="6662" w:type="dxa"/>
            <w:vAlign w:val="center"/>
          </w:tcPr>
          <w:p w:rsidR="00FF1BC7" w:rsidRPr="00C05895" w:rsidRDefault="00FF1BC7" w:rsidP="006630DD">
            <w:pPr>
              <w:pStyle w:val="ConsPlusNormal"/>
              <w:jc w:val="both"/>
              <w:rPr>
                <w:rFonts w:ascii="Times New Roman" w:hAnsi="Times New Roman" w:cs="Times New Roman"/>
              </w:rPr>
            </w:pPr>
            <w:r w:rsidRPr="00C05895">
              <w:rPr>
                <w:rFonts w:ascii="Times New Roman" w:hAnsi="Times New Roman" w:cs="Times New Roman"/>
              </w:rPr>
              <w:t>Численность занятых в сфере малого и среднего предпринимательства, включая индивидуал</w:t>
            </w:r>
            <w:r w:rsidR="00384394">
              <w:rPr>
                <w:rFonts w:ascii="Times New Roman" w:hAnsi="Times New Roman" w:cs="Times New Roman"/>
              </w:rPr>
              <w:t>ьных предпринимателей, тыс. человек</w:t>
            </w:r>
          </w:p>
        </w:tc>
      </w:tr>
    </w:tbl>
    <w:p w:rsidR="00794F34" w:rsidRDefault="00794F34" w:rsidP="006D272E">
      <w:pPr>
        <w:tabs>
          <w:tab w:val="left" w:pos="993"/>
        </w:tabs>
        <w:spacing w:after="0" w:line="240" w:lineRule="auto"/>
        <w:ind w:firstLine="709"/>
        <w:jc w:val="both"/>
        <w:rPr>
          <w:rFonts w:ascii="Times New Roman" w:hAnsi="Times New Roman" w:cs="Times New Roman"/>
          <w:b/>
          <w:sz w:val="28"/>
          <w:szCs w:val="28"/>
        </w:rPr>
      </w:pPr>
    </w:p>
    <w:p w:rsidR="004B3AE2" w:rsidRDefault="004B3AE2" w:rsidP="006D272E">
      <w:pPr>
        <w:tabs>
          <w:tab w:val="left" w:pos="993"/>
        </w:tabs>
        <w:spacing w:after="0" w:line="240" w:lineRule="auto"/>
        <w:ind w:firstLine="709"/>
        <w:jc w:val="both"/>
        <w:rPr>
          <w:rFonts w:ascii="Times New Roman" w:hAnsi="Times New Roman" w:cs="Times New Roman"/>
          <w:sz w:val="28"/>
          <w:szCs w:val="28"/>
        </w:rPr>
      </w:pPr>
      <w:r w:rsidRPr="009F1176">
        <w:rPr>
          <w:rFonts w:ascii="Times New Roman" w:hAnsi="Times New Roman" w:cs="Times New Roman"/>
          <w:b/>
          <w:sz w:val="28"/>
          <w:szCs w:val="28"/>
        </w:rPr>
        <w:t xml:space="preserve">Задача </w:t>
      </w:r>
      <w:r w:rsidR="00CE32F9">
        <w:rPr>
          <w:rFonts w:ascii="Times New Roman" w:hAnsi="Times New Roman" w:cs="Times New Roman"/>
          <w:b/>
          <w:sz w:val="28"/>
          <w:szCs w:val="28"/>
        </w:rPr>
        <w:t>6</w:t>
      </w:r>
      <w:r w:rsidRPr="009F1176">
        <w:rPr>
          <w:rFonts w:ascii="Times New Roman" w:hAnsi="Times New Roman" w:cs="Times New Roman"/>
          <w:b/>
          <w:sz w:val="28"/>
          <w:szCs w:val="28"/>
        </w:rPr>
        <w:t>. Развитие сектора услуг, потребительского рынка</w:t>
      </w:r>
    </w:p>
    <w:p w:rsidR="00384394" w:rsidRDefault="00384394" w:rsidP="006D272E">
      <w:pPr>
        <w:tabs>
          <w:tab w:val="left" w:pos="993"/>
        </w:tabs>
        <w:spacing w:after="0" w:line="240" w:lineRule="auto"/>
        <w:ind w:firstLine="709"/>
        <w:jc w:val="both"/>
        <w:rPr>
          <w:rFonts w:ascii="Times New Roman" w:hAnsi="Times New Roman" w:cs="Times New Roman"/>
          <w:sz w:val="28"/>
          <w:szCs w:val="28"/>
        </w:rPr>
      </w:pPr>
    </w:p>
    <w:p w:rsidR="006D4034" w:rsidRPr="00BA3A2A" w:rsidRDefault="00BA3A2A" w:rsidP="00BA3A2A">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О</w:t>
      </w:r>
      <w:r w:rsidR="006D4034" w:rsidRPr="00BA3A2A">
        <w:rPr>
          <w:rFonts w:ascii="Times New Roman" w:hAnsi="Times New Roman" w:cs="Times New Roman"/>
          <w:sz w:val="28"/>
          <w:szCs w:val="28"/>
        </w:rPr>
        <w:t xml:space="preserve">риентир – </w:t>
      </w:r>
      <w:r>
        <w:rPr>
          <w:rFonts w:ascii="Times New Roman" w:hAnsi="Times New Roman" w:cs="Times New Roman"/>
          <w:sz w:val="28"/>
          <w:szCs w:val="28"/>
        </w:rPr>
        <w:t xml:space="preserve">Тимашевский район – территория </w:t>
      </w:r>
      <w:r w:rsidR="006D4034" w:rsidRPr="00BA3A2A">
        <w:rPr>
          <w:rFonts w:ascii="Times New Roman" w:hAnsi="Times New Roman" w:cs="Times New Roman"/>
          <w:sz w:val="28"/>
          <w:szCs w:val="28"/>
        </w:rPr>
        <w:t>развит</w:t>
      </w:r>
      <w:r>
        <w:rPr>
          <w:rFonts w:ascii="Times New Roman" w:hAnsi="Times New Roman" w:cs="Times New Roman"/>
          <w:sz w:val="28"/>
          <w:szCs w:val="28"/>
        </w:rPr>
        <w:t>ой</w:t>
      </w:r>
      <w:r w:rsidR="006D4034" w:rsidRPr="00BA3A2A">
        <w:rPr>
          <w:rFonts w:ascii="Times New Roman" w:hAnsi="Times New Roman" w:cs="Times New Roman"/>
          <w:sz w:val="28"/>
          <w:szCs w:val="28"/>
        </w:rPr>
        <w:t xml:space="preserve"> инфраструктур</w:t>
      </w:r>
      <w:r w:rsidR="002910DA">
        <w:rPr>
          <w:rFonts w:ascii="Times New Roman" w:hAnsi="Times New Roman" w:cs="Times New Roman"/>
          <w:sz w:val="28"/>
          <w:szCs w:val="28"/>
        </w:rPr>
        <w:t>ы</w:t>
      </w:r>
      <w:r w:rsidR="006D4034" w:rsidRPr="00BA3A2A">
        <w:rPr>
          <w:rFonts w:ascii="Times New Roman" w:hAnsi="Times New Roman" w:cs="Times New Roman"/>
          <w:sz w:val="28"/>
          <w:szCs w:val="28"/>
        </w:rPr>
        <w:t xml:space="preserve"> потребительского рынка, обеспечивающей ценовую и территориальную доступность широкого ассортимента товаров и разнообрази</w:t>
      </w:r>
      <w:r w:rsidR="000744C1">
        <w:rPr>
          <w:rFonts w:ascii="Times New Roman" w:hAnsi="Times New Roman" w:cs="Times New Roman"/>
          <w:sz w:val="28"/>
          <w:szCs w:val="28"/>
        </w:rPr>
        <w:t>я</w:t>
      </w:r>
      <w:r w:rsidR="006D4034" w:rsidRPr="00BA3A2A">
        <w:rPr>
          <w:rFonts w:ascii="Times New Roman" w:hAnsi="Times New Roman" w:cs="Times New Roman"/>
          <w:sz w:val="28"/>
          <w:szCs w:val="28"/>
        </w:rPr>
        <w:t xml:space="preserve"> услуг с соблюдением гарантий качества и безопасности</w:t>
      </w:r>
      <w:r w:rsidR="002910DA">
        <w:rPr>
          <w:rFonts w:ascii="Times New Roman" w:hAnsi="Times New Roman" w:cs="Times New Roman"/>
          <w:sz w:val="28"/>
          <w:szCs w:val="28"/>
        </w:rPr>
        <w:t xml:space="preserve">, территория с благоприятной </w:t>
      </w:r>
      <w:r w:rsidR="006D4034" w:rsidRPr="00BA3A2A">
        <w:rPr>
          <w:rFonts w:ascii="Times New Roman" w:hAnsi="Times New Roman" w:cs="Times New Roman"/>
          <w:sz w:val="28"/>
          <w:szCs w:val="28"/>
        </w:rPr>
        <w:t>конкурентной сред</w:t>
      </w:r>
      <w:r w:rsidR="002910DA">
        <w:rPr>
          <w:rFonts w:ascii="Times New Roman" w:hAnsi="Times New Roman" w:cs="Times New Roman"/>
          <w:sz w:val="28"/>
          <w:szCs w:val="28"/>
        </w:rPr>
        <w:t>ой</w:t>
      </w:r>
      <w:r w:rsidR="006D4034" w:rsidRPr="00BA3A2A">
        <w:rPr>
          <w:rFonts w:ascii="Times New Roman" w:hAnsi="Times New Roman" w:cs="Times New Roman"/>
          <w:sz w:val="28"/>
          <w:szCs w:val="28"/>
        </w:rPr>
        <w:t xml:space="preserve"> </w:t>
      </w:r>
      <w:r w:rsidR="002910DA">
        <w:rPr>
          <w:rFonts w:ascii="Times New Roman" w:hAnsi="Times New Roman" w:cs="Times New Roman"/>
          <w:sz w:val="28"/>
          <w:szCs w:val="28"/>
        </w:rPr>
        <w:t>для развития потребительского рынка.</w:t>
      </w:r>
    </w:p>
    <w:p w:rsidR="006D4034" w:rsidRPr="00BA3A2A" w:rsidRDefault="006D4034" w:rsidP="00BA3A2A">
      <w:pPr>
        <w:spacing w:after="0" w:line="240" w:lineRule="auto"/>
        <w:ind w:firstLine="720"/>
        <w:jc w:val="both"/>
        <w:rPr>
          <w:rFonts w:ascii="Times New Roman" w:hAnsi="Times New Roman" w:cs="Times New Roman"/>
          <w:sz w:val="28"/>
          <w:szCs w:val="28"/>
        </w:rPr>
      </w:pPr>
      <w:r w:rsidRPr="00BA3A2A">
        <w:rPr>
          <w:rFonts w:ascii="Times New Roman" w:hAnsi="Times New Roman" w:cs="Times New Roman"/>
          <w:sz w:val="28"/>
          <w:szCs w:val="28"/>
        </w:rPr>
        <w:t xml:space="preserve">Рычагами муниципального воздействия на сферу потребительского рынка является использование муниципального имущества и земель, налоговое регулирование, различные </w:t>
      </w:r>
      <w:r w:rsidR="00A94DC4">
        <w:rPr>
          <w:rFonts w:ascii="Times New Roman" w:hAnsi="Times New Roman" w:cs="Times New Roman"/>
          <w:sz w:val="28"/>
          <w:szCs w:val="28"/>
        </w:rPr>
        <w:t>консультационные</w:t>
      </w:r>
      <w:r w:rsidRPr="00BA3A2A">
        <w:rPr>
          <w:rFonts w:ascii="Times New Roman" w:hAnsi="Times New Roman" w:cs="Times New Roman"/>
          <w:sz w:val="28"/>
          <w:szCs w:val="28"/>
        </w:rPr>
        <w:t xml:space="preserve"> формы поддержки малого и среднего предпринимательства.</w:t>
      </w:r>
    </w:p>
    <w:p w:rsidR="006D4034" w:rsidRPr="009379EC" w:rsidRDefault="006D4034" w:rsidP="009379EC">
      <w:pPr>
        <w:spacing w:after="0" w:line="240" w:lineRule="auto"/>
        <w:ind w:firstLine="720"/>
        <w:jc w:val="both"/>
        <w:rPr>
          <w:rFonts w:ascii="Times New Roman" w:hAnsi="Times New Roman" w:cs="Times New Roman"/>
          <w:sz w:val="28"/>
          <w:szCs w:val="28"/>
        </w:rPr>
      </w:pPr>
      <w:r w:rsidRPr="00A94DC4">
        <w:rPr>
          <w:rFonts w:ascii="Times New Roman" w:hAnsi="Times New Roman" w:cs="Times New Roman"/>
          <w:sz w:val="28"/>
          <w:szCs w:val="28"/>
        </w:rPr>
        <w:t xml:space="preserve">Важная задача в рамках настоящей Стратегии – обеспечение гармонии между сетевыми магазинами и торговыми точками субъектов малого предпринимательства. Крупные сетевые магазины полезны </w:t>
      </w:r>
      <w:r w:rsidR="00A94DC4" w:rsidRPr="00A94DC4">
        <w:rPr>
          <w:rFonts w:ascii="Times New Roman" w:hAnsi="Times New Roman" w:cs="Times New Roman"/>
          <w:sz w:val="28"/>
          <w:szCs w:val="28"/>
        </w:rPr>
        <w:t>району</w:t>
      </w:r>
      <w:r w:rsidRPr="00A94DC4">
        <w:rPr>
          <w:rFonts w:ascii="Times New Roman" w:hAnsi="Times New Roman" w:cs="Times New Roman"/>
          <w:sz w:val="28"/>
          <w:szCs w:val="28"/>
        </w:rPr>
        <w:t xml:space="preserve"> тем, что создают рабочие места, платят налоги, предлагают широкий ассортимент продукции по более низким ценам, чем небольшие торговые предприятия. Вместе с тем, </w:t>
      </w:r>
      <w:r w:rsidR="00A94DC4" w:rsidRPr="00A94DC4">
        <w:rPr>
          <w:rFonts w:ascii="Times New Roman" w:hAnsi="Times New Roman" w:cs="Times New Roman"/>
          <w:sz w:val="28"/>
          <w:szCs w:val="28"/>
        </w:rPr>
        <w:t xml:space="preserve">важно, </w:t>
      </w:r>
      <w:r w:rsidRPr="00A94DC4">
        <w:rPr>
          <w:rFonts w:ascii="Times New Roman" w:hAnsi="Times New Roman" w:cs="Times New Roman"/>
          <w:sz w:val="28"/>
          <w:szCs w:val="28"/>
        </w:rPr>
        <w:t xml:space="preserve">чтобы крупный бизнес не препятствовал развитию деловой активности местных </w:t>
      </w:r>
      <w:r w:rsidR="00A94DC4" w:rsidRPr="00A94DC4">
        <w:rPr>
          <w:rFonts w:ascii="Times New Roman" w:hAnsi="Times New Roman" w:cs="Times New Roman"/>
          <w:sz w:val="28"/>
          <w:szCs w:val="28"/>
        </w:rPr>
        <w:t xml:space="preserve">малых </w:t>
      </w:r>
      <w:r w:rsidRPr="00A94DC4">
        <w:rPr>
          <w:rFonts w:ascii="Times New Roman" w:hAnsi="Times New Roman" w:cs="Times New Roman"/>
          <w:sz w:val="28"/>
          <w:szCs w:val="28"/>
        </w:rPr>
        <w:t>субъектов</w:t>
      </w:r>
      <w:r w:rsidR="00A94DC4" w:rsidRPr="00A94DC4">
        <w:rPr>
          <w:rFonts w:ascii="Times New Roman" w:hAnsi="Times New Roman" w:cs="Times New Roman"/>
          <w:sz w:val="28"/>
          <w:szCs w:val="28"/>
        </w:rPr>
        <w:t xml:space="preserve"> -</w:t>
      </w:r>
      <w:r w:rsidRPr="00A94DC4">
        <w:rPr>
          <w:rFonts w:ascii="Times New Roman" w:hAnsi="Times New Roman" w:cs="Times New Roman"/>
          <w:sz w:val="28"/>
          <w:szCs w:val="28"/>
        </w:rPr>
        <w:t xml:space="preserve"> решения, принимаемые в порядке реализации Стратегии, </w:t>
      </w:r>
      <w:r w:rsidR="00A94DC4" w:rsidRPr="00A94DC4">
        <w:rPr>
          <w:rFonts w:ascii="Times New Roman" w:hAnsi="Times New Roman" w:cs="Times New Roman"/>
          <w:sz w:val="28"/>
          <w:szCs w:val="28"/>
        </w:rPr>
        <w:t>должны</w:t>
      </w:r>
      <w:r w:rsidRPr="00A94DC4">
        <w:rPr>
          <w:rFonts w:ascii="Times New Roman" w:hAnsi="Times New Roman" w:cs="Times New Roman"/>
          <w:sz w:val="28"/>
          <w:szCs w:val="28"/>
        </w:rPr>
        <w:t xml:space="preserve"> содержать меры по продвижению товаров и услуг </w:t>
      </w:r>
      <w:r w:rsidRPr="009379EC">
        <w:rPr>
          <w:rFonts w:ascii="Times New Roman" w:hAnsi="Times New Roman" w:cs="Times New Roman"/>
          <w:sz w:val="28"/>
          <w:szCs w:val="28"/>
        </w:rPr>
        <w:t xml:space="preserve">производителей, зарегистрированных в </w:t>
      </w:r>
      <w:r w:rsidR="00A94DC4" w:rsidRPr="009379EC">
        <w:rPr>
          <w:rFonts w:ascii="Times New Roman" w:hAnsi="Times New Roman" w:cs="Times New Roman"/>
          <w:sz w:val="28"/>
          <w:szCs w:val="28"/>
        </w:rPr>
        <w:t>Тимашевском районе</w:t>
      </w:r>
      <w:r w:rsidRPr="009379EC">
        <w:rPr>
          <w:rFonts w:ascii="Times New Roman" w:hAnsi="Times New Roman" w:cs="Times New Roman"/>
          <w:sz w:val="28"/>
          <w:szCs w:val="28"/>
        </w:rPr>
        <w:t>.</w:t>
      </w:r>
    </w:p>
    <w:p w:rsidR="009379EC" w:rsidRPr="009379EC" w:rsidRDefault="006D4034" w:rsidP="009379EC">
      <w:pPr>
        <w:spacing w:after="0" w:line="240" w:lineRule="auto"/>
        <w:ind w:firstLine="720"/>
        <w:jc w:val="both"/>
        <w:rPr>
          <w:rFonts w:ascii="Times New Roman" w:hAnsi="Times New Roman" w:cs="Times New Roman"/>
          <w:sz w:val="28"/>
          <w:szCs w:val="28"/>
        </w:rPr>
      </w:pPr>
      <w:r w:rsidRPr="009379EC">
        <w:rPr>
          <w:rFonts w:ascii="Times New Roman" w:hAnsi="Times New Roman" w:cs="Times New Roman"/>
          <w:sz w:val="28"/>
          <w:szCs w:val="28"/>
        </w:rPr>
        <w:t xml:space="preserve">Регулирование потребительского рынка предполагается в таких координатах, </w:t>
      </w:r>
      <w:r w:rsidR="000744C1">
        <w:rPr>
          <w:rFonts w:ascii="Times New Roman" w:hAnsi="Times New Roman" w:cs="Times New Roman"/>
          <w:sz w:val="28"/>
          <w:szCs w:val="28"/>
        </w:rPr>
        <w:t xml:space="preserve">как </w:t>
      </w:r>
      <w:r w:rsidR="009379EC" w:rsidRPr="009379EC">
        <w:rPr>
          <w:rFonts w:ascii="Times New Roman" w:hAnsi="Times New Roman" w:cs="Times New Roman"/>
          <w:sz w:val="28"/>
          <w:szCs w:val="28"/>
        </w:rPr>
        <w:t>содействие</w:t>
      </w:r>
      <w:r w:rsidRPr="009379EC">
        <w:rPr>
          <w:rFonts w:ascii="Times New Roman" w:hAnsi="Times New Roman" w:cs="Times New Roman"/>
          <w:sz w:val="28"/>
          <w:szCs w:val="28"/>
        </w:rPr>
        <w:t xml:space="preserve"> повышени</w:t>
      </w:r>
      <w:r w:rsidR="009379EC" w:rsidRPr="009379EC">
        <w:rPr>
          <w:rFonts w:ascii="Times New Roman" w:hAnsi="Times New Roman" w:cs="Times New Roman"/>
          <w:sz w:val="28"/>
          <w:szCs w:val="28"/>
        </w:rPr>
        <w:t>ю</w:t>
      </w:r>
      <w:r w:rsidRPr="009379EC">
        <w:rPr>
          <w:rFonts w:ascii="Times New Roman" w:hAnsi="Times New Roman" w:cs="Times New Roman"/>
          <w:sz w:val="28"/>
          <w:szCs w:val="28"/>
        </w:rPr>
        <w:t xml:space="preserve"> экономической доступности основных товаров и услуг независимо от места проживания в пределах </w:t>
      </w:r>
      <w:r w:rsidR="009379EC" w:rsidRPr="009379EC">
        <w:rPr>
          <w:rFonts w:ascii="Times New Roman" w:hAnsi="Times New Roman" w:cs="Times New Roman"/>
          <w:sz w:val="28"/>
          <w:szCs w:val="28"/>
        </w:rPr>
        <w:t>района,</w:t>
      </w:r>
      <w:r w:rsidRPr="009379EC">
        <w:rPr>
          <w:rFonts w:ascii="Times New Roman" w:hAnsi="Times New Roman" w:cs="Times New Roman"/>
          <w:sz w:val="28"/>
          <w:szCs w:val="28"/>
        </w:rPr>
        <w:t xml:space="preserve"> развити</w:t>
      </w:r>
      <w:r w:rsidR="009379EC" w:rsidRPr="009379EC">
        <w:rPr>
          <w:rFonts w:ascii="Times New Roman" w:hAnsi="Times New Roman" w:cs="Times New Roman"/>
          <w:sz w:val="28"/>
          <w:szCs w:val="28"/>
        </w:rPr>
        <w:t>ю</w:t>
      </w:r>
      <w:r w:rsidRPr="009379EC">
        <w:rPr>
          <w:rFonts w:ascii="Times New Roman" w:hAnsi="Times New Roman" w:cs="Times New Roman"/>
          <w:sz w:val="28"/>
          <w:szCs w:val="28"/>
        </w:rPr>
        <w:t xml:space="preserve"> системы товарообеспечения и логистики</w:t>
      </w:r>
      <w:r w:rsidR="009379EC" w:rsidRPr="009379EC">
        <w:rPr>
          <w:rFonts w:ascii="Times New Roman" w:hAnsi="Times New Roman" w:cs="Times New Roman"/>
          <w:sz w:val="28"/>
          <w:szCs w:val="28"/>
        </w:rPr>
        <w:t xml:space="preserve"> через упорядочение размещения нестационарных торговых объектов, </w:t>
      </w:r>
      <w:r w:rsidRPr="009379EC">
        <w:rPr>
          <w:rFonts w:ascii="Times New Roman" w:hAnsi="Times New Roman" w:cs="Times New Roman"/>
          <w:sz w:val="28"/>
          <w:szCs w:val="28"/>
        </w:rPr>
        <w:t>стимулирование деловой активности хозяйствующих субъектов, осуществляющих торговую деятельность</w:t>
      </w:r>
      <w:r w:rsidR="009379EC" w:rsidRPr="009379EC">
        <w:rPr>
          <w:rFonts w:ascii="Times New Roman" w:hAnsi="Times New Roman" w:cs="Times New Roman"/>
          <w:sz w:val="28"/>
          <w:szCs w:val="28"/>
        </w:rPr>
        <w:t>.</w:t>
      </w:r>
      <w:r w:rsidRPr="009379EC">
        <w:rPr>
          <w:rFonts w:ascii="Times New Roman" w:hAnsi="Times New Roman" w:cs="Times New Roman"/>
          <w:sz w:val="28"/>
          <w:szCs w:val="28"/>
        </w:rPr>
        <w:t xml:space="preserve"> </w:t>
      </w:r>
    </w:p>
    <w:p w:rsidR="006D4034" w:rsidRDefault="009379EC" w:rsidP="00794F34">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Перспективным направлением работы муниципалитета будет </w:t>
      </w:r>
      <w:r w:rsidR="006D4034" w:rsidRPr="009379EC">
        <w:rPr>
          <w:rFonts w:ascii="Times New Roman" w:hAnsi="Times New Roman" w:cs="Times New Roman"/>
          <w:sz w:val="28"/>
          <w:szCs w:val="28"/>
        </w:rPr>
        <w:t>организаци</w:t>
      </w:r>
      <w:r>
        <w:rPr>
          <w:rFonts w:ascii="Times New Roman" w:hAnsi="Times New Roman" w:cs="Times New Roman"/>
          <w:sz w:val="28"/>
          <w:szCs w:val="28"/>
        </w:rPr>
        <w:t>я</w:t>
      </w:r>
      <w:r w:rsidR="006D4034" w:rsidRPr="009379EC">
        <w:rPr>
          <w:rFonts w:ascii="Times New Roman" w:hAnsi="Times New Roman" w:cs="Times New Roman"/>
          <w:sz w:val="28"/>
          <w:szCs w:val="28"/>
        </w:rPr>
        <w:t xml:space="preserve"> взаимодействия между хозяйствующими субъектами, осуществляющими торговую деятельность и хозяйствующими субъектами, осуществляющими производство (поставки) товаров, доступность предприятий торговли и услуг для лиц с ограниченными возможностями; эстетика торговых объектов. В данном ключе </w:t>
      </w:r>
      <w:r>
        <w:rPr>
          <w:rFonts w:ascii="Times New Roman" w:hAnsi="Times New Roman" w:cs="Times New Roman"/>
          <w:sz w:val="28"/>
          <w:szCs w:val="28"/>
        </w:rPr>
        <w:t>будут</w:t>
      </w:r>
      <w:r w:rsidR="006D4034" w:rsidRPr="009379EC">
        <w:rPr>
          <w:rFonts w:ascii="Times New Roman" w:hAnsi="Times New Roman" w:cs="Times New Roman"/>
          <w:sz w:val="28"/>
          <w:szCs w:val="28"/>
        </w:rPr>
        <w:t xml:space="preserve"> реализованы следующие блоки мероприятий</w:t>
      </w:r>
      <w:r>
        <w:rPr>
          <w:rFonts w:ascii="Times New Roman" w:hAnsi="Times New Roman" w:cs="Times New Roman"/>
          <w:sz w:val="28"/>
          <w:szCs w:val="28"/>
        </w:rPr>
        <w:t>:</w:t>
      </w:r>
    </w:p>
    <w:p w:rsidR="00794F34" w:rsidRDefault="009379EC" w:rsidP="00794F34">
      <w:pPr>
        <w:pStyle w:val="40"/>
        <w:tabs>
          <w:tab w:val="left" w:pos="1134"/>
        </w:tabs>
        <w:ind w:left="0" w:firstLine="720"/>
        <w:jc w:val="both"/>
        <w:rPr>
          <w:sz w:val="28"/>
          <w:szCs w:val="28"/>
        </w:rPr>
      </w:pPr>
      <w:r>
        <w:rPr>
          <w:sz w:val="28"/>
          <w:szCs w:val="28"/>
        </w:rPr>
        <w:t>о</w:t>
      </w:r>
      <w:r w:rsidR="006D4034" w:rsidRPr="009379EC">
        <w:rPr>
          <w:sz w:val="28"/>
          <w:szCs w:val="28"/>
        </w:rPr>
        <w:t xml:space="preserve">птимизация мелкорозничной торговой сети в целях недопущения переизбытка объектов на одних территориях </w:t>
      </w:r>
      <w:r>
        <w:rPr>
          <w:sz w:val="28"/>
          <w:szCs w:val="28"/>
        </w:rPr>
        <w:t>района</w:t>
      </w:r>
      <w:r w:rsidR="006D4034" w:rsidRPr="009379EC">
        <w:rPr>
          <w:sz w:val="28"/>
          <w:szCs w:val="28"/>
        </w:rPr>
        <w:t xml:space="preserve"> и нехватки – на других</w:t>
      </w:r>
      <w:r>
        <w:rPr>
          <w:sz w:val="28"/>
          <w:szCs w:val="28"/>
        </w:rPr>
        <w:t>;</w:t>
      </w:r>
    </w:p>
    <w:p w:rsidR="006D4034" w:rsidRDefault="009379EC" w:rsidP="00794F34">
      <w:pPr>
        <w:pStyle w:val="40"/>
        <w:tabs>
          <w:tab w:val="left" w:pos="1134"/>
        </w:tabs>
        <w:ind w:left="0" w:firstLine="720"/>
        <w:jc w:val="both"/>
        <w:rPr>
          <w:sz w:val="28"/>
          <w:szCs w:val="28"/>
        </w:rPr>
      </w:pPr>
      <w:r>
        <w:rPr>
          <w:sz w:val="28"/>
          <w:szCs w:val="28"/>
        </w:rPr>
        <w:t>р</w:t>
      </w:r>
      <w:r w:rsidR="006D4034" w:rsidRPr="00893546">
        <w:rPr>
          <w:sz w:val="28"/>
          <w:szCs w:val="28"/>
        </w:rPr>
        <w:t>азвитие сети объектов социально ориентированной торговой инфраструктуры, торгующих по сниженным ценам (магазины эконом-класса, дискаунтеры, магазины заказов)</w:t>
      </w:r>
      <w:r w:rsidR="000744C1">
        <w:rPr>
          <w:sz w:val="28"/>
          <w:szCs w:val="28"/>
        </w:rPr>
        <w:t>,</w:t>
      </w:r>
      <w:r>
        <w:rPr>
          <w:sz w:val="28"/>
          <w:szCs w:val="28"/>
        </w:rPr>
        <w:t xml:space="preserve"> </w:t>
      </w:r>
      <w:r w:rsidR="006D4034" w:rsidRPr="00893546">
        <w:rPr>
          <w:sz w:val="28"/>
          <w:szCs w:val="28"/>
        </w:rPr>
        <w:t>развитие системы обслуживания социально незащищенных категорий граждан с предоставлением скидок на товары и услуги по социальным картам или в рамках собственных дисконтных программ предприятий торговли</w:t>
      </w:r>
      <w:r>
        <w:rPr>
          <w:sz w:val="28"/>
          <w:szCs w:val="28"/>
        </w:rPr>
        <w:t>;</w:t>
      </w:r>
    </w:p>
    <w:p w:rsidR="006D4034" w:rsidRPr="00893546" w:rsidRDefault="009379EC" w:rsidP="00794F34">
      <w:pPr>
        <w:pStyle w:val="40"/>
        <w:tabs>
          <w:tab w:val="left" w:pos="1134"/>
        </w:tabs>
        <w:ind w:left="0" w:firstLine="720"/>
        <w:jc w:val="both"/>
        <w:rPr>
          <w:sz w:val="28"/>
          <w:szCs w:val="28"/>
        </w:rPr>
      </w:pPr>
      <w:r>
        <w:rPr>
          <w:sz w:val="28"/>
          <w:szCs w:val="28"/>
        </w:rPr>
        <w:t>с</w:t>
      </w:r>
      <w:r w:rsidR="006D4034" w:rsidRPr="00893546">
        <w:rPr>
          <w:sz w:val="28"/>
          <w:szCs w:val="28"/>
        </w:rPr>
        <w:t>тимулирование инвестиционных проектов, направленных на строительство логистических центров поставок</w:t>
      </w:r>
      <w:r>
        <w:rPr>
          <w:sz w:val="28"/>
          <w:szCs w:val="28"/>
        </w:rPr>
        <w:t xml:space="preserve">, </w:t>
      </w:r>
      <w:r w:rsidR="006D4034" w:rsidRPr="00893546">
        <w:rPr>
          <w:sz w:val="28"/>
          <w:szCs w:val="28"/>
        </w:rPr>
        <w:t>развитие сети организаций, оказывающих логистические услуги в сфере торговли</w:t>
      </w:r>
      <w:r>
        <w:rPr>
          <w:sz w:val="28"/>
          <w:szCs w:val="28"/>
        </w:rPr>
        <w:t>;</w:t>
      </w:r>
    </w:p>
    <w:p w:rsidR="006D4034" w:rsidRPr="00893546" w:rsidRDefault="009379EC" w:rsidP="00794F34">
      <w:pPr>
        <w:pStyle w:val="40"/>
        <w:tabs>
          <w:tab w:val="left" w:pos="1134"/>
        </w:tabs>
        <w:ind w:left="0" w:firstLine="720"/>
        <w:jc w:val="both"/>
        <w:rPr>
          <w:sz w:val="28"/>
          <w:szCs w:val="28"/>
        </w:rPr>
      </w:pPr>
      <w:r>
        <w:rPr>
          <w:sz w:val="28"/>
          <w:szCs w:val="28"/>
        </w:rPr>
        <w:t>разъяснительная работа с хозяйствующими субъектами по о</w:t>
      </w:r>
      <w:r w:rsidR="006D4034" w:rsidRPr="00893546">
        <w:rPr>
          <w:sz w:val="28"/>
          <w:szCs w:val="28"/>
        </w:rPr>
        <w:t>беспечени</w:t>
      </w:r>
      <w:r>
        <w:rPr>
          <w:sz w:val="28"/>
          <w:szCs w:val="28"/>
        </w:rPr>
        <w:t>ю</w:t>
      </w:r>
      <w:r w:rsidR="006D4034" w:rsidRPr="00893546">
        <w:rPr>
          <w:sz w:val="28"/>
          <w:szCs w:val="28"/>
        </w:rPr>
        <w:t xml:space="preserve"> предприятий сферы торговли и услуг приспособлениями для доступа и передвижения инвалидов и других маломобильных граждан</w:t>
      </w:r>
      <w:r>
        <w:rPr>
          <w:sz w:val="28"/>
          <w:szCs w:val="28"/>
        </w:rPr>
        <w:t>;</w:t>
      </w:r>
    </w:p>
    <w:p w:rsidR="00AF3010" w:rsidRDefault="009379EC" w:rsidP="00794F34">
      <w:pPr>
        <w:pStyle w:val="40"/>
        <w:tabs>
          <w:tab w:val="left" w:pos="1134"/>
        </w:tabs>
        <w:ind w:left="0" w:firstLine="720"/>
        <w:jc w:val="both"/>
        <w:rPr>
          <w:sz w:val="28"/>
          <w:szCs w:val="28"/>
        </w:rPr>
      </w:pPr>
      <w:r>
        <w:rPr>
          <w:sz w:val="28"/>
          <w:szCs w:val="28"/>
        </w:rPr>
        <w:t>о</w:t>
      </w:r>
      <w:r w:rsidR="006D4034" w:rsidRPr="00893546">
        <w:rPr>
          <w:sz w:val="28"/>
          <w:szCs w:val="28"/>
        </w:rPr>
        <w:t xml:space="preserve">беспечение эстетики </w:t>
      </w:r>
      <w:r>
        <w:rPr>
          <w:sz w:val="28"/>
          <w:szCs w:val="28"/>
        </w:rPr>
        <w:t xml:space="preserve">поселенческой </w:t>
      </w:r>
      <w:r w:rsidR="006D4034" w:rsidRPr="00893546">
        <w:rPr>
          <w:sz w:val="28"/>
          <w:szCs w:val="28"/>
        </w:rPr>
        <w:t xml:space="preserve">среды </w:t>
      </w:r>
      <w:r>
        <w:rPr>
          <w:sz w:val="28"/>
          <w:szCs w:val="28"/>
        </w:rPr>
        <w:t xml:space="preserve">проживания в каждом поселении </w:t>
      </w:r>
      <w:r w:rsidR="006D4034" w:rsidRPr="00893546">
        <w:rPr>
          <w:sz w:val="28"/>
          <w:szCs w:val="28"/>
        </w:rPr>
        <w:t>за счет предъявления требований к объектам</w:t>
      </w:r>
      <w:r w:rsidR="00AF3010">
        <w:rPr>
          <w:sz w:val="28"/>
          <w:szCs w:val="28"/>
        </w:rPr>
        <w:t xml:space="preserve"> потребительской сферы</w:t>
      </w:r>
      <w:r w:rsidR="006D4034" w:rsidRPr="00893546">
        <w:rPr>
          <w:sz w:val="28"/>
          <w:szCs w:val="28"/>
        </w:rPr>
        <w:t xml:space="preserve"> в части ремонта фасадов и помещений, оригинальных дизайнерских решений</w:t>
      </w:r>
      <w:r w:rsidR="00794F34">
        <w:rPr>
          <w:sz w:val="28"/>
          <w:szCs w:val="28"/>
        </w:rPr>
        <w:t xml:space="preserve">, исключения громадной и </w:t>
      </w:r>
      <w:r w:rsidR="00AF3010">
        <w:rPr>
          <w:sz w:val="28"/>
          <w:szCs w:val="28"/>
        </w:rPr>
        <w:t>пестрой ненормативной рекламы на фасадах зданий</w:t>
      </w:r>
      <w:r w:rsidR="00AC417E">
        <w:rPr>
          <w:sz w:val="28"/>
          <w:szCs w:val="28"/>
        </w:rPr>
        <w:t>.</w:t>
      </w:r>
      <w:r w:rsidR="00AC417E" w:rsidRPr="00AC417E">
        <w:rPr>
          <w:sz w:val="28"/>
          <w:szCs w:val="28"/>
        </w:rPr>
        <w:t xml:space="preserve"> </w:t>
      </w:r>
      <w:r w:rsidR="003616EC">
        <w:rPr>
          <w:sz w:val="28"/>
          <w:szCs w:val="28"/>
        </w:rPr>
        <w:t>О</w:t>
      </w:r>
      <w:r w:rsidR="00AC417E" w:rsidRPr="00893546">
        <w:rPr>
          <w:sz w:val="28"/>
          <w:szCs w:val="28"/>
        </w:rPr>
        <w:t>ригинальный внешний вид объектов</w:t>
      </w:r>
      <w:r w:rsidR="000744C1">
        <w:rPr>
          <w:sz w:val="28"/>
          <w:szCs w:val="28"/>
        </w:rPr>
        <w:t xml:space="preserve"> потребсферы</w:t>
      </w:r>
      <w:r w:rsidR="00AC417E" w:rsidRPr="00893546">
        <w:rPr>
          <w:sz w:val="28"/>
          <w:szCs w:val="28"/>
        </w:rPr>
        <w:t xml:space="preserve"> в сочетании с высокой культурой обслуживания будут способствовать поддержанию позитивного имиджа </w:t>
      </w:r>
      <w:r w:rsidR="00AC417E">
        <w:rPr>
          <w:sz w:val="28"/>
          <w:szCs w:val="28"/>
        </w:rPr>
        <w:t>Тимашевского района;</w:t>
      </w:r>
    </w:p>
    <w:p w:rsidR="006D4034" w:rsidRDefault="00AF3010" w:rsidP="00794F34">
      <w:pPr>
        <w:pStyle w:val="40"/>
        <w:tabs>
          <w:tab w:val="left" w:pos="1134"/>
        </w:tabs>
        <w:ind w:left="0" w:firstLine="720"/>
        <w:jc w:val="both"/>
        <w:rPr>
          <w:sz w:val="28"/>
          <w:szCs w:val="28"/>
        </w:rPr>
      </w:pPr>
      <w:r>
        <w:rPr>
          <w:sz w:val="28"/>
          <w:szCs w:val="28"/>
        </w:rPr>
        <w:t>с</w:t>
      </w:r>
      <w:r w:rsidR="006D4034" w:rsidRPr="00893546">
        <w:rPr>
          <w:sz w:val="28"/>
          <w:szCs w:val="28"/>
        </w:rPr>
        <w:t>одействие открытию торговых объектов по продаже товаров народных промыслов</w:t>
      </w:r>
      <w:r>
        <w:rPr>
          <w:sz w:val="28"/>
          <w:szCs w:val="28"/>
        </w:rPr>
        <w:t>,</w:t>
      </w:r>
      <w:r w:rsidR="006D4034" w:rsidRPr="00893546">
        <w:rPr>
          <w:sz w:val="28"/>
          <w:szCs w:val="28"/>
        </w:rPr>
        <w:t xml:space="preserve"> выставочно-ярмарочной деятельности в целях продвижения продукции местных и товаропроизводителей</w:t>
      </w:r>
      <w:r>
        <w:rPr>
          <w:sz w:val="28"/>
          <w:szCs w:val="28"/>
        </w:rPr>
        <w:t xml:space="preserve"> муниципальных образований </w:t>
      </w:r>
      <w:r w:rsidR="00282FAA">
        <w:rPr>
          <w:sz w:val="28"/>
          <w:szCs w:val="28"/>
        </w:rPr>
        <w:t>ЦЭО</w:t>
      </w:r>
      <w:r w:rsidR="00B607C1">
        <w:rPr>
          <w:sz w:val="28"/>
          <w:szCs w:val="28"/>
        </w:rPr>
        <w:t xml:space="preserve"> КК</w:t>
      </w:r>
      <w:r w:rsidR="00AC417E">
        <w:rPr>
          <w:sz w:val="28"/>
          <w:szCs w:val="28"/>
        </w:rPr>
        <w:t>;</w:t>
      </w:r>
    </w:p>
    <w:p w:rsidR="000744C1" w:rsidRDefault="00AC417E" w:rsidP="00794F34">
      <w:pPr>
        <w:pStyle w:val="40"/>
        <w:tabs>
          <w:tab w:val="left" w:pos="1134"/>
        </w:tabs>
        <w:ind w:left="0" w:firstLine="720"/>
        <w:jc w:val="both"/>
        <w:rPr>
          <w:sz w:val="28"/>
          <w:szCs w:val="28"/>
        </w:rPr>
      </w:pPr>
      <w:r>
        <w:rPr>
          <w:sz w:val="28"/>
          <w:szCs w:val="28"/>
        </w:rPr>
        <w:t>консультационная и информационно-разъяснительная работа с субъектами потребительской сферы</w:t>
      </w:r>
      <w:r w:rsidR="000744C1">
        <w:rPr>
          <w:sz w:val="28"/>
          <w:szCs w:val="28"/>
        </w:rPr>
        <w:t xml:space="preserve"> по вопросам соблюдения требований законодательства в той или иной сфере потребительского рынка; </w:t>
      </w:r>
    </w:p>
    <w:p w:rsidR="00AC417E" w:rsidRDefault="000744C1" w:rsidP="00794F34">
      <w:pPr>
        <w:pStyle w:val="40"/>
        <w:tabs>
          <w:tab w:val="left" w:pos="1134"/>
        </w:tabs>
        <w:ind w:left="0" w:firstLine="720"/>
        <w:jc w:val="both"/>
        <w:rPr>
          <w:sz w:val="28"/>
          <w:szCs w:val="28"/>
        </w:rPr>
      </w:pPr>
      <w:r>
        <w:rPr>
          <w:sz w:val="28"/>
          <w:szCs w:val="28"/>
        </w:rPr>
        <w:t>консультационная и информационно-разъяснительная работа с гражданами по вопросам защиты прав потребителей;</w:t>
      </w:r>
    </w:p>
    <w:p w:rsidR="000744C1" w:rsidRDefault="000744C1" w:rsidP="00F041E0">
      <w:pPr>
        <w:pStyle w:val="40"/>
        <w:tabs>
          <w:tab w:val="left" w:pos="0"/>
        </w:tabs>
        <w:ind w:left="0" w:firstLine="720"/>
        <w:jc w:val="both"/>
        <w:rPr>
          <w:sz w:val="28"/>
          <w:szCs w:val="28"/>
        </w:rPr>
      </w:pPr>
      <w:r>
        <w:rPr>
          <w:sz w:val="28"/>
          <w:szCs w:val="28"/>
        </w:rPr>
        <w:t xml:space="preserve">активная информационно-разъяснительная работа с гражданами по легализации деятельности в потребительской сфере, пропаганда </w:t>
      </w:r>
      <w:r w:rsidR="00E629CF">
        <w:rPr>
          <w:sz w:val="28"/>
          <w:szCs w:val="28"/>
        </w:rPr>
        <w:t>предпринимательства.</w:t>
      </w:r>
    </w:p>
    <w:p w:rsidR="00F8130B" w:rsidRDefault="00F8130B" w:rsidP="00794F34">
      <w:pPr>
        <w:autoSpaceDE w:val="0"/>
        <w:autoSpaceDN w:val="0"/>
        <w:adjustRightInd w:val="0"/>
        <w:spacing w:after="0" w:line="240" w:lineRule="auto"/>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Стратегические показатели в увязке с задачей </w:t>
      </w:r>
      <w:r w:rsidRPr="005A0165">
        <w:rPr>
          <w:rFonts w:ascii="Times New Roman" w:hAnsi="Times New Roman" w:cs="Times New Roman"/>
          <w:color w:val="000000"/>
          <w:sz w:val="28"/>
          <w:szCs w:val="28"/>
        </w:rPr>
        <w:t>«</w:t>
      </w:r>
      <w:r w:rsidRPr="00EB7F6C">
        <w:rPr>
          <w:rFonts w:ascii="Times New Roman" w:hAnsi="Times New Roman" w:cs="Times New Roman"/>
          <w:sz w:val="28"/>
          <w:szCs w:val="28"/>
        </w:rPr>
        <w:t>Развитие сектора услуг, потребительского рынка</w:t>
      </w:r>
      <w:r w:rsidRPr="003B5869">
        <w:rPr>
          <w:rFonts w:ascii="Times New Roman" w:hAnsi="Times New Roman" w:cs="Times New Roman"/>
          <w:sz w:val="28"/>
          <w:szCs w:val="28"/>
        </w:rPr>
        <w:t>»</w:t>
      </w:r>
      <w:r w:rsidR="00384394">
        <w:rPr>
          <w:rFonts w:ascii="Times New Roman" w:hAnsi="Times New Roman" w:cs="Times New Roman"/>
          <w:color w:val="000000"/>
          <w:sz w:val="28"/>
          <w:szCs w:val="28"/>
        </w:rPr>
        <w:t xml:space="preserve"> представлены в таблице № 38</w:t>
      </w:r>
      <w:r>
        <w:rPr>
          <w:rFonts w:ascii="Times New Roman" w:hAnsi="Times New Roman" w:cs="Times New Roman"/>
          <w:color w:val="000000"/>
          <w:sz w:val="28"/>
          <w:szCs w:val="28"/>
        </w:rPr>
        <w:t>.</w:t>
      </w:r>
    </w:p>
    <w:p w:rsidR="00384394" w:rsidRDefault="00384394"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p w:rsidR="00F8130B" w:rsidRDefault="00794F34"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w:t>
      </w:r>
      <w:r w:rsidR="00384394">
        <w:rPr>
          <w:rFonts w:ascii="Times New Roman" w:hAnsi="Times New Roman" w:cs="Times New Roman"/>
          <w:color w:val="000000"/>
          <w:sz w:val="28"/>
          <w:szCs w:val="28"/>
        </w:rPr>
        <w:t>8</w:t>
      </w:r>
    </w:p>
    <w:p w:rsidR="00F8130B" w:rsidRDefault="00F8130B"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56"/>
        <w:gridCol w:w="5549"/>
      </w:tblGrid>
      <w:tr w:rsidR="00BA0D59" w:rsidRPr="003C54D1" w:rsidTr="00BA0D59">
        <w:tc>
          <w:tcPr>
            <w:tcW w:w="4056"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5549"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F8130B" w:rsidRPr="003C54D1" w:rsidTr="00BA0D59">
        <w:tc>
          <w:tcPr>
            <w:tcW w:w="4056" w:type="dxa"/>
            <w:vMerge w:val="restart"/>
          </w:tcPr>
          <w:p w:rsidR="00F8130B" w:rsidRPr="001F4B77" w:rsidRDefault="00F8130B" w:rsidP="001F2EE0">
            <w:pPr>
              <w:jc w:val="both"/>
              <w:rPr>
                <w:rFonts w:ascii="Times New Roman" w:hAnsi="Times New Roman" w:cs="Times New Roman"/>
                <w:color w:val="000000"/>
              </w:rPr>
            </w:pPr>
            <w:r w:rsidRPr="001F4B77">
              <w:rPr>
                <w:rFonts w:ascii="Times New Roman" w:hAnsi="Times New Roman" w:cs="Times New Roman"/>
                <w:color w:val="000000"/>
              </w:rPr>
              <w:t xml:space="preserve">Задача 6. </w:t>
            </w:r>
            <w:r w:rsidRPr="001F4B77">
              <w:rPr>
                <w:rFonts w:ascii="Times New Roman" w:hAnsi="Times New Roman" w:cs="Times New Roman"/>
              </w:rPr>
              <w:t>Развитие сектора услуг, потребительского рынка</w:t>
            </w:r>
          </w:p>
        </w:tc>
        <w:tc>
          <w:tcPr>
            <w:tcW w:w="5549" w:type="dxa"/>
          </w:tcPr>
          <w:p w:rsidR="00F8130B" w:rsidRPr="001F4B77" w:rsidRDefault="00F8130B" w:rsidP="00384394">
            <w:pPr>
              <w:spacing w:after="60"/>
              <w:rPr>
                <w:rFonts w:ascii="Times New Roman" w:hAnsi="Times New Roman" w:cs="Times New Roman"/>
                <w:color w:val="000000"/>
              </w:rPr>
            </w:pPr>
            <w:r w:rsidRPr="001F4B77">
              <w:rPr>
                <w:rFonts w:ascii="Times New Roman" w:hAnsi="Times New Roman" w:cs="Times New Roman"/>
                <w:color w:val="000000"/>
              </w:rPr>
              <w:t>Объем оборота розничной торговли, млн.</w:t>
            </w:r>
            <w:r w:rsidR="001F4B77">
              <w:rPr>
                <w:rFonts w:ascii="Times New Roman" w:hAnsi="Times New Roman" w:cs="Times New Roman"/>
                <w:color w:val="000000"/>
              </w:rPr>
              <w:t xml:space="preserve"> </w:t>
            </w:r>
            <w:r w:rsidRPr="001F4B77">
              <w:rPr>
                <w:rFonts w:ascii="Times New Roman" w:hAnsi="Times New Roman" w:cs="Times New Roman"/>
                <w:color w:val="000000"/>
              </w:rPr>
              <w:t>руб</w:t>
            </w:r>
            <w:r w:rsidR="00384394">
              <w:rPr>
                <w:rFonts w:ascii="Times New Roman" w:hAnsi="Times New Roman" w:cs="Times New Roman"/>
                <w:color w:val="000000"/>
              </w:rPr>
              <w:t>лей</w:t>
            </w:r>
          </w:p>
        </w:tc>
      </w:tr>
      <w:tr w:rsidR="00F8130B" w:rsidRPr="003C54D1" w:rsidTr="00BA0D59">
        <w:tc>
          <w:tcPr>
            <w:tcW w:w="4056" w:type="dxa"/>
            <w:vMerge/>
          </w:tcPr>
          <w:p w:rsidR="00F8130B" w:rsidRPr="001F4B77" w:rsidRDefault="00F8130B" w:rsidP="001F2EE0">
            <w:pPr>
              <w:autoSpaceDE w:val="0"/>
              <w:autoSpaceDN w:val="0"/>
              <w:adjustRightInd w:val="0"/>
              <w:jc w:val="both"/>
              <w:rPr>
                <w:rFonts w:ascii="Times New Roman" w:hAnsi="Times New Roman" w:cs="Times New Roman"/>
                <w:color w:val="000000"/>
              </w:rPr>
            </w:pPr>
          </w:p>
        </w:tc>
        <w:tc>
          <w:tcPr>
            <w:tcW w:w="5549" w:type="dxa"/>
          </w:tcPr>
          <w:p w:rsidR="00F8130B" w:rsidRPr="001F4B77" w:rsidRDefault="00F8130B" w:rsidP="001F4B77">
            <w:pPr>
              <w:spacing w:after="60"/>
              <w:rPr>
                <w:rFonts w:ascii="Times New Roman" w:hAnsi="Times New Roman" w:cs="Times New Roman"/>
                <w:color w:val="000000"/>
              </w:rPr>
            </w:pPr>
            <w:r w:rsidRPr="001F4B77">
              <w:rPr>
                <w:rFonts w:ascii="Times New Roman" w:hAnsi="Times New Roman" w:cs="Times New Roman"/>
                <w:color w:val="000000"/>
              </w:rPr>
              <w:t>Оборот общественного питания, млн.</w:t>
            </w:r>
            <w:r w:rsidR="00B607C1">
              <w:rPr>
                <w:rFonts w:ascii="Times New Roman" w:hAnsi="Times New Roman" w:cs="Times New Roman"/>
                <w:color w:val="000000"/>
              </w:rPr>
              <w:t xml:space="preserve"> </w:t>
            </w:r>
            <w:r w:rsidRPr="001F4B77">
              <w:rPr>
                <w:rFonts w:ascii="Times New Roman" w:hAnsi="Times New Roman" w:cs="Times New Roman"/>
                <w:color w:val="000000"/>
              </w:rPr>
              <w:t>руб</w:t>
            </w:r>
            <w:r w:rsidR="00384394">
              <w:rPr>
                <w:rFonts w:ascii="Times New Roman" w:hAnsi="Times New Roman" w:cs="Times New Roman"/>
                <w:color w:val="000000"/>
              </w:rPr>
              <w:t>лей</w:t>
            </w:r>
          </w:p>
        </w:tc>
      </w:tr>
      <w:tr w:rsidR="00F8130B" w:rsidRPr="003C54D1" w:rsidTr="00BA0D59">
        <w:tc>
          <w:tcPr>
            <w:tcW w:w="4056" w:type="dxa"/>
            <w:vMerge/>
          </w:tcPr>
          <w:p w:rsidR="00F8130B" w:rsidRPr="001F4B77" w:rsidRDefault="00F8130B" w:rsidP="001F2EE0">
            <w:pPr>
              <w:autoSpaceDE w:val="0"/>
              <w:autoSpaceDN w:val="0"/>
              <w:adjustRightInd w:val="0"/>
              <w:jc w:val="both"/>
              <w:rPr>
                <w:rFonts w:ascii="Times New Roman" w:hAnsi="Times New Roman" w:cs="Times New Roman"/>
                <w:color w:val="000000"/>
              </w:rPr>
            </w:pPr>
          </w:p>
        </w:tc>
        <w:tc>
          <w:tcPr>
            <w:tcW w:w="5549" w:type="dxa"/>
          </w:tcPr>
          <w:p w:rsidR="00F8130B" w:rsidRPr="001F4B77" w:rsidRDefault="00F8130B" w:rsidP="001F2EE0">
            <w:pPr>
              <w:spacing w:after="60"/>
              <w:rPr>
                <w:rFonts w:ascii="Times New Roman" w:hAnsi="Times New Roman" w:cs="Times New Roman"/>
                <w:color w:val="000000"/>
              </w:rPr>
            </w:pPr>
            <w:r w:rsidRPr="001F4B77">
              <w:rPr>
                <w:rFonts w:ascii="Times New Roman" w:hAnsi="Times New Roman" w:cs="Times New Roman"/>
                <w:color w:val="000000"/>
              </w:rPr>
              <w:t>Количество хозяйствующих субъектов сферы бытового обслуживания, единиц</w:t>
            </w:r>
          </w:p>
        </w:tc>
      </w:tr>
    </w:tbl>
    <w:p w:rsidR="00B23CBF" w:rsidRDefault="00B23CBF" w:rsidP="006D272E">
      <w:pPr>
        <w:spacing w:after="0" w:line="240" w:lineRule="auto"/>
        <w:ind w:firstLine="709"/>
        <w:jc w:val="both"/>
        <w:rPr>
          <w:rFonts w:ascii="Times New Roman" w:hAnsi="Times New Roman" w:cs="Times New Roman"/>
          <w:b/>
          <w:sz w:val="28"/>
          <w:szCs w:val="28"/>
        </w:rPr>
      </w:pPr>
    </w:p>
    <w:p w:rsidR="006D272E" w:rsidRPr="000528E3" w:rsidRDefault="006D272E" w:rsidP="006D272E">
      <w:pPr>
        <w:spacing w:after="0" w:line="240" w:lineRule="auto"/>
        <w:ind w:firstLine="709"/>
        <w:jc w:val="both"/>
        <w:rPr>
          <w:rFonts w:ascii="Times New Roman" w:hAnsi="Times New Roman" w:cs="Times New Roman"/>
          <w:b/>
          <w:sz w:val="28"/>
          <w:szCs w:val="28"/>
        </w:rPr>
      </w:pPr>
      <w:r w:rsidRPr="000528E3">
        <w:rPr>
          <w:rFonts w:ascii="Times New Roman" w:hAnsi="Times New Roman" w:cs="Times New Roman"/>
          <w:b/>
          <w:sz w:val="28"/>
          <w:szCs w:val="28"/>
        </w:rPr>
        <w:t xml:space="preserve">Задача </w:t>
      </w:r>
      <w:r w:rsidR="00CE32F9">
        <w:rPr>
          <w:rFonts w:ascii="Times New Roman" w:hAnsi="Times New Roman" w:cs="Times New Roman"/>
          <w:b/>
          <w:sz w:val="28"/>
          <w:szCs w:val="28"/>
        </w:rPr>
        <w:t>7</w:t>
      </w:r>
      <w:r w:rsidRPr="000528E3">
        <w:rPr>
          <w:rFonts w:ascii="Times New Roman" w:hAnsi="Times New Roman" w:cs="Times New Roman"/>
          <w:b/>
          <w:sz w:val="28"/>
          <w:szCs w:val="28"/>
        </w:rPr>
        <w:t>. Развитие транспортно</w:t>
      </w:r>
      <w:r w:rsidR="000E7DD6" w:rsidRPr="000528E3">
        <w:rPr>
          <w:rFonts w:ascii="Times New Roman" w:hAnsi="Times New Roman" w:cs="Times New Roman"/>
          <w:b/>
          <w:sz w:val="28"/>
          <w:szCs w:val="28"/>
        </w:rPr>
        <w:t xml:space="preserve">-логистической </w:t>
      </w:r>
      <w:r w:rsidR="00800901">
        <w:rPr>
          <w:rFonts w:ascii="Times New Roman" w:hAnsi="Times New Roman" w:cs="Times New Roman"/>
          <w:b/>
          <w:sz w:val="28"/>
          <w:szCs w:val="28"/>
        </w:rPr>
        <w:t>инфраструктуры</w:t>
      </w:r>
    </w:p>
    <w:p w:rsidR="00AE1611" w:rsidRPr="004E569F" w:rsidRDefault="00AE1611" w:rsidP="004E569F">
      <w:pPr>
        <w:spacing w:after="0" w:line="240" w:lineRule="auto"/>
        <w:ind w:firstLine="720"/>
        <w:jc w:val="both"/>
        <w:rPr>
          <w:rFonts w:ascii="Times New Roman" w:hAnsi="Times New Roman" w:cs="Times New Roman"/>
          <w:sz w:val="28"/>
          <w:szCs w:val="28"/>
        </w:rPr>
      </w:pPr>
      <w:r w:rsidRPr="004E569F">
        <w:rPr>
          <w:rFonts w:ascii="Times New Roman" w:hAnsi="Times New Roman" w:cs="Times New Roman"/>
          <w:sz w:val="28"/>
          <w:szCs w:val="28"/>
        </w:rPr>
        <w:t xml:space="preserve">Ориентир – </w:t>
      </w:r>
      <w:r w:rsidR="004E569F" w:rsidRPr="004E569F">
        <w:rPr>
          <w:rFonts w:ascii="Times New Roman" w:hAnsi="Times New Roman" w:cs="Times New Roman"/>
          <w:sz w:val="28"/>
          <w:szCs w:val="28"/>
        </w:rPr>
        <w:t xml:space="preserve">Тимашевский район </w:t>
      </w:r>
      <w:r w:rsidRPr="004E569F">
        <w:rPr>
          <w:rFonts w:ascii="Times New Roman" w:hAnsi="Times New Roman" w:cs="Times New Roman"/>
          <w:sz w:val="28"/>
          <w:szCs w:val="28"/>
        </w:rPr>
        <w:t xml:space="preserve">– </w:t>
      </w:r>
      <w:r w:rsidR="00794F34">
        <w:rPr>
          <w:rFonts w:ascii="Times New Roman" w:hAnsi="Times New Roman" w:cs="Times New Roman"/>
          <w:sz w:val="28"/>
          <w:szCs w:val="28"/>
        </w:rPr>
        <w:t xml:space="preserve">территория </w:t>
      </w:r>
      <w:r w:rsidR="004E569F" w:rsidRPr="004E569F">
        <w:rPr>
          <w:rFonts w:ascii="Times New Roman" w:hAnsi="Times New Roman" w:cs="Times New Roman"/>
          <w:sz w:val="28"/>
          <w:szCs w:val="28"/>
        </w:rPr>
        <w:t xml:space="preserve">с удобными, безопасными и </w:t>
      </w:r>
      <w:r w:rsidR="008D6DD3">
        <w:rPr>
          <w:rFonts w:ascii="Times New Roman" w:hAnsi="Times New Roman" w:cs="Times New Roman"/>
          <w:sz w:val="28"/>
          <w:szCs w:val="28"/>
        </w:rPr>
        <w:t>комфортными</w:t>
      </w:r>
      <w:r w:rsidR="004E569F" w:rsidRPr="004E569F">
        <w:rPr>
          <w:rFonts w:ascii="Times New Roman" w:hAnsi="Times New Roman" w:cs="Times New Roman"/>
          <w:sz w:val="28"/>
          <w:szCs w:val="28"/>
        </w:rPr>
        <w:t xml:space="preserve"> дорогами и транспортными развязками, крупный </w:t>
      </w:r>
      <w:r w:rsidRPr="004E569F">
        <w:rPr>
          <w:rFonts w:ascii="Times New Roman" w:hAnsi="Times New Roman" w:cs="Times New Roman"/>
          <w:sz w:val="28"/>
          <w:szCs w:val="28"/>
        </w:rPr>
        <w:t xml:space="preserve">транспортный узел </w:t>
      </w:r>
      <w:r w:rsidR="004E569F" w:rsidRPr="004E569F">
        <w:rPr>
          <w:rFonts w:ascii="Times New Roman" w:hAnsi="Times New Roman" w:cs="Times New Roman"/>
          <w:sz w:val="28"/>
          <w:szCs w:val="28"/>
        </w:rPr>
        <w:t>краевого</w:t>
      </w:r>
      <w:r w:rsidRPr="004E569F">
        <w:rPr>
          <w:rFonts w:ascii="Times New Roman" w:hAnsi="Times New Roman" w:cs="Times New Roman"/>
          <w:sz w:val="28"/>
          <w:szCs w:val="28"/>
        </w:rPr>
        <w:t xml:space="preserve"> значения с развитым автомобильным</w:t>
      </w:r>
      <w:r w:rsidR="003369AF" w:rsidRPr="004E569F">
        <w:rPr>
          <w:rFonts w:ascii="Times New Roman" w:hAnsi="Times New Roman" w:cs="Times New Roman"/>
          <w:sz w:val="28"/>
          <w:szCs w:val="28"/>
        </w:rPr>
        <w:t xml:space="preserve"> и</w:t>
      </w:r>
      <w:r w:rsidRPr="004E569F">
        <w:rPr>
          <w:rFonts w:ascii="Times New Roman" w:hAnsi="Times New Roman" w:cs="Times New Roman"/>
          <w:sz w:val="28"/>
          <w:szCs w:val="28"/>
        </w:rPr>
        <w:t xml:space="preserve"> </w:t>
      </w:r>
      <w:r w:rsidR="003369AF" w:rsidRPr="004E569F">
        <w:rPr>
          <w:rFonts w:ascii="Times New Roman" w:hAnsi="Times New Roman" w:cs="Times New Roman"/>
          <w:sz w:val="28"/>
          <w:szCs w:val="28"/>
        </w:rPr>
        <w:t>железнодорожным</w:t>
      </w:r>
      <w:r w:rsidRPr="004E569F">
        <w:rPr>
          <w:rFonts w:ascii="Times New Roman" w:hAnsi="Times New Roman" w:cs="Times New Roman"/>
          <w:sz w:val="28"/>
          <w:szCs w:val="28"/>
        </w:rPr>
        <w:t xml:space="preserve"> транспортом</w:t>
      </w:r>
      <w:r w:rsidR="004E569F" w:rsidRPr="004E569F">
        <w:rPr>
          <w:rFonts w:ascii="Times New Roman" w:hAnsi="Times New Roman" w:cs="Times New Roman"/>
          <w:sz w:val="28"/>
          <w:szCs w:val="28"/>
        </w:rPr>
        <w:t>,</w:t>
      </w:r>
      <w:r w:rsidRPr="004E569F">
        <w:rPr>
          <w:rFonts w:ascii="Times New Roman" w:hAnsi="Times New Roman" w:cs="Times New Roman"/>
          <w:sz w:val="28"/>
          <w:szCs w:val="28"/>
        </w:rPr>
        <w:t xml:space="preserve"> логистический центр, использующий информационные технологии для регулирования транспортных потоков.</w:t>
      </w:r>
    </w:p>
    <w:p w:rsidR="004E569F" w:rsidRDefault="004E4235" w:rsidP="004E4235">
      <w:pPr>
        <w:pStyle w:val="33"/>
        <w:tabs>
          <w:tab w:val="left" w:pos="709"/>
        </w:tabs>
        <w:ind w:left="0"/>
        <w:jc w:val="both"/>
        <w:rPr>
          <w:color w:val="000000"/>
          <w:sz w:val="28"/>
          <w:szCs w:val="28"/>
        </w:rPr>
      </w:pPr>
      <w:r>
        <w:rPr>
          <w:sz w:val="28"/>
          <w:szCs w:val="28"/>
        </w:rPr>
        <w:tab/>
      </w:r>
      <w:r w:rsidR="004E569F" w:rsidRPr="004E569F">
        <w:rPr>
          <w:color w:val="000000"/>
          <w:sz w:val="28"/>
          <w:szCs w:val="28"/>
        </w:rPr>
        <w:t>Создание современного транспортного комплекса, обеспечивающего потребности населения и предприятий района, улучшение транспортно-эксплуатационного состояния существующей сети автомобильных дорог муниципального значения, а также искусственных дорожных сооружений на них, создание условий для развития объектов сервисного обслуживания пользователей автомобильных дорог с учетом соблюдения условий безопасности движения – основные приоритеты дальнейшей работы муниципалитета.</w:t>
      </w:r>
    </w:p>
    <w:p w:rsidR="00E965E3" w:rsidRDefault="00CE7F85" w:rsidP="00794F34">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eastAsia="TimesNewRomanPSMT" w:hAnsi="Times New Roman" w:cs="Times New Roman"/>
          <w:sz w:val="28"/>
          <w:szCs w:val="28"/>
        </w:rPr>
        <w:t>По р</w:t>
      </w:r>
      <w:r w:rsidR="003369AF" w:rsidRPr="004E569F">
        <w:rPr>
          <w:rFonts w:ascii="Times New Roman" w:eastAsia="TimesNewRomanPSMT" w:hAnsi="Times New Roman" w:cs="Times New Roman"/>
          <w:sz w:val="28"/>
          <w:szCs w:val="28"/>
        </w:rPr>
        <w:t>азвити</w:t>
      </w:r>
      <w:r>
        <w:rPr>
          <w:rFonts w:ascii="Times New Roman" w:eastAsia="TimesNewRomanPSMT" w:hAnsi="Times New Roman" w:cs="Times New Roman"/>
          <w:sz w:val="28"/>
          <w:szCs w:val="28"/>
        </w:rPr>
        <w:t>ю</w:t>
      </w:r>
      <w:r w:rsidR="003369AF" w:rsidRPr="004E569F">
        <w:rPr>
          <w:rFonts w:ascii="Times New Roman" w:eastAsia="TimesNewRomanPSMT" w:hAnsi="Times New Roman" w:cs="Times New Roman"/>
          <w:sz w:val="28"/>
          <w:szCs w:val="28"/>
        </w:rPr>
        <w:t xml:space="preserve"> </w:t>
      </w:r>
      <w:r w:rsidR="003369AF" w:rsidRPr="00CE7F85">
        <w:rPr>
          <w:rFonts w:ascii="Times New Roman" w:eastAsia="TimesNewRomanPSMT" w:hAnsi="Times New Roman" w:cs="Times New Roman"/>
          <w:sz w:val="28"/>
          <w:szCs w:val="28"/>
        </w:rPr>
        <w:t>внутренней</w:t>
      </w:r>
      <w:r w:rsidRPr="00CE7F85">
        <w:rPr>
          <w:rFonts w:ascii="Times New Roman" w:hAnsi="Times New Roman" w:cs="Times New Roman"/>
          <w:sz w:val="28"/>
          <w:szCs w:val="28"/>
        </w:rPr>
        <w:t xml:space="preserve"> улично-дорожной</w:t>
      </w:r>
      <w:r w:rsidR="003369AF" w:rsidRPr="00CE7F85">
        <w:rPr>
          <w:rFonts w:ascii="Times New Roman" w:eastAsia="TimesNewRomanPSMT" w:hAnsi="Times New Roman" w:cs="Times New Roman"/>
          <w:sz w:val="28"/>
          <w:szCs w:val="28"/>
        </w:rPr>
        <w:t xml:space="preserve"> сети автомобильных</w:t>
      </w:r>
      <w:r w:rsidR="003369AF" w:rsidRPr="004E569F">
        <w:rPr>
          <w:rFonts w:ascii="Times New Roman" w:eastAsia="TimesNewRomanPSMT" w:hAnsi="Times New Roman" w:cs="Times New Roman"/>
          <w:sz w:val="28"/>
          <w:szCs w:val="28"/>
        </w:rPr>
        <w:t xml:space="preserve"> дорог общего пользования</w:t>
      </w:r>
      <w:r>
        <w:rPr>
          <w:rFonts w:ascii="Times New Roman" w:eastAsia="TimesNewRomanPSMT" w:hAnsi="Times New Roman" w:cs="Times New Roman"/>
          <w:sz w:val="28"/>
          <w:szCs w:val="28"/>
        </w:rPr>
        <w:t xml:space="preserve"> у</w:t>
      </w:r>
      <w:r w:rsidRPr="00CE7F85">
        <w:rPr>
          <w:rFonts w:ascii="Times New Roman" w:hAnsi="Times New Roman" w:cs="Times New Roman"/>
          <w:sz w:val="28"/>
          <w:szCs w:val="28"/>
        </w:rPr>
        <w:t xml:space="preserve">силия будут направлены на решение проблемы недостаточной пропускной способности отдельных улиц и дорог, нехватки благоустроенных парковок, все более остро обнаруживающейся по мере роста автомобилизации населения. </w:t>
      </w:r>
    </w:p>
    <w:p w:rsidR="00E965E3" w:rsidRDefault="000A4261" w:rsidP="00794F34">
      <w:pPr>
        <w:autoSpaceDE w:val="0"/>
        <w:autoSpaceDN w:val="0"/>
        <w:adjustRightInd w:val="0"/>
        <w:spacing w:after="0" w:line="240" w:lineRule="auto"/>
        <w:ind w:firstLine="708"/>
        <w:jc w:val="both"/>
        <w:rPr>
          <w:rFonts w:ascii="Times New Roman" w:hAnsi="Times New Roman" w:cs="Times New Roman"/>
          <w:sz w:val="28"/>
          <w:szCs w:val="28"/>
        </w:rPr>
      </w:pPr>
      <w:r w:rsidRPr="00EF7BD4">
        <w:rPr>
          <w:rFonts w:ascii="Times New Roman" w:hAnsi="Times New Roman" w:cs="Times New Roman"/>
          <w:sz w:val="28"/>
          <w:szCs w:val="28"/>
        </w:rPr>
        <w:t xml:space="preserve">Особого решения требует </w:t>
      </w:r>
      <w:r w:rsidR="00EF7BD4" w:rsidRPr="00EF7BD4">
        <w:rPr>
          <w:rFonts w:ascii="Times New Roman" w:hAnsi="Times New Roman"/>
          <w:sz w:val="28"/>
          <w:szCs w:val="28"/>
          <w:lang w:eastAsia="ru-RU"/>
        </w:rPr>
        <w:t>реконструкци</w:t>
      </w:r>
      <w:r w:rsidR="00EF7BD4">
        <w:rPr>
          <w:rFonts w:ascii="Times New Roman" w:hAnsi="Times New Roman"/>
          <w:sz w:val="28"/>
          <w:szCs w:val="28"/>
          <w:lang w:eastAsia="ru-RU"/>
        </w:rPr>
        <w:t>я</w:t>
      </w:r>
      <w:r w:rsidR="00EF7BD4" w:rsidRPr="00EF7BD4">
        <w:rPr>
          <w:rFonts w:ascii="Times New Roman" w:hAnsi="Times New Roman"/>
          <w:sz w:val="28"/>
          <w:szCs w:val="28"/>
          <w:lang w:eastAsia="ru-RU"/>
        </w:rPr>
        <w:t xml:space="preserve"> дорог для увеличения их пропускной способности в местах потенциального экономического роста и деловой активности,  жилой застройки</w:t>
      </w:r>
      <w:r w:rsidR="00EF7BD4">
        <w:rPr>
          <w:rFonts w:ascii="Times New Roman" w:hAnsi="Times New Roman"/>
          <w:sz w:val="28"/>
          <w:szCs w:val="28"/>
          <w:lang w:eastAsia="ru-RU"/>
        </w:rPr>
        <w:t xml:space="preserve">, проведение </w:t>
      </w:r>
      <w:r w:rsidR="00EF7BD4" w:rsidRPr="00EF7BD4">
        <w:rPr>
          <w:rFonts w:ascii="Times New Roman" w:hAnsi="Times New Roman"/>
          <w:sz w:val="28"/>
          <w:szCs w:val="28"/>
          <w:lang w:eastAsia="ru-RU"/>
        </w:rPr>
        <w:t xml:space="preserve"> </w:t>
      </w:r>
      <w:r w:rsidR="00E965E3" w:rsidRPr="00EF7BD4">
        <w:rPr>
          <w:rFonts w:ascii="Times New Roman" w:hAnsi="Times New Roman" w:cs="Times New Roman"/>
          <w:sz w:val="28"/>
          <w:szCs w:val="28"/>
        </w:rPr>
        <w:t>совместных с краевыми органами власти мероприятий по уменьшению нагрузки</w:t>
      </w:r>
      <w:r w:rsidR="00E965E3">
        <w:rPr>
          <w:rFonts w:ascii="Times New Roman" w:hAnsi="Times New Roman" w:cs="Times New Roman"/>
          <w:sz w:val="28"/>
          <w:szCs w:val="28"/>
        </w:rPr>
        <w:t xml:space="preserve"> на транспортную сеть промышленной зоны г.</w:t>
      </w:r>
      <w:r w:rsidR="00513892">
        <w:rPr>
          <w:rFonts w:ascii="Times New Roman" w:hAnsi="Times New Roman" w:cs="Times New Roman"/>
          <w:sz w:val="28"/>
          <w:szCs w:val="28"/>
        </w:rPr>
        <w:t xml:space="preserve"> </w:t>
      </w:r>
      <w:r w:rsidR="00E965E3">
        <w:rPr>
          <w:rFonts w:ascii="Times New Roman" w:hAnsi="Times New Roman" w:cs="Times New Roman"/>
          <w:sz w:val="28"/>
          <w:szCs w:val="28"/>
        </w:rPr>
        <w:t>Тимашевска (реконструкция и строительство объездных автомобильных дорог), что особо актуально при завершении строительства Крымского моста и возрастающем потоке транзитного автомобильного и железнодорожного транспорта на Черноморское побережье и в Республику Крым.</w:t>
      </w:r>
    </w:p>
    <w:p w:rsidR="00E965E3" w:rsidRDefault="00E965E3" w:rsidP="00794F34">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 целью уменьшения нагрузки на асфальто</w:t>
      </w:r>
      <w:r w:rsidR="00794F34">
        <w:rPr>
          <w:rFonts w:ascii="Times New Roman" w:hAnsi="Times New Roman" w:cs="Times New Roman"/>
          <w:sz w:val="28"/>
          <w:szCs w:val="28"/>
        </w:rPr>
        <w:t xml:space="preserve"> </w:t>
      </w:r>
      <w:r>
        <w:rPr>
          <w:rFonts w:ascii="Times New Roman" w:hAnsi="Times New Roman" w:cs="Times New Roman"/>
          <w:sz w:val="28"/>
          <w:szCs w:val="28"/>
        </w:rPr>
        <w:t>-</w:t>
      </w:r>
      <w:r w:rsidR="00794F34">
        <w:rPr>
          <w:rFonts w:ascii="Times New Roman" w:hAnsi="Times New Roman" w:cs="Times New Roman"/>
          <w:sz w:val="28"/>
          <w:szCs w:val="28"/>
        </w:rPr>
        <w:t xml:space="preserve"> </w:t>
      </w:r>
      <w:r>
        <w:rPr>
          <w:rFonts w:ascii="Times New Roman" w:hAnsi="Times New Roman" w:cs="Times New Roman"/>
          <w:sz w:val="28"/>
          <w:szCs w:val="28"/>
        </w:rPr>
        <w:t xml:space="preserve">бетонное покрытие со стороны большегрузных автомобилей необходимо совершенствование комплекса мер по </w:t>
      </w:r>
      <w:r w:rsidR="00FC537B">
        <w:rPr>
          <w:rFonts w:ascii="Times New Roman" w:hAnsi="Times New Roman" w:cs="Times New Roman"/>
          <w:sz w:val="28"/>
          <w:szCs w:val="28"/>
        </w:rPr>
        <w:t>регулированию потока движения большегрузных автомобилей через уличную сеть жилых микрорайонов (особенно в черте г.</w:t>
      </w:r>
      <w:r w:rsidR="0013338F">
        <w:rPr>
          <w:rFonts w:ascii="Times New Roman" w:hAnsi="Times New Roman" w:cs="Times New Roman"/>
          <w:sz w:val="28"/>
          <w:szCs w:val="28"/>
        </w:rPr>
        <w:t xml:space="preserve"> </w:t>
      </w:r>
      <w:r w:rsidR="00FC537B">
        <w:rPr>
          <w:rFonts w:ascii="Times New Roman" w:hAnsi="Times New Roman" w:cs="Times New Roman"/>
          <w:sz w:val="28"/>
          <w:szCs w:val="28"/>
        </w:rPr>
        <w:t xml:space="preserve">Тимашевска) путем регулирования организации дорожного движения, создания логистических пунктов и др. </w:t>
      </w:r>
    </w:p>
    <w:p w:rsidR="001D726C" w:rsidRDefault="00EF7BD4" w:rsidP="00794F34">
      <w:pPr>
        <w:pStyle w:val="33"/>
        <w:tabs>
          <w:tab w:val="left" w:pos="709"/>
        </w:tabs>
        <w:ind w:left="0" w:firstLine="708"/>
        <w:jc w:val="both"/>
        <w:rPr>
          <w:sz w:val="28"/>
          <w:szCs w:val="28"/>
        </w:rPr>
      </w:pPr>
      <w:r>
        <w:rPr>
          <w:sz w:val="28"/>
          <w:szCs w:val="28"/>
        </w:rPr>
        <w:tab/>
      </w:r>
      <w:r w:rsidR="00FC537B">
        <w:rPr>
          <w:sz w:val="28"/>
          <w:szCs w:val="28"/>
        </w:rPr>
        <w:t xml:space="preserve">Актуальным является совершенствование работы </w:t>
      </w:r>
      <w:r w:rsidR="001D726C">
        <w:rPr>
          <w:sz w:val="28"/>
          <w:szCs w:val="28"/>
        </w:rPr>
        <w:t xml:space="preserve">муниципалитета </w:t>
      </w:r>
      <w:r w:rsidR="00FC537B">
        <w:rPr>
          <w:sz w:val="28"/>
          <w:szCs w:val="28"/>
        </w:rPr>
        <w:t xml:space="preserve">по созданию </w:t>
      </w:r>
      <w:r w:rsidR="00FC537B" w:rsidRPr="00F457F9">
        <w:rPr>
          <w:sz w:val="28"/>
          <w:szCs w:val="28"/>
        </w:rPr>
        <w:t>условий для безопасного и бесперебойного функционирования пассажирского транспорта между поселениями в границах муниципального района</w:t>
      </w:r>
      <w:r w:rsidR="001D726C">
        <w:rPr>
          <w:sz w:val="28"/>
          <w:szCs w:val="28"/>
        </w:rPr>
        <w:t>,</w:t>
      </w:r>
      <w:r w:rsidR="001D726C" w:rsidRPr="001D726C">
        <w:rPr>
          <w:rFonts w:eastAsia="TimesNewRomanPSMT"/>
          <w:sz w:val="28"/>
          <w:szCs w:val="28"/>
        </w:rPr>
        <w:t xml:space="preserve"> </w:t>
      </w:r>
      <w:r w:rsidR="001D726C" w:rsidRPr="004E569F">
        <w:rPr>
          <w:rFonts w:eastAsia="TimesNewRomanPSMT"/>
          <w:sz w:val="28"/>
          <w:szCs w:val="28"/>
        </w:rPr>
        <w:t>улучшени</w:t>
      </w:r>
      <w:r w:rsidR="001D726C">
        <w:rPr>
          <w:rFonts w:eastAsia="TimesNewRomanPSMT"/>
          <w:sz w:val="28"/>
          <w:szCs w:val="28"/>
        </w:rPr>
        <w:t>ю</w:t>
      </w:r>
      <w:r w:rsidR="001D726C" w:rsidRPr="004E569F">
        <w:rPr>
          <w:rFonts w:eastAsia="TimesNewRomanPSMT"/>
          <w:sz w:val="28"/>
          <w:szCs w:val="28"/>
        </w:rPr>
        <w:t xml:space="preserve"> транспортно-эксплуатационного состояния сети</w:t>
      </w:r>
      <w:r w:rsidR="001D726C">
        <w:rPr>
          <w:rFonts w:eastAsia="TimesNewRomanPSMT"/>
          <w:sz w:val="28"/>
          <w:szCs w:val="28"/>
        </w:rPr>
        <w:t xml:space="preserve"> </w:t>
      </w:r>
      <w:r w:rsidR="001D726C" w:rsidRPr="001D726C">
        <w:rPr>
          <w:rFonts w:eastAsia="TimesNewRomanPSMT"/>
          <w:sz w:val="28"/>
          <w:szCs w:val="28"/>
        </w:rPr>
        <w:t>автомобильных дорог и сооружений на них,</w:t>
      </w:r>
      <w:r w:rsidR="004E569F" w:rsidRPr="001D726C">
        <w:rPr>
          <w:rFonts w:eastAsia="TimesNewRomanPSMT"/>
          <w:sz w:val="28"/>
          <w:szCs w:val="28"/>
        </w:rPr>
        <w:t xml:space="preserve"> </w:t>
      </w:r>
      <w:r w:rsidR="003369AF" w:rsidRPr="001D726C">
        <w:rPr>
          <w:rFonts w:eastAsia="TimesNewRomanPSMT"/>
          <w:sz w:val="28"/>
          <w:szCs w:val="28"/>
        </w:rPr>
        <w:t>повышени</w:t>
      </w:r>
      <w:r w:rsidR="001D726C" w:rsidRPr="001D726C">
        <w:rPr>
          <w:rFonts w:eastAsia="TimesNewRomanPSMT"/>
          <w:sz w:val="28"/>
          <w:szCs w:val="28"/>
        </w:rPr>
        <w:t>ю</w:t>
      </w:r>
      <w:r w:rsidR="003369AF" w:rsidRPr="001D726C">
        <w:rPr>
          <w:rFonts w:eastAsia="TimesNewRomanPSMT"/>
          <w:sz w:val="28"/>
          <w:szCs w:val="28"/>
        </w:rPr>
        <w:t xml:space="preserve"> безопасности дорожного движения</w:t>
      </w:r>
      <w:r w:rsidR="001D726C" w:rsidRPr="001D726C">
        <w:rPr>
          <w:sz w:val="28"/>
          <w:szCs w:val="28"/>
        </w:rPr>
        <w:t xml:space="preserve"> за счет предотвращения дорожно-транспортных происшествий, вызванных неудовлетворительными дорожными условиями. </w:t>
      </w:r>
    </w:p>
    <w:p w:rsidR="001D726C" w:rsidRDefault="00EF7BD4" w:rsidP="00794F34">
      <w:pPr>
        <w:pStyle w:val="33"/>
        <w:tabs>
          <w:tab w:val="left" w:pos="993"/>
        </w:tabs>
        <w:ind w:left="0" w:firstLine="709"/>
        <w:jc w:val="both"/>
        <w:rPr>
          <w:sz w:val="28"/>
          <w:szCs w:val="28"/>
        </w:rPr>
      </w:pPr>
      <w:r>
        <w:rPr>
          <w:sz w:val="28"/>
          <w:szCs w:val="28"/>
        </w:rPr>
        <w:t>По б</w:t>
      </w:r>
      <w:r w:rsidR="001D726C" w:rsidRPr="00893546">
        <w:rPr>
          <w:sz w:val="28"/>
          <w:szCs w:val="28"/>
        </w:rPr>
        <w:t>лагоустройств</w:t>
      </w:r>
      <w:r>
        <w:rPr>
          <w:sz w:val="28"/>
          <w:szCs w:val="28"/>
        </w:rPr>
        <w:t>у</w:t>
      </w:r>
      <w:r w:rsidR="001D726C" w:rsidRPr="00893546">
        <w:rPr>
          <w:sz w:val="28"/>
          <w:szCs w:val="28"/>
        </w:rPr>
        <w:t xml:space="preserve"> дорожной инфраструктуры </w:t>
      </w:r>
      <w:r>
        <w:rPr>
          <w:sz w:val="28"/>
          <w:szCs w:val="28"/>
        </w:rPr>
        <w:t>п</w:t>
      </w:r>
      <w:r w:rsidR="001D726C" w:rsidRPr="00893546">
        <w:rPr>
          <w:sz w:val="28"/>
          <w:szCs w:val="28"/>
        </w:rPr>
        <w:t xml:space="preserve">редполагается продолжение работы по формированию эстетичного, современного, запоминающегося облика </w:t>
      </w:r>
      <w:r>
        <w:rPr>
          <w:sz w:val="28"/>
          <w:szCs w:val="28"/>
        </w:rPr>
        <w:t>района</w:t>
      </w:r>
      <w:r w:rsidR="001D726C" w:rsidRPr="00893546">
        <w:rPr>
          <w:sz w:val="28"/>
          <w:szCs w:val="28"/>
        </w:rPr>
        <w:t xml:space="preserve">, по </w:t>
      </w:r>
      <w:r>
        <w:rPr>
          <w:sz w:val="28"/>
          <w:szCs w:val="28"/>
        </w:rPr>
        <w:t xml:space="preserve">дорогам </w:t>
      </w:r>
      <w:r w:rsidR="001D726C" w:rsidRPr="00893546">
        <w:rPr>
          <w:sz w:val="28"/>
          <w:szCs w:val="28"/>
        </w:rPr>
        <w:t>которо</w:t>
      </w:r>
      <w:r w:rsidR="00794F34">
        <w:rPr>
          <w:sz w:val="28"/>
          <w:szCs w:val="28"/>
        </w:rPr>
        <w:t>го</w:t>
      </w:r>
      <w:r w:rsidR="001D726C" w:rsidRPr="00893546">
        <w:rPr>
          <w:sz w:val="28"/>
          <w:szCs w:val="28"/>
        </w:rPr>
        <w:t xml:space="preserve"> удобно ездить в силу качественного дорожного покрытия и удобно ориентироваться по причине достаточного числа дорожных и иных информационных указателей. </w:t>
      </w:r>
    </w:p>
    <w:p w:rsidR="00AE1611" w:rsidRPr="00EF7BD4" w:rsidRDefault="004E4235" w:rsidP="00794F34">
      <w:pPr>
        <w:pStyle w:val="33"/>
        <w:tabs>
          <w:tab w:val="left" w:pos="851"/>
        </w:tabs>
        <w:ind w:left="0" w:firstLine="709"/>
        <w:jc w:val="both"/>
        <w:rPr>
          <w:sz w:val="28"/>
          <w:szCs w:val="28"/>
        </w:rPr>
      </w:pPr>
      <w:r w:rsidRPr="00893546">
        <w:rPr>
          <w:sz w:val="28"/>
          <w:szCs w:val="28"/>
        </w:rPr>
        <w:t>В части развития транспорта перспективным представляется стимулирование перевода транспортных средств на газомоторное топливо, что позволит снизить объем вредных техногенных выбросов в атмосферу и сэкономить на приобретении жидких моторных топлив.</w:t>
      </w:r>
      <w:r w:rsidR="00AE1611" w:rsidRPr="00EF7BD4">
        <w:rPr>
          <w:sz w:val="28"/>
          <w:szCs w:val="28"/>
        </w:rPr>
        <w:t xml:space="preserve"> </w:t>
      </w:r>
    </w:p>
    <w:p w:rsidR="00AE1611" w:rsidRDefault="00AE1611" w:rsidP="00794F34">
      <w:pPr>
        <w:pStyle w:val="33"/>
        <w:tabs>
          <w:tab w:val="left" w:pos="851"/>
        </w:tabs>
        <w:ind w:left="0" w:firstLine="709"/>
        <w:jc w:val="both"/>
        <w:rPr>
          <w:sz w:val="28"/>
          <w:szCs w:val="28"/>
        </w:rPr>
      </w:pPr>
      <w:r w:rsidRPr="004E4235">
        <w:rPr>
          <w:sz w:val="28"/>
          <w:szCs w:val="28"/>
        </w:rPr>
        <w:t>Информатизация и интеллектуализация управления транспортом</w:t>
      </w:r>
      <w:r w:rsidR="004E4235">
        <w:rPr>
          <w:sz w:val="28"/>
          <w:szCs w:val="28"/>
        </w:rPr>
        <w:t xml:space="preserve"> позволит п</w:t>
      </w:r>
      <w:r w:rsidRPr="004E4235">
        <w:rPr>
          <w:sz w:val="28"/>
          <w:szCs w:val="28"/>
        </w:rPr>
        <w:t xml:space="preserve">редотвратить проблему транспортных пробок, не только расширение улично-дорожной сети, но и </w:t>
      </w:r>
      <w:r w:rsidRPr="00893546">
        <w:rPr>
          <w:sz w:val="28"/>
          <w:szCs w:val="28"/>
        </w:rPr>
        <w:t>создание системы интеллектуального управления светофорами</w:t>
      </w:r>
      <w:r w:rsidR="004E4235">
        <w:rPr>
          <w:sz w:val="28"/>
          <w:szCs w:val="28"/>
        </w:rPr>
        <w:t>,</w:t>
      </w:r>
      <w:r w:rsidR="00794F34">
        <w:rPr>
          <w:sz w:val="28"/>
          <w:szCs w:val="28"/>
        </w:rPr>
        <w:t xml:space="preserve"> </w:t>
      </w:r>
      <w:r w:rsidRPr="00893546">
        <w:rPr>
          <w:sz w:val="28"/>
          <w:szCs w:val="28"/>
        </w:rPr>
        <w:t xml:space="preserve">круглосуточного городского диспетчерского центра управления </w:t>
      </w:r>
      <w:r w:rsidRPr="00AD23AD">
        <w:rPr>
          <w:sz w:val="28"/>
          <w:szCs w:val="28"/>
        </w:rPr>
        <w:t>пассажирскими перевозками</w:t>
      </w:r>
      <w:r w:rsidR="004E4235" w:rsidRPr="00AD23AD">
        <w:rPr>
          <w:sz w:val="28"/>
          <w:szCs w:val="28"/>
        </w:rPr>
        <w:t>,</w:t>
      </w:r>
      <w:r w:rsidRPr="00AD23AD">
        <w:rPr>
          <w:sz w:val="28"/>
          <w:szCs w:val="28"/>
        </w:rPr>
        <w:t> оборудование автобусов системой спутникового мониторинга ГЛОНАСС с целью информирования населения об их месте нахождения и времени прибытия к остановочным пунктам.</w:t>
      </w:r>
    </w:p>
    <w:p w:rsidR="00945771" w:rsidRDefault="00945771" w:rsidP="00794F34">
      <w:pPr>
        <w:pStyle w:val="33"/>
        <w:tabs>
          <w:tab w:val="left" w:pos="851"/>
        </w:tabs>
        <w:ind w:left="0" w:firstLine="709"/>
        <w:jc w:val="both"/>
        <w:rPr>
          <w:sz w:val="28"/>
          <w:szCs w:val="28"/>
        </w:rPr>
      </w:pPr>
      <w:r>
        <w:rPr>
          <w:sz w:val="28"/>
          <w:szCs w:val="28"/>
        </w:rPr>
        <w:t>Повышение качества и культуры обслуживания в объектах придорожного сервиса, формирование их внешней привлекательности путем применения единых для района стилеобразующих архитектурных элементов – направления, которые будут способствовать повышению комфорта для туристов</w:t>
      </w:r>
      <w:r w:rsidR="0013338F">
        <w:rPr>
          <w:sz w:val="28"/>
          <w:szCs w:val="28"/>
        </w:rPr>
        <w:t xml:space="preserve"> </w:t>
      </w:r>
      <w:r>
        <w:rPr>
          <w:sz w:val="28"/>
          <w:szCs w:val="28"/>
        </w:rPr>
        <w:t>-</w:t>
      </w:r>
      <w:r w:rsidR="00794F34">
        <w:rPr>
          <w:sz w:val="28"/>
          <w:szCs w:val="28"/>
        </w:rPr>
        <w:t xml:space="preserve"> </w:t>
      </w:r>
      <w:r w:rsidR="003D002A">
        <w:rPr>
          <w:sz w:val="28"/>
          <w:szCs w:val="28"/>
        </w:rPr>
        <w:t>«</w:t>
      </w:r>
      <w:r>
        <w:rPr>
          <w:sz w:val="28"/>
          <w:szCs w:val="28"/>
        </w:rPr>
        <w:t>транзитчиков</w:t>
      </w:r>
      <w:r w:rsidR="003D002A">
        <w:rPr>
          <w:sz w:val="28"/>
          <w:szCs w:val="28"/>
        </w:rPr>
        <w:t>»</w:t>
      </w:r>
      <w:r>
        <w:rPr>
          <w:sz w:val="28"/>
          <w:szCs w:val="28"/>
        </w:rPr>
        <w:t xml:space="preserve"> и гостей района, созданию положительного имиджа территории.</w:t>
      </w:r>
    </w:p>
    <w:p w:rsidR="00F8130B" w:rsidRDefault="00F8130B" w:rsidP="00794F34">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Стратегические показатели в увязке с задачей </w:t>
      </w:r>
      <w:r w:rsidRPr="005A0165">
        <w:rPr>
          <w:rFonts w:ascii="Times New Roman" w:hAnsi="Times New Roman" w:cs="Times New Roman"/>
          <w:color w:val="000000"/>
          <w:sz w:val="28"/>
          <w:szCs w:val="28"/>
        </w:rPr>
        <w:t>«</w:t>
      </w:r>
      <w:r w:rsidRPr="00E242FC">
        <w:rPr>
          <w:rFonts w:ascii="Times New Roman" w:hAnsi="Times New Roman" w:cs="Times New Roman"/>
          <w:sz w:val="28"/>
          <w:szCs w:val="28"/>
        </w:rPr>
        <w:t>Разв</w:t>
      </w:r>
      <w:r w:rsidR="00794F34">
        <w:rPr>
          <w:rFonts w:ascii="Times New Roman" w:hAnsi="Times New Roman" w:cs="Times New Roman"/>
          <w:sz w:val="28"/>
          <w:szCs w:val="28"/>
        </w:rPr>
        <w:t xml:space="preserve">итие транспортно-логистической </w:t>
      </w:r>
      <w:r w:rsidRPr="00E242FC">
        <w:rPr>
          <w:rFonts w:ascii="Times New Roman" w:hAnsi="Times New Roman" w:cs="Times New Roman"/>
          <w:sz w:val="28"/>
          <w:szCs w:val="28"/>
        </w:rPr>
        <w:t>инфраструктуры»</w:t>
      </w:r>
      <w:r w:rsidR="00384394">
        <w:rPr>
          <w:rFonts w:ascii="Times New Roman" w:hAnsi="Times New Roman" w:cs="Times New Roman"/>
          <w:color w:val="000000"/>
          <w:sz w:val="28"/>
          <w:szCs w:val="28"/>
        </w:rPr>
        <w:t xml:space="preserve"> представлены в таблице № 39</w:t>
      </w:r>
      <w:r>
        <w:rPr>
          <w:rFonts w:ascii="Times New Roman" w:hAnsi="Times New Roman" w:cs="Times New Roman"/>
          <w:color w:val="000000"/>
          <w:sz w:val="28"/>
          <w:szCs w:val="28"/>
        </w:rPr>
        <w:t>.</w:t>
      </w:r>
    </w:p>
    <w:p w:rsidR="00384394" w:rsidRDefault="00384394" w:rsidP="00794F34">
      <w:pPr>
        <w:autoSpaceDE w:val="0"/>
        <w:autoSpaceDN w:val="0"/>
        <w:adjustRightInd w:val="0"/>
        <w:spacing w:after="0" w:line="240" w:lineRule="auto"/>
        <w:ind w:firstLine="709"/>
        <w:jc w:val="both"/>
        <w:rPr>
          <w:rFonts w:ascii="Times New Roman" w:hAnsi="Times New Roman" w:cs="Times New Roman"/>
          <w:color w:val="000000"/>
          <w:sz w:val="28"/>
          <w:szCs w:val="28"/>
        </w:rPr>
      </w:pPr>
    </w:p>
    <w:p w:rsidR="00F8130B" w:rsidRDefault="00794F34"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3</w:t>
      </w:r>
      <w:r w:rsidR="00384394">
        <w:rPr>
          <w:rFonts w:ascii="Times New Roman" w:hAnsi="Times New Roman" w:cs="Times New Roman"/>
          <w:color w:val="000000"/>
          <w:sz w:val="28"/>
          <w:szCs w:val="28"/>
        </w:rPr>
        <w:t>9</w:t>
      </w:r>
    </w:p>
    <w:p w:rsidR="00F8130B" w:rsidRDefault="00F8130B"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50"/>
        <w:gridCol w:w="5555"/>
      </w:tblGrid>
      <w:tr w:rsidR="00BA0D59" w:rsidRPr="003C54D1" w:rsidTr="00BA0D59">
        <w:tc>
          <w:tcPr>
            <w:tcW w:w="4050"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5555"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F8130B" w:rsidRPr="003C54D1" w:rsidTr="00BA0D59">
        <w:tc>
          <w:tcPr>
            <w:tcW w:w="4050" w:type="dxa"/>
            <w:vMerge w:val="restart"/>
          </w:tcPr>
          <w:p w:rsidR="00F8130B" w:rsidRPr="001F4B77" w:rsidRDefault="00F8130B" w:rsidP="007F6CDD">
            <w:pPr>
              <w:rPr>
                <w:rFonts w:ascii="Times New Roman" w:hAnsi="Times New Roman" w:cs="Times New Roman"/>
                <w:color w:val="000000"/>
              </w:rPr>
            </w:pPr>
            <w:r w:rsidRPr="001F4B77">
              <w:rPr>
                <w:rFonts w:ascii="Times New Roman" w:hAnsi="Times New Roman" w:cs="Times New Roman"/>
                <w:color w:val="000000"/>
              </w:rPr>
              <w:t xml:space="preserve">Задача 7. </w:t>
            </w:r>
            <w:r w:rsidRPr="001F4B77">
              <w:rPr>
                <w:rFonts w:ascii="Times New Roman" w:hAnsi="Times New Roman" w:cs="Times New Roman"/>
              </w:rPr>
              <w:t>Разв</w:t>
            </w:r>
            <w:r w:rsidR="00794F34">
              <w:rPr>
                <w:rFonts w:ascii="Times New Roman" w:hAnsi="Times New Roman" w:cs="Times New Roman"/>
              </w:rPr>
              <w:t xml:space="preserve">итие транспортно-логистической </w:t>
            </w:r>
            <w:r w:rsidRPr="001F4B77">
              <w:rPr>
                <w:rFonts w:ascii="Times New Roman" w:hAnsi="Times New Roman" w:cs="Times New Roman"/>
              </w:rPr>
              <w:t>инфраструктуры</w:t>
            </w:r>
          </w:p>
        </w:tc>
        <w:tc>
          <w:tcPr>
            <w:tcW w:w="5555" w:type="dxa"/>
          </w:tcPr>
          <w:p w:rsidR="00F8130B" w:rsidRPr="001F4B77" w:rsidRDefault="00F8130B" w:rsidP="001F2EE0">
            <w:pPr>
              <w:spacing w:after="60"/>
              <w:rPr>
                <w:rFonts w:ascii="Times New Roman" w:hAnsi="Times New Roman" w:cs="Times New Roman"/>
                <w:color w:val="000000"/>
              </w:rPr>
            </w:pPr>
            <w:r w:rsidRPr="001F4B77">
              <w:rPr>
                <w:rFonts w:ascii="Times New Roman" w:hAnsi="Times New Roman" w:cs="Times New Roman"/>
              </w:rPr>
              <w:t>Доля муниципальных автомобильных дорог общего пользования, соответствующих нормативным требованиям, процентов</w:t>
            </w:r>
          </w:p>
        </w:tc>
      </w:tr>
      <w:tr w:rsidR="00F8130B" w:rsidRPr="003C54D1" w:rsidTr="00BA0D59">
        <w:tc>
          <w:tcPr>
            <w:tcW w:w="4050" w:type="dxa"/>
            <w:vMerge/>
          </w:tcPr>
          <w:p w:rsidR="00F8130B" w:rsidRPr="001F4B77" w:rsidRDefault="00F8130B" w:rsidP="001F2EE0">
            <w:pPr>
              <w:autoSpaceDE w:val="0"/>
              <w:autoSpaceDN w:val="0"/>
              <w:adjustRightInd w:val="0"/>
              <w:jc w:val="both"/>
              <w:rPr>
                <w:rFonts w:ascii="Times New Roman" w:hAnsi="Times New Roman" w:cs="Times New Roman"/>
                <w:color w:val="000000"/>
              </w:rPr>
            </w:pPr>
          </w:p>
        </w:tc>
        <w:tc>
          <w:tcPr>
            <w:tcW w:w="5555" w:type="dxa"/>
          </w:tcPr>
          <w:p w:rsidR="00F8130B" w:rsidRPr="001F4B77" w:rsidRDefault="00F8130B" w:rsidP="001F2EE0">
            <w:pPr>
              <w:spacing w:after="60"/>
              <w:rPr>
                <w:rFonts w:ascii="Times New Roman" w:hAnsi="Times New Roman" w:cs="Times New Roman"/>
                <w:color w:val="000000"/>
              </w:rPr>
            </w:pPr>
            <w:r w:rsidRPr="001F4B77">
              <w:rPr>
                <w:rFonts w:ascii="Times New Roman" w:hAnsi="Times New Roman" w:cs="Times New Roman"/>
              </w:rPr>
              <w:t>Смертность в результате ДТП, человек на 100000 человек населения</w:t>
            </w:r>
          </w:p>
        </w:tc>
      </w:tr>
      <w:tr w:rsidR="00F8130B" w:rsidRPr="003C54D1" w:rsidTr="00BA0D59">
        <w:tc>
          <w:tcPr>
            <w:tcW w:w="4050" w:type="dxa"/>
            <w:vMerge/>
          </w:tcPr>
          <w:p w:rsidR="00F8130B" w:rsidRPr="001F4B77" w:rsidRDefault="00F8130B" w:rsidP="001F2EE0">
            <w:pPr>
              <w:autoSpaceDE w:val="0"/>
              <w:autoSpaceDN w:val="0"/>
              <w:adjustRightInd w:val="0"/>
              <w:jc w:val="both"/>
              <w:rPr>
                <w:rFonts w:ascii="Times New Roman" w:hAnsi="Times New Roman" w:cs="Times New Roman"/>
                <w:color w:val="000000"/>
              </w:rPr>
            </w:pPr>
          </w:p>
        </w:tc>
        <w:tc>
          <w:tcPr>
            <w:tcW w:w="5555" w:type="dxa"/>
            <w:vAlign w:val="center"/>
          </w:tcPr>
          <w:p w:rsidR="00F8130B" w:rsidRPr="001F4B77" w:rsidRDefault="00F8130B" w:rsidP="001F2EE0">
            <w:pPr>
              <w:pStyle w:val="ConsPlusNormal"/>
              <w:jc w:val="both"/>
              <w:rPr>
                <w:rFonts w:ascii="Times New Roman" w:hAnsi="Times New Roman" w:cs="Times New Roman"/>
              </w:rPr>
            </w:pPr>
            <w:r w:rsidRPr="001F4B77">
              <w:rPr>
                <w:rFonts w:ascii="Times New Roman" w:hAnsi="Times New Roman" w:cs="Times New Roman"/>
              </w:rPr>
              <w:t>Пассажирооборот, млн. пс/км</w:t>
            </w:r>
          </w:p>
        </w:tc>
      </w:tr>
    </w:tbl>
    <w:p w:rsidR="00513892" w:rsidRDefault="00513892" w:rsidP="00F041E0">
      <w:pPr>
        <w:pStyle w:val="ab"/>
        <w:shd w:val="clear" w:color="auto" w:fill="FFFFFF"/>
        <w:spacing w:before="0" w:beforeAutospacing="0" w:after="0" w:afterAutospacing="0"/>
        <w:ind w:firstLine="709"/>
        <w:jc w:val="both"/>
        <w:textAlignment w:val="baseline"/>
        <w:rPr>
          <w:rFonts w:eastAsiaTheme="minorHAnsi"/>
          <w:color w:val="000000"/>
          <w:sz w:val="28"/>
          <w:szCs w:val="28"/>
          <w:lang w:eastAsia="en-US"/>
        </w:rPr>
      </w:pPr>
    </w:p>
    <w:p w:rsidR="00F041E0" w:rsidRDefault="00794F34" w:rsidP="00F041E0">
      <w:pPr>
        <w:pStyle w:val="ab"/>
        <w:shd w:val="clear" w:color="auto" w:fill="FFFFFF"/>
        <w:spacing w:before="0" w:beforeAutospacing="0" w:after="0" w:afterAutospacing="0"/>
        <w:ind w:firstLine="709"/>
        <w:jc w:val="both"/>
        <w:textAlignment w:val="baseline"/>
        <w:rPr>
          <w:sz w:val="28"/>
          <w:szCs w:val="28"/>
        </w:rPr>
      </w:pPr>
      <w:r>
        <w:rPr>
          <w:rFonts w:eastAsiaTheme="minorHAnsi"/>
          <w:color w:val="000000"/>
          <w:sz w:val="28"/>
          <w:szCs w:val="28"/>
          <w:lang w:eastAsia="en-US"/>
        </w:rPr>
        <w:t>С</w:t>
      </w:r>
      <w:r w:rsidRPr="00E12836">
        <w:rPr>
          <w:sz w:val="28"/>
          <w:szCs w:val="28"/>
        </w:rPr>
        <w:t xml:space="preserve">овместно с департаментом инвестиций и развития малого и среднего предпринимательства Краснодарского края и департаментом промышленности Краснодарского края планируется </w:t>
      </w:r>
      <w:r>
        <w:rPr>
          <w:sz w:val="28"/>
          <w:szCs w:val="28"/>
        </w:rPr>
        <w:t>на территории г.</w:t>
      </w:r>
      <w:r w:rsidR="0013338F">
        <w:rPr>
          <w:sz w:val="28"/>
          <w:szCs w:val="28"/>
        </w:rPr>
        <w:t xml:space="preserve"> </w:t>
      </w:r>
      <w:r>
        <w:rPr>
          <w:sz w:val="28"/>
          <w:szCs w:val="28"/>
        </w:rPr>
        <w:t xml:space="preserve">Тимашевска </w:t>
      </w:r>
      <w:r w:rsidRPr="00E12836">
        <w:rPr>
          <w:sz w:val="28"/>
          <w:szCs w:val="28"/>
        </w:rPr>
        <w:t>создание нового маршрута перевозок «Краснодарский край – Китай» для экспортно</w:t>
      </w:r>
      <w:r w:rsidR="0013338F">
        <w:rPr>
          <w:sz w:val="28"/>
          <w:szCs w:val="28"/>
        </w:rPr>
        <w:t xml:space="preserve"> </w:t>
      </w:r>
      <w:r>
        <w:rPr>
          <w:sz w:val="28"/>
          <w:szCs w:val="28"/>
        </w:rPr>
        <w:t>-</w:t>
      </w:r>
      <w:r w:rsidR="0013338F">
        <w:rPr>
          <w:sz w:val="28"/>
          <w:szCs w:val="28"/>
        </w:rPr>
        <w:t xml:space="preserve"> </w:t>
      </w:r>
      <w:r w:rsidRPr="00E12836">
        <w:rPr>
          <w:sz w:val="28"/>
          <w:szCs w:val="28"/>
        </w:rPr>
        <w:t>импортно</w:t>
      </w:r>
      <w:r>
        <w:rPr>
          <w:sz w:val="28"/>
          <w:szCs w:val="28"/>
        </w:rPr>
        <w:t xml:space="preserve"> </w:t>
      </w:r>
      <w:r w:rsidRPr="00E12836">
        <w:rPr>
          <w:sz w:val="28"/>
          <w:szCs w:val="28"/>
        </w:rPr>
        <w:t xml:space="preserve">ориентированных предприятий Кубани. </w:t>
      </w:r>
      <w:r>
        <w:rPr>
          <w:sz w:val="28"/>
          <w:szCs w:val="28"/>
        </w:rPr>
        <w:t>Н</w:t>
      </w:r>
      <w:r w:rsidRPr="00E12836">
        <w:rPr>
          <w:sz w:val="28"/>
          <w:szCs w:val="28"/>
        </w:rPr>
        <w:t>овый экспортный скоростной железнодорожный маршрут позволит доставлять грузы в Китай в оптимально короткие сроки</w:t>
      </w:r>
      <w:r>
        <w:rPr>
          <w:sz w:val="28"/>
          <w:szCs w:val="28"/>
        </w:rPr>
        <w:t xml:space="preserve"> и использованием мер господдержки для предприятий-экспортеров</w:t>
      </w:r>
      <w:r w:rsidR="00F041E0">
        <w:rPr>
          <w:sz w:val="28"/>
          <w:szCs w:val="28"/>
        </w:rPr>
        <w:t xml:space="preserve">. </w:t>
      </w:r>
    </w:p>
    <w:p w:rsidR="00F041E0" w:rsidRDefault="00F041E0" w:rsidP="00F041E0">
      <w:pPr>
        <w:pStyle w:val="ab"/>
        <w:shd w:val="clear" w:color="auto" w:fill="FFFFFF"/>
        <w:spacing w:before="0" w:beforeAutospacing="0" w:after="0" w:afterAutospacing="0"/>
        <w:ind w:firstLine="709"/>
        <w:jc w:val="both"/>
        <w:textAlignment w:val="baseline"/>
        <w:rPr>
          <w:sz w:val="28"/>
          <w:szCs w:val="28"/>
        </w:rPr>
      </w:pPr>
    </w:p>
    <w:p w:rsidR="00AD23AD" w:rsidRDefault="00CE32F9" w:rsidP="00513892">
      <w:pPr>
        <w:pStyle w:val="ab"/>
        <w:shd w:val="clear" w:color="auto" w:fill="FFFFFF"/>
        <w:spacing w:before="0" w:beforeAutospacing="0" w:after="0" w:afterAutospacing="0"/>
        <w:ind w:firstLine="709"/>
        <w:jc w:val="both"/>
        <w:textAlignment w:val="baseline"/>
        <w:rPr>
          <w:b/>
          <w:iCs/>
          <w:sz w:val="28"/>
          <w:szCs w:val="28"/>
        </w:rPr>
      </w:pPr>
      <w:r w:rsidRPr="00F041E0">
        <w:rPr>
          <w:b/>
          <w:sz w:val="28"/>
          <w:szCs w:val="28"/>
        </w:rPr>
        <w:t>Задача 8</w:t>
      </w:r>
      <w:r w:rsidR="00EF0690" w:rsidRPr="00F041E0">
        <w:rPr>
          <w:b/>
          <w:sz w:val="28"/>
          <w:szCs w:val="28"/>
        </w:rPr>
        <w:t xml:space="preserve">. </w:t>
      </w:r>
      <w:r w:rsidR="00AD23AD" w:rsidRPr="00F041E0">
        <w:rPr>
          <w:b/>
          <w:iCs/>
          <w:sz w:val="28"/>
          <w:szCs w:val="28"/>
        </w:rPr>
        <w:t>Развитие внутреннего и въездного туризма</w:t>
      </w:r>
    </w:p>
    <w:p w:rsidR="00384394" w:rsidRPr="00F041E0" w:rsidRDefault="00384394" w:rsidP="00513892">
      <w:pPr>
        <w:pStyle w:val="ab"/>
        <w:shd w:val="clear" w:color="auto" w:fill="FFFFFF"/>
        <w:spacing w:before="0" w:beforeAutospacing="0" w:after="0" w:afterAutospacing="0"/>
        <w:ind w:firstLine="709"/>
        <w:jc w:val="both"/>
        <w:textAlignment w:val="baseline"/>
        <w:rPr>
          <w:b/>
          <w:sz w:val="28"/>
          <w:szCs w:val="28"/>
        </w:rPr>
      </w:pPr>
    </w:p>
    <w:p w:rsidR="00EF0690" w:rsidRPr="006F6AC5" w:rsidRDefault="00AD23AD" w:rsidP="00513892">
      <w:pPr>
        <w:shd w:val="clear" w:color="auto" w:fill="FFFFFF" w:themeFill="background1"/>
        <w:spacing w:after="0" w:line="240" w:lineRule="auto"/>
        <w:ind w:firstLine="709"/>
        <w:jc w:val="both"/>
        <w:rPr>
          <w:rFonts w:ascii="Times New Roman" w:hAnsi="Times New Roman" w:cs="Times New Roman"/>
          <w:sz w:val="28"/>
          <w:szCs w:val="28"/>
        </w:rPr>
      </w:pPr>
      <w:r w:rsidRPr="00AD23AD">
        <w:rPr>
          <w:rFonts w:ascii="Times New Roman" w:hAnsi="Times New Roman" w:cs="Times New Roman"/>
          <w:sz w:val="28"/>
          <w:szCs w:val="28"/>
        </w:rPr>
        <w:t xml:space="preserve">Ориентир – </w:t>
      </w:r>
      <w:r>
        <w:rPr>
          <w:rFonts w:ascii="Times New Roman" w:hAnsi="Times New Roman" w:cs="Times New Roman"/>
          <w:sz w:val="28"/>
          <w:szCs w:val="28"/>
        </w:rPr>
        <w:t>Тимашевский район – территория с развитым</w:t>
      </w:r>
      <w:r w:rsidR="006F6AC5">
        <w:rPr>
          <w:rFonts w:ascii="Times New Roman" w:hAnsi="Times New Roman" w:cs="Times New Roman"/>
          <w:sz w:val="28"/>
          <w:szCs w:val="28"/>
        </w:rPr>
        <w:t>и</w:t>
      </w:r>
      <w:r w:rsidRPr="00AD23AD">
        <w:rPr>
          <w:rFonts w:ascii="Times New Roman" w:hAnsi="Times New Roman" w:cs="Times New Roman"/>
          <w:sz w:val="28"/>
          <w:szCs w:val="28"/>
        </w:rPr>
        <w:t xml:space="preserve"> событийн</w:t>
      </w:r>
      <w:r>
        <w:rPr>
          <w:rFonts w:ascii="Times New Roman" w:hAnsi="Times New Roman" w:cs="Times New Roman"/>
          <w:sz w:val="28"/>
          <w:szCs w:val="28"/>
        </w:rPr>
        <w:t>ым,</w:t>
      </w:r>
      <w:r w:rsidRPr="00AD23AD">
        <w:rPr>
          <w:rFonts w:ascii="Times New Roman" w:hAnsi="Times New Roman" w:cs="Times New Roman"/>
          <w:sz w:val="28"/>
          <w:szCs w:val="28"/>
        </w:rPr>
        <w:t xml:space="preserve"> безбарьерн</w:t>
      </w:r>
      <w:r>
        <w:rPr>
          <w:rFonts w:ascii="Times New Roman" w:hAnsi="Times New Roman" w:cs="Times New Roman"/>
          <w:sz w:val="28"/>
          <w:szCs w:val="28"/>
        </w:rPr>
        <w:t>ым</w:t>
      </w:r>
      <w:r w:rsidRPr="00AD23AD">
        <w:rPr>
          <w:rFonts w:ascii="Times New Roman" w:hAnsi="Times New Roman" w:cs="Times New Roman"/>
          <w:sz w:val="28"/>
          <w:szCs w:val="28"/>
        </w:rPr>
        <w:t xml:space="preserve"> и ины</w:t>
      </w:r>
      <w:r>
        <w:rPr>
          <w:rFonts w:ascii="Times New Roman" w:hAnsi="Times New Roman" w:cs="Times New Roman"/>
          <w:sz w:val="28"/>
          <w:szCs w:val="28"/>
        </w:rPr>
        <w:t>ми</w:t>
      </w:r>
      <w:r w:rsidRPr="00AD23AD">
        <w:rPr>
          <w:rFonts w:ascii="Times New Roman" w:hAnsi="Times New Roman" w:cs="Times New Roman"/>
          <w:sz w:val="28"/>
          <w:szCs w:val="28"/>
        </w:rPr>
        <w:t xml:space="preserve"> вид</w:t>
      </w:r>
      <w:r>
        <w:rPr>
          <w:rFonts w:ascii="Times New Roman" w:hAnsi="Times New Roman" w:cs="Times New Roman"/>
          <w:sz w:val="28"/>
          <w:szCs w:val="28"/>
        </w:rPr>
        <w:t>ами</w:t>
      </w:r>
      <w:r w:rsidRPr="00AD23AD">
        <w:rPr>
          <w:rFonts w:ascii="Times New Roman" w:hAnsi="Times New Roman" w:cs="Times New Roman"/>
          <w:sz w:val="28"/>
          <w:szCs w:val="28"/>
        </w:rPr>
        <w:t xml:space="preserve"> туризма </w:t>
      </w:r>
      <w:r w:rsidR="006F6AC5">
        <w:rPr>
          <w:rFonts w:ascii="Times New Roman" w:hAnsi="Times New Roman" w:cs="Times New Roman"/>
          <w:sz w:val="28"/>
          <w:szCs w:val="28"/>
        </w:rPr>
        <w:t xml:space="preserve">с </w:t>
      </w:r>
      <w:r w:rsidR="00EF0690" w:rsidRPr="006F6AC5">
        <w:rPr>
          <w:rFonts w:ascii="Times New Roman" w:hAnsi="Times New Roman" w:cs="Times New Roman"/>
          <w:sz w:val="28"/>
          <w:szCs w:val="28"/>
        </w:rPr>
        <w:t>высококачественны</w:t>
      </w:r>
      <w:r w:rsidR="006F6AC5">
        <w:rPr>
          <w:rFonts w:ascii="Times New Roman" w:hAnsi="Times New Roman" w:cs="Times New Roman"/>
          <w:sz w:val="28"/>
          <w:szCs w:val="28"/>
        </w:rPr>
        <w:t>ми</w:t>
      </w:r>
      <w:r w:rsidR="00EF0690" w:rsidRPr="006F6AC5">
        <w:rPr>
          <w:rFonts w:ascii="Times New Roman" w:hAnsi="Times New Roman" w:cs="Times New Roman"/>
          <w:sz w:val="28"/>
          <w:szCs w:val="28"/>
        </w:rPr>
        <w:t xml:space="preserve"> туристски</w:t>
      </w:r>
      <w:r w:rsidR="006F6AC5">
        <w:rPr>
          <w:rFonts w:ascii="Times New Roman" w:hAnsi="Times New Roman" w:cs="Times New Roman"/>
          <w:sz w:val="28"/>
          <w:szCs w:val="28"/>
        </w:rPr>
        <w:t>ми</w:t>
      </w:r>
      <w:r w:rsidR="00EF0690" w:rsidRPr="006F6AC5">
        <w:rPr>
          <w:rFonts w:ascii="Times New Roman" w:hAnsi="Times New Roman" w:cs="Times New Roman"/>
          <w:sz w:val="28"/>
          <w:szCs w:val="28"/>
        </w:rPr>
        <w:t xml:space="preserve"> продукт</w:t>
      </w:r>
      <w:r w:rsidR="006F6AC5">
        <w:rPr>
          <w:rFonts w:ascii="Times New Roman" w:hAnsi="Times New Roman" w:cs="Times New Roman"/>
          <w:sz w:val="28"/>
          <w:szCs w:val="28"/>
        </w:rPr>
        <w:t>ами</w:t>
      </w:r>
      <w:r w:rsidR="00EF0690" w:rsidRPr="006F6AC5">
        <w:rPr>
          <w:rFonts w:ascii="Times New Roman" w:hAnsi="Times New Roman" w:cs="Times New Roman"/>
          <w:sz w:val="28"/>
          <w:szCs w:val="28"/>
        </w:rPr>
        <w:t>, отвечающи</w:t>
      </w:r>
      <w:r w:rsidR="006F6AC5">
        <w:rPr>
          <w:rFonts w:ascii="Times New Roman" w:hAnsi="Times New Roman" w:cs="Times New Roman"/>
          <w:sz w:val="28"/>
          <w:szCs w:val="28"/>
        </w:rPr>
        <w:t>ми</w:t>
      </w:r>
      <w:r w:rsidR="00EF0690" w:rsidRPr="006F6AC5">
        <w:rPr>
          <w:rFonts w:ascii="Times New Roman" w:hAnsi="Times New Roman" w:cs="Times New Roman"/>
          <w:sz w:val="28"/>
          <w:szCs w:val="28"/>
        </w:rPr>
        <w:t xml:space="preserve"> современным стандартам качества, ориентированным на создание условий для внутреннего и въездного туризма.</w:t>
      </w:r>
    </w:p>
    <w:p w:rsidR="00AD23AD" w:rsidRDefault="006F6AC5" w:rsidP="005138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Ф</w:t>
      </w:r>
      <w:r w:rsidRPr="00AD23AD">
        <w:rPr>
          <w:rFonts w:ascii="Times New Roman" w:hAnsi="Times New Roman" w:cs="Times New Roman"/>
          <w:sz w:val="28"/>
          <w:szCs w:val="28"/>
        </w:rPr>
        <w:t>ормирование многовекторного конкурентоспособного туристского продукта</w:t>
      </w:r>
      <w:r>
        <w:rPr>
          <w:rFonts w:ascii="Times New Roman" w:hAnsi="Times New Roman" w:cs="Times New Roman"/>
          <w:sz w:val="28"/>
          <w:szCs w:val="28"/>
        </w:rPr>
        <w:t xml:space="preserve">, </w:t>
      </w:r>
      <w:r w:rsidRPr="00AD23AD">
        <w:rPr>
          <w:rFonts w:ascii="Times New Roman" w:hAnsi="Times New Roman" w:cs="Times New Roman"/>
          <w:sz w:val="28"/>
          <w:szCs w:val="28"/>
        </w:rPr>
        <w:t>поддержка предпринимательства в сфере туризма</w:t>
      </w:r>
      <w:r>
        <w:rPr>
          <w:rFonts w:ascii="Times New Roman" w:hAnsi="Times New Roman" w:cs="Times New Roman"/>
          <w:sz w:val="28"/>
          <w:szCs w:val="28"/>
        </w:rPr>
        <w:t xml:space="preserve"> </w:t>
      </w:r>
      <w:r w:rsidR="00AD23AD" w:rsidRPr="00AD23AD">
        <w:rPr>
          <w:rFonts w:ascii="Times New Roman" w:hAnsi="Times New Roman" w:cs="Times New Roman"/>
          <w:sz w:val="28"/>
          <w:szCs w:val="28"/>
        </w:rPr>
        <w:t>во взаимодействии с бизнес-сообществом, молодежными лидерами, а также органами власти и учреждениями</w:t>
      </w:r>
      <w:r>
        <w:rPr>
          <w:rFonts w:ascii="Times New Roman" w:hAnsi="Times New Roman" w:cs="Times New Roman"/>
          <w:sz w:val="28"/>
          <w:szCs w:val="28"/>
        </w:rPr>
        <w:t xml:space="preserve"> – приоритет деятельности муниципалитета на перспективу.</w:t>
      </w:r>
    </w:p>
    <w:p w:rsidR="00AD23AD" w:rsidRPr="003F1931" w:rsidRDefault="00AD23AD" w:rsidP="00513892">
      <w:pPr>
        <w:spacing w:after="0" w:line="240" w:lineRule="auto"/>
        <w:ind w:firstLine="709"/>
        <w:jc w:val="both"/>
        <w:rPr>
          <w:rFonts w:ascii="Times New Roman" w:hAnsi="Times New Roman" w:cs="Times New Roman"/>
          <w:sz w:val="28"/>
          <w:szCs w:val="28"/>
        </w:rPr>
      </w:pPr>
      <w:r w:rsidRPr="003F1931">
        <w:rPr>
          <w:rFonts w:ascii="Times New Roman" w:hAnsi="Times New Roman" w:cs="Times New Roman"/>
          <w:sz w:val="28"/>
          <w:szCs w:val="28"/>
        </w:rPr>
        <w:t xml:space="preserve">Реализации туристского потенциала </w:t>
      </w:r>
      <w:r w:rsidR="006F6AC5" w:rsidRPr="003F1931">
        <w:rPr>
          <w:rFonts w:ascii="Times New Roman" w:hAnsi="Times New Roman" w:cs="Times New Roman"/>
          <w:sz w:val="28"/>
          <w:szCs w:val="28"/>
        </w:rPr>
        <w:t>Тимашевского района</w:t>
      </w:r>
      <w:r w:rsidRPr="003F1931">
        <w:rPr>
          <w:rFonts w:ascii="Times New Roman" w:hAnsi="Times New Roman" w:cs="Times New Roman"/>
          <w:sz w:val="28"/>
          <w:szCs w:val="28"/>
        </w:rPr>
        <w:t xml:space="preserve"> будут способствовать следующие направления деятельности</w:t>
      </w:r>
      <w:r w:rsidR="006F6AC5" w:rsidRPr="003F1931">
        <w:rPr>
          <w:rFonts w:ascii="Times New Roman" w:hAnsi="Times New Roman" w:cs="Times New Roman"/>
          <w:sz w:val="28"/>
          <w:szCs w:val="28"/>
        </w:rPr>
        <w:t>:</w:t>
      </w:r>
    </w:p>
    <w:p w:rsidR="00264176" w:rsidRPr="003F1931" w:rsidRDefault="00264176" w:rsidP="00513892">
      <w:pPr>
        <w:spacing w:after="0" w:line="240" w:lineRule="auto"/>
        <w:ind w:firstLine="709"/>
        <w:jc w:val="both"/>
        <w:rPr>
          <w:rFonts w:ascii="Times New Roman" w:hAnsi="Times New Roman" w:cs="Times New Roman"/>
          <w:sz w:val="28"/>
          <w:szCs w:val="28"/>
        </w:rPr>
      </w:pPr>
      <w:r w:rsidRPr="003F1931">
        <w:rPr>
          <w:rFonts w:ascii="Times New Roman" w:hAnsi="Times New Roman" w:cs="Times New Roman"/>
          <w:sz w:val="28"/>
          <w:szCs w:val="28"/>
        </w:rPr>
        <w:t xml:space="preserve">1. </w:t>
      </w:r>
      <w:r w:rsidR="0054386C">
        <w:rPr>
          <w:rFonts w:ascii="Times New Roman" w:hAnsi="Times New Roman" w:cs="Times New Roman"/>
          <w:color w:val="000000"/>
          <w:sz w:val="28"/>
          <w:szCs w:val="28"/>
        </w:rPr>
        <w:t>Развитие религиозного и</w:t>
      </w:r>
      <w:r w:rsidR="00AD23AD" w:rsidRPr="003F1931">
        <w:rPr>
          <w:rFonts w:ascii="Times New Roman" w:hAnsi="Times New Roman" w:cs="Times New Roman"/>
          <w:sz w:val="28"/>
          <w:szCs w:val="28"/>
        </w:rPr>
        <w:t xml:space="preserve"> событийного туризма</w:t>
      </w:r>
      <w:r w:rsidR="003D002A" w:rsidRPr="003F1931">
        <w:rPr>
          <w:rFonts w:ascii="Times New Roman" w:hAnsi="Times New Roman" w:cs="Times New Roman"/>
          <w:sz w:val="28"/>
          <w:szCs w:val="28"/>
        </w:rPr>
        <w:t xml:space="preserve">, создание и продвижение крупных событийных мероприятий, проводимых на территории </w:t>
      </w:r>
      <w:r w:rsidR="006F6AC5" w:rsidRPr="003F1931">
        <w:rPr>
          <w:rFonts w:ascii="Times New Roman" w:hAnsi="Times New Roman" w:cs="Times New Roman"/>
          <w:sz w:val="28"/>
          <w:szCs w:val="28"/>
        </w:rPr>
        <w:t>район</w:t>
      </w:r>
      <w:r w:rsidR="003F1931" w:rsidRPr="003F1931">
        <w:rPr>
          <w:rFonts w:ascii="Times New Roman" w:hAnsi="Times New Roman" w:cs="Times New Roman"/>
          <w:sz w:val="28"/>
          <w:szCs w:val="28"/>
        </w:rPr>
        <w:t>а.</w:t>
      </w:r>
      <w:r w:rsidR="00AD23AD" w:rsidRPr="003F1931">
        <w:rPr>
          <w:rFonts w:ascii="Times New Roman" w:hAnsi="Times New Roman" w:cs="Times New Roman"/>
          <w:sz w:val="28"/>
          <w:szCs w:val="28"/>
        </w:rPr>
        <w:t xml:space="preserve"> </w:t>
      </w:r>
      <w:r w:rsidRPr="003F1931">
        <w:rPr>
          <w:rFonts w:ascii="Times New Roman" w:hAnsi="Times New Roman" w:cs="Times New Roman"/>
          <w:sz w:val="28"/>
          <w:szCs w:val="28"/>
        </w:rPr>
        <w:t xml:space="preserve"> </w:t>
      </w:r>
    </w:p>
    <w:p w:rsidR="00264176" w:rsidRPr="00264176" w:rsidRDefault="00264176" w:rsidP="00513892">
      <w:pPr>
        <w:spacing w:after="0" w:line="240" w:lineRule="auto"/>
        <w:ind w:firstLine="709"/>
        <w:jc w:val="both"/>
        <w:rPr>
          <w:rFonts w:ascii="Times New Roman" w:hAnsi="Times New Roman" w:cs="Times New Roman"/>
          <w:sz w:val="28"/>
          <w:szCs w:val="28"/>
        </w:rPr>
      </w:pPr>
      <w:r w:rsidRPr="003F1931">
        <w:rPr>
          <w:rFonts w:ascii="Times New Roman" w:hAnsi="Times New Roman" w:cs="Times New Roman"/>
          <w:sz w:val="28"/>
          <w:szCs w:val="28"/>
        </w:rPr>
        <w:t>Наличие довольно развитой транспортной, социальной инфраструктуры может позволить развивать еще одно направление – внутренний туризм. Развитие «туризма выходного</w:t>
      </w:r>
      <w:r w:rsidRPr="00264176">
        <w:rPr>
          <w:rFonts w:ascii="Times New Roman" w:hAnsi="Times New Roman" w:cs="Times New Roman"/>
          <w:sz w:val="28"/>
          <w:szCs w:val="28"/>
        </w:rPr>
        <w:t xml:space="preserve"> дня», позволит жителям муниципального образования, а также близлежащих территорий интересно и с пользой провести свободное время, а проведение различных событийных культурно-массовых мероприятий сможет привлечь туристов из других регионов.</w:t>
      </w:r>
    </w:p>
    <w:p w:rsidR="00264176" w:rsidRPr="00264176" w:rsidRDefault="00264176" w:rsidP="00513892">
      <w:pPr>
        <w:spacing w:after="0" w:line="240" w:lineRule="auto"/>
        <w:ind w:firstLine="709"/>
        <w:jc w:val="both"/>
        <w:rPr>
          <w:rFonts w:ascii="Times New Roman" w:hAnsi="Times New Roman" w:cs="Times New Roman"/>
          <w:sz w:val="28"/>
          <w:szCs w:val="28"/>
        </w:rPr>
      </w:pPr>
      <w:r w:rsidRPr="00264176">
        <w:rPr>
          <w:rFonts w:ascii="Times New Roman" w:hAnsi="Times New Roman" w:cs="Times New Roman"/>
          <w:sz w:val="28"/>
          <w:szCs w:val="28"/>
        </w:rPr>
        <w:t xml:space="preserve">2. </w:t>
      </w:r>
      <w:r w:rsidR="00AD23AD" w:rsidRPr="00264176">
        <w:rPr>
          <w:rFonts w:ascii="Times New Roman" w:hAnsi="Times New Roman" w:cs="Times New Roman"/>
          <w:sz w:val="28"/>
          <w:szCs w:val="28"/>
        </w:rPr>
        <w:t xml:space="preserve">Развитие безбарьерного туризма. Предстоит реализация проекта по оказанию туристских услуг для людей с инвалидностью «Маршруты доверия и гостеприимства». </w:t>
      </w:r>
      <w:r w:rsidR="00B607C1">
        <w:rPr>
          <w:rFonts w:ascii="Times New Roman" w:hAnsi="Times New Roman" w:cs="Times New Roman"/>
          <w:sz w:val="28"/>
          <w:szCs w:val="28"/>
        </w:rPr>
        <w:t>Б</w:t>
      </w:r>
      <w:r w:rsidR="00AD23AD" w:rsidRPr="00264176">
        <w:rPr>
          <w:rFonts w:ascii="Times New Roman" w:hAnsi="Times New Roman" w:cs="Times New Roman"/>
          <w:sz w:val="28"/>
          <w:szCs w:val="28"/>
        </w:rPr>
        <w:t>езбарьерн</w:t>
      </w:r>
      <w:r w:rsidR="00B607C1">
        <w:rPr>
          <w:rFonts w:ascii="Times New Roman" w:hAnsi="Times New Roman" w:cs="Times New Roman"/>
          <w:sz w:val="28"/>
          <w:szCs w:val="28"/>
        </w:rPr>
        <w:t>ый</w:t>
      </w:r>
      <w:r w:rsidR="00AD23AD" w:rsidRPr="00264176">
        <w:rPr>
          <w:rFonts w:ascii="Times New Roman" w:hAnsi="Times New Roman" w:cs="Times New Roman"/>
          <w:sz w:val="28"/>
          <w:szCs w:val="28"/>
        </w:rPr>
        <w:t xml:space="preserve"> туризм приспособ</w:t>
      </w:r>
      <w:r w:rsidR="0076367A">
        <w:rPr>
          <w:rFonts w:ascii="Times New Roman" w:hAnsi="Times New Roman" w:cs="Times New Roman"/>
          <w:sz w:val="28"/>
          <w:szCs w:val="28"/>
        </w:rPr>
        <w:t>ит</w:t>
      </w:r>
      <w:r w:rsidR="00AD23AD" w:rsidRPr="00264176">
        <w:rPr>
          <w:rFonts w:ascii="Times New Roman" w:hAnsi="Times New Roman" w:cs="Times New Roman"/>
          <w:sz w:val="28"/>
          <w:szCs w:val="28"/>
        </w:rPr>
        <w:t xml:space="preserve"> туристск</w:t>
      </w:r>
      <w:r w:rsidR="0076367A">
        <w:rPr>
          <w:rFonts w:ascii="Times New Roman" w:hAnsi="Times New Roman" w:cs="Times New Roman"/>
          <w:sz w:val="28"/>
          <w:szCs w:val="28"/>
        </w:rPr>
        <w:t>ую</w:t>
      </w:r>
      <w:r w:rsidR="00AD23AD" w:rsidRPr="00264176">
        <w:rPr>
          <w:rFonts w:ascii="Times New Roman" w:hAnsi="Times New Roman" w:cs="Times New Roman"/>
          <w:sz w:val="28"/>
          <w:szCs w:val="28"/>
        </w:rPr>
        <w:t xml:space="preserve"> инфраструктур</w:t>
      </w:r>
      <w:r w:rsidR="0076367A">
        <w:rPr>
          <w:rFonts w:ascii="Times New Roman" w:hAnsi="Times New Roman" w:cs="Times New Roman"/>
          <w:sz w:val="28"/>
          <w:szCs w:val="28"/>
        </w:rPr>
        <w:t>у</w:t>
      </w:r>
      <w:r w:rsidR="00AD23AD" w:rsidRPr="00264176">
        <w:rPr>
          <w:rFonts w:ascii="Times New Roman" w:hAnsi="Times New Roman" w:cs="Times New Roman"/>
          <w:sz w:val="28"/>
          <w:szCs w:val="28"/>
        </w:rPr>
        <w:t xml:space="preserve"> к обеспечению приема и передвижения инвалидов и лиц с ограниченными возможностями здоровья</w:t>
      </w:r>
      <w:r w:rsidR="006F6AC5" w:rsidRPr="00264176">
        <w:rPr>
          <w:rFonts w:ascii="Times New Roman" w:hAnsi="Times New Roman" w:cs="Times New Roman"/>
          <w:sz w:val="28"/>
          <w:szCs w:val="28"/>
        </w:rPr>
        <w:t xml:space="preserve">, </w:t>
      </w:r>
      <w:r w:rsidR="0076367A">
        <w:rPr>
          <w:rFonts w:ascii="Times New Roman" w:hAnsi="Times New Roman" w:cs="Times New Roman"/>
          <w:sz w:val="28"/>
          <w:szCs w:val="28"/>
        </w:rPr>
        <w:t>будет способствовать</w:t>
      </w:r>
      <w:r w:rsidR="00AD23AD" w:rsidRPr="00264176">
        <w:rPr>
          <w:rFonts w:ascii="Times New Roman" w:hAnsi="Times New Roman" w:cs="Times New Roman"/>
          <w:sz w:val="28"/>
          <w:szCs w:val="28"/>
        </w:rPr>
        <w:t xml:space="preserve"> устранени</w:t>
      </w:r>
      <w:r w:rsidR="0076367A">
        <w:rPr>
          <w:rFonts w:ascii="Times New Roman" w:hAnsi="Times New Roman" w:cs="Times New Roman"/>
          <w:sz w:val="28"/>
          <w:szCs w:val="28"/>
        </w:rPr>
        <w:t>ю</w:t>
      </w:r>
      <w:r w:rsidR="00AD23AD" w:rsidRPr="00264176">
        <w:rPr>
          <w:rFonts w:ascii="Times New Roman" w:hAnsi="Times New Roman" w:cs="Times New Roman"/>
          <w:sz w:val="28"/>
          <w:szCs w:val="28"/>
        </w:rPr>
        <w:t xml:space="preserve"> барьеров городской среды, препятствующих свободному передвижению инвалидов</w:t>
      </w:r>
      <w:r w:rsidR="006F6AC5" w:rsidRPr="00264176">
        <w:rPr>
          <w:rFonts w:ascii="Times New Roman" w:hAnsi="Times New Roman" w:cs="Times New Roman"/>
          <w:sz w:val="28"/>
          <w:szCs w:val="28"/>
        </w:rPr>
        <w:t xml:space="preserve">, </w:t>
      </w:r>
      <w:r w:rsidR="00AD23AD" w:rsidRPr="00264176">
        <w:rPr>
          <w:rFonts w:ascii="Times New Roman" w:hAnsi="Times New Roman" w:cs="Times New Roman"/>
          <w:sz w:val="28"/>
          <w:szCs w:val="28"/>
        </w:rPr>
        <w:t>организаци</w:t>
      </w:r>
      <w:r w:rsidR="0076367A">
        <w:rPr>
          <w:rFonts w:ascii="Times New Roman" w:hAnsi="Times New Roman" w:cs="Times New Roman"/>
          <w:sz w:val="28"/>
          <w:szCs w:val="28"/>
        </w:rPr>
        <w:t>и</w:t>
      </w:r>
      <w:r w:rsidR="00AD23AD" w:rsidRPr="00264176">
        <w:rPr>
          <w:rFonts w:ascii="Times New Roman" w:hAnsi="Times New Roman" w:cs="Times New Roman"/>
          <w:sz w:val="28"/>
          <w:szCs w:val="28"/>
        </w:rPr>
        <w:t xml:space="preserve"> экскурсий для инвалидов</w:t>
      </w:r>
      <w:r w:rsidR="006F6AC5" w:rsidRPr="00264176">
        <w:rPr>
          <w:rFonts w:ascii="Times New Roman" w:hAnsi="Times New Roman" w:cs="Times New Roman"/>
          <w:sz w:val="28"/>
          <w:szCs w:val="28"/>
        </w:rPr>
        <w:t>,</w:t>
      </w:r>
      <w:r w:rsidR="00AD23AD" w:rsidRPr="00264176">
        <w:rPr>
          <w:rFonts w:ascii="Times New Roman" w:hAnsi="Times New Roman" w:cs="Times New Roman"/>
          <w:sz w:val="28"/>
          <w:szCs w:val="28"/>
        </w:rPr>
        <w:t> формировани</w:t>
      </w:r>
      <w:r w:rsidR="0076367A">
        <w:rPr>
          <w:rFonts w:ascii="Times New Roman" w:hAnsi="Times New Roman" w:cs="Times New Roman"/>
          <w:sz w:val="28"/>
          <w:szCs w:val="28"/>
        </w:rPr>
        <w:t>ю</w:t>
      </w:r>
      <w:r w:rsidR="00AD23AD" w:rsidRPr="00264176">
        <w:rPr>
          <w:rFonts w:ascii="Times New Roman" w:hAnsi="Times New Roman" w:cs="Times New Roman"/>
          <w:sz w:val="28"/>
          <w:szCs w:val="28"/>
        </w:rPr>
        <w:t xml:space="preserve"> участливого отношения к инвалидам со стороны представителей сферы туризма и общества в целом.</w:t>
      </w:r>
    </w:p>
    <w:p w:rsidR="00264176" w:rsidRDefault="00264176" w:rsidP="00794F34">
      <w:pPr>
        <w:spacing w:after="0" w:line="240" w:lineRule="auto"/>
        <w:ind w:firstLine="720"/>
        <w:jc w:val="both"/>
        <w:rPr>
          <w:rFonts w:ascii="Times New Roman" w:hAnsi="Times New Roman" w:cs="Times New Roman"/>
          <w:color w:val="000000"/>
          <w:sz w:val="28"/>
          <w:szCs w:val="28"/>
        </w:rPr>
      </w:pPr>
      <w:r w:rsidRPr="00264176">
        <w:rPr>
          <w:rFonts w:ascii="Times New Roman" w:hAnsi="Times New Roman" w:cs="Times New Roman"/>
          <w:sz w:val="28"/>
          <w:szCs w:val="28"/>
        </w:rPr>
        <w:t xml:space="preserve">3. </w:t>
      </w:r>
      <w:r w:rsidR="00AD23AD" w:rsidRPr="00264176">
        <w:rPr>
          <w:rFonts w:ascii="Times New Roman" w:hAnsi="Times New Roman" w:cs="Times New Roman"/>
          <w:sz w:val="28"/>
          <w:szCs w:val="28"/>
        </w:rPr>
        <w:t xml:space="preserve">Развитие </w:t>
      </w:r>
      <w:r w:rsidR="006C0B60" w:rsidRPr="00264176">
        <w:rPr>
          <w:rFonts w:ascii="Times New Roman" w:hAnsi="Times New Roman" w:cs="Times New Roman"/>
          <w:sz w:val="28"/>
          <w:szCs w:val="28"/>
        </w:rPr>
        <w:t>агроэкотуризма (сельск</w:t>
      </w:r>
      <w:r w:rsidR="003F1931">
        <w:rPr>
          <w:rFonts w:ascii="Times New Roman" w:hAnsi="Times New Roman" w:cs="Times New Roman"/>
          <w:sz w:val="28"/>
          <w:szCs w:val="28"/>
        </w:rPr>
        <w:t>ого</w:t>
      </w:r>
      <w:r w:rsidR="006C0B60" w:rsidRPr="00264176">
        <w:rPr>
          <w:rFonts w:ascii="Times New Roman" w:hAnsi="Times New Roman" w:cs="Times New Roman"/>
          <w:sz w:val="28"/>
          <w:szCs w:val="28"/>
        </w:rPr>
        <w:t>), отдыха в туристских центрах и зонах с развитой материальной базой и инфраструктурой активного туризма, физической культуры и спорта, отдых в специализированных туристских комплексах семейного типа с развитой материальной базой для занятий и развлечений детей</w:t>
      </w:r>
      <w:r w:rsidR="00FB7D8B" w:rsidRPr="00264176">
        <w:rPr>
          <w:rFonts w:ascii="Times New Roman" w:hAnsi="Times New Roman" w:cs="Times New Roman"/>
          <w:color w:val="000000"/>
          <w:sz w:val="23"/>
          <w:szCs w:val="23"/>
        </w:rPr>
        <w:t xml:space="preserve"> </w:t>
      </w:r>
      <w:r w:rsidR="00FB7D8B" w:rsidRPr="00264176">
        <w:rPr>
          <w:rFonts w:ascii="Times New Roman" w:hAnsi="Times New Roman" w:cs="Times New Roman"/>
          <w:color w:val="000000"/>
          <w:sz w:val="28"/>
          <w:szCs w:val="28"/>
        </w:rPr>
        <w:t>(строительство велосипедных дорожек, пешеходных троп и др.),</w:t>
      </w:r>
      <w:r w:rsidR="00AD23AD" w:rsidRPr="00264176">
        <w:rPr>
          <w:rFonts w:ascii="Times New Roman" w:hAnsi="Times New Roman" w:cs="Times New Roman"/>
          <w:sz w:val="28"/>
          <w:szCs w:val="28"/>
        </w:rPr>
        <w:t xml:space="preserve"> гастрономического и иных видов туризма</w:t>
      </w:r>
      <w:r w:rsidR="00F966D2" w:rsidRPr="00264176">
        <w:rPr>
          <w:rFonts w:ascii="Times New Roman" w:hAnsi="Times New Roman" w:cs="Times New Roman"/>
          <w:sz w:val="28"/>
          <w:szCs w:val="28"/>
        </w:rPr>
        <w:t>.</w:t>
      </w:r>
      <w:r w:rsidR="00AD23AD" w:rsidRPr="00264176">
        <w:rPr>
          <w:rFonts w:ascii="Times New Roman" w:hAnsi="Times New Roman" w:cs="Times New Roman"/>
          <w:sz w:val="28"/>
          <w:szCs w:val="28"/>
        </w:rPr>
        <w:t xml:space="preserve"> В качестве уникального туристского продукта могут быть </w:t>
      </w:r>
      <w:r w:rsidR="00F966D2" w:rsidRPr="00264176">
        <w:rPr>
          <w:rFonts w:ascii="Times New Roman" w:hAnsi="Times New Roman" w:cs="Times New Roman"/>
          <w:sz w:val="28"/>
          <w:szCs w:val="28"/>
        </w:rPr>
        <w:t>организованы</w:t>
      </w:r>
      <w:r w:rsidR="00AD23AD" w:rsidRPr="00264176">
        <w:rPr>
          <w:rFonts w:ascii="Times New Roman" w:hAnsi="Times New Roman" w:cs="Times New Roman"/>
          <w:sz w:val="28"/>
          <w:szCs w:val="28"/>
        </w:rPr>
        <w:t xml:space="preserve"> экскурсии </w:t>
      </w:r>
      <w:r w:rsidR="00F966D2" w:rsidRPr="00264176">
        <w:rPr>
          <w:rFonts w:ascii="Times New Roman" w:hAnsi="Times New Roman" w:cs="Times New Roman"/>
          <w:sz w:val="28"/>
          <w:szCs w:val="28"/>
        </w:rPr>
        <w:t>на промышленные предприятия района</w:t>
      </w:r>
      <w:r w:rsidR="006C0B60" w:rsidRPr="00264176">
        <w:rPr>
          <w:rFonts w:ascii="Times New Roman" w:hAnsi="Times New Roman" w:cs="Times New Roman"/>
          <w:sz w:val="28"/>
          <w:szCs w:val="28"/>
        </w:rPr>
        <w:t>,</w:t>
      </w:r>
      <w:r w:rsidR="00AD23AD" w:rsidRPr="00264176">
        <w:rPr>
          <w:rFonts w:ascii="Times New Roman" w:hAnsi="Times New Roman" w:cs="Times New Roman"/>
          <w:sz w:val="28"/>
          <w:szCs w:val="28"/>
        </w:rPr>
        <w:t xml:space="preserve"> что предполагает развитие нового направления деятельности – промышленного туризма</w:t>
      </w:r>
      <w:r w:rsidR="00F966D2" w:rsidRPr="00264176">
        <w:rPr>
          <w:rFonts w:ascii="Times New Roman" w:hAnsi="Times New Roman" w:cs="Times New Roman"/>
          <w:sz w:val="28"/>
          <w:szCs w:val="28"/>
        </w:rPr>
        <w:t xml:space="preserve"> («Инвестиционный туризм»)</w:t>
      </w:r>
      <w:r w:rsidR="00AD23AD" w:rsidRPr="00264176">
        <w:rPr>
          <w:rFonts w:ascii="Times New Roman" w:hAnsi="Times New Roman" w:cs="Times New Roman"/>
          <w:sz w:val="28"/>
          <w:szCs w:val="28"/>
        </w:rPr>
        <w:t>.</w:t>
      </w:r>
      <w:r w:rsidR="00FB7D8B" w:rsidRPr="00264176">
        <w:rPr>
          <w:rFonts w:ascii="Times New Roman" w:hAnsi="Times New Roman" w:cs="Times New Roman"/>
          <w:color w:val="000000"/>
          <w:sz w:val="23"/>
          <w:szCs w:val="23"/>
        </w:rPr>
        <w:t xml:space="preserve"> </w:t>
      </w:r>
      <w:r w:rsidR="00FB7D8B" w:rsidRPr="00264176">
        <w:rPr>
          <w:rFonts w:ascii="Times New Roman" w:hAnsi="Times New Roman" w:cs="Times New Roman"/>
          <w:color w:val="000000"/>
          <w:sz w:val="28"/>
          <w:szCs w:val="28"/>
        </w:rPr>
        <w:t xml:space="preserve">Создание сельских гостевых домов на базе крестьянских (фермерских) и личных подсобных хозяйств населения, а также организация сезонного автомобильного кемпинга помогут решить проблему обеспеченности туристов средствами коллективного размещения </w:t>
      </w:r>
      <w:r w:rsidR="0076367A">
        <w:rPr>
          <w:rFonts w:ascii="Times New Roman" w:hAnsi="Times New Roman" w:cs="Times New Roman"/>
          <w:color w:val="000000"/>
          <w:sz w:val="28"/>
          <w:szCs w:val="28"/>
        </w:rPr>
        <w:t xml:space="preserve">на территории </w:t>
      </w:r>
      <w:r w:rsidR="00FB7D8B" w:rsidRPr="00264176">
        <w:rPr>
          <w:rFonts w:ascii="Times New Roman" w:hAnsi="Times New Roman" w:cs="Times New Roman"/>
          <w:color w:val="000000"/>
          <w:sz w:val="28"/>
          <w:szCs w:val="28"/>
        </w:rPr>
        <w:t>поселени</w:t>
      </w:r>
      <w:r w:rsidR="0076367A">
        <w:rPr>
          <w:rFonts w:ascii="Times New Roman" w:hAnsi="Times New Roman" w:cs="Times New Roman"/>
          <w:color w:val="000000"/>
          <w:sz w:val="28"/>
          <w:szCs w:val="28"/>
        </w:rPr>
        <w:t>й</w:t>
      </w:r>
      <w:r w:rsidR="00FB7D8B" w:rsidRPr="00264176">
        <w:rPr>
          <w:rFonts w:ascii="Times New Roman" w:hAnsi="Times New Roman" w:cs="Times New Roman"/>
          <w:color w:val="000000"/>
          <w:sz w:val="28"/>
          <w:szCs w:val="28"/>
        </w:rPr>
        <w:t>.</w:t>
      </w:r>
    </w:p>
    <w:p w:rsidR="00800ED3" w:rsidRDefault="00D96D20" w:rsidP="00264176">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000D2055">
        <w:rPr>
          <w:rFonts w:ascii="Times New Roman" w:hAnsi="Times New Roman" w:cs="Times New Roman"/>
          <w:color w:val="000000"/>
          <w:sz w:val="28"/>
          <w:szCs w:val="28"/>
        </w:rPr>
        <w:t xml:space="preserve"> </w:t>
      </w:r>
      <w:r>
        <w:rPr>
          <w:rFonts w:ascii="Times New Roman" w:hAnsi="Times New Roman" w:cs="Times New Roman"/>
          <w:color w:val="000000"/>
          <w:sz w:val="28"/>
          <w:szCs w:val="28"/>
        </w:rPr>
        <w:t>Развитие медицинского туризма. Эта отрасль должна стать «гостеприимной», современной. Повышение конкуренции на рынке медицинских услуг</w:t>
      </w:r>
      <w:r w:rsidR="00800ED3">
        <w:rPr>
          <w:rFonts w:ascii="Times New Roman" w:hAnsi="Times New Roman" w:cs="Times New Roman"/>
          <w:color w:val="000000"/>
          <w:sz w:val="28"/>
          <w:szCs w:val="28"/>
        </w:rPr>
        <w:t>, а</w:t>
      </w:r>
      <w:r w:rsidR="00800ED3" w:rsidRPr="009C1E55">
        <w:rPr>
          <w:rFonts w:ascii="Times New Roman" w:hAnsi="Times New Roman" w:cs="Times New Roman"/>
          <w:color w:val="000000"/>
          <w:spacing w:val="3"/>
          <w:sz w:val="28"/>
          <w:szCs w:val="28"/>
        </w:rPr>
        <w:t>ктивн</w:t>
      </w:r>
      <w:r w:rsidR="00800ED3">
        <w:rPr>
          <w:rFonts w:ascii="Times New Roman" w:hAnsi="Times New Roman" w:cs="Times New Roman"/>
          <w:color w:val="000000"/>
          <w:spacing w:val="3"/>
          <w:sz w:val="28"/>
          <w:szCs w:val="28"/>
        </w:rPr>
        <w:t>ая</w:t>
      </w:r>
      <w:r w:rsidR="00800ED3" w:rsidRPr="009C1E55">
        <w:rPr>
          <w:rFonts w:ascii="Times New Roman" w:hAnsi="Times New Roman" w:cs="Times New Roman"/>
          <w:color w:val="000000"/>
          <w:spacing w:val="3"/>
          <w:sz w:val="28"/>
          <w:szCs w:val="28"/>
        </w:rPr>
        <w:t xml:space="preserve"> маркетингов</w:t>
      </w:r>
      <w:r w:rsidR="00800ED3">
        <w:rPr>
          <w:rFonts w:ascii="Times New Roman" w:hAnsi="Times New Roman" w:cs="Times New Roman"/>
          <w:color w:val="000000"/>
          <w:spacing w:val="3"/>
          <w:sz w:val="28"/>
          <w:szCs w:val="28"/>
        </w:rPr>
        <w:t>ая</w:t>
      </w:r>
      <w:r w:rsidR="00800ED3" w:rsidRPr="009C1E55">
        <w:rPr>
          <w:rFonts w:ascii="Times New Roman" w:hAnsi="Times New Roman" w:cs="Times New Roman"/>
          <w:color w:val="000000"/>
          <w:spacing w:val="3"/>
          <w:sz w:val="28"/>
          <w:szCs w:val="28"/>
        </w:rPr>
        <w:t xml:space="preserve"> и рекламн</w:t>
      </w:r>
      <w:r w:rsidR="00800ED3">
        <w:rPr>
          <w:rFonts w:ascii="Times New Roman" w:hAnsi="Times New Roman" w:cs="Times New Roman"/>
          <w:color w:val="000000"/>
          <w:spacing w:val="3"/>
          <w:sz w:val="28"/>
          <w:szCs w:val="28"/>
        </w:rPr>
        <w:t>ая</w:t>
      </w:r>
      <w:r w:rsidR="00800ED3" w:rsidRPr="009C1E55">
        <w:rPr>
          <w:rFonts w:ascii="Times New Roman" w:hAnsi="Times New Roman" w:cs="Times New Roman"/>
          <w:color w:val="000000"/>
          <w:spacing w:val="3"/>
          <w:sz w:val="28"/>
          <w:szCs w:val="28"/>
        </w:rPr>
        <w:t xml:space="preserve"> кампани</w:t>
      </w:r>
      <w:r w:rsidR="00800ED3">
        <w:rPr>
          <w:rFonts w:ascii="Times New Roman" w:hAnsi="Times New Roman" w:cs="Times New Roman"/>
          <w:color w:val="000000"/>
          <w:spacing w:val="3"/>
          <w:sz w:val="28"/>
          <w:szCs w:val="28"/>
        </w:rPr>
        <w:t xml:space="preserve">и по </w:t>
      </w:r>
      <w:r w:rsidR="00800ED3" w:rsidRPr="009C1E55">
        <w:rPr>
          <w:rFonts w:ascii="Times New Roman" w:hAnsi="Times New Roman" w:cs="Times New Roman"/>
          <w:color w:val="000000"/>
          <w:spacing w:val="3"/>
          <w:sz w:val="28"/>
          <w:szCs w:val="28"/>
        </w:rPr>
        <w:t>информир</w:t>
      </w:r>
      <w:r w:rsidR="00800ED3">
        <w:rPr>
          <w:rFonts w:ascii="Times New Roman" w:hAnsi="Times New Roman" w:cs="Times New Roman"/>
          <w:color w:val="000000"/>
          <w:spacing w:val="3"/>
          <w:sz w:val="28"/>
          <w:szCs w:val="28"/>
        </w:rPr>
        <w:t>ованию</w:t>
      </w:r>
      <w:r w:rsidR="00800ED3" w:rsidRPr="009C1E55">
        <w:rPr>
          <w:rFonts w:ascii="Times New Roman" w:hAnsi="Times New Roman" w:cs="Times New Roman"/>
          <w:color w:val="000000"/>
          <w:spacing w:val="3"/>
          <w:sz w:val="28"/>
          <w:szCs w:val="28"/>
        </w:rPr>
        <w:t xml:space="preserve"> потенциальных потребителей о возможностях государственной и частной медицины Тимашевского района</w:t>
      </w:r>
      <w:r w:rsidR="00800ED3">
        <w:rPr>
          <w:rFonts w:ascii="Times New Roman" w:hAnsi="Times New Roman" w:cs="Times New Roman"/>
          <w:color w:val="000000"/>
          <w:sz w:val="28"/>
          <w:szCs w:val="28"/>
        </w:rPr>
        <w:t xml:space="preserve"> </w:t>
      </w:r>
      <w:r>
        <w:rPr>
          <w:rFonts w:ascii="Times New Roman" w:hAnsi="Times New Roman" w:cs="Times New Roman"/>
          <w:color w:val="000000"/>
          <w:sz w:val="28"/>
          <w:szCs w:val="28"/>
        </w:rPr>
        <w:t>буд</w:t>
      </w:r>
      <w:r w:rsidR="00800ED3">
        <w:rPr>
          <w:rFonts w:ascii="Times New Roman" w:hAnsi="Times New Roman" w:cs="Times New Roman"/>
          <w:color w:val="000000"/>
          <w:sz w:val="28"/>
          <w:szCs w:val="28"/>
        </w:rPr>
        <w:t>у</w:t>
      </w:r>
      <w:r>
        <w:rPr>
          <w:rFonts w:ascii="Times New Roman" w:hAnsi="Times New Roman" w:cs="Times New Roman"/>
          <w:color w:val="000000"/>
          <w:sz w:val="28"/>
          <w:szCs w:val="28"/>
        </w:rPr>
        <w:t>т способствовать повышению спроса и привлекательности медицинских учреждений</w:t>
      </w:r>
      <w:r w:rsidR="00800ED3">
        <w:rPr>
          <w:rFonts w:ascii="Times New Roman" w:hAnsi="Times New Roman" w:cs="Times New Roman"/>
          <w:color w:val="000000"/>
          <w:sz w:val="28"/>
          <w:szCs w:val="28"/>
        </w:rPr>
        <w:t xml:space="preserve"> в районе</w:t>
      </w:r>
      <w:r>
        <w:rPr>
          <w:rFonts w:ascii="Times New Roman" w:hAnsi="Times New Roman" w:cs="Times New Roman"/>
          <w:color w:val="000000"/>
          <w:sz w:val="28"/>
          <w:szCs w:val="28"/>
        </w:rPr>
        <w:t>, в том числе госсектора</w:t>
      </w:r>
      <w:r w:rsidRPr="009C1E55">
        <w:rPr>
          <w:rFonts w:ascii="Times New Roman" w:hAnsi="Times New Roman" w:cs="Times New Roman"/>
          <w:color w:val="000000"/>
          <w:sz w:val="28"/>
          <w:szCs w:val="28"/>
        </w:rPr>
        <w:t>.</w:t>
      </w:r>
    </w:p>
    <w:p w:rsidR="00264176" w:rsidRPr="00264176" w:rsidRDefault="009C1E55" w:rsidP="00264176">
      <w:pPr>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5</w:t>
      </w:r>
      <w:r w:rsidR="00264176" w:rsidRPr="00264176">
        <w:rPr>
          <w:rFonts w:ascii="Times New Roman" w:hAnsi="Times New Roman" w:cs="Times New Roman"/>
          <w:color w:val="000000"/>
          <w:sz w:val="28"/>
          <w:szCs w:val="28"/>
        </w:rPr>
        <w:t>.</w:t>
      </w:r>
      <w:r w:rsidR="0054386C">
        <w:rPr>
          <w:rFonts w:ascii="Times New Roman" w:hAnsi="Times New Roman" w:cs="Times New Roman"/>
          <w:color w:val="000000"/>
          <w:sz w:val="28"/>
          <w:szCs w:val="28"/>
        </w:rPr>
        <w:t xml:space="preserve"> П</w:t>
      </w:r>
      <w:r w:rsidR="00111E2F" w:rsidRPr="00264176">
        <w:rPr>
          <w:rFonts w:ascii="Times New Roman" w:hAnsi="Times New Roman" w:cs="Times New Roman"/>
          <w:sz w:val="28"/>
          <w:szCs w:val="28"/>
        </w:rPr>
        <w:t xml:space="preserve">ревращение культуры и туризма в наиболее развитые и привлекательные сферы общественной деятельности, в том числе через широкое внедрение информационных технологий. </w:t>
      </w:r>
      <w:r w:rsidR="00AD23AD" w:rsidRPr="00264176">
        <w:rPr>
          <w:rFonts w:ascii="Times New Roman" w:hAnsi="Times New Roman" w:cs="Times New Roman"/>
          <w:sz w:val="28"/>
          <w:szCs w:val="28"/>
        </w:rPr>
        <w:t xml:space="preserve">Презентация туристских возможностей </w:t>
      </w:r>
      <w:r w:rsidR="00F966D2" w:rsidRPr="00264176">
        <w:rPr>
          <w:rFonts w:ascii="Times New Roman" w:hAnsi="Times New Roman" w:cs="Times New Roman"/>
          <w:sz w:val="28"/>
          <w:szCs w:val="28"/>
        </w:rPr>
        <w:t xml:space="preserve">Тимашевского района </w:t>
      </w:r>
      <w:r w:rsidR="00AD23AD" w:rsidRPr="00264176">
        <w:rPr>
          <w:rFonts w:ascii="Times New Roman" w:hAnsi="Times New Roman" w:cs="Times New Roman"/>
          <w:sz w:val="28"/>
          <w:szCs w:val="28"/>
        </w:rPr>
        <w:t>в сети Интернет</w:t>
      </w:r>
      <w:r w:rsidR="00F966D2" w:rsidRPr="00264176">
        <w:rPr>
          <w:rFonts w:ascii="Times New Roman" w:hAnsi="Times New Roman" w:cs="Times New Roman"/>
          <w:sz w:val="28"/>
          <w:szCs w:val="28"/>
        </w:rPr>
        <w:t xml:space="preserve"> через</w:t>
      </w:r>
      <w:r w:rsidR="00AD23AD" w:rsidRPr="00264176">
        <w:rPr>
          <w:rFonts w:ascii="Times New Roman" w:hAnsi="Times New Roman" w:cs="Times New Roman"/>
          <w:sz w:val="28"/>
          <w:szCs w:val="28"/>
        </w:rPr>
        <w:t xml:space="preserve"> функционирование специализированного Интернет-сайта с интерактивным приложением «Презентационное портфолио </w:t>
      </w:r>
      <w:r w:rsidR="00F966D2" w:rsidRPr="00264176">
        <w:rPr>
          <w:rFonts w:ascii="Times New Roman" w:hAnsi="Times New Roman" w:cs="Times New Roman"/>
          <w:sz w:val="28"/>
          <w:szCs w:val="28"/>
        </w:rPr>
        <w:t>Тимашевского района</w:t>
      </w:r>
      <w:r w:rsidR="00AD23AD" w:rsidRPr="00264176">
        <w:rPr>
          <w:rFonts w:ascii="Times New Roman" w:hAnsi="Times New Roman" w:cs="Times New Roman"/>
          <w:sz w:val="28"/>
          <w:szCs w:val="28"/>
        </w:rPr>
        <w:t xml:space="preserve">», а также разработанные виртуальные 3D-маршруты по </w:t>
      </w:r>
      <w:r w:rsidR="00F966D2" w:rsidRPr="00264176">
        <w:rPr>
          <w:rFonts w:ascii="Times New Roman" w:hAnsi="Times New Roman" w:cs="Times New Roman"/>
          <w:sz w:val="28"/>
          <w:szCs w:val="28"/>
        </w:rPr>
        <w:t>поселениям района</w:t>
      </w:r>
      <w:r w:rsidR="00AD23AD" w:rsidRPr="00264176">
        <w:rPr>
          <w:rFonts w:ascii="Times New Roman" w:hAnsi="Times New Roman" w:cs="Times New Roman"/>
          <w:sz w:val="28"/>
          <w:szCs w:val="28"/>
        </w:rPr>
        <w:t xml:space="preserve">. </w:t>
      </w:r>
      <w:r w:rsidR="00F966D2" w:rsidRPr="00264176">
        <w:rPr>
          <w:rFonts w:ascii="Times New Roman" w:hAnsi="Times New Roman" w:cs="Times New Roman"/>
          <w:sz w:val="28"/>
          <w:szCs w:val="28"/>
        </w:rPr>
        <w:t>Наряду с этим важна будет о</w:t>
      </w:r>
      <w:r w:rsidR="00AD23AD" w:rsidRPr="00264176">
        <w:rPr>
          <w:rFonts w:ascii="Times New Roman" w:hAnsi="Times New Roman" w:cs="Times New Roman"/>
          <w:sz w:val="28"/>
          <w:szCs w:val="28"/>
        </w:rPr>
        <w:t xml:space="preserve">чная презентация туристских возможностей </w:t>
      </w:r>
      <w:r w:rsidR="00F966D2" w:rsidRPr="00264176">
        <w:rPr>
          <w:rFonts w:ascii="Times New Roman" w:hAnsi="Times New Roman" w:cs="Times New Roman"/>
          <w:sz w:val="28"/>
          <w:szCs w:val="28"/>
        </w:rPr>
        <w:t>Тимашевского района</w:t>
      </w:r>
      <w:r w:rsidR="00AD23AD" w:rsidRPr="00264176">
        <w:rPr>
          <w:rFonts w:ascii="Times New Roman" w:hAnsi="Times New Roman" w:cs="Times New Roman"/>
          <w:sz w:val="28"/>
          <w:szCs w:val="28"/>
        </w:rPr>
        <w:t xml:space="preserve"> путем обеспечения участия субъектов туризма в региональных и всероссийских форумах и выставках</w:t>
      </w:r>
      <w:r w:rsidR="00FB7D8B" w:rsidRPr="00264176">
        <w:rPr>
          <w:rFonts w:ascii="Times New Roman" w:hAnsi="Times New Roman" w:cs="Times New Roman"/>
          <w:color w:val="000000"/>
          <w:sz w:val="28"/>
          <w:szCs w:val="28"/>
        </w:rPr>
        <w:t>, установка знаков туристской навигации на территории поселений</w:t>
      </w:r>
      <w:r w:rsidR="00F966D2" w:rsidRPr="00264176">
        <w:rPr>
          <w:rFonts w:ascii="Times New Roman" w:hAnsi="Times New Roman" w:cs="Times New Roman"/>
          <w:sz w:val="28"/>
          <w:szCs w:val="28"/>
        </w:rPr>
        <w:t>.</w:t>
      </w:r>
      <w:r w:rsidR="00111E2F" w:rsidRPr="00264176">
        <w:rPr>
          <w:rFonts w:ascii="Times New Roman" w:hAnsi="Times New Roman" w:cs="Times New Roman"/>
          <w:sz w:val="28"/>
          <w:szCs w:val="28"/>
        </w:rPr>
        <w:t xml:space="preserve"> </w:t>
      </w:r>
    </w:p>
    <w:p w:rsidR="003F1931" w:rsidRDefault="009C1E55" w:rsidP="002641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264176" w:rsidRPr="00264176">
        <w:rPr>
          <w:rFonts w:ascii="Times New Roman" w:hAnsi="Times New Roman" w:cs="Times New Roman"/>
          <w:sz w:val="28"/>
          <w:szCs w:val="28"/>
        </w:rPr>
        <w:t xml:space="preserve">. </w:t>
      </w:r>
      <w:r w:rsidR="00F966D2" w:rsidRPr="00264176">
        <w:rPr>
          <w:rFonts w:ascii="Times New Roman" w:hAnsi="Times New Roman" w:cs="Times New Roman"/>
          <w:sz w:val="28"/>
          <w:szCs w:val="28"/>
        </w:rPr>
        <w:t>К</w:t>
      </w:r>
      <w:r w:rsidR="00AD23AD" w:rsidRPr="00264176">
        <w:rPr>
          <w:rFonts w:ascii="Times New Roman" w:hAnsi="Times New Roman" w:cs="Times New Roman"/>
          <w:sz w:val="28"/>
          <w:szCs w:val="28"/>
        </w:rPr>
        <w:t xml:space="preserve">онкурсы социальных проектов </w:t>
      </w:r>
      <w:r w:rsidR="00794F34">
        <w:rPr>
          <w:rFonts w:ascii="Times New Roman" w:hAnsi="Times New Roman" w:cs="Times New Roman"/>
          <w:sz w:val="28"/>
          <w:szCs w:val="28"/>
        </w:rPr>
        <w:t xml:space="preserve">и идей </w:t>
      </w:r>
      <w:r w:rsidR="00F966D2" w:rsidRPr="00264176">
        <w:rPr>
          <w:rFonts w:ascii="Times New Roman" w:hAnsi="Times New Roman" w:cs="Times New Roman"/>
          <w:sz w:val="28"/>
          <w:szCs w:val="28"/>
        </w:rPr>
        <w:t>на л</w:t>
      </w:r>
      <w:r w:rsidR="00AD23AD" w:rsidRPr="00264176">
        <w:rPr>
          <w:rFonts w:ascii="Times New Roman" w:hAnsi="Times New Roman" w:cs="Times New Roman"/>
          <w:sz w:val="28"/>
          <w:szCs w:val="28"/>
        </w:rPr>
        <w:t xml:space="preserve">учший туристский маршрут по </w:t>
      </w:r>
      <w:r w:rsidR="00F966D2" w:rsidRPr="00264176">
        <w:rPr>
          <w:rFonts w:ascii="Times New Roman" w:hAnsi="Times New Roman" w:cs="Times New Roman"/>
          <w:sz w:val="28"/>
          <w:szCs w:val="28"/>
        </w:rPr>
        <w:t>Тимашевско</w:t>
      </w:r>
      <w:r w:rsidR="00005DEE">
        <w:rPr>
          <w:rFonts w:ascii="Times New Roman" w:hAnsi="Times New Roman" w:cs="Times New Roman"/>
          <w:sz w:val="28"/>
          <w:szCs w:val="28"/>
        </w:rPr>
        <w:t>м</w:t>
      </w:r>
      <w:r w:rsidR="00F966D2" w:rsidRPr="00264176">
        <w:rPr>
          <w:rFonts w:ascii="Times New Roman" w:hAnsi="Times New Roman" w:cs="Times New Roman"/>
          <w:sz w:val="28"/>
          <w:szCs w:val="28"/>
        </w:rPr>
        <w:t>у району</w:t>
      </w:r>
      <w:r w:rsidR="00AD23AD" w:rsidRPr="00264176">
        <w:rPr>
          <w:rFonts w:ascii="Times New Roman" w:hAnsi="Times New Roman" w:cs="Times New Roman"/>
          <w:sz w:val="28"/>
          <w:szCs w:val="28"/>
        </w:rPr>
        <w:t>, которые призваны стать источником новых идей относительно развития туристских маршрутов и туристской деятельности в целом.</w:t>
      </w:r>
    </w:p>
    <w:p w:rsidR="003F1931" w:rsidRDefault="009C1E55" w:rsidP="002641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3F1931" w:rsidRPr="00264176">
        <w:rPr>
          <w:rFonts w:ascii="Times New Roman" w:hAnsi="Times New Roman" w:cs="Times New Roman"/>
          <w:sz w:val="28"/>
          <w:szCs w:val="28"/>
        </w:rPr>
        <w:t>.</w:t>
      </w:r>
      <w:r w:rsidR="000D2055">
        <w:rPr>
          <w:rFonts w:ascii="Times New Roman" w:hAnsi="Times New Roman" w:cs="Times New Roman"/>
          <w:sz w:val="28"/>
          <w:szCs w:val="28"/>
        </w:rPr>
        <w:t xml:space="preserve"> </w:t>
      </w:r>
      <w:r w:rsidR="00AD23AD" w:rsidRPr="00264176">
        <w:rPr>
          <w:rFonts w:ascii="Times New Roman" w:hAnsi="Times New Roman" w:cs="Times New Roman"/>
          <w:sz w:val="28"/>
          <w:szCs w:val="28"/>
        </w:rPr>
        <w:t xml:space="preserve">Консультационная, финансовая, имущественная и образовательная поддержка субъектов малого и среднего предпринимательства, занимающихся организацией внутреннего и въездного туризма. </w:t>
      </w:r>
    </w:p>
    <w:p w:rsidR="00264176" w:rsidRPr="00264176" w:rsidRDefault="003D002A" w:rsidP="00264176">
      <w:pPr>
        <w:spacing w:after="0" w:line="240" w:lineRule="auto"/>
        <w:ind w:firstLine="709"/>
        <w:jc w:val="both"/>
        <w:rPr>
          <w:rFonts w:ascii="Times New Roman" w:hAnsi="Times New Roman" w:cs="Times New Roman"/>
          <w:sz w:val="28"/>
          <w:szCs w:val="28"/>
        </w:rPr>
      </w:pPr>
      <w:r w:rsidRPr="00264176">
        <w:rPr>
          <w:rFonts w:ascii="Times New Roman" w:hAnsi="Times New Roman" w:cs="Times New Roman"/>
          <w:sz w:val="28"/>
          <w:szCs w:val="28"/>
        </w:rPr>
        <w:t>Содействие повышению эффективности взаимодействия между субъектами туристкой индустрии, ф</w:t>
      </w:r>
      <w:r w:rsidR="00AD23AD" w:rsidRPr="00264176">
        <w:rPr>
          <w:rFonts w:ascii="Times New Roman" w:hAnsi="Times New Roman" w:cs="Times New Roman"/>
          <w:sz w:val="28"/>
          <w:szCs w:val="28"/>
        </w:rPr>
        <w:t>ормирование туристского кластера</w:t>
      </w:r>
      <w:r w:rsidRPr="00264176">
        <w:rPr>
          <w:rFonts w:ascii="Times New Roman" w:hAnsi="Times New Roman" w:cs="Times New Roman"/>
          <w:sz w:val="28"/>
          <w:szCs w:val="28"/>
        </w:rPr>
        <w:t>.</w:t>
      </w:r>
      <w:r w:rsidR="00AD23AD" w:rsidRPr="00264176">
        <w:rPr>
          <w:rFonts w:ascii="Times New Roman" w:hAnsi="Times New Roman" w:cs="Times New Roman"/>
          <w:sz w:val="28"/>
          <w:szCs w:val="28"/>
        </w:rPr>
        <w:t xml:space="preserve"> Учитывая, что интенсивно развивающаяся сфера туризма активизирует потенциал предприятий и организаций, занимающихся различными видами деятельности, предполагается сформировать туристический кластер, </w:t>
      </w:r>
      <w:r w:rsidR="006C0B60" w:rsidRPr="00264176">
        <w:rPr>
          <w:rFonts w:ascii="Times New Roman" w:hAnsi="Times New Roman" w:cs="Times New Roman"/>
          <w:sz w:val="28"/>
          <w:szCs w:val="28"/>
        </w:rPr>
        <w:t xml:space="preserve">куда </w:t>
      </w:r>
      <w:r w:rsidR="00AD23AD" w:rsidRPr="00264176">
        <w:rPr>
          <w:rFonts w:ascii="Times New Roman" w:hAnsi="Times New Roman" w:cs="Times New Roman"/>
          <w:sz w:val="28"/>
          <w:szCs w:val="28"/>
        </w:rPr>
        <w:t xml:space="preserve">войдут туристические </w:t>
      </w:r>
      <w:r w:rsidR="00AD23AD" w:rsidRPr="00FD5129">
        <w:rPr>
          <w:rFonts w:ascii="Times New Roman" w:hAnsi="Times New Roman" w:cs="Times New Roman"/>
          <w:sz w:val="28"/>
          <w:szCs w:val="28"/>
        </w:rPr>
        <w:t xml:space="preserve">фирмы, </w:t>
      </w:r>
      <w:r w:rsidR="006C0B60" w:rsidRPr="00FD5129">
        <w:rPr>
          <w:rFonts w:ascii="Times New Roman" w:hAnsi="Times New Roman" w:cs="Times New Roman"/>
          <w:sz w:val="28"/>
          <w:szCs w:val="28"/>
        </w:rPr>
        <w:t>музе</w:t>
      </w:r>
      <w:r w:rsidR="00CC2846" w:rsidRPr="00FD5129">
        <w:rPr>
          <w:rFonts w:ascii="Times New Roman" w:hAnsi="Times New Roman" w:cs="Times New Roman"/>
          <w:sz w:val="28"/>
          <w:szCs w:val="28"/>
        </w:rPr>
        <w:t>й</w:t>
      </w:r>
      <w:r w:rsidR="00FD5129" w:rsidRPr="00FD5129">
        <w:rPr>
          <w:rFonts w:ascii="Times New Roman" w:hAnsi="Times New Roman" w:cs="Times New Roman"/>
          <w:sz w:val="28"/>
          <w:szCs w:val="28"/>
        </w:rPr>
        <w:t xml:space="preserve"> </w:t>
      </w:r>
      <w:r w:rsidR="00FD5129" w:rsidRPr="00FD5129">
        <w:rPr>
          <w:rFonts w:ascii="Times New Roman" w:eastAsia="Calibri" w:hAnsi="Times New Roman" w:cs="Times New Roman"/>
          <w:sz w:val="28"/>
          <w:szCs w:val="28"/>
        </w:rPr>
        <w:t>семьи Степановых – филиал Государственного бюджетного учреждения культуры Краснодарского края «Краснодарский государственный историко-археологический музей-заповедник имени Е.Д.</w:t>
      </w:r>
      <w:r w:rsidR="00FD5129">
        <w:rPr>
          <w:rFonts w:ascii="Times New Roman" w:eastAsia="Calibri" w:hAnsi="Times New Roman" w:cs="Times New Roman"/>
          <w:sz w:val="28"/>
          <w:szCs w:val="28"/>
        </w:rPr>
        <w:t xml:space="preserve"> </w:t>
      </w:r>
      <w:r w:rsidR="00FD5129" w:rsidRPr="00FD5129">
        <w:rPr>
          <w:rFonts w:ascii="Times New Roman" w:eastAsia="Calibri" w:hAnsi="Times New Roman" w:cs="Times New Roman"/>
          <w:sz w:val="28"/>
          <w:szCs w:val="28"/>
        </w:rPr>
        <w:t>Фелицына»</w:t>
      </w:r>
      <w:r w:rsidR="006C0B60" w:rsidRPr="00FD5129">
        <w:rPr>
          <w:rFonts w:ascii="Times New Roman" w:hAnsi="Times New Roman" w:cs="Times New Roman"/>
          <w:sz w:val="28"/>
          <w:szCs w:val="28"/>
        </w:rPr>
        <w:t xml:space="preserve">, </w:t>
      </w:r>
      <w:r w:rsidR="00AD23AD" w:rsidRPr="00FD5129">
        <w:rPr>
          <w:rFonts w:ascii="Times New Roman" w:hAnsi="Times New Roman" w:cs="Times New Roman"/>
          <w:sz w:val="28"/>
          <w:szCs w:val="28"/>
        </w:rPr>
        <w:t>гостиницы и рестораны, консалтинговые агентства, страховые фирмы, мастерские</w:t>
      </w:r>
      <w:r w:rsidR="00AD23AD" w:rsidRPr="00264176">
        <w:rPr>
          <w:rFonts w:ascii="Times New Roman" w:hAnsi="Times New Roman" w:cs="Times New Roman"/>
          <w:sz w:val="28"/>
          <w:szCs w:val="28"/>
        </w:rPr>
        <w:t xml:space="preserve"> по производству сувенирной продукции и другие предприятия.</w:t>
      </w:r>
    </w:p>
    <w:p w:rsidR="00264176" w:rsidRPr="00264176" w:rsidRDefault="009C1E55" w:rsidP="002641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264176" w:rsidRPr="00264176">
        <w:rPr>
          <w:rFonts w:ascii="Times New Roman" w:hAnsi="Times New Roman" w:cs="Times New Roman"/>
          <w:sz w:val="28"/>
          <w:szCs w:val="28"/>
        </w:rPr>
        <w:t xml:space="preserve">. </w:t>
      </w:r>
      <w:r w:rsidR="00FB7D8B" w:rsidRPr="00264176">
        <w:rPr>
          <w:rFonts w:ascii="Times New Roman" w:hAnsi="Times New Roman" w:cs="Times New Roman"/>
          <w:color w:val="000000"/>
          <w:sz w:val="28"/>
          <w:szCs w:val="28"/>
        </w:rPr>
        <w:t xml:space="preserve">Увеличение «транзитного» туристического потока также окажет положительное влияние на востребованность </w:t>
      </w:r>
      <w:r w:rsidR="001818E8">
        <w:rPr>
          <w:rFonts w:ascii="Times New Roman" w:hAnsi="Times New Roman" w:cs="Times New Roman"/>
          <w:color w:val="000000"/>
          <w:sz w:val="28"/>
          <w:szCs w:val="28"/>
        </w:rPr>
        <w:t>высокосервисной</w:t>
      </w:r>
      <w:r w:rsidR="00FB7D8B" w:rsidRPr="00264176">
        <w:rPr>
          <w:rFonts w:ascii="Times New Roman" w:hAnsi="Times New Roman" w:cs="Times New Roman"/>
          <w:color w:val="000000"/>
          <w:sz w:val="28"/>
          <w:szCs w:val="28"/>
        </w:rPr>
        <w:t xml:space="preserve"> придорожной инфраструктуры – предприятий общественного питания, придорожных сервисных пунктов, а также «зеленых стоянок» – мест кратковременной остановки туристского транспорта, оборудованных туалетами, источниками воды, местом для сбора мусора, сезонными сельхозярмарками с продукцией, выращенной местными аграриями.</w:t>
      </w:r>
    </w:p>
    <w:p w:rsidR="00DA263D" w:rsidRPr="00264176" w:rsidRDefault="009C1E55" w:rsidP="002641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264176" w:rsidRPr="00264176">
        <w:rPr>
          <w:rFonts w:ascii="Times New Roman" w:hAnsi="Times New Roman" w:cs="Times New Roman"/>
          <w:sz w:val="28"/>
          <w:szCs w:val="28"/>
        </w:rPr>
        <w:t xml:space="preserve">. </w:t>
      </w:r>
      <w:r w:rsidR="00111E2F" w:rsidRPr="00264176">
        <w:rPr>
          <w:rFonts w:ascii="Times New Roman" w:hAnsi="Times New Roman" w:cs="Times New Roman"/>
          <w:sz w:val="28"/>
          <w:szCs w:val="28"/>
        </w:rPr>
        <w:t>Ф</w:t>
      </w:r>
      <w:r w:rsidR="006C0B60" w:rsidRPr="00264176">
        <w:rPr>
          <w:rFonts w:ascii="Times New Roman" w:hAnsi="Times New Roman" w:cs="Times New Roman"/>
          <w:sz w:val="28"/>
          <w:szCs w:val="28"/>
        </w:rPr>
        <w:t>ормировани</w:t>
      </w:r>
      <w:r w:rsidR="00111E2F" w:rsidRPr="00264176">
        <w:rPr>
          <w:rFonts w:ascii="Times New Roman" w:hAnsi="Times New Roman" w:cs="Times New Roman"/>
          <w:sz w:val="28"/>
          <w:szCs w:val="28"/>
        </w:rPr>
        <w:t>е</w:t>
      </w:r>
      <w:r w:rsidR="006C0B60" w:rsidRPr="00264176">
        <w:rPr>
          <w:rFonts w:ascii="Times New Roman" w:hAnsi="Times New Roman" w:cs="Times New Roman"/>
          <w:sz w:val="28"/>
          <w:szCs w:val="28"/>
        </w:rPr>
        <w:t xml:space="preserve"> туристской грамотности населения, обеспечени</w:t>
      </w:r>
      <w:r w:rsidR="00111E2F" w:rsidRPr="00264176">
        <w:rPr>
          <w:rFonts w:ascii="Times New Roman" w:hAnsi="Times New Roman" w:cs="Times New Roman"/>
          <w:sz w:val="28"/>
          <w:szCs w:val="28"/>
        </w:rPr>
        <w:t>е</w:t>
      </w:r>
      <w:r w:rsidR="006C0B60" w:rsidRPr="00264176">
        <w:rPr>
          <w:rFonts w:ascii="Times New Roman" w:hAnsi="Times New Roman" w:cs="Times New Roman"/>
          <w:sz w:val="28"/>
          <w:szCs w:val="28"/>
        </w:rPr>
        <w:t xml:space="preserve"> реализации стандартов гостеприимства</w:t>
      </w:r>
      <w:r w:rsidR="00111E2F" w:rsidRPr="00264176">
        <w:rPr>
          <w:rFonts w:ascii="Times New Roman" w:hAnsi="Times New Roman" w:cs="Times New Roman"/>
          <w:sz w:val="28"/>
          <w:szCs w:val="28"/>
        </w:rPr>
        <w:t xml:space="preserve"> для</w:t>
      </w:r>
      <w:r w:rsidR="006C0B60" w:rsidRPr="00264176">
        <w:rPr>
          <w:rFonts w:ascii="Times New Roman" w:hAnsi="Times New Roman" w:cs="Times New Roman"/>
          <w:sz w:val="28"/>
          <w:szCs w:val="28"/>
        </w:rPr>
        <w:t xml:space="preserve"> </w:t>
      </w:r>
      <w:r w:rsidR="00111E2F" w:rsidRPr="00264176">
        <w:rPr>
          <w:rFonts w:ascii="Times New Roman" w:hAnsi="Times New Roman" w:cs="Times New Roman"/>
          <w:sz w:val="28"/>
          <w:szCs w:val="28"/>
        </w:rPr>
        <w:t>укрепления имиджа Тимашевского района как района с развитой культурной средой, благоприятной для туризма.</w:t>
      </w:r>
    </w:p>
    <w:p w:rsidR="00AD23AD" w:rsidRPr="00264176" w:rsidRDefault="00AD23AD" w:rsidP="00DC422D">
      <w:pPr>
        <w:spacing w:after="0" w:line="240" w:lineRule="auto"/>
        <w:ind w:firstLine="708"/>
        <w:jc w:val="both"/>
        <w:rPr>
          <w:rFonts w:ascii="Times New Roman" w:hAnsi="Times New Roman" w:cs="Times New Roman"/>
          <w:sz w:val="28"/>
          <w:szCs w:val="28"/>
        </w:rPr>
      </w:pPr>
      <w:r w:rsidRPr="00264176">
        <w:rPr>
          <w:rFonts w:ascii="Times New Roman" w:hAnsi="Times New Roman" w:cs="Times New Roman"/>
          <w:sz w:val="28"/>
          <w:szCs w:val="28"/>
        </w:rPr>
        <w:t xml:space="preserve">В целом развитие туризма будет способствовать росту интереса к </w:t>
      </w:r>
      <w:r w:rsidR="006C0B60" w:rsidRPr="00264176">
        <w:rPr>
          <w:rFonts w:ascii="Times New Roman" w:hAnsi="Times New Roman" w:cs="Times New Roman"/>
          <w:sz w:val="28"/>
          <w:szCs w:val="28"/>
        </w:rPr>
        <w:t xml:space="preserve">району </w:t>
      </w:r>
      <w:r w:rsidRPr="00264176">
        <w:rPr>
          <w:rFonts w:ascii="Times New Roman" w:hAnsi="Times New Roman" w:cs="Times New Roman"/>
          <w:sz w:val="28"/>
          <w:szCs w:val="28"/>
        </w:rPr>
        <w:t>извне, в том числе со стороны инвесторов, и одновременно – повышению социального потенциала жителей</w:t>
      </w:r>
      <w:r w:rsidR="006C0B60" w:rsidRPr="00264176">
        <w:rPr>
          <w:rFonts w:ascii="Times New Roman" w:hAnsi="Times New Roman" w:cs="Times New Roman"/>
          <w:sz w:val="28"/>
          <w:szCs w:val="28"/>
        </w:rPr>
        <w:t xml:space="preserve"> района</w:t>
      </w:r>
      <w:r w:rsidRPr="00264176">
        <w:rPr>
          <w:rFonts w:ascii="Times New Roman" w:hAnsi="Times New Roman" w:cs="Times New Roman"/>
          <w:sz w:val="28"/>
          <w:szCs w:val="28"/>
        </w:rPr>
        <w:t xml:space="preserve">. </w:t>
      </w:r>
    </w:p>
    <w:p w:rsidR="00F8130B" w:rsidRPr="00FB5407" w:rsidRDefault="00F8130B" w:rsidP="00F8130B">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Стратегические показатели в увязке с задачей </w:t>
      </w:r>
      <w:r w:rsidRPr="00FB5407">
        <w:rPr>
          <w:rFonts w:ascii="Times New Roman" w:hAnsi="Times New Roman" w:cs="Times New Roman"/>
          <w:color w:val="000000"/>
          <w:sz w:val="28"/>
          <w:szCs w:val="28"/>
        </w:rPr>
        <w:t>«</w:t>
      </w:r>
      <w:r w:rsidRPr="00FB5407">
        <w:rPr>
          <w:rFonts w:ascii="Times New Roman" w:hAnsi="Times New Roman" w:cs="Times New Roman"/>
          <w:sz w:val="28"/>
          <w:szCs w:val="28"/>
        </w:rPr>
        <w:t>Развитие внутреннего и въездного туризма»</w:t>
      </w:r>
      <w:r w:rsidR="00384394">
        <w:rPr>
          <w:rFonts w:ascii="Times New Roman" w:hAnsi="Times New Roman" w:cs="Times New Roman"/>
          <w:color w:val="000000"/>
          <w:sz w:val="28"/>
          <w:szCs w:val="28"/>
        </w:rPr>
        <w:t xml:space="preserve"> представлены в таблице № 40</w:t>
      </w:r>
      <w:r w:rsidRPr="00FB5407">
        <w:rPr>
          <w:rFonts w:ascii="Times New Roman" w:hAnsi="Times New Roman" w:cs="Times New Roman"/>
          <w:color w:val="000000"/>
          <w:sz w:val="28"/>
          <w:szCs w:val="28"/>
        </w:rPr>
        <w:t>.</w:t>
      </w:r>
    </w:p>
    <w:p w:rsidR="00800901" w:rsidRDefault="00800901"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p w:rsidR="00F760BC" w:rsidRDefault="00F760BC"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p w:rsidR="00F760BC" w:rsidRDefault="00F760BC"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p w:rsidR="00F8130B" w:rsidRDefault="00384394"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 40</w:t>
      </w:r>
    </w:p>
    <w:p w:rsidR="00F8130B" w:rsidRDefault="00F8130B" w:rsidP="00F8130B">
      <w:pPr>
        <w:autoSpaceDE w:val="0"/>
        <w:autoSpaceDN w:val="0"/>
        <w:adjustRightInd w:val="0"/>
        <w:spacing w:after="0" w:line="240" w:lineRule="auto"/>
        <w:ind w:left="7080" w:firstLine="708"/>
        <w:jc w:val="both"/>
        <w:rPr>
          <w:rFonts w:ascii="Times New Roman" w:hAnsi="Times New Roman" w:cs="Times New Roman"/>
          <w:color w:val="000000"/>
          <w:sz w:val="28"/>
          <w:szCs w:val="28"/>
        </w:rPr>
      </w:pPr>
    </w:p>
    <w:tbl>
      <w:tblPr>
        <w:tblStyle w:val="aa"/>
        <w:tblW w:w="0" w:type="auto"/>
        <w:tblInd w:w="250" w:type="dxa"/>
        <w:tblLook w:val="04A0" w:firstRow="1" w:lastRow="0" w:firstColumn="1" w:lastColumn="0" w:noHBand="0" w:noVBand="1"/>
      </w:tblPr>
      <w:tblGrid>
        <w:gridCol w:w="4040"/>
        <w:gridCol w:w="5565"/>
      </w:tblGrid>
      <w:tr w:rsidR="00BA0D59" w:rsidRPr="003C54D1" w:rsidTr="00BA0D59">
        <w:trPr>
          <w:trHeight w:val="262"/>
        </w:trPr>
        <w:tc>
          <w:tcPr>
            <w:tcW w:w="4040"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5565"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F8130B" w:rsidRPr="003C54D1" w:rsidTr="00BA0D59">
        <w:trPr>
          <w:trHeight w:val="621"/>
        </w:trPr>
        <w:tc>
          <w:tcPr>
            <w:tcW w:w="4040" w:type="dxa"/>
            <w:vMerge w:val="restart"/>
          </w:tcPr>
          <w:p w:rsidR="00F8130B" w:rsidRPr="001F4B77" w:rsidRDefault="00F8130B" w:rsidP="007F6CDD">
            <w:pPr>
              <w:rPr>
                <w:rFonts w:ascii="Times New Roman" w:hAnsi="Times New Roman" w:cs="Times New Roman"/>
                <w:color w:val="000000"/>
              </w:rPr>
            </w:pPr>
            <w:r w:rsidRPr="001F4B77">
              <w:rPr>
                <w:rFonts w:ascii="Times New Roman" w:hAnsi="Times New Roman" w:cs="Times New Roman"/>
                <w:color w:val="000000"/>
              </w:rPr>
              <w:t xml:space="preserve">Задача 8. </w:t>
            </w:r>
            <w:r w:rsidRPr="001F4B77">
              <w:rPr>
                <w:rFonts w:ascii="Times New Roman" w:hAnsi="Times New Roman" w:cs="Times New Roman"/>
              </w:rPr>
              <w:t>Развитие внутреннего и въездного туризма</w:t>
            </w:r>
          </w:p>
        </w:tc>
        <w:tc>
          <w:tcPr>
            <w:tcW w:w="5565" w:type="dxa"/>
          </w:tcPr>
          <w:p w:rsidR="00F8130B" w:rsidRPr="001F4B77" w:rsidRDefault="00F8130B" w:rsidP="001F2EE0">
            <w:pPr>
              <w:spacing w:after="60"/>
              <w:rPr>
                <w:rFonts w:ascii="Times New Roman" w:hAnsi="Times New Roman" w:cs="Times New Roman"/>
                <w:color w:val="000000"/>
              </w:rPr>
            </w:pPr>
            <w:r w:rsidRPr="001F4B77">
              <w:rPr>
                <w:rFonts w:ascii="Times New Roman" w:hAnsi="Times New Roman" w:cs="Times New Roman"/>
              </w:rPr>
              <w:t>Количество организаций курортно-туристического комплекса, единиц</w:t>
            </w:r>
          </w:p>
        </w:tc>
      </w:tr>
      <w:tr w:rsidR="00F8130B" w:rsidRPr="003C54D1" w:rsidTr="00BA0D59">
        <w:tc>
          <w:tcPr>
            <w:tcW w:w="4040" w:type="dxa"/>
            <w:vMerge/>
          </w:tcPr>
          <w:p w:rsidR="00F8130B" w:rsidRPr="001F4B77" w:rsidRDefault="00F8130B" w:rsidP="001F2EE0">
            <w:pPr>
              <w:autoSpaceDE w:val="0"/>
              <w:autoSpaceDN w:val="0"/>
              <w:adjustRightInd w:val="0"/>
              <w:jc w:val="both"/>
              <w:rPr>
                <w:rFonts w:ascii="Times New Roman" w:hAnsi="Times New Roman" w:cs="Times New Roman"/>
                <w:color w:val="000000"/>
              </w:rPr>
            </w:pPr>
          </w:p>
        </w:tc>
        <w:tc>
          <w:tcPr>
            <w:tcW w:w="5565" w:type="dxa"/>
          </w:tcPr>
          <w:p w:rsidR="00F8130B" w:rsidRPr="001F4B77" w:rsidRDefault="00F8130B" w:rsidP="001F2EE0">
            <w:pPr>
              <w:spacing w:after="60"/>
              <w:rPr>
                <w:rFonts w:ascii="Times New Roman" w:hAnsi="Times New Roman" w:cs="Times New Roman"/>
                <w:color w:val="000000"/>
              </w:rPr>
            </w:pPr>
            <w:r w:rsidRPr="001F4B77">
              <w:rPr>
                <w:rFonts w:ascii="Times New Roman" w:hAnsi="Times New Roman" w:cs="Times New Roman"/>
                <w:color w:val="000000"/>
              </w:rPr>
              <w:t>Количество отдыхающих, человек</w:t>
            </w:r>
          </w:p>
        </w:tc>
      </w:tr>
      <w:tr w:rsidR="00F8130B" w:rsidRPr="003C54D1" w:rsidTr="00BA0D59">
        <w:tc>
          <w:tcPr>
            <w:tcW w:w="4040" w:type="dxa"/>
            <w:vMerge/>
          </w:tcPr>
          <w:p w:rsidR="00F8130B" w:rsidRPr="001F4B77" w:rsidRDefault="00F8130B" w:rsidP="001F2EE0">
            <w:pPr>
              <w:autoSpaceDE w:val="0"/>
              <w:autoSpaceDN w:val="0"/>
              <w:adjustRightInd w:val="0"/>
              <w:jc w:val="both"/>
              <w:rPr>
                <w:rFonts w:ascii="Times New Roman" w:hAnsi="Times New Roman" w:cs="Times New Roman"/>
                <w:color w:val="000000"/>
              </w:rPr>
            </w:pPr>
          </w:p>
        </w:tc>
        <w:tc>
          <w:tcPr>
            <w:tcW w:w="5565" w:type="dxa"/>
          </w:tcPr>
          <w:p w:rsidR="00F8130B" w:rsidRPr="001F4B77" w:rsidRDefault="00794F34" w:rsidP="001F2EE0">
            <w:pPr>
              <w:spacing w:after="60"/>
              <w:rPr>
                <w:rFonts w:ascii="Times New Roman" w:hAnsi="Times New Roman" w:cs="Times New Roman"/>
                <w:color w:val="000000"/>
              </w:rPr>
            </w:pPr>
            <w:r>
              <w:rPr>
                <w:rFonts w:ascii="Times New Roman" w:hAnsi="Times New Roman" w:cs="Times New Roman"/>
                <w:color w:val="000000"/>
              </w:rPr>
              <w:t xml:space="preserve">Количество посетителей </w:t>
            </w:r>
            <w:r w:rsidR="00F8130B" w:rsidRPr="001F4B77">
              <w:rPr>
                <w:rFonts w:ascii="Times New Roman" w:hAnsi="Times New Roman" w:cs="Times New Roman"/>
                <w:color w:val="000000"/>
              </w:rPr>
              <w:t>объектов культурно-исторического наследия, человек</w:t>
            </w:r>
          </w:p>
        </w:tc>
      </w:tr>
    </w:tbl>
    <w:p w:rsidR="00CE32F9" w:rsidRPr="00CE32F9" w:rsidRDefault="00CE32F9" w:rsidP="006D272E">
      <w:pPr>
        <w:spacing w:after="0" w:line="240" w:lineRule="auto"/>
        <w:ind w:firstLine="709"/>
        <w:jc w:val="both"/>
        <w:rPr>
          <w:rFonts w:ascii="Times New Roman" w:hAnsi="Times New Roman" w:cs="Times New Roman"/>
          <w:b/>
          <w:sz w:val="28"/>
          <w:szCs w:val="28"/>
        </w:rPr>
      </w:pPr>
    </w:p>
    <w:p w:rsidR="000528E3" w:rsidRPr="001F4B77" w:rsidRDefault="006009D1" w:rsidP="001F4B77">
      <w:pPr>
        <w:spacing w:after="0" w:line="240" w:lineRule="auto"/>
        <w:ind w:firstLine="709"/>
        <w:jc w:val="both"/>
        <w:rPr>
          <w:rFonts w:ascii="Times New Roman" w:hAnsi="Times New Roman" w:cs="Times New Roman"/>
          <w:sz w:val="28"/>
          <w:szCs w:val="28"/>
        </w:rPr>
      </w:pPr>
      <w:r w:rsidRPr="001F4B77">
        <w:rPr>
          <w:rFonts w:ascii="Times New Roman" w:hAnsi="Times New Roman" w:cs="Times New Roman"/>
          <w:sz w:val="28"/>
          <w:szCs w:val="28"/>
        </w:rPr>
        <w:t xml:space="preserve">Ключевые индикаторы стратегической цели по приоритетному направлению </w:t>
      </w:r>
      <w:r w:rsidR="000528E3" w:rsidRPr="001F4B77">
        <w:rPr>
          <w:rFonts w:ascii="Times New Roman" w:hAnsi="Times New Roman" w:cs="Times New Roman"/>
          <w:sz w:val="28"/>
          <w:szCs w:val="28"/>
        </w:rPr>
        <w:t>«Интенсификация социально-экономического развития»</w:t>
      </w:r>
      <w:r w:rsidR="00794F34">
        <w:rPr>
          <w:rFonts w:ascii="Times New Roman" w:hAnsi="Times New Roman" w:cs="Times New Roman"/>
          <w:sz w:val="28"/>
          <w:szCs w:val="28"/>
        </w:rPr>
        <w:t xml:space="preserve"> приведены в приложении № 2</w:t>
      </w:r>
      <w:r w:rsidR="001F4B77">
        <w:rPr>
          <w:rFonts w:ascii="Times New Roman" w:hAnsi="Times New Roman" w:cs="Times New Roman"/>
          <w:sz w:val="28"/>
          <w:szCs w:val="28"/>
        </w:rPr>
        <w:t>.</w:t>
      </w:r>
    </w:p>
    <w:p w:rsidR="009F1176" w:rsidRDefault="009F1176" w:rsidP="00AA390C">
      <w:pPr>
        <w:autoSpaceDE w:val="0"/>
        <w:autoSpaceDN w:val="0"/>
        <w:adjustRightInd w:val="0"/>
        <w:spacing w:after="0" w:line="240" w:lineRule="auto"/>
        <w:ind w:firstLine="708"/>
        <w:jc w:val="both"/>
        <w:rPr>
          <w:rFonts w:ascii="Times New Roman" w:hAnsi="Times New Roman" w:cs="Times New Roman"/>
          <w:sz w:val="28"/>
          <w:szCs w:val="28"/>
        </w:rPr>
      </w:pPr>
    </w:p>
    <w:p w:rsidR="001F4B77" w:rsidRDefault="000528E3" w:rsidP="001F4B77">
      <w:pPr>
        <w:autoSpaceDE w:val="0"/>
        <w:autoSpaceDN w:val="0"/>
        <w:adjustRightInd w:val="0"/>
        <w:spacing w:after="0" w:line="240" w:lineRule="auto"/>
        <w:ind w:firstLine="708"/>
        <w:jc w:val="center"/>
        <w:rPr>
          <w:rFonts w:ascii="Times New Roman" w:hAnsi="Times New Roman" w:cs="Times New Roman"/>
          <w:b/>
          <w:sz w:val="28"/>
          <w:szCs w:val="28"/>
        </w:rPr>
      </w:pPr>
      <w:r w:rsidRPr="00593036">
        <w:rPr>
          <w:rFonts w:ascii="Times New Roman" w:hAnsi="Times New Roman" w:cs="Times New Roman"/>
          <w:b/>
          <w:sz w:val="28"/>
          <w:szCs w:val="28"/>
        </w:rPr>
        <w:t>2.2.</w:t>
      </w:r>
      <w:r>
        <w:rPr>
          <w:rFonts w:ascii="Times New Roman" w:hAnsi="Times New Roman" w:cs="Times New Roman"/>
          <w:b/>
          <w:sz w:val="28"/>
          <w:szCs w:val="28"/>
        </w:rPr>
        <w:t>3</w:t>
      </w:r>
      <w:r w:rsidRPr="00593036">
        <w:rPr>
          <w:rFonts w:ascii="Times New Roman" w:hAnsi="Times New Roman" w:cs="Times New Roman"/>
          <w:b/>
          <w:sz w:val="28"/>
          <w:szCs w:val="28"/>
        </w:rPr>
        <w:t>. Приоритетное направление</w:t>
      </w:r>
      <w:r>
        <w:rPr>
          <w:rFonts w:ascii="Times New Roman" w:hAnsi="Times New Roman" w:cs="Times New Roman"/>
          <w:b/>
          <w:sz w:val="28"/>
          <w:szCs w:val="28"/>
        </w:rPr>
        <w:t xml:space="preserve"> </w:t>
      </w:r>
      <w:r w:rsidRPr="000528E3">
        <w:rPr>
          <w:rFonts w:ascii="Times New Roman" w:hAnsi="Times New Roman" w:cs="Times New Roman"/>
          <w:b/>
          <w:sz w:val="28"/>
          <w:szCs w:val="28"/>
        </w:rPr>
        <w:t xml:space="preserve">«Повышение эффективности </w:t>
      </w:r>
    </w:p>
    <w:p w:rsidR="000528E3" w:rsidRDefault="000528E3" w:rsidP="001F4B77">
      <w:pPr>
        <w:autoSpaceDE w:val="0"/>
        <w:autoSpaceDN w:val="0"/>
        <w:adjustRightInd w:val="0"/>
        <w:spacing w:after="0" w:line="240" w:lineRule="auto"/>
        <w:ind w:firstLine="708"/>
        <w:jc w:val="center"/>
        <w:rPr>
          <w:rFonts w:ascii="Times New Roman" w:hAnsi="Times New Roman" w:cs="Times New Roman"/>
          <w:b/>
          <w:sz w:val="28"/>
          <w:szCs w:val="28"/>
        </w:rPr>
      </w:pPr>
      <w:r w:rsidRPr="000528E3">
        <w:rPr>
          <w:rFonts w:ascii="Times New Roman" w:hAnsi="Times New Roman" w:cs="Times New Roman"/>
          <w:b/>
          <w:sz w:val="28"/>
          <w:szCs w:val="28"/>
        </w:rPr>
        <w:t>управления муниципальным образованием»</w:t>
      </w:r>
    </w:p>
    <w:p w:rsidR="001F4B77" w:rsidRPr="000528E3" w:rsidRDefault="001F4B77" w:rsidP="00AA390C">
      <w:pPr>
        <w:autoSpaceDE w:val="0"/>
        <w:autoSpaceDN w:val="0"/>
        <w:adjustRightInd w:val="0"/>
        <w:spacing w:after="0" w:line="240" w:lineRule="auto"/>
        <w:ind w:firstLine="708"/>
        <w:jc w:val="both"/>
        <w:rPr>
          <w:rFonts w:ascii="Times New Roman" w:hAnsi="Times New Roman" w:cs="Times New Roman"/>
          <w:b/>
          <w:sz w:val="28"/>
          <w:szCs w:val="28"/>
        </w:rPr>
      </w:pPr>
    </w:p>
    <w:p w:rsidR="00AA390C" w:rsidRDefault="006D272E" w:rsidP="00AA390C">
      <w:pPr>
        <w:autoSpaceDE w:val="0"/>
        <w:autoSpaceDN w:val="0"/>
        <w:adjustRightInd w:val="0"/>
        <w:spacing w:after="0" w:line="240" w:lineRule="auto"/>
        <w:ind w:firstLine="708"/>
        <w:jc w:val="both"/>
        <w:rPr>
          <w:rFonts w:ascii="Times New Roman" w:hAnsi="Times New Roman" w:cs="Times New Roman"/>
          <w:sz w:val="28"/>
          <w:szCs w:val="28"/>
        </w:rPr>
      </w:pPr>
      <w:r w:rsidRPr="00E82C0D">
        <w:rPr>
          <w:rFonts w:ascii="Times New Roman" w:hAnsi="Times New Roman" w:cs="Times New Roman"/>
          <w:sz w:val="28"/>
          <w:szCs w:val="28"/>
        </w:rPr>
        <w:t xml:space="preserve">Стратегической целью приоритетного направления </w:t>
      </w:r>
      <w:r>
        <w:rPr>
          <w:rFonts w:ascii="Times New Roman" w:hAnsi="Times New Roman" w:cs="Times New Roman"/>
          <w:sz w:val="28"/>
          <w:szCs w:val="28"/>
        </w:rPr>
        <w:t>«</w:t>
      </w:r>
      <w:r w:rsidRPr="003C73C0">
        <w:rPr>
          <w:rFonts w:ascii="Times New Roman" w:hAnsi="Times New Roman" w:cs="Times New Roman"/>
          <w:sz w:val="28"/>
          <w:szCs w:val="28"/>
        </w:rPr>
        <w:t>Повышение эффективности управления муниципальным образованием</w:t>
      </w:r>
      <w:r w:rsidR="00794F34">
        <w:rPr>
          <w:rFonts w:ascii="Times New Roman" w:hAnsi="Times New Roman" w:cs="Times New Roman"/>
          <w:sz w:val="28"/>
          <w:szCs w:val="28"/>
        </w:rPr>
        <w:t xml:space="preserve">» является </w:t>
      </w:r>
      <w:r w:rsidR="00AA390C">
        <w:rPr>
          <w:rFonts w:ascii="Times New Roman" w:hAnsi="Times New Roman" w:cs="Times New Roman"/>
          <w:sz w:val="28"/>
          <w:szCs w:val="28"/>
        </w:rPr>
        <w:t>переход органов местного самоуправления на новый уровень деятельности с использованием эффективных механизмов муниципального управления, взаимодействия населения с органами местной власти, вовлечения общества</w:t>
      </w:r>
      <w:r w:rsidR="00794F34">
        <w:rPr>
          <w:rFonts w:ascii="Times New Roman" w:hAnsi="Times New Roman" w:cs="Times New Roman"/>
          <w:sz w:val="28"/>
          <w:szCs w:val="28"/>
        </w:rPr>
        <w:t xml:space="preserve"> </w:t>
      </w:r>
      <w:r w:rsidR="00AA390C">
        <w:rPr>
          <w:rFonts w:ascii="Times New Roman" w:hAnsi="Times New Roman" w:cs="Times New Roman"/>
          <w:sz w:val="28"/>
          <w:szCs w:val="28"/>
        </w:rPr>
        <w:t>в формирование и оценку последствий реализуемых мер социально-экономического развития</w:t>
      </w:r>
      <w:r w:rsidR="00542A9B">
        <w:rPr>
          <w:rFonts w:ascii="Times New Roman" w:hAnsi="Times New Roman" w:cs="Times New Roman"/>
          <w:sz w:val="28"/>
          <w:szCs w:val="28"/>
        </w:rPr>
        <w:t xml:space="preserve"> для повышения доверия граждан  к органам муниципальной власти</w:t>
      </w:r>
      <w:r w:rsidR="00AA390C">
        <w:rPr>
          <w:rFonts w:ascii="Times New Roman" w:hAnsi="Times New Roman" w:cs="Times New Roman"/>
          <w:sz w:val="28"/>
          <w:szCs w:val="28"/>
        </w:rPr>
        <w:t>.</w:t>
      </w:r>
    </w:p>
    <w:p w:rsidR="002876BA" w:rsidRPr="00120F09" w:rsidRDefault="002876BA" w:rsidP="002876BA">
      <w:pPr>
        <w:spacing w:after="0" w:line="240" w:lineRule="auto"/>
        <w:ind w:firstLine="708"/>
        <w:jc w:val="both"/>
        <w:rPr>
          <w:rFonts w:ascii="Times New Roman" w:hAnsi="Times New Roman" w:cs="Times New Roman"/>
          <w:color w:val="000000" w:themeColor="text1"/>
          <w:sz w:val="28"/>
          <w:szCs w:val="28"/>
        </w:rPr>
      </w:pPr>
      <w:r w:rsidRPr="00654952">
        <w:rPr>
          <w:rFonts w:ascii="Times New Roman" w:hAnsi="Times New Roman" w:cs="Times New Roman"/>
          <w:color w:val="000000" w:themeColor="text1"/>
          <w:sz w:val="28"/>
          <w:szCs w:val="28"/>
        </w:rPr>
        <w:t xml:space="preserve">Реализация всех обозначенных задач стратегической цели </w:t>
      </w:r>
      <w:r>
        <w:rPr>
          <w:rFonts w:ascii="Times New Roman" w:hAnsi="Times New Roman" w:cs="Times New Roman"/>
          <w:color w:val="000000" w:themeColor="text1"/>
          <w:sz w:val="28"/>
          <w:szCs w:val="28"/>
        </w:rPr>
        <w:t xml:space="preserve">на начальном этапе </w:t>
      </w:r>
      <w:r w:rsidRPr="00654952">
        <w:rPr>
          <w:rFonts w:ascii="Times New Roman" w:hAnsi="Times New Roman" w:cs="Times New Roman"/>
          <w:color w:val="000000" w:themeColor="text1"/>
          <w:sz w:val="28"/>
          <w:szCs w:val="28"/>
        </w:rPr>
        <w:t>будет обеспечиваться в том числе с учетом муниципальной составляющей региональных проектов в рамках национальн</w:t>
      </w:r>
      <w:r>
        <w:rPr>
          <w:rFonts w:ascii="Times New Roman" w:hAnsi="Times New Roman" w:cs="Times New Roman"/>
          <w:color w:val="000000" w:themeColor="text1"/>
          <w:sz w:val="28"/>
          <w:szCs w:val="28"/>
        </w:rPr>
        <w:t>ых</w:t>
      </w:r>
      <w:r w:rsidRPr="00654952">
        <w:rPr>
          <w:rFonts w:ascii="Times New Roman" w:hAnsi="Times New Roman" w:cs="Times New Roman"/>
          <w:color w:val="000000" w:themeColor="text1"/>
          <w:sz w:val="28"/>
          <w:szCs w:val="28"/>
        </w:rPr>
        <w:t xml:space="preserve"> проект</w:t>
      </w:r>
      <w:r>
        <w:rPr>
          <w:rFonts w:ascii="Times New Roman" w:hAnsi="Times New Roman" w:cs="Times New Roman"/>
          <w:color w:val="000000" w:themeColor="text1"/>
          <w:sz w:val="28"/>
          <w:szCs w:val="28"/>
        </w:rPr>
        <w:t>ов</w:t>
      </w:r>
      <w:r w:rsidRPr="00654952">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Производительность труда и поддержка занятости</w:t>
      </w:r>
      <w:r w:rsidRPr="00654952">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«Жилье и городская среда», «Цифровая экономика», «Малое и среднее предпринимательство и поддержка индивидуальной предпринимательской инициативы»</w:t>
      </w:r>
      <w:r w:rsidR="00A54398">
        <w:rPr>
          <w:rFonts w:ascii="Times New Roman" w:hAnsi="Times New Roman" w:cs="Times New Roman"/>
          <w:color w:val="000000" w:themeColor="text1"/>
          <w:sz w:val="28"/>
          <w:szCs w:val="28"/>
        </w:rPr>
        <w:t>, «Международная кооперация и экспорт»</w:t>
      </w:r>
      <w:r>
        <w:rPr>
          <w:rFonts w:ascii="Times New Roman" w:hAnsi="Times New Roman" w:cs="Times New Roman"/>
          <w:color w:val="000000" w:themeColor="text1"/>
          <w:sz w:val="28"/>
          <w:szCs w:val="28"/>
        </w:rPr>
        <w:t xml:space="preserve">, </w:t>
      </w:r>
      <w:r w:rsidRPr="00654952">
        <w:rPr>
          <w:rFonts w:ascii="Times New Roman" w:hAnsi="Times New Roman" w:cs="Times New Roman"/>
          <w:color w:val="000000" w:themeColor="text1"/>
          <w:sz w:val="28"/>
          <w:szCs w:val="28"/>
        </w:rPr>
        <w:t xml:space="preserve"> а также</w:t>
      </w:r>
      <w:r w:rsidRPr="00120F09">
        <w:rPr>
          <w:rFonts w:ascii="Times New Roman" w:hAnsi="Times New Roman" w:cs="Times New Roman"/>
          <w:color w:val="000000" w:themeColor="text1"/>
          <w:sz w:val="28"/>
          <w:szCs w:val="28"/>
        </w:rPr>
        <w:t xml:space="preserve"> с учётом реализации государственных и муниципальных программ. </w:t>
      </w:r>
    </w:p>
    <w:p w:rsidR="00AA390C" w:rsidRDefault="00AA390C" w:rsidP="00CC1A1C">
      <w:pPr>
        <w:spacing w:after="0" w:line="240" w:lineRule="auto"/>
        <w:ind w:firstLine="709"/>
        <w:jc w:val="both"/>
        <w:rPr>
          <w:rFonts w:ascii="Times New Roman" w:hAnsi="Times New Roman" w:cs="Times New Roman"/>
          <w:sz w:val="28"/>
          <w:szCs w:val="28"/>
        </w:rPr>
      </w:pPr>
      <w:r w:rsidRPr="00CC1A1C">
        <w:rPr>
          <w:rFonts w:ascii="Times New Roman" w:hAnsi="Times New Roman" w:cs="Times New Roman"/>
          <w:sz w:val="28"/>
          <w:szCs w:val="28"/>
        </w:rPr>
        <w:t xml:space="preserve">Для достижения этой цели необходимо решение следующих задач: </w:t>
      </w:r>
    </w:p>
    <w:p w:rsidR="00794F34" w:rsidRPr="00CC1A1C" w:rsidRDefault="00794F34" w:rsidP="00CC1A1C">
      <w:pPr>
        <w:spacing w:after="0" w:line="240" w:lineRule="auto"/>
        <w:ind w:firstLine="709"/>
        <w:jc w:val="both"/>
        <w:rPr>
          <w:rFonts w:ascii="Times New Roman" w:hAnsi="Times New Roman" w:cs="Times New Roman"/>
          <w:sz w:val="28"/>
          <w:szCs w:val="28"/>
        </w:rPr>
      </w:pPr>
    </w:p>
    <w:p w:rsidR="00AA390C" w:rsidRDefault="00AA390C" w:rsidP="00CC1A1C">
      <w:pPr>
        <w:spacing w:after="0" w:line="240" w:lineRule="auto"/>
        <w:ind w:firstLine="709"/>
        <w:jc w:val="both"/>
        <w:rPr>
          <w:rFonts w:ascii="Times New Roman" w:hAnsi="Times New Roman" w:cs="Times New Roman"/>
          <w:b/>
          <w:sz w:val="28"/>
          <w:szCs w:val="28"/>
        </w:rPr>
      </w:pPr>
      <w:r w:rsidRPr="00F076AA">
        <w:rPr>
          <w:rFonts w:ascii="Times New Roman" w:hAnsi="Times New Roman" w:cs="Times New Roman"/>
          <w:b/>
          <w:sz w:val="28"/>
          <w:szCs w:val="28"/>
        </w:rPr>
        <w:t>Задача 1. Повышение эффективности муниципального управления на основе использования современных информацио</w:t>
      </w:r>
      <w:r w:rsidR="00800901">
        <w:rPr>
          <w:rFonts w:ascii="Times New Roman" w:hAnsi="Times New Roman" w:cs="Times New Roman"/>
          <w:b/>
          <w:sz w:val="28"/>
          <w:szCs w:val="28"/>
        </w:rPr>
        <w:t>нно-коммуникационных технологий</w:t>
      </w:r>
    </w:p>
    <w:p w:rsidR="00384394" w:rsidRPr="000528E3" w:rsidRDefault="00384394" w:rsidP="00CC1A1C">
      <w:pPr>
        <w:spacing w:after="0" w:line="240" w:lineRule="auto"/>
        <w:ind w:firstLine="709"/>
        <w:jc w:val="both"/>
        <w:rPr>
          <w:rFonts w:ascii="Times New Roman" w:hAnsi="Times New Roman" w:cs="Times New Roman"/>
          <w:b/>
          <w:sz w:val="28"/>
          <w:szCs w:val="28"/>
        </w:rPr>
      </w:pPr>
    </w:p>
    <w:p w:rsidR="00542A9B" w:rsidRPr="001045B6" w:rsidRDefault="00DA263D" w:rsidP="00E41A19">
      <w:pPr>
        <w:spacing w:after="0" w:line="240" w:lineRule="auto"/>
        <w:ind w:firstLine="720"/>
        <w:jc w:val="both"/>
        <w:rPr>
          <w:rFonts w:ascii="Times New Roman" w:hAnsi="Times New Roman" w:cs="Times New Roman"/>
          <w:sz w:val="28"/>
          <w:szCs w:val="28"/>
        </w:rPr>
      </w:pPr>
      <w:r w:rsidRPr="001045B6">
        <w:rPr>
          <w:rFonts w:ascii="Times New Roman" w:hAnsi="Times New Roman" w:cs="Times New Roman"/>
          <w:sz w:val="28"/>
          <w:szCs w:val="28"/>
        </w:rPr>
        <w:t xml:space="preserve">Ориентир – </w:t>
      </w:r>
      <w:r w:rsidR="00794F34">
        <w:rPr>
          <w:rFonts w:ascii="Times New Roman" w:hAnsi="Times New Roman" w:cs="Times New Roman"/>
          <w:sz w:val="28"/>
          <w:szCs w:val="28"/>
        </w:rPr>
        <w:t xml:space="preserve">Тимашевский район – территория </w:t>
      </w:r>
      <w:r w:rsidR="00290F0E" w:rsidRPr="001045B6">
        <w:rPr>
          <w:rFonts w:ascii="Times New Roman" w:hAnsi="Times New Roman" w:cs="Times New Roman"/>
          <w:sz w:val="28"/>
          <w:szCs w:val="28"/>
        </w:rPr>
        <w:t xml:space="preserve">устойчивого уровня социально-экономического развития </w:t>
      </w:r>
      <w:r w:rsidR="001045B6" w:rsidRPr="001045B6">
        <w:rPr>
          <w:rFonts w:ascii="Times New Roman" w:hAnsi="Times New Roman" w:cs="Times New Roman"/>
          <w:sz w:val="28"/>
          <w:szCs w:val="28"/>
        </w:rPr>
        <w:t>и</w:t>
      </w:r>
      <w:r w:rsidR="00290F0E" w:rsidRPr="001045B6">
        <w:rPr>
          <w:rFonts w:ascii="Times New Roman" w:hAnsi="Times New Roman" w:cs="Times New Roman"/>
          <w:sz w:val="28"/>
          <w:szCs w:val="28"/>
        </w:rPr>
        <w:t xml:space="preserve"> качества жизни населения за счет внедрения информационно-коммуникационных технологий в деятельность органов местного самоуправления</w:t>
      </w:r>
      <w:r w:rsidR="001045B6" w:rsidRPr="001045B6">
        <w:rPr>
          <w:rFonts w:ascii="Times New Roman" w:hAnsi="Times New Roman" w:cs="Times New Roman"/>
          <w:sz w:val="28"/>
          <w:szCs w:val="28"/>
        </w:rPr>
        <w:t>,</w:t>
      </w:r>
      <w:r w:rsidR="00290F0E" w:rsidRPr="001045B6">
        <w:rPr>
          <w:rFonts w:ascii="Times New Roman" w:hAnsi="Times New Roman" w:cs="Times New Roman"/>
          <w:sz w:val="28"/>
          <w:szCs w:val="28"/>
        </w:rPr>
        <w:t xml:space="preserve"> </w:t>
      </w:r>
      <w:r w:rsidR="00282688" w:rsidRPr="001045B6">
        <w:rPr>
          <w:rFonts w:ascii="Times New Roman" w:hAnsi="Times New Roman" w:cs="Times New Roman"/>
          <w:sz w:val="28"/>
          <w:szCs w:val="28"/>
        </w:rPr>
        <w:t xml:space="preserve">в том числе </w:t>
      </w:r>
      <w:r w:rsidR="00E41A19" w:rsidRPr="001045B6">
        <w:rPr>
          <w:rFonts w:ascii="Times New Roman" w:hAnsi="Times New Roman" w:cs="Times New Roman"/>
          <w:sz w:val="28"/>
          <w:szCs w:val="28"/>
        </w:rPr>
        <w:t>через современные автоматизированные информационные ресурсы</w:t>
      </w:r>
      <w:r w:rsidR="00542A9B" w:rsidRPr="001045B6">
        <w:rPr>
          <w:rFonts w:ascii="Times New Roman" w:hAnsi="Times New Roman" w:cs="Times New Roman"/>
          <w:sz w:val="28"/>
          <w:szCs w:val="28"/>
        </w:rPr>
        <w:t>.</w:t>
      </w:r>
      <w:r w:rsidRPr="001045B6">
        <w:rPr>
          <w:rFonts w:ascii="Times New Roman" w:hAnsi="Times New Roman" w:cs="Times New Roman"/>
          <w:sz w:val="28"/>
          <w:szCs w:val="28"/>
        </w:rPr>
        <w:t xml:space="preserve"> </w:t>
      </w:r>
    </w:p>
    <w:p w:rsidR="00592D5D" w:rsidRPr="008F397A" w:rsidRDefault="00592D5D" w:rsidP="00592D5D">
      <w:pPr>
        <w:spacing w:after="0" w:line="240" w:lineRule="auto"/>
        <w:ind w:firstLine="720"/>
        <w:jc w:val="both"/>
        <w:rPr>
          <w:rFonts w:ascii="Times New Roman" w:hAnsi="Times New Roman" w:cs="Times New Roman"/>
          <w:sz w:val="28"/>
          <w:szCs w:val="28"/>
        </w:rPr>
      </w:pPr>
      <w:r w:rsidRPr="008F397A">
        <w:rPr>
          <w:rFonts w:ascii="Times New Roman" w:hAnsi="Times New Roman" w:cs="Times New Roman"/>
          <w:sz w:val="28"/>
          <w:szCs w:val="28"/>
        </w:rPr>
        <w:t xml:space="preserve">В стратегической перспективе </w:t>
      </w:r>
      <w:r w:rsidRPr="008F397A">
        <w:rPr>
          <w:rFonts w:ascii="Times New Roman" w:eastAsia="Calibri" w:hAnsi="Times New Roman" w:cs="Times New Roman"/>
          <w:sz w:val="28"/>
          <w:szCs w:val="28"/>
        </w:rPr>
        <w:t xml:space="preserve">для устойчивого функционирования информационной инфраструктуры </w:t>
      </w:r>
      <w:r w:rsidRPr="008F397A">
        <w:rPr>
          <w:rFonts w:ascii="Times New Roman" w:hAnsi="Times New Roman" w:cs="Times New Roman"/>
          <w:sz w:val="28"/>
          <w:szCs w:val="28"/>
        </w:rPr>
        <w:t>предполагается реализация следующих направлений деятельности:</w:t>
      </w:r>
    </w:p>
    <w:p w:rsidR="00592D5D" w:rsidRPr="008F397A" w:rsidRDefault="00592D5D" w:rsidP="00592D5D">
      <w:pPr>
        <w:spacing w:after="0" w:line="240" w:lineRule="auto"/>
        <w:ind w:firstLine="720"/>
        <w:jc w:val="both"/>
        <w:rPr>
          <w:rFonts w:ascii="Times New Roman" w:hAnsi="Times New Roman" w:cs="Times New Roman"/>
          <w:sz w:val="28"/>
          <w:szCs w:val="28"/>
        </w:rPr>
      </w:pPr>
      <w:r w:rsidRPr="008F397A">
        <w:rPr>
          <w:rFonts w:ascii="Times New Roman" w:hAnsi="Times New Roman" w:cs="Times New Roman"/>
          <w:sz w:val="28"/>
          <w:szCs w:val="28"/>
        </w:rPr>
        <w:t xml:space="preserve">1) </w:t>
      </w:r>
      <w:r w:rsidRPr="008F397A">
        <w:rPr>
          <w:rFonts w:ascii="Times New Roman" w:eastAsia="Calibri" w:hAnsi="Times New Roman" w:cs="Times New Roman"/>
          <w:sz w:val="28"/>
          <w:szCs w:val="28"/>
        </w:rPr>
        <w:t>создание условий для обеспечения возможности предоставления населению муниципальных услуг в электронном виде за счет повышения эффективности работы органов местного самоуправления посредством использования современного программного обеспечения;</w:t>
      </w:r>
    </w:p>
    <w:p w:rsidR="00592D5D" w:rsidRPr="008F397A" w:rsidRDefault="00592D5D" w:rsidP="00592D5D">
      <w:pPr>
        <w:spacing w:after="0" w:line="240" w:lineRule="auto"/>
        <w:ind w:firstLine="720"/>
        <w:jc w:val="both"/>
        <w:rPr>
          <w:rFonts w:ascii="Times New Roman" w:hAnsi="Times New Roman" w:cs="Times New Roman"/>
          <w:sz w:val="28"/>
          <w:szCs w:val="28"/>
        </w:rPr>
      </w:pPr>
      <w:r w:rsidRPr="008F397A">
        <w:rPr>
          <w:rFonts w:ascii="Times New Roman" w:hAnsi="Times New Roman" w:cs="Times New Roman"/>
          <w:sz w:val="28"/>
          <w:szCs w:val="28"/>
        </w:rPr>
        <w:t>2) у</w:t>
      </w:r>
      <w:r w:rsidRPr="008F397A">
        <w:rPr>
          <w:rFonts w:ascii="Times New Roman" w:eastAsia="Calibri" w:hAnsi="Times New Roman" w:cs="Times New Roman"/>
          <w:sz w:val="28"/>
          <w:szCs w:val="28"/>
        </w:rPr>
        <w:t>величение интенсивности и разнообразия форм информационного взаимодействия граждан и организаций с органами местного самоуправления посредством повышения качества и доступности предоставления приоритетных (в т.ч. массовых и социально значимых) муниципальных услуг, предоставляемых в электронном виде, без необходимости личного посещения администрации муниципалитета, расширения электронного межведомственного взаимодействия, увеличение доли межведомственных запросов, осуществляемых в электронной форме, организации эффективной обратной связи с населением и бизнесом;</w:t>
      </w:r>
    </w:p>
    <w:p w:rsidR="00592D5D" w:rsidRPr="008F397A" w:rsidRDefault="00592D5D" w:rsidP="00592D5D">
      <w:pPr>
        <w:spacing w:after="0" w:line="240" w:lineRule="auto"/>
        <w:ind w:firstLine="720"/>
        <w:jc w:val="both"/>
        <w:rPr>
          <w:rFonts w:ascii="Times New Roman" w:eastAsia="Calibri" w:hAnsi="Times New Roman" w:cs="Times New Roman"/>
          <w:sz w:val="28"/>
          <w:szCs w:val="28"/>
        </w:rPr>
      </w:pPr>
      <w:r w:rsidRPr="008F397A">
        <w:rPr>
          <w:rFonts w:ascii="Times New Roman" w:hAnsi="Times New Roman" w:cs="Times New Roman"/>
          <w:sz w:val="28"/>
          <w:szCs w:val="28"/>
        </w:rPr>
        <w:t xml:space="preserve">3) </w:t>
      </w:r>
      <w:r w:rsidRPr="008F397A">
        <w:rPr>
          <w:rFonts w:ascii="Times New Roman" w:eastAsia="Calibri" w:hAnsi="Times New Roman" w:cs="Times New Roman"/>
          <w:sz w:val="28"/>
          <w:szCs w:val="28"/>
        </w:rPr>
        <w:t>совершенствование самой системы предоставления государственных и муниципальных услуг в электронном виде: оптимизация предоставления услуг и снижение административных барьеров за счет использования информационно-коммуникационных технологий, обеспечение предоставления государственных и муниципальных услуг в соответствии со стандартами качества. Расширение перечня предоставляемых муниципальных услуг в электронном виде;</w:t>
      </w:r>
    </w:p>
    <w:p w:rsidR="00592D5D" w:rsidRPr="008F397A" w:rsidRDefault="00592D5D" w:rsidP="00592D5D">
      <w:pPr>
        <w:spacing w:after="0" w:line="240" w:lineRule="auto"/>
        <w:ind w:firstLine="720"/>
        <w:jc w:val="both"/>
        <w:rPr>
          <w:rFonts w:ascii="Times New Roman" w:eastAsia="Calibri" w:hAnsi="Times New Roman" w:cs="Times New Roman"/>
          <w:sz w:val="28"/>
          <w:szCs w:val="28"/>
        </w:rPr>
      </w:pPr>
      <w:r w:rsidRPr="008F397A">
        <w:rPr>
          <w:rFonts w:ascii="Times New Roman" w:eastAsia="Calibri" w:hAnsi="Times New Roman" w:cs="Times New Roman"/>
          <w:sz w:val="28"/>
          <w:szCs w:val="28"/>
        </w:rPr>
        <w:t>4) замена импортного программного обеспечения российскими аналогами;</w:t>
      </w:r>
    </w:p>
    <w:p w:rsidR="00592D5D" w:rsidRPr="008F397A" w:rsidRDefault="00592D5D" w:rsidP="00592D5D">
      <w:pPr>
        <w:spacing w:after="0" w:line="240" w:lineRule="auto"/>
        <w:ind w:firstLine="720"/>
        <w:jc w:val="both"/>
        <w:rPr>
          <w:rFonts w:ascii="Times New Roman" w:eastAsia="Calibri" w:hAnsi="Times New Roman" w:cs="Times New Roman"/>
          <w:sz w:val="28"/>
          <w:szCs w:val="28"/>
        </w:rPr>
      </w:pPr>
      <w:r w:rsidRPr="008F397A">
        <w:rPr>
          <w:rFonts w:ascii="Times New Roman" w:eastAsia="Calibri" w:hAnsi="Times New Roman" w:cs="Times New Roman"/>
          <w:sz w:val="28"/>
          <w:szCs w:val="28"/>
        </w:rPr>
        <w:t>5) обеспечение защиты данных путем использования российских информационных и коммуникационных технологий в области защиты информации;</w:t>
      </w:r>
    </w:p>
    <w:p w:rsidR="00592D5D" w:rsidRPr="008F397A" w:rsidRDefault="00592D5D" w:rsidP="00592D5D">
      <w:pPr>
        <w:spacing w:after="0" w:line="240" w:lineRule="auto"/>
        <w:ind w:firstLine="720"/>
        <w:jc w:val="both"/>
        <w:rPr>
          <w:rFonts w:ascii="Times New Roman" w:eastAsia="Calibri" w:hAnsi="Times New Roman" w:cs="Times New Roman"/>
          <w:sz w:val="28"/>
          <w:szCs w:val="28"/>
        </w:rPr>
      </w:pPr>
      <w:r w:rsidRPr="008F397A">
        <w:rPr>
          <w:rFonts w:ascii="Times New Roman" w:eastAsia="Calibri" w:hAnsi="Times New Roman" w:cs="Times New Roman"/>
          <w:sz w:val="28"/>
          <w:szCs w:val="28"/>
        </w:rPr>
        <w:t>6) обеспечение использования российских криптоалгоритмов и средств шифрования при электронном взаимодействии с федеральными органами исполнительной власти, органами государственной власти субъектов Российской Федерации, государственных внебюджетными фондами, иными органами местного самоуправления, а также с гражданами и организациями;</w:t>
      </w:r>
    </w:p>
    <w:p w:rsidR="00592D5D" w:rsidRPr="008F397A" w:rsidRDefault="00592D5D" w:rsidP="00592D5D">
      <w:pPr>
        <w:spacing w:after="0" w:line="240" w:lineRule="auto"/>
        <w:ind w:firstLine="720"/>
        <w:jc w:val="both"/>
        <w:rPr>
          <w:rFonts w:ascii="Times New Roman" w:eastAsia="Calibri" w:hAnsi="Times New Roman" w:cs="Times New Roman"/>
          <w:sz w:val="28"/>
          <w:szCs w:val="28"/>
        </w:rPr>
      </w:pPr>
      <w:r w:rsidRPr="008F397A">
        <w:rPr>
          <w:rFonts w:ascii="Times New Roman" w:eastAsia="Calibri" w:hAnsi="Times New Roman" w:cs="Times New Roman"/>
          <w:sz w:val="28"/>
          <w:szCs w:val="28"/>
        </w:rPr>
        <w:t>7) проведение непрерывного мониторинга и анализа угроз, возникающих в связи с внедрением новых информационных технологий, для своевременного реагирования на них;</w:t>
      </w:r>
    </w:p>
    <w:p w:rsidR="00592D5D" w:rsidRPr="008F397A" w:rsidRDefault="00592D5D" w:rsidP="00592D5D">
      <w:pPr>
        <w:spacing w:after="0" w:line="240" w:lineRule="auto"/>
        <w:ind w:firstLine="720"/>
        <w:jc w:val="both"/>
        <w:rPr>
          <w:rFonts w:ascii="Times New Roman" w:hAnsi="Times New Roman" w:cs="Times New Roman"/>
          <w:sz w:val="28"/>
          <w:szCs w:val="28"/>
        </w:rPr>
      </w:pPr>
      <w:r w:rsidRPr="008F397A">
        <w:rPr>
          <w:rFonts w:ascii="Times New Roman" w:hAnsi="Times New Roman" w:cs="Times New Roman"/>
          <w:sz w:val="28"/>
          <w:szCs w:val="28"/>
        </w:rPr>
        <w:t xml:space="preserve">8) </w:t>
      </w:r>
      <w:r w:rsidRPr="008F397A">
        <w:rPr>
          <w:rFonts w:ascii="Times New Roman" w:eastAsia="Calibri" w:hAnsi="Times New Roman" w:cs="Times New Roman"/>
          <w:sz w:val="28"/>
          <w:szCs w:val="28"/>
        </w:rPr>
        <w:t>внедрение системы электронного документооборота в администрациях района, поселений, включение в этот системный документооборот муниципальных учреждений и организаций;</w:t>
      </w:r>
    </w:p>
    <w:p w:rsidR="00592D5D" w:rsidRPr="008F397A" w:rsidRDefault="00592D5D" w:rsidP="00592D5D">
      <w:pPr>
        <w:spacing w:after="0" w:line="240" w:lineRule="auto"/>
        <w:ind w:firstLine="709"/>
        <w:jc w:val="both"/>
        <w:rPr>
          <w:rFonts w:ascii="Times New Roman" w:hAnsi="Times New Roman" w:cs="Times New Roman"/>
          <w:sz w:val="28"/>
          <w:szCs w:val="28"/>
        </w:rPr>
      </w:pPr>
      <w:r w:rsidRPr="008F397A">
        <w:rPr>
          <w:rFonts w:ascii="Times New Roman" w:hAnsi="Times New Roman" w:cs="Times New Roman"/>
          <w:sz w:val="28"/>
          <w:szCs w:val="28"/>
        </w:rPr>
        <w:t>9) создание условий, обеспечивающих развитие архивного дела, повышение безопасности и эффективности работы архивов, широкое внедрение в практику их работы новых автоматизированных архивных технологий, соответствующих темпам формирования информационного общества: перевод архивных документов в электронный вид обеспечит их сохранность, качественное комплектование муниципального архива района и повысит эффективность  (оперативность) и качество исполнения муниципальных услуг, в том числе по оказанию муниципальных услуг и выполнению муниципальных функций в сфере архивного дела;</w:t>
      </w:r>
    </w:p>
    <w:p w:rsidR="00592D5D" w:rsidRPr="008F397A" w:rsidRDefault="00592D5D" w:rsidP="00592D5D">
      <w:pPr>
        <w:spacing w:after="0" w:line="240" w:lineRule="auto"/>
        <w:ind w:firstLine="709"/>
        <w:jc w:val="both"/>
        <w:rPr>
          <w:rFonts w:ascii="Times New Roman" w:hAnsi="Times New Roman" w:cs="Times New Roman"/>
          <w:sz w:val="28"/>
          <w:szCs w:val="28"/>
        </w:rPr>
      </w:pPr>
      <w:r w:rsidRPr="008F397A">
        <w:rPr>
          <w:rFonts w:ascii="Times New Roman" w:hAnsi="Times New Roman" w:cs="Times New Roman"/>
          <w:sz w:val="28"/>
          <w:szCs w:val="28"/>
        </w:rPr>
        <w:t>10) обеспечение информационной открытости и информирования населения о деятельности администрации муниципального образования Тимашевский район для удовлетворения его информационных потребностей на основе расширения форм коммуникаций и совершенствования информационной политики, в том числе с использованием СМИ и информационного пространства сети Интернет:</w:t>
      </w:r>
    </w:p>
    <w:p w:rsidR="00592D5D" w:rsidRPr="008F397A" w:rsidRDefault="00592D5D" w:rsidP="00592D5D">
      <w:pPr>
        <w:spacing w:after="0" w:line="240" w:lineRule="auto"/>
        <w:ind w:firstLine="709"/>
        <w:jc w:val="both"/>
        <w:rPr>
          <w:rFonts w:ascii="Times New Roman" w:hAnsi="Times New Roman" w:cs="Times New Roman"/>
          <w:sz w:val="28"/>
          <w:szCs w:val="28"/>
        </w:rPr>
      </w:pPr>
      <w:r w:rsidRPr="008F397A">
        <w:rPr>
          <w:rFonts w:ascii="Times New Roman" w:hAnsi="Times New Roman" w:cs="Times New Roman"/>
          <w:sz w:val="28"/>
          <w:szCs w:val="28"/>
        </w:rPr>
        <w:t>проведение молодежной информационной политики в молодежном информационном пространстве, в том числе в молодежных социальных сетях, молодежных телевизионных каналах и радиостанций, молодежных периодических печатных изданиях;</w:t>
      </w:r>
    </w:p>
    <w:p w:rsidR="00592D5D" w:rsidRPr="008F397A" w:rsidRDefault="00592D5D" w:rsidP="00592D5D">
      <w:pPr>
        <w:spacing w:after="0" w:line="240" w:lineRule="auto"/>
        <w:ind w:firstLine="709"/>
        <w:jc w:val="both"/>
        <w:rPr>
          <w:rFonts w:ascii="Times New Roman" w:hAnsi="Times New Roman" w:cs="Times New Roman"/>
          <w:sz w:val="28"/>
          <w:szCs w:val="28"/>
        </w:rPr>
      </w:pPr>
      <w:r w:rsidRPr="008F397A">
        <w:rPr>
          <w:rFonts w:ascii="Times New Roman" w:hAnsi="Times New Roman" w:cs="Times New Roman"/>
          <w:sz w:val="28"/>
          <w:szCs w:val="28"/>
        </w:rPr>
        <w:t xml:space="preserve">создание информационной среды, гарантирующей обеспечение доступности информации, наличие широкого спектра возможностей использования информационных технологий в производственных, образовательных, медицинских и социальных целях; </w:t>
      </w:r>
    </w:p>
    <w:p w:rsidR="00592D5D" w:rsidRPr="008F397A" w:rsidRDefault="00592D5D" w:rsidP="00592D5D">
      <w:pPr>
        <w:spacing w:after="0" w:line="240" w:lineRule="auto"/>
        <w:ind w:firstLine="709"/>
        <w:jc w:val="both"/>
        <w:rPr>
          <w:rFonts w:ascii="Times New Roman" w:hAnsi="Times New Roman" w:cs="Times New Roman"/>
          <w:sz w:val="28"/>
          <w:szCs w:val="28"/>
        </w:rPr>
      </w:pPr>
      <w:r w:rsidRPr="008F397A">
        <w:rPr>
          <w:rFonts w:ascii="Times New Roman" w:hAnsi="Times New Roman" w:cs="Times New Roman"/>
          <w:sz w:val="28"/>
          <w:szCs w:val="28"/>
        </w:rPr>
        <w:t>проведение информационной политики безопасности жизнедеятельности жителей муниципального района, в правовой сфере, в сфере культуры, искусства, патриотического воспитания, образования;</w:t>
      </w:r>
    </w:p>
    <w:p w:rsidR="00592D5D" w:rsidRPr="008F397A" w:rsidRDefault="00592D5D" w:rsidP="00592D5D">
      <w:pPr>
        <w:spacing w:after="0" w:line="240" w:lineRule="auto"/>
        <w:ind w:firstLine="709"/>
        <w:jc w:val="both"/>
        <w:rPr>
          <w:rFonts w:ascii="Times New Roman" w:hAnsi="Times New Roman" w:cs="Times New Roman"/>
          <w:sz w:val="28"/>
          <w:szCs w:val="28"/>
        </w:rPr>
      </w:pPr>
      <w:r w:rsidRPr="008F397A">
        <w:rPr>
          <w:rFonts w:ascii="Times New Roman" w:hAnsi="Times New Roman" w:cs="Times New Roman"/>
          <w:sz w:val="28"/>
          <w:szCs w:val="28"/>
        </w:rPr>
        <w:t>совместно с бизнесом проведение информационной политики муниципалитета в сфере продвижения брендов Тимашевских товаров и услуг: актуализация и упорядочение существующей информации в сети Интернет о режимах работы и оказываемых услугах предприятий, организаций и учреждений, осуществляющих свою деятельность на территории района;</w:t>
      </w:r>
    </w:p>
    <w:p w:rsidR="00592D5D" w:rsidRPr="008F397A" w:rsidRDefault="00592D5D" w:rsidP="00592D5D">
      <w:pPr>
        <w:pStyle w:val="6"/>
        <w:tabs>
          <w:tab w:val="left" w:pos="993"/>
        </w:tabs>
        <w:ind w:left="0" w:firstLine="709"/>
        <w:jc w:val="both"/>
        <w:rPr>
          <w:sz w:val="28"/>
          <w:szCs w:val="28"/>
        </w:rPr>
      </w:pPr>
      <w:r w:rsidRPr="008F397A">
        <w:rPr>
          <w:sz w:val="28"/>
          <w:szCs w:val="28"/>
        </w:rPr>
        <w:t>11) повышение уровня информационно-технологической компетентности муниципальных служащих, работников бюджетных учреждений и населения путем организации обучения муниципальных служащих, работников муниципальных предприятий и бюджетных учреждений, граждан основам использования информационных технологий в профессиональной деятельности, обеспечения участия пользователей информационных систем в конференциях и семинарах, посвященных развитию информационно-коммуникационных технологий и информационного общества в целом;</w:t>
      </w:r>
    </w:p>
    <w:p w:rsidR="000D2055" w:rsidRDefault="00592D5D" w:rsidP="00592D5D">
      <w:pPr>
        <w:pStyle w:val="6"/>
        <w:tabs>
          <w:tab w:val="left" w:pos="1134"/>
        </w:tabs>
        <w:ind w:left="0" w:firstLine="709"/>
        <w:jc w:val="both"/>
        <w:rPr>
          <w:sz w:val="28"/>
          <w:szCs w:val="28"/>
        </w:rPr>
      </w:pPr>
      <w:r w:rsidRPr="008F397A">
        <w:rPr>
          <w:sz w:val="28"/>
          <w:szCs w:val="28"/>
        </w:rPr>
        <w:t>12) проведение серии мероприятий, направленных на популяризацию информационных технологий, обеспечивающих взаимодействие муниципалитета с населением. Особое внимание будет уделяться работе со школьниками, которая должна быть направлена не только на их ознакомление с действующими электронными сервисами, но и на формирование интереса к получению технологических навыков. Просвещение молодых людей в сфере информационных технологий способно оказать влияние на выбор будущей профессии, что внесет свой вклад в инновационное развитие экономики района</w:t>
      </w:r>
    </w:p>
    <w:p w:rsidR="00F8130B" w:rsidRPr="00F8130B" w:rsidRDefault="00F8130B" w:rsidP="00F8130B">
      <w:pPr>
        <w:spacing w:after="0" w:line="240" w:lineRule="auto"/>
        <w:ind w:firstLine="708"/>
        <w:jc w:val="both"/>
        <w:rPr>
          <w:rFonts w:ascii="Times New Roman" w:hAnsi="Times New Roman"/>
          <w:color w:val="000000"/>
          <w:sz w:val="28"/>
          <w:szCs w:val="28"/>
        </w:rPr>
      </w:pPr>
      <w:r w:rsidRPr="007C3078">
        <w:rPr>
          <w:rFonts w:ascii="Times New Roman" w:hAnsi="Times New Roman"/>
          <w:color w:val="000000"/>
          <w:sz w:val="28"/>
          <w:szCs w:val="28"/>
        </w:rPr>
        <w:t>Стратегические показатели в увязке с задачей «</w:t>
      </w:r>
      <w:r w:rsidRPr="007C3078">
        <w:rPr>
          <w:rFonts w:ascii="Times New Roman" w:hAnsi="Times New Roman"/>
          <w:sz w:val="28"/>
          <w:szCs w:val="28"/>
        </w:rPr>
        <w:t>Повышение эффективности муниципального управления на основе использования современных информационно-коммуникационных технологий»</w:t>
      </w:r>
      <w:r w:rsidRPr="007C3078">
        <w:rPr>
          <w:rFonts w:ascii="Times New Roman" w:hAnsi="Times New Roman"/>
          <w:color w:val="000000"/>
          <w:sz w:val="28"/>
          <w:szCs w:val="28"/>
        </w:rPr>
        <w:t xml:space="preserve"> представлены в таблице</w:t>
      </w:r>
      <w:r w:rsidR="00384394">
        <w:rPr>
          <w:rFonts w:ascii="Times New Roman" w:hAnsi="Times New Roman"/>
          <w:color w:val="000000"/>
          <w:sz w:val="28"/>
          <w:szCs w:val="28"/>
        </w:rPr>
        <w:t xml:space="preserve"> № 41</w:t>
      </w:r>
      <w:r w:rsidRPr="00F8130B">
        <w:rPr>
          <w:rFonts w:ascii="Times New Roman" w:hAnsi="Times New Roman"/>
          <w:color w:val="000000"/>
          <w:sz w:val="28"/>
          <w:szCs w:val="28"/>
        </w:rPr>
        <w:t>.</w:t>
      </w:r>
    </w:p>
    <w:p w:rsidR="00F8130B" w:rsidRPr="00F8130B" w:rsidRDefault="00F8130B" w:rsidP="00F8130B">
      <w:pPr>
        <w:pStyle w:val="a4"/>
        <w:spacing w:after="0" w:line="240" w:lineRule="auto"/>
        <w:ind w:left="1890"/>
        <w:jc w:val="both"/>
        <w:rPr>
          <w:rFonts w:ascii="Times New Roman" w:hAnsi="Times New Roman"/>
          <w:b/>
          <w:sz w:val="28"/>
          <w:szCs w:val="28"/>
        </w:rPr>
      </w:pPr>
    </w:p>
    <w:p w:rsidR="00F8130B" w:rsidRPr="00D8391A" w:rsidRDefault="00F8130B" w:rsidP="00F8130B">
      <w:pPr>
        <w:pStyle w:val="a4"/>
        <w:autoSpaceDE w:val="0"/>
        <w:autoSpaceDN w:val="0"/>
        <w:adjustRightInd w:val="0"/>
        <w:spacing w:after="0" w:line="240" w:lineRule="auto"/>
        <w:ind w:left="1890"/>
        <w:jc w:val="both"/>
        <w:rPr>
          <w:rFonts w:ascii="Times New Roman" w:hAnsi="Times New Roman"/>
          <w:color w:val="000000"/>
          <w:sz w:val="28"/>
          <w:szCs w:val="28"/>
        </w:rPr>
      </w:pPr>
      <w:r>
        <w:rPr>
          <w:rFonts w:ascii="Times New Roman" w:hAnsi="Times New Roman"/>
          <w:color w:val="000000"/>
          <w:sz w:val="28"/>
          <w:szCs w:val="28"/>
        </w:rPr>
        <w:t xml:space="preserve">                                                                                   </w:t>
      </w:r>
      <w:r w:rsidR="003B28DF">
        <w:rPr>
          <w:rFonts w:ascii="Times New Roman" w:hAnsi="Times New Roman"/>
          <w:color w:val="000000"/>
          <w:sz w:val="28"/>
          <w:szCs w:val="28"/>
        </w:rPr>
        <w:t xml:space="preserve">Таблица № </w:t>
      </w:r>
      <w:r w:rsidR="00384394">
        <w:rPr>
          <w:rFonts w:ascii="Times New Roman" w:hAnsi="Times New Roman"/>
          <w:color w:val="000000"/>
          <w:sz w:val="28"/>
          <w:szCs w:val="28"/>
        </w:rPr>
        <w:t>41</w:t>
      </w:r>
    </w:p>
    <w:p w:rsidR="00F8130B" w:rsidRPr="00D8391A" w:rsidRDefault="00F8130B" w:rsidP="00F8130B">
      <w:pPr>
        <w:pStyle w:val="a4"/>
        <w:autoSpaceDE w:val="0"/>
        <w:autoSpaceDN w:val="0"/>
        <w:adjustRightInd w:val="0"/>
        <w:spacing w:after="0" w:line="240" w:lineRule="auto"/>
        <w:ind w:left="1890"/>
        <w:jc w:val="both"/>
        <w:rPr>
          <w:rFonts w:ascii="Times New Roman" w:hAnsi="Times New Roman"/>
          <w:color w:val="000000"/>
          <w:sz w:val="28"/>
          <w:szCs w:val="28"/>
        </w:rPr>
      </w:pPr>
    </w:p>
    <w:tbl>
      <w:tblPr>
        <w:tblStyle w:val="aa"/>
        <w:tblW w:w="0" w:type="auto"/>
        <w:tblInd w:w="250" w:type="dxa"/>
        <w:tblLook w:val="04A0" w:firstRow="1" w:lastRow="0" w:firstColumn="1" w:lastColumn="0" w:noHBand="0" w:noVBand="1"/>
      </w:tblPr>
      <w:tblGrid>
        <w:gridCol w:w="4055"/>
        <w:gridCol w:w="5550"/>
      </w:tblGrid>
      <w:tr w:rsidR="00BA0D59" w:rsidRPr="003C54D1" w:rsidTr="00E74046">
        <w:trPr>
          <w:trHeight w:val="289"/>
        </w:trPr>
        <w:tc>
          <w:tcPr>
            <w:tcW w:w="4055" w:type="dxa"/>
          </w:tcPr>
          <w:p w:rsidR="00BA0D59" w:rsidRPr="00A85B68" w:rsidRDefault="00BA0D59" w:rsidP="00BA0D59">
            <w:pPr>
              <w:autoSpaceDE w:val="0"/>
              <w:autoSpaceDN w:val="0"/>
              <w:adjustRightInd w:val="0"/>
              <w:jc w:val="center"/>
              <w:rPr>
                <w:rFonts w:ascii="Times New Roman" w:hAnsi="Times New Roman" w:cs="Times New Roman"/>
                <w:sz w:val="24"/>
                <w:szCs w:val="24"/>
              </w:rPr>
            </w:pPr>
            <w:r w:rsidRPr="00A85B68">
              <w:rPr>
                <w:rFonts w:ascii="Times New Roman,Bold" w:hAnsi="Times New Roman,Bold" w:cs="Times New Roman,Bold"/>
                <w:b/>
                <w:bCs/>
                <w:sz w:val="28"/>
                <w:szCs w:val="28"/>
              </w:rPr>
              <w:t xml:space="preserve"> </w:t>
            </w:r>
            <w:r w:rsidRPr="00A85B68">
              <w:rPr>
                <w:rFonts w:ascii="Times New Roman" w:hAnsi="Times New Roman" w:cs="Times New Roman"/>
                <w:sz w:val="24"/>
                <w:szCs w:val="24"/>
              </w:rPr>
              <w:t>Задача</w:t>
            </w:r>
          </w:p>
        </w:tc>
        <w:tc>
          <w:tcPr>
            <w:tcW w:w="5550" w:type="dxa"/>
          </w:tcPr>
          <w:p w:rsidR="00BA0D59" w:rsidRPr="00A85B68" w:rsidRDefault="00BA0D59" w:rsidP="00BA0D59">
            <w:pPr>
              <w:autoSpaceDE w:val="0"/>
              <w:autoSpaceDN w:val="0"/>
              <w:adjustRightInd w:val="0"/>
              <w:jc w:val="center"/>
              <w:rPr>
                <w:rFonts w:ascii="Times New Roman" w:hAnsi="Times New Roman" w:cs="Times New Roman"/>
                <w:sz w:val="24"/>
                <w:szCs w:val="24"/>
              </w:rPr>
            </w:pPr>
            <w:r w:rsidRPr="00A85B68">
              <w:rPr>
                <w:rFonts w:ascii="Times New Roman" w:hAnsi="Times New Roman" w:cs="Times New Roman"/>
                <w:sz w:val="24"/>
                <w:szCs w:val="24"/>
              </w:rPr>
              <w:t>Показатели</w:t>
            </w:r>
          </w:p>
        </w:tc>
      </w:tr>
      <w:tr w:rsidR="000C206B" w:rsidRPr="003C54D1" w:rsidTr="00E74046">
        <w:trPr>
          <w:trHeight w:val="289"/>
        </w:trPr>
        <w:tc>
          <w:tcPr>
            <w:tcW w:w="4055" w:type="dxa"/>
            <w:vMerge w:val="restart"/>
          </w:tcPr>
          <w:p w:rsidR="000C206B" w:rsidRPr="001F4B77" w:rsidRDefault="000C206B" w:rsidP="00E74046">
            <w:pPr>
              <w:rPr>
                <w:rFonts w:ascii="Times New Roman" w:hAnsi="Times New Roman" w:cs="Times New Roman"/>
                <w:color w:val="000000"/>
              </w:rPr>
            </w:pPr>
            <w:r w:rsidRPr="001F4B77">
              <w:rPr>
                <w:rFonts w:ascii="Times New Roman" w:hAnsi="Times New Roman" w:cs="Times New Roman"/>
                <w:color w:val="000000"/>
              </w:rPr>
              <w:t xml:space="preserve">Задача 1. </w:t>
            </w:r>
            <w:r w:rsidRPr="001F4B77">
              <w:rPr>
                <w:rFonts w:ascii="Times New Roman" w:hAnsi="Times New Roman" w:cs="Times New Roman"/>
              </w:rPr>
              <w:t>Повышение эффективности муниципального управления на основе использования современных информационно-коммуникационных технологий</w:t>
            </w:r>
          </w:p>
        </w:tc>
        <w:tc>
          <w:tcPr>
            <w:tcW w:w="5550" w:type="dxa"/>
          </w:tcPr>
          <w:p w:rsidR="000C206B" w:rsidRPr="001F4B77" w:rsidRDefault="000C206B" w:rsidP="00E82BF7">
            <w:pPr>
              <w:spacing w:after="60"/>
              <w:rPr>
                <w:rFonts w:ascii="Times New Roman" w:hAnsi="Times New Roman" w:cs="Times New Roman"/>
                <w:color w:val="000000"/>
              </w:rPr>
            </w:pPr>
            <w:r w:rsidRPr="001F4B77">
              <w:rPr>
                <w:rFonts w:ascii="Times New Roman" w:hAnsi="Times New Roman" w:cs="Times New Roman"/>
              </w:rPr>
              <w:t xml:space="preserve">Количество приоритетных (в том числе массовых и социально значимых) муниципальных услуг, предоставляемых в электронном виде, без необходимости личного посещения администрации </w:t>
            </w:r>
            <w:r w:rsidR="00E82BF7">
              <w:rPr>
                <w:rFonts w:ascii="Times New Roman" w:hAnsi="Times New Roman" w:cs="Times New Roman"/>
              </w:rPr>
              <w:t>муниципального образования</w:t>
            </w:r>
            <w:r w:rsidRPr="001F4B77">
              <w:rPr>
                <w:rFonts w:ascii="Times New Roman" w:hAnsi="Times New Roman" w:cs="Times New Roman"/>
              </w:rPr>
              <w:t xml:space="preserve"> Тимашевский район, единиц</w:t>
            </w:r>
          </w:p>
        </w:tc>
      </w:tr>
      <w:tr w:rsidR="000C206B" w:rsidRPr="003C54D1" w:rsidTr="00E74046">
        <w:tc>
          <w:tcPr>
            <w:tcW w:w="4055" w:type="dxa"/>
            <w:vMerge/>
          </w:tcPr>
          <w:p w:rsidR="000C206B" w:rsidRPr="001F4B77" w:rsidRDefault="000C206B" w:rsidP="00E74046">
            <w:pPr>
              <w:autoSpaceDE w:val="0"/>
              <w:autoSpaceDN w:val="0"/>
              <w:adjustRightInd w:val="0"/>
              <w:jc w:val="both"/>
              <w:rPr>
                <w:rFonts w:ascii="Times New Roman" w:hAnsi="Times New Roman" w:cs="Times New Roman"/>
                <w:color w:val="000000"/>
              </w:rPr>
            </w:pPr>
          </w:p>
        </w:tc>
        <w:tc>
          <w:tcPr>
            <w:tcW w:w="5550" w:type="dxa"/>
          </w:tcPr>
          <w:p w:rsidR="000C206B" w:rsidRPr="001F4B77" w:rsidRDefault="000C206B" w:rsidP="0013338F">
            <w:pPr>
              <w:spacing w:after="60"/>
              <w:rPr>
                <w:rFonts w:ascii="Times New Roman" w:hAnsi="Times New Roman" w:cs="Times New Roman"/>
              </w:rPr>
            </w:pPr>
            <w:r w:rsidRPr="001F4B77">
              <w:rPr>
                <w:rFonts w:ascii="Times New Roman" w:hAnsi="Times New Roman" w:cs="Times New Roman"/>
              </w:rPr>
              <w:t>Количество мониторингов</w:t>
            </w:r>
            <w:r w:rsidR="0013338F">
              <w:rPr>
                <w:rFonts w:ascii="Times New Roman" w:hAnsi="Times New Roman" w:cs="Times New Roman"/>
              </w:rPr>
              <w:t xml:space="preserve"> </w:t>
            </w:r>
            <w:r w:rsidRPr="001F4B77">
              <w:rPr>
                <w:rFonts w:ascii="Times New Roman" w:hAnsi="Times New Roman" w:cs="Times New Roman"/>
              </w:rPr>
              <w:t>функционирования</w:t>
            </w:r>
            <w:r w:rsidR="0013338F">
              <w:rPr>
                <w:rFonts w:ascii="Times New Roman" w:hAnsi="Times New Roman" w:cs="Times New Roman"/>
              </w:rPr>
              <w:t xml:space="preserve"> </w:t>
            </w:r>
            <w:r w:rsidRPr="001F4B77">
              <w:rPr>
                <w:rFonts w:ascii="Times New Roman" w:hAnsi="Times New Roman" w:cs="Times New Roman"/>
              </w:rPr>
              <w:t>переведенных в электронную форму муниципальных услуг, единиц</w:t>
            </w:r>
          </w:p>
        </w:tc>
      </w:tr>
      <w:tr w:rsidR="000C206B" w:rsidRPr="003C54D1" w:rsidTr="00E74046">
        <w:tc>
          <w:tcPr>
            <w:tcW w:w="4055" w:type="dxa"/>
            <w:vMerge/>
          </w:tcPr>
          <w:p w:rsidR="000C206B" w:rsidRPr="001F4B77" w:rsidRDefault="000C206B" w:rsidP="00E74046">
            <w:pPr>
              <w:autoSpaceDE w:val="0"/>
              <w:autoSpaceDN w:val="0"/>
              <w:adjustRightInd w:val="0"/>
              <w:jc w:val="both"/>
              <w:rPr>
                <w:rFonts w:ascii="Times New Roman" w:hAnsi="Times New Roman" w:cs="Times New Roman"/>
                <w:color w:val="000000"/>
              </w:rPr>
            </w:pPr>
          </w:p>
        </w:tc>
        <w:tc>
          <w:tcPr>
            <w:tcW w:w="5550" w:type="dxa"/>
          </w:tcPr>
          <w:p w:rsidR="000C206B" w:rsidRPr="001F4B77" w:rsidRDefault="000C206B" w:rsidP="00E74046">
            <w:pPr>
              <w:spacing w:after="60"/>
              <w:rPr>
                <w:rFonts w:ascii="Times New Roman" w:hAnsi="Times New Roman" w:cs="Times New Roman"/>
              </w:rPr>
            </w:pPr>
            <w:r w:rsidRPr="001F4B77">
              <w:rPr>
                <w:rFonts w:ascii="Times New Roman" w:hAnsi="Times New Roman" w:cs="Times New Roman"/>
              </w:rPr>
              <w:t>Доля обновленной оргтехники в общем количестве имеющейся в администрации муниципального образования Тимашевский район, процентов</w:t>
            </w:r>
          </w:p>
        </w:tc>
      </w:tr>
      <w:tr w:rsidR="000C206B" w:rsidRPr="003C54D1" w:rsidTr="00E74046">
        <w:tc>
          <w:tcPr>
            <w:tcW w:w="4055" w:type="dxa"/>
            <w:vMerge/>
          </w:tcPr>
          <w:p w:rsidR="000C206B" w:rsidRPr="001F4B77" w:rsidRDefault="000C206B" w:rsidP="00E74046">
            <w:pPr>
              <w:autoSpaceDE w:val="0"/>
              <w:autoSpaceDN w:val="0"/>
              <w:adjustRightInd w:val="0"/>
              <w:jc w:val="both"/>
              <w:rPr>
                <w:rFonts w:ascii="Times New Roman" w:hAnsi="Times New Roman" w:cs="Times New Roman"/>
                <w:color w:val="000000"/>
              </w:rPr>
            </w:pPr>
          </w:p>
        </w:tc>
        <w:tc>
          <w:tcPr>
            <w:tcW w:w="5550" w:type="dxa"/>
          </w:tcPr>
          <w:p w:rsidR="000C206B" w:rsidRPr="008F397A" w:rsidRDefault="000A2750" w:rsidP="004925B2">
            <w:pPr>
              <w:spacing w:after="60"/>
              <w:rPr>
                <w:rFonts w:ascii="Times New Roman" w:hAnsi="Times New Roman" w:cs="Times New Roman"/>
                <w:color w:val="000000"/>
              </w:rPr>
            </w:pPr>
            <w:r w:rsidRPr="008F397A">
              <w:rPr>
                <w:rFonts w:ascii="Times New Roman" w:hAnsi="Times New Roman" w:cs="Times New Roman"/>
              </w:rPr>
              <w:t xml:space="preserve">Доля </w:t>
            </w:r>
            <w:r w:rsidR="004925B2">
              <w:rPr>
                <w:rFonts w:ascii="Times New Roman" w:eastAsia="Calibri" w:hAnsi="Times New Roman" w:cs="Times New Roman"/>
              </w:rPr>
              <w:t>отечествен</w:t>
            </w:r>
            <w:r w:rsidRPr="008F397A">
              <w:rPr>
                <w:rFonts w:ascii="Times New Roman" w:eastAsia="Calibri" w:hAnsi="Times New Roman" w:cs="Times New Roman"/>
              </w:rPr>
              <w:t>ного программного обеспечения к им</w:t>
            </w:r>
            <w:r w:rsidR="004925B2">
              <w:rPr>
                <w:rFonts w:ascii="Times New Roman" w:eastAsia="Calibri" w:hAnsi="Times New Roman" w:cs="Times New Roman"/>
              </w:rPr>
              <w:t>портным</w:t>
            </w:r>
            <w:r w:rsidRPr="008F397A">
              <w:rPr>
                <w:rFonts w:ascii="Times New Roman" w:eastAsia="Calibri" w:hAnsi="Times New Roman" w:cs="Times New Roman"/>
              </w:rPr>
              <w:t xml:space="preserve"> аналогам </w:t>
            </w:r>
            <w:r w:rsidRPr="008F397A">
              <w:rPr>
                <w:rFonts w:ascii="Times New Roman" w:hAnsi="Times New Roman" w:cs="Times New Roman"/>
              </w:rPr>
              <w:t>в администрации муниципального образования Тимашевский район</w:t>
            </w:r>
            <w:r w:rsidR="000C206B" w:rsidRPr="008F397A">
              <w:rPr>
                <w:rFonts w:ascii="Times New Roman" w:hAnsi="Times New Roman" w:cs="Times New Roman"/>
              </w:rPr>
              <w:t>, процентов</w:t>
            </w:r>
          </w:p>
        </w:tc>
      </w:tr>
      <w:tr w:rsidR="000A2750" w:rsidRPr="003C54D1" w:rsidTr="00E74046">
        <w:tc>
          <w:tcPr>
            <w:tcW w:w="4055" w:type="dxa"/>
            <w:vMerge/>
          </w:tcPr>
          <w:p w:rsidR="000A2750" w:rsidRPr="001F4B77" w:rsidRDefault="000A2750" w:rsidP="00E74046">
            <w:pPr>
              <w:autoSpaceDE w:val="0"/>
              <w:autoSpaceDN w:val="0"/>
              <w:adjustRightInd w:val="0"/>
              <w:jc w:val="both"/>
              <w:rPr>
                <w:rFonts w:ascii="Times New Roman" w:hAnsi="Times New Roman" w:cs="Times New Roman"/>
                <w:color w:val="000000"/>
              </w:rPr>
            </w:pPr>
          </w:p>
        </w:tc>
        <w:tc>
          <w:tcPr>
            <w:tcW w:w="5550" w:type="dxa"/>
          </w:tcPr>
          <w:p w:rsidR="000A2750" w:rsidRPr="008F397A" w:rsidRDefault="00592D5D" w:rsidP="00E74046">
            <w:pPr>
              <w:spacing w:after="60"/>
              <w:rPr>
                <w:rFonts w:ascii="Times New Roman" w:hAnsi="Times New Roman" w:cs="Times New Roman"/>
              </w:rPr>
            </w:pPr>
            <w:r w:rsidRPr="008F397A">
              <w:rPr>
                <w:rFonts w:ascii="Times New Roman" w:hAnsi="Times New Roman" w:cs="Times New Roman"/>
              </w:rPr>
              <w:t>Доля использования</w:t>
            </w:r>
            <w:r w:rsidRPr="008F397A">
              <w:rPr>
                <w:rFonts w:ascii="Times New Roman" w:eastAsia="Calibri" w:hAnsi="Times New Roman" w:cs="Times New Roman"/>
              </w:rPr>
              <w:t xml:space="preserve"> электронного документооборота в </w:t>
            </w:r>
            <w:r w:rsidRPr="008F397A">
              <w:rPr>
                <w:rFonts w:ascii="Times New Roman" w:hAnsi="Times New Roman" w:cs="Times New Roman"/>
              </w:rPr>
              <w:t>администрации муниципального образования Тимашевский район, процентов</w:t>
            </w:r>
          </w:p>
        </w:tc>
      </w:tr>
      <w:tr w:rsidR="000C206B" w:rsidRPr="003C54D1" w:rsidTr="00E74046">
        <w:tc>
          <w:tcPr>
            <w:tcW w:w="4055" w:type="dxa"/>
            <w:vMerge/>
          </w:tcPr>
          <w:p w:rsidR="000C206B" w:rsidRPr="001F4B77" w:rsidRDefault="000C206B" w:rsidP="00E74046">
            <w:pPr>
              <w:autoSpaceDE w:val="0"/>
              <w:autoSpaceDN w:val="0"/>
              <w:adjustRightInd w:val="0"/>
              <w:jc w:val="both"/>
              <w:rPr>
                <w:rFonts w:ascii="Times New Roman" w:hAnsi="Times New Roman" w:cs="Times New Roman"/>
                <w:color w:val="000000"/>
              </w:rPr>
            </w:pPr>
          </w:p>
        </w:tc>
        <w:tc>
          <w:tcPr>
            <w:tcW w:w="5550" w:type="dxa"/>
          </w:tcPr>
          <w:p w:rsidR="000C206B" w:rsidRPr="001F4B77" w:rsidRDefault="000C206B" w:rsidP="00E74046">
            <w:pPr>
              <w:spacing w:after="60"/>
              <w:rPr>
                <w:rFonts w:ascii="Times New Roman" w:hAnsi="Times New Roman" w:cs="Times New Roman"/>
              </w:rPr>
            </w:pPr>
            <w:r w:rsidRPr="001F4B77">
              <w:rPr>
                <w:rFonts w:ascii="Times New Roman" w:hAnsi="Times New Roman" w:cs="Times New Roman"/>
              </w:rPr>
              <w:t>Общее число просмотров страниц сайта муниципального об</w:t>
            </w:r>
            <w:r w:rsidR="00BF4BCE">
              <w:rPr>
                <w:rFonts w:ascii="Times New Roman" w:hAnsi="Times New Roman" w:cs="Times New Roman"/>
              </w:rPr>
              <w:t>разования Тимашевский район, тыс</w:t>
            </w:r>
            <w:r w:rsidRPr="001F4B77">
              <w:rPr>
                <w:rFonts w:ascii="Times New Roman" w:hAnsi="Times New Roman" w:cs="Times New Roman"/>
              </w:rPr>
              <w:t>. просмотров</w:t>
            </w:r>
          </w:p>
        </w:tc>
      </w:tr>
      <w:tr w:rsidR="000C206B" w:rsidRPr="003C54D1" w:rsidTr="00E74046">
        <w:tc>
          <w:tcPr>
            <w:tcW w:w="4055" w:type="dxa"/>
            <w:vMerge/>
          </w:tcPr>
          <w:p w:rsidR="000C206B" w:rsidRPr="001F4B77" w:rsidRDefault="000C206B" w:rsidP="00E74046">
            <w:pPr>
              <w:autoSpaceDE w:val="0"/>
              <w:autoSpaceDN w:val="0"/>
              <w:adjustRightInd w:val="0"/>
              <w:jc w:val="both"/>
              <w:rPr>
                <w:rFonts w:ascii="Times New Roman" w:hAnsi="Times New Roman" w:cs="Times New Roman"/>
                <w:color w:val="000000"/>
              </w:rPr>
            </w:pPr>
          </w:p>
        </w:tc>
        <w:tc>
          <w:tcPr>
            <w:tcW w:w="5550" w:type="dxa"/>
          </w:tcPr>
          <w:p w:rsidR="000C206B" w:rsidRPr="001F4B77" w:rsidRDefault="000C206B" w:rsidP="00265074">
            <w:pPr>
              <w:spacing w:after="60"/>
              <w:rPr>
                <w:rFonts w:ascii="Times New Roman" w:hAnsi="Times New Roman" w:cs="Times New Roman"/>
              </w:rPr>
            </w:pPr>
            <w:r w:rsidRPr="001F4B77">
              <w:rPr>
                <w:rFonts w:ascii="Times New Roman" w:hAnsi="Times New Roman" w:cs="Times New Roman"/>
              </w:rPr>
              <w:t>Количество изготовленных и размещенных информационных материалов о деятельности муниципалитета, размещенных в печатных изданиях, тыс.кв.см</w:t>
            </w:r>
          </w:p>
        </w:tc>
      </w:tr>
      <w:tr w:rsidR="000C206B" w:rsidRPr="003C54D1" w:rsidTr="00E74046">
        <w:tc>
          <w:tcPr>
            <w:tcW w:w="4055" w:type="dxa"/>
            <w:vMerge/>
          </w:tcPr>
          <w:p w:rsidR="000C206B" w:rsidRPr="001F4B77" w:rsidRDefault="000C206B" w:rsidP="00E74046">
            <w:pPr>
              <w:autoSpaceDE w:val="0"/>
              <w:autoSpaceDN w:val="0"/>
              <w:adjustRightInd w:val="0"/>
              <w:jc w:val="both"/>
              <w:rPr>
                <w:rFonts w:ascii="Times New Roman" w:hAnsi="Times New Roman" w:cs="Times New Roman"/>
                <w:color w:val="000000"/>
              </w:rPr>
            </w:pPr>
          </w:p>
        </w:tc>
        <w:tc>
          <w:tcPr>
            <w:tcW w:w="5550" w:type="dxa"/>
          </w:tcPr>
          <w:p w:rsidR="000C206B" w:rsidRPr="001F4B77" w:rsidRDefault="000C206B" w:rsidP="0013338F">
            <w:pPr>
              <w:spacing w:after="60"/>
              <w:rPr>
                <w:rFonts w:ascii="Times New Roman" w:hAnsi="Times New Roman" w:cs="Times New Roman"/>
              </w:rPr>
            </w:pPr>
            <w:r w:rsidRPr="001F4B77">
              <w:rPr>
                <w:rFonts w:ascii="Times New Roman" w:hAnsi="Times New Roman" w:cs="Times New Roman"/>
              </w:rPr>
              <w:t xml:space="preserve">Количество архивных дел, переведенных в электронный вид, </w:t>
            </w:r>
            <w:r w:rsidR="00123C71" w:rsidRPr="001F4B77">
              <w:rPr>
                <w:rFonts w:ascii="Times New Roman" w:hAnsi="Times New Roman" w:cs="Times New Roman"/>
              </w:rPr>
              <w:t>единиц</w:t>
            </w:r>
          </w:p>
        </w:tc>
      </w:tr>
    </w:tbl>
    <w:p w:rsidR="00F8130B" w:rsidRPr="00EF7C21" w:rsidRDefault="00F8130B" w:rsidP="00F8130B">
      <w:pPr>
        <w:pStyle w:val="a4"/>
        <w:tabs>
          <w:tab w:val="left" w:pos="1134"/>
        </w:tabs>
        <w:spacing w:after="0" w:line="240" w:lineRule="auto"/>
        <w:ind w:left="709"/>
        <w:jc w:val="both"/>
        <w:rPr>
          <w:rFonts w:ascii="Times New Roman" w:hAnsi="Times New Roman"/>
          <w:b/>
          <w:sz w:val="28"/>
          <w:szCs w:val="28"/>
        </w:rPr>
      </w:pPr>
    </w:p>
    <w:p w:rsidR="00AA390C" w:rsidRDefault="006E6B5B" w:rsidP="00CC1A1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Задача </w:t>
      </w:r>
      <w:r w:rsidR="00AA390C" w:rsidRPr="000528E3">
        <w:rPr>
          <w:rFonts w:ascii="Times New Roman" w:hAnsi="Times New Roman" w:cs="Times New Roman"/>
          <w:b/>
          <w:sz w:val="28"/>
          <w:szCs w:val="28"/>
        </w:rPr>
        <w:t xml:space="preserve">2. </w:t>
      </w:r>
      <w:r w:rsidR="00CC1A1C" w:rsidRPr="000528E3">
        <w:rPr>
          <w:rFonts w:ascii="Times New Roman" w:hAnsi="Times New Roman" w:cs="Times New Roman"/>
          <w:b/>
          <w:sz w:val="28"/>
          <w:szCs w:val="28"/>
        </w:rPr>
        <w:t>Повышение квалификации</w:t>
      </w:r>
      <w:r w:rsidR="00AA390C" w:rsidRPr="000528E3">
        <w:rPr>
          <w:rFonts w:ascii="Times New Roman" w:hAnsi="Times New Roman" w:cs="Times New Roman"/>
          <w:b/>
          <w:sz w:val="28"/>
          <w:szCs w:val="28"/>
        </w:rPr>
        <w:t xml:space="preserve"> муниципальных кадров</w:t>
      </w:r>
      <w:r w:rsidR="00CC1A1C" w:rsidRPr="000528E3">
        <w:rPr>
          <w:rFonts w:ascii="Times New Roman" w:hAnsi="Times New Roman" w:cs="Times New Roman"/>
          <w:b/>
          <w:sz w:val="28"/>
          <w:szCs w:val="28"/>
        </w:rPr>
        <w:t>, формирование кадрового резерва</w:t>
      </w:r>
    </w:p>
    <w:p w:rsidR="00384394" w:rsidRPr="000528E3" w:rsidRDefault="00384394" w:rsidP="00CC1A1C">
      <w:pPr>
        <w:spacing w:after="0" w:line="240" w:lineRule="auto"/>
        <w:ind w:firstLine="709"/>
        <w:jc w:val="both"/>
        <w:rPr>
          <w:rFonts w:ascii="Times New Roman" w:hAnsi="Times New Roman" w:cs="Times New Roman"/>
          <w:b/>
          <w:sz w:val="28"/>
          <w:szCs w:val="28"/>
        </w:rPr>
      </w:pPr>
    </w:p>
    <w:p w:rsidR="00D159A0" w:rsidRPr="00D159A0" w:rsidRDefault="00A57FAD" w:rsidP="009F7CC9">
      <w:pPr>
        <w:pStyle w:val="Default"/>
        <w:ind w:firstLine="709"/>
        <w:jc w:val="both"/>
        <w:rPr>
          <w:color w:val="auto"/>
          <w:sz w:val="28"/>
          <w:szCs w:val="28"/>
        </w:rPr>
      </w:pPr>
      <w:r w:rsidRPr="00D159A0">
        <w:rPr>
          <w:color w:val="auto"/>
          <w:sz w:val="28"/>
          <w:szCs w:val="28"/>
        </w:rPr>
        <w:t>Ориентир – Тимашевский район – территория эффективных управленцев</w:t>
      </w:r>
      <w:r w:rsidR="00F04D42" w:rsidRPr="00D159A0">
        <w:rPr>
          <w:color w:val="auto"/>
          <w:sz w:val="28"/>
          <w:szCs w:val="28"/>
        </w:rPr>
        <w:t>,</w:t>
      </w:r>
      <w:r w:rsidRPr="00D159A0">
        <w:rPr>
          <w:color w:val="auto"/>
          <w:sz w:val="28"/>
          <w:szCs w:val="28"/>
        </w:rPr>
        <w:t xml:space="preserve"> квалифицированных муниципальных служащих</w:t>
      </w:r>
      <w:r w:rsidR="00F04D42" w:rsidRPr="00D159A0">
        <w:rPr>
          <w:color w:val="auto"/>
          <w:sz w:val="28"/>
          <w:szCs w:val="28"/>
        </w:rPr>
        <w:t xml:space="preserve"> органов местного самоуправ</w:t>
      </w:r>
      <w:r w:rsidR="00123C71">
        <w:rPr>
          <w:color w:val="auto"/>
          <w:sz w:val="28"/>
          <w:szCs w:val="28"/>
        </w:rPr>
        <w:t>-</w:t>
      </w:r>
      <w:r w:rsidR="00F04D42" w:rsidRPr="00D159A0">
        <w:rPr>
          <w:color w:val="auto"/>
          <w:sz w:val="28"/>
          <w:szCs w:val="28"/>
        </w:rPr>
        <w:t xml:space="preserve">ления, </w:t>
      </w:r>
      <w:r w:rsidR="00FF4B1E" w:rsidRPr="00D159A0">
        <w:rPr>
          <w:color w:val="auto"/>
          <w:sz w:val="28"/>
          <w:szCs w:val="28"/>
        </w:rPr>
        <w:t xml:space="preserve">обладающих </w:t>
      </w:r>
      <w:r w:rsidR="00FF4B1E" w:rsidRPr="00D159A0">
        <w:rPr>
          <w:color w:val="auto"/>
          <w:sz w:val="28"/>
          <w:szCs w:val="28"/>
          <w:shd w:val="clear" w:color="auto" w:fill="FFFFFF"/>
        </w:rPr>
        <w:t>профессиональными знаниям</w:t>
      </w:r>
      <w:r w:rsidR="00D159A0" w:rsidRPr="00D159A0">
        <w:rPr>
          <w:color w:val="auto"/>
          <w:sz w:val="28"/>
          <w:szCs w:val="28"/>
          <w:shd w:val="clear" w:color="auto" w:fill="FFFFFF"/>
        </w:rPr>
        <w:t>и</w:t>
      </w:r>
      <w:r w:rsidR="00FF4B1E" w:rsidRPr="00D159A0">
        <w:rPr>
          <w:color w:val="auto"/>
          <w:sz w:val="28"/>
          <w:szCs w:val="28"/>
          <w:shd w:val="clear" w:color="auto" w:fill="FFFFFF"/>
        </w:rPr>
        <w:t>, навыками и интеллек</w:t>
      </w:r>
      <w:r w:rsidR="00123C71">
        <w:rPr>
          <w:color w:val="auto"/>
          <w:sz w:val="28"/>
          <w:szCs w:val="28"/>
          <w:shd w:val="clear" w:color="auto" w:fill="FFFFFF"/>
        </w:rPr>
        <w:t>-</w:t>
      </w:r>
      <w:r w:rsidR="00FF4B1E" w:rsidRPr="00D159A0">
        <w:rPr>
          <w:color w:val="auto"/>
          <w:sz w:val="28"/>
          <w:szCs w:val="28"/>
          <w:shd w:val="clear" w:color="auto" w:fill="FFFFFF"/>
        </w:rPr>
        <w:t>туальными способн</w:t>
      </w:r>
      <w:r w:rsidR="003B28DF">
        <w:rPr>
          <w:color w:val="auto"/>
          <w:sz w:val="28"/>
          <w:szCs w:val="28"/>
          <w:shd w:val="clear" w:color="auto" w:fill="FFFFFF"/>
        </w:rPr>
        <w:t xml:space="preserve">остями, личностными качествами и </w:t>
      </w:r>
      <w:r w:rsidRPr="00D159A0">
        <w:rPr>
          <w:color w:val="auto"/>
          <w:sz w:val="28"/>
          <w:szCs w:val="28"/>
        </w:rPr>
        <w:t xml:space="preserve">умеющих </w:t>
      </w:r>
      <w:r w:rsidR="00E25193" w:rsidRPr="00D159A0">
        <w:rPr>
          <w:color w:val="auto"/>
          <w:sz w:val="28"/>
          <w:szCs w:val="28"/>
          <w:shd w:val="clear" w:color="auto" w:fill="FFFFFF"/>
        </w:rPr>
        <w:t>эффективно</w:t>
      </w:r>
      <w:r w:rsidR="00F04D42" w:rsidRPr="00D159A0">
        <w:rPr>
          <w:color w:val="auto"/>
          <w:sz w:val="28"/>
          <w:szCs w:val="28"/>
          <w:shd w:val="clear" w:color="auto" w:fill="FFFFFF"/>
        </w:rPr>
        <w:t xml:space="preserve"> управл</w:t>
      </w:r>
      <w:r w:rsidR="00E25193" w:rsidRPr="00D159A0">
        <w:rPr>
          <w:color w:val="auto"/>
          <w:sz w:val="28"/>
          <w:szCs w:val="28"/>
          <w:shd w:val="clear" w:color="auto" w:fill="FFFFFF"/>
        </w:rPr>
        <w:t>ять</w:t>
      </w:r>
      <w:r w:rsidR="00F04D42" w:rsidRPr="00D159A0">
        <w:rPr>
          <w:color w:val="auto"/>
          <w:sz w:val="28"/>
          <w:szCs w:val="28"/>
          <w:shd w:val="clear" w:color="auto" w:fill="FFFFFF"/>
        </w:rPr>
        <w:t xml:space="preserve"> муниципальным хозяйством</w:t>
      </w:r>
      <w:r w:rsidR="00C11078">
        <w:rPr>
          <w:color w:val="auto"/>
          <w:sz w:val="28"/>
          <w:szCs w:val="28"/>
          <w:shd w:val="clear" w:color="auto" w:fill="FFFFFF"/>
        </w:rPr>
        <w:t xml:space="preserve"> для обеспечения достойного качества жизни граждан</w:t>
      </w:r>
      <w:r w:rsidR="00F04D42" w:rsidRPr="00D159A0">
        <w:rPr>
          <w:color w:val="auto"/>
          <w:sz w:val="28"/>
          <w:szCs w:val="28"/>
          <w:shd w:val="clear" w:color="auto" w:fill="FFFFFF"/>
        </w:rPr>
        <w:t>.</w:t>
      </w:r>
      <w:r w:rsidR="00F04D42" w:rsidRPr="00D159A0">
        <w:rPr>
          <w:color w:val="auto"/>
          <w:sz w:val="28"/>
          <w:szCs w:val="28"/>
        </w:rPr>
        <w:t xml:space="preserve"> </w:t>
      </w:r>
    </w:p>
    <w:p w:rsidR="009F7CC9" w:rsidRPr="009F7CC9" w:rsidRDefault="00F366B6" w:rsidP="009F7CC9">
      <w:pPr>
        <w:spacing w:after="0" w:line="240" w:lineRule="auto"/>
        <w:ind w:firstLine="720"/>
        <w:jc w:val="both"/>
        <w:rPr>
          <w:rFonts w:ascii="Times New Roman" w:hAnsi="Times New Roman" w:cs="Times New Roman"/>
          <w:sz w:val="28"/>
          <w:szCs w:val="28"/>
        </w:rPr>
      </w:pPr>
      <w:r w:rsidRPr="009F7CC9">
        <w:rPr>
          <w:rFonts w:ascii="Times New Roman" w:hAnsi="Times New Roman" w:cs="Times New Roman"/>
          <w:sz w:val="28"/>
          <w:szCs w:val="28"/>
        </w:rPr>
        <w:t xml:space="preserve">Кадровая политика муниципального района </w:t>
      </w:r>
      <w:r w:rsidR="009F7CC9" w:rsidRPr="009F7CC9">
        <w:rPr>
          <w:rFonts w:ascii="Times New Roman" w:hAnsi="Times New Roman" w:cs="Times New Roman"/>
          <w:sz w:val="28"/>
          <w:szCs w:val="28"/>
        </w:rPr>
        <w:t>должна быть направлена на</w:t>
      </w:r>
      <w:r w:rsidRPr="009F7CC9">
        <w:rPr>
          <w:rFonts w:ascii="Times New Roman" w:hAnsi="Times New Roman" w:cs="Times New Roman"/>
          <w:sz w:val="28"/>
          <w:szCs w:val="28"/>
        </w:rPr>
        <w:t xml:space="preserve"> </w:t>
      </w:r>
      <w:r w:rsidR="009F7CC9" w:rsidRPr="009F7CC9">
        <w:rPr>
          <w:rFonts w:ascii="Times New Roman" w:hAnsi="Times New Roman" w:cs="Times New Roman"/>
          <w:sz w:val="28"/>
          <w:szCs w:val="28"/>
        </w:rPr>
        <w:t>создание профессиональной, конкурентоспособной, открытой, ориентированной на интересы населения муниципальной службы, организацию муниципальных служащих на решение стратегических задач развития Тимашевского района путем совершенствования кадровых и организационных технологий.</w:t>
      </w:r>
    </w:p>
    <w:p w:rsidR="00F366B6" w:rsidRPr="009F7CC9" w:rsidRDefault="00A449C2" w:rsidP="009F7CC9">
      <w:pPr>
        <w:pStyle w:val="Default"/>
        <w:ind w:firstLine="709"/>
        <w:jc w:val="both"/>
        <w:rPr>
          <w:sz w:val="28"/>
          <w:szCs w:val="28"/>
        </w:rPr>
      </w:pPr>
      <w:r>
        <w:rPr>
          <w:sz w:val="28"/>
          <w:szCs w:val="28"/>
        </w:rPr>
        <w:t xml:space="preserve">Предстоит работа по </w:t>
      </w:r>
      <w:r w:rsidR="00F366B6" w:rsidRPr="009F7CC9">
        <w:rPr>
          <w:sz w:val="28"/>
          <w:szCs w:val="28"/>
        </w:rPr>
        <w:t xml:space="preserve">следующим направлениям: </w:t>
      </w:r>
    </w:p>
    <w:p w:rsidR="006E6B5B" w:rsidRDefault="006E6B5B" w:rsidP="006E6B5B">
      <w:pPr>
        <w:pStyle w:val="Default"/>
        <w:ind w:firstLine="709"/>
        <w:jc w:val="both"/>
        <w:rPr>
          <w:sz w:val="28"/>
          <w:szCs w:val="28"/>
        </w:rPr>
      </w:pPr>
      <w:r>
        <w:rPr>
          <w:sz w:val="28"/>
          <w:szCs w:val="28"/>
        </w:rPr>
        <w:t xml:space="preserve">1) </w:t>
      </w:r>
      <w:r w:rsidR="00F366B6">
        <w:rPr>
          <w:sz w:val="28"/>
          <w:szCs w:val="28"/>
        </w:rPr>
        <w:t>формирование кадрового резерва для органов местного самоупр</w:t>
      </w:r>
      <w:r>
        <w:rPr>
          <w:sz w:val="28"/>
          <w:szCs w:val="28"/>
        </w:rPr>
        <w:t xml:space="preserve">авления муниципального района; </w:t>
      </w:r>
    </w:p>
    <w:p w:rsidR="006E6B5B" w:rsidRDefault="006E6B5B" w:rsidP="006E6B5B">
      <w:pPr>
        <w:pStyle w:val="Default"/>
        <w:ind w:firstLine="709"/>
        <w:jc w:val="both"/>
        <w:rPr>
          <w:sz w:val="28"/>
          <w:szCs w:val="28"/>
        </w:rPr>
      </w:pPr>
      <w:r>
        <w:rPr>
          <w:sz w:val="28"/>
          <w:szCs w:val="28"/>
        </w:rPr>
        <w:t xml:space="preserve">2) </w:t>
      </w:r>
      <w:r w:rsidR="00D159A0">
        <w:rPr>
          <w:sz w:val="28"/>
          <w:szCs w:val="28"/>
        </w:rPr>
        <w:t xml:space="preserve">взаимодействие с </w:t>
      </w:r>
      <w:r w:rsidR="00F366B6">
        <w:rPr>
          <w:sz w:val="28"/>
          <w:szCs w:val="28"/>
        </w:rPr>
        <w:t>образовательным</w:t>
      </w:r>
      <w:r w:rsidR="00D159A0">
        <w:rPr>
          <w:sz w:val="28"/>
          <w:szCs w:val="28"/>
        </w:rPr>
        <w:t>и</w:t>
      </w:r>
      <w:r w:rsidR="00F366B6">
        <w:rPr>
          <w:sz w:val="28"/>
          <w:szCs w:val="28"/>
        </w:rPr>
        <w:t xml:space="preserve"> учреждениям</w:t>
      </w:r>
      <w:r w:rsidR="00D159A0">
        <w:rPr>
          <w:sz w:val="28"/>
          <w:szCs w:val="28"/>
        </w:rPr>
        <w:t>и</w:t>
      </w:r>
      <w:r w:rsidR="00F366B6">
        <w:rPr>
          <w:sz w:val="28"/>
          <w:szCs w:val="28"/>
        </w:rPr>
        <w:t xml:space="preserve"> в подготовке квалифицированных кадров для дальнейшей их работы в органах местного самоуправления муниципального района; </w:t>
      </w:r>
    </w:p>
    <w:p w:rsidR="00A449C2" w:rsidRPr="00893546" w:rsidRDefault="006E6B5B" w:rsidP="006E6B5B">
      <w:pPr>
        <w:pStyle w:val="Default"/>
        <w:ind w:firstLine="709"/>
        <w:jc w:val="both"/>
        <w:rPr>
          <w:sz w:val="28"/>
          <w:szCs w:val="28"/>
        </w:rPr>
      </w:pPr>
      <w:r>
        <w:rPr>
          <w:sz w:val="28"/>
          <w:szCs w:val="28"/>
        </w:rPr>
        <w:t xml:space="preserve">3) </w:t>
      </w:r>
      <w:r w:rsidR="00A449C2">
        <w:rPr>
          <w:sz w:val="28"/>
          <w:szCs w:val="28"/>
        </w:rPr>
        <w:t>в</w:t>
      </w:r>
      <w:r w:rsidR="00A449C2" w:rsidRPr="00893546">
        <w:rPr>
          <w:sz w:val="28"/>
          <w:szCs w:val="28"/>
        </w:rPr>
        <w:t>недрение технологии наставничества в целях оказания помощи новым сотрудникам в их профессиональном становлении. Наставничество позволит ускорить процесс обучения сотрудников основным навыкам профессии, а также их обеспечить успешную адаптацию к корпоративной культуре, усвоение традиций и правил служебного поведения. Наставники будут подбираться из наиболее подготовленных сотрудников, обладающих высокими профессиональными качествами, имеющих стабильные показатели в работе, способность и готовность делиться своим опытом. Деятельность наставников будет оцениваться, исходя из выполнения целей и задач новым сотрудником в период адаптации на новой должности.</w:t>
      </w:r>
    </w:p>
    <w:p w:rsidR="00F366B6" w:rsidRDefault="006E6B5B" w:rsidP="00F366B6">
      <w:pPr>
        <w:pStyle w:val="Default"/>
        <w:ind w:firstLine="709"/>
        <w:jc w:val="both"/>
        <w:rPr>
          <w:sz w:val="28"/>
          <w:szCs w:val="28"/>
        </w:rPr>
      </w:pPr>
      <w:r>
        <w:rPr>
          <w:sz w:val="28"/>
          <w:szCs w:val="28"/>
        </w:rPr>
        <w:t xml:space="preserve">4) </w:t>
      </w:r>
      <w:r w:rsidR="00F366B6">
        <w:rPr>
          <w:sz w:val="28"/>
          <w:szCs w:val="28"/>
        </w:rPr>
        <w:t xml:space="preserve">разработка и реализация муниципальных программ по переподготовке управленческих кадров, осуществляющих свою деятельность в органах местного самоуправления муниципального района; </w:t>
      </w:r>
    </w:p>
    <w:p w:rsidR="00D159A0" w:rsidRDefault="006E6B5B" w:rsidP="00D159A0">
      <w:pPr>
        <w:autoSpaceDE w:val="0"/>
        <w:autoSpaceDN w:val="0"/>
        <w:adjustRightInd w:val="0"/>
        <w:spacing w:after="0" w:line="240" w:lineRule="auto"/>
        <w:ind w:firstLine="720"/>
        <w:jc w:val="both"/>
        <w:outlineLvl w:val="1"/>
        <w:rPr>
          <w:rFonts w:ascii="Times New Roman" w:hAnsi="Times New Roman" w:cs="Times New Roman"/>
          <w:sz w:val="28"/>
          <w:szCs w:val="28"/>
        </w:rPr>
      </w:pPr>
      <w:r>
        <w:rPr>
          <w:rFonts w:ascii="Times New Roman" w:hAnsi="Times New Roman" w:cs="Times New Roman"/>
          <w:sz w:val="28"/>
          <w:szCs w:val="28"/>
        </w:rPr>
        <w:t xml:space="preserve">5) </w:t>
      </w:r>
      <w:r w:rsidR="009E59CF">
        <w:rPr>
          <w:rFonts w:ascii="Times New Roman" w:hAnsi="Times New Roman" w:cs="Times New Roman"/>
          <w:sz w:val="28"/>
          <w:szCs w:val="28"/>
        </w:rPr>
        <w:t xml:space="preserve">переход на методы проектного управления в деятельности муниципальных служащих, оценка их деятельности с учетом активности в реализации проектов; </w:t>
      </w:r>
      <w:r w:rsidR="00D159A0">
        <w:rPr>
          <w:rFonts w:ascii="Times New Roman" w:hAnsi="Times New Roman" w:cs="Times New Roman"/>
          <w:sz w:val="28"/>
          <w:szCs w:val="28"/>
        </w:rPr>
        <w:t xml:space="preserve"> </w:t>
      </w:r>
    </w:p>
    <w:p w:rsidR="008D1765" w:rsidRDefault="006E6B5B" w:rsidP="003B28DF">
      <w:pPr>
        <w:pStyle w:val="a8"/>
        <w:ind w:firstLine="708"/>
        <w:jc w:val="both"/>
        <w:rPr>
          <w:rFonts w:ascii="Times New Roman" w:eastAsia="Calibri" w:hAnsi="Times New Roman" w:cs="Times New Roman"/>
          <w:color w:val="000000" w:themeColor="text1"/>
          <w:sz w:val="28"/>
          <w:szCs w:val="28"/>
          <w:lang w:eastAsia="ru-RU"/>
        </w:rPr>
      </w:pPr>
      <w:r>
        <w:rPr>
          <w:rFonts w:ascii="Times New Roman" w:hAnsi="Times New Roman" w:cs="Times New Roman"/>
          <w:sz w:val="28"/>
          <w:szCs w:val="28"/>
        </w:rPr>
        <w:t xml:space="preserve">6) </w:t>
      </w:r>
      <w:r w:rsidR="008D1765" w:rsidRPr="00675605">
        <w:rPr>
          <w:rFonts w:ascii="Times New Roman" w:hAnsi="Times New Roman" w:cs="Times New Roman"/>
          <w:sz w:val="28"/>
          <w:szCs w:val="28"/>
        </w:rPr>
        <w:t>консультирование и организация обучения служащих (работников) муниципалитета по вопросам, связанным с соблюдением антимонопольного законодательства и антимонопольным комплаенсом.</w:t>
      </w:r>
    </w:p>
    <w:p w:rsidR="00632579" w:rsidRDefault="006E6B5B" w:rsidP="003B28DF">
      <w:pPr>
        <w:autoSpaceDE w:val="0"/>
        <w:autoSpaceDN w:val="0"/>
        <w:adjustRightInd w:val="0"/>
        <w:spacing w:after="0" w:line="240" w:lineRule="auto"/>
        <w:ind w:firstLine="708"/>
        <w:jc w:val="both"/>
        <w:outlineLvl w:val="1"/>
        <w:rPr>
          <w:rFonts w:ascii="Times New Roman" w:hAnsi="Times New Roman" w:cs="Times New Roman"/>
          <w:sz w:val="28"/>
          <w:szCs w:val="28"/>
        </w:rPr>
      </w:pPr>
      <w:r>
        <w:rPr>
          <w:rFonts w:ascii="Times New Roman" w:hAnsi="Times New Roman" w:cs="Times New Roman"/>
          <w:sz w:val="28"/>
          <w:szCs w:val="28"/>
        </w:rPr>
        <w:t xml:space="preserve">7) </w:t>
      </w:r>
      <w:r w:rsidR="00F366B6" w:rsidRPr="00D159A0">
        <w:rPr>
          <w:rFonts w:ascii="Times New Roman" w:hAnsi="Times New Roman" w:cs="Times New Roman"/>
          <w:sz w:val="28"/>
          <w:szCs w:val="28"/>
        </w:rPr>
        <w:t>оптимизация штатной численности, денежного содержания муниципальных служащих</w:t>
      </w:r>
      <w:r w:rsidR="00684CDB">
        <w:rPr>
          <w:rFonts w:ascii="Times New Roman" w:hAnsi="Times New Roman" w:cs="Times New Roman"/>
          <w:sz w:val="28"/>
          <w:szCs w:val="28"/>
        </w:rPr>
        <w:t>;</w:t>
      </w:r>
      <w:r w:rsidR="00D159A0">
        <w:rPr>
          <w:rFonts w:ascii="Times New Roman" w:hAnsi="Times New Roman" w:cs="Times New Roman"/>
          <w:sz w:val="28"/>
          <w:szCs w:val="28"/>
        </w:rPr>
        <w:t xml:space="preserve"> </w:t>
      </w:r>
    </w:p>
    <w:p w:rsidR="00F366B6" w:rsidRPr="00D159A0" w:rsidRDefault="006E6B5B" w:rsidP="003B28DF">
      <w:pPr>
        <w:autoSpaceDE w:val="0"/>
        <w:autoSpaceDN w:val="0"/>
        <w:adjustRightInd w:val="0"/>
        <w:spacing w:after="0" w:line="240" w:lineRule="auto"/>
        <w:ind w:firstLine="708"/>
        <w:jc w:val="both"/>
        <w:outlineLvl w:val="1"/>
        <w:rPr>
          <w:rFonts w:ascii="Times New Roman" w:hAnsi="Times New Roman" w:cs="Times New Roman"/>
          <w:sz w:val="28"/>
          <w:szCs w:val="28"/>
        </w:rPr>
      </w:pPr>
      <w:r>
        <w:rPr>
          <w:rFonts w:ascii="Times New Roman" w:hAnsi="Times New Roman" w:cs="Times New Roman"/>
          <w:sz w:val="28"/>
          <w:szCs w:val="28"/>
        </w:rPr>
        <w:t xml:space="preserve">8) </w:t>
      </w:r>
      <w:r w:rsidR="00D159A0">
        <w:rPr>
          <w:rFonts w:ascii="Times New Roman" w:hAnsi="Times New Roman" w:cs="Times New Roman"/>
          <w:sz w:val="28"/>
          <w:szCs w:val="28"/>
        </w:rPr>
        <w:t>внедрение в муниципальное управление методов бережливости</w:t>
      </w:r>
      <w:r w:rsidR="00632579">
        <w:rPr>
          <w:rFonts w:ascii="Times New Roman" w:hAnsi="Times New Roman" w:cs="Times New Roman"/>
          <w:sz w:val="28"/>
          <w:szCs w:val="28"/>
        </w:rPr>
        <w:t>, организация обучения муниципальных служащих компетенциям бережливых технологий</w:t>
      </w:r>
      <w:r w:rsidR="00F366B6" w:rsidRPr="00D159A0">
        <w:rPr>
          <w:rFonts w:ascii="Times New Roman" w:hAnsi="Times New Roman" w:cs="Times New Roman"/>
          <w:sz w:val="28"/>
          <w:szCs w:val="28"/>
        </w:rPr>
        <w:t>;</w:t>
      </w:r>
    </w:p>
    <w:p w:rsidR="007E4F47" w:rsidRDefault="006E6B5B" w:rsidP="003B28DF">
      <w:pPr>
        <w:pStyle w:val="6"/>
        <w:ind w:left="0" w:firstLine="708"/>
        <w:jc w:val="both"/>
        <w:rPr>
          <w:sz w:val="28"/>
          <w:szCs w:val="28"/>
        </w:rPr>
      </w:pPr>
      <w:r>
        <w:rPr>
          <w:sz w:val="28"/>
          <w:szCs w:val="28"/>
        </w:rPr>
        <w:t xml:space="preserve">9) </w:t>
      </w:r>
      <w:r w:rsidR="007E4F47">
        <w:rPr>
          <w:sz w:val="28"/>
          <w:szCs w:val="28"/>
        </w:rPr>
        <w:t>о</w:t>
      </w:r>
      <w:r w:rsidR="007E4F47" w:rsidRPr="007E4F47">
        <w:rPr>
          <w:sz w:val="28"/>
          <w:szCs w:val="28"/>
        </w:rPr>
        <w:t>рганизационно-правовое и методологическое обеспечение муниципальной службы</w:t>
      </w:r>
      <w:r w:rsidR="007E4F47">
        <w:rPr>
          <w:sz w:val="28"/>
          <w:szCs w:val="28"/>
        </w:rPr>
        <w:t>:</w:t>
      </w:r>
      <w:r w:rsidR="007E4F47" w:rsidRPr="007E4F47">
        <w:rPr>
          <w:sz w:val="28"/>
          <w:szCs w:val="28"/>
        </w:rPr>
        <w:t xml:space="preserve"> </w:t>
      </w:r>
      <w:r w:rsidR="00F366B6" w:rsidRPr="007E4F47">
        <w:rPr>
          <w:color w:val="000000"/>
          <w:sz w:val="28"/>
          <w:szCs w:val="28"/>
        </w:rPr>
        <w:t>проведение регулярных семинаров с муниципальными служащими;</w:t>
      </w:r>
      <w:r w:rsidR="007E4F47" w:rsidRPr="007E4F47">
        <w:rPr>
          <w:sz w:val="28"/>
          <w:szCs w:val="28"/>
        </w:rPr>
        <w:t xml:space="preserve"> </w:t>
      </w:r>
    </w:p>
    <w:p w:rsidR="007E4F47" w:rsidRPr="00893546" w:rsidRDefault="006E6B5B" w:rsidP="003B28DF">
      <w:pPr>
        <w:pStyle w:val="6"/>
        <w:ind w:left="0" w:firstLine="708"/>
        <w:jc w:val="both"/>
        <w:rPr>
          <w:sz w:val="28"/>
          <w:szCs w:val="28"/>
        </w:rPr>
      </w:pPr>
      <w:r>
        <w:rPr>
          <w:sz w:val="28"/>
          <w:szCs w:val="28"/>
        </w:rPr>
        <w:t xml:space="preserve">10) </w:t>
      </w:r>
      <w:r w:rsidR="007E4F47">
        <w:rPr>
          <w:sz w:val="28"/>
          <w:szCs w:val="28"/>
        </w:rPr>
        <w:t>в</w:t>
      </w:r>
      <w:r w:rsidR="007E4F47" w:rsidRPr="00893546">
        <w:rPr>
          <w:sz w:val="28"/>
          <w:szCs w:val="28"/>
        </w:rPr>
        <w:t xml:space="preserve">недрение механизмов мотивации муниципальных служащих к добросовестной и эффективной работе, в частности путем организации </w:t>
      </w:r>
      <w:r w:rsidR="00F464E6">
        <w:rPr>
          <w:sz w:val="28"/>
          <w:szCs w:val="28"/>
        </w:rPr>
        <w:t xml:space="preserve">районных </w:t>
      </w:r>
      <w:r w:rsidR="007E4F47" w:rsidRPr="00893546">
        <w:rPr>
          <w:sz w:val="28"/>
          <w:szCs w:val="28"/>
        </w:rPr>
        <w:t>конкурс</w:t>
      </w:r>
      <w:r w:rsidR="00F464E6">
        <w:rPr>
          <w:sz w:val="28"/>
          <w:szCs w:val="28"/>
        </w:rPr>
        <w:t>ов на выявление и чествование л</w:t>
      </w:r>
      <w:r w:rsidR="007E4F47" w:rsidRPr="00893546">
        <w:rPr>
          <w:sz w:val="28"/>
          <w:szCs w:val="28"/>
        </w:rPr>
        <w:t>учши</w:t>
      </w:r>
      <w:r w:rsidR="00F464E6">
        <w:rPr>
          <w:sz w:val="28"/>
          <w:szCs w:val="28"/>
        </w:rPr>
        <w:t>х</w:t>
      </w:r>
      <w:r w:rsidR="007E4F47" w:rsidRPr="00893546">
        <w:rPr>
          <w:sz w:val="28"/>
          <w:szCs w:val="28"/>
        </w:rPr>
        <w:t xml:space="preserve"> муниципальны</w:t>
      </w:r>
      <w:r w:rsidR="00F464E6">
        <w:rPr>
          <w:sz w:val="28"/>
          <w:szCs w:val="28"/>
        </w:rPr>
        <w:t xml:space="preserve">х </w:t>
      </w:r>
      <w:r w:rsidR="007E4F47" w:rsidRPr="00893546">
        <w:rPr>
          <w:sz w:val="28"/>
          <w:szCs w:val="28"/>
        </w:rPr>
        <w:t>служащи</w:t>
      </w:r>
      <w:r w:rsidR="00F464E6">
        <w:rPr>
          <w:sz w:val="28"/>
          <w:szCs w:val="28"/>
        </w:rPr>
        <w:t>х</w:t>
      </w:r>
      <w:r w:rsidR="00CF2349">
        <w:rPr>
          <w:sz w:val="28"/>
          <w:szCs w:val="28"/>
        </w:rPr>
        <w:t>;</w:t>
      </w:r>
    </w:p>
    <w:p w:rsidR="00F366B6" w:rsidRDefault="006E6B5B" w:rsidP="003B28DF">
      <w:pPr>
        <w:autoSpaceDE w:val="0"/>
        <w:autoSpaceDN w:val="0"/>
        <w:adjustRightInd w:val="0"/>
        <w:spacing w:after="0" w:line="240" w:lineRule="auto"/>
        <w:ind w:firstLine="708"/>
        <w:jc w:val="both"/>
        <w:outlineLvl w:val="1"/>
        <w:rPr>
          <w:rFonts w:ascii="Times New Roman" w:hAnsi="Times New Roman" w:cs="Times New Roman"/>
          <w:sz w:val="28"/>
          <w:szCs w:val="28"/>
        </w:rPr>
      </w:pPr>
      <w:r>
        <w:rPr>
          <w:rFonts w:ascii="Times New Roman" w:hAnsi="Times New Roman" w:cs="Times New Roman"/>
          <w:color w:val="000000"/>
          <w:sz w:val="28"/>
          <w:szCs w:val="28"/>
        </w:rPr>
        <w:t xml:space="preserve">11) </w:t>
      </w:r>
      <w:r w:rsidR="00F366B6" w:rsidRPr="00D159A0">
        <w:rPr>
          <w:rFonts w:ascii="Times New Roman" w:hAnsi="Times New Roman" w:cs="Times New Roman"/>
          <w:color w:val="000000"/>
          <w:sz w:val="28"/>
          <w:szCs w:val="28"/>
        </w:rPr>
        <w:t>реализация антикоррупционной политики, в том числе</w:t>
      </w:r>
      <w:r w:rsidR="00D159A0" w:rsidRPr="00D159A0">
        <w:rPr>
          <w:rFonts w:ascii="Times New Roman" w:hAnsi="Times New Roman" w:cs="Times New Roman"/>
          <w:color w:val="000000"/>
          <w:sz w:val="28"/>
          <w:szCs w:val="28"/>
        </w:rPr>
        <w:t xml:space="preserve">: повышение эффективности </w:t>
      </w:r>
      <w:r w:rsidR="00F366B6" w:rsidRPr="00D159A0">
        <w:rPr>
          <w:rFonts w:ascii="Times New Roman" w:hAnsi="Times New Roman" w:cs="Times New Roman"/>
          <w:color w:val="000000"/>
          <w:sz w:val="28"/>
          <w:szCs w:val="28"/>
        </w:rPr>
        <w:t>работ</w:t>
      </w:r>
      <w:r w:rsidR="00D159A0" w:rsidRPr="00D159A0">
        <w:rPr>
          <w:rFonts w:ascii="Times New Roman" w:hAnsi="Times New Roman" w:cs="Times New Roman"/>
          <w:color w:val="000000"/>
          <w:sz w:val="28"/>
          <w:szCs w:val="28"/>
        </w:rPr>
        <w:t>ы</w:t>
      </w:r>
      <w:r w:rsidR="00F366B6" w:rsidRPr="00D159A0">
        <w:rPr>
          <w:rFonts w:ascii="Times New Roman" w:hAnsi="Times New Roman" w:cs="Times New Roman"/>
          <w:color w:val="000000"/>
          <w:sz w:val="28"/>
          <w:szCs w:val="28"/>
        </w:rPr>
        <w:t xml:space="preserve"> комиссий по соблюдению требований к служебному поведению муниципальных служащих органов местного самоуправления</w:t>
      </w:r>
      <w:r w:rsidR="00F366B6" w:rsidRPr="00D159A0">
        <w:rPr>
          <w:rFonts w:ascii="Times New Roman" w:hAnsi="Times New Roman" w:cs="Times New Roman"/>
          <w:sz w:val="28"/>
          <w:szCs w:val="28"/>
        </w:rPr>
        <w:t xml:space="preserve"> и урегулированию конфликта интересов</w:t>
      </w:r>
      <w:r w:rsidR="00C11078">
        <w:rPr>
          <w:rFonts w:ascii="Times New Roman" w:hAnsi="Times New Roman" w:cs="Times New Roman"/>
          <w:sz w:val="28"/>
          <w:szCs w:val="28"/>
        </w:rPr>
        <w:t>,</w:t>
      </w:r>
      <w:r w:rsidR="00D159A0" w:rsidRPr="00D159A0">
        <w:rPr>
          <w:rFonts w:ascii="Times New Roman" w:hAnsi="Times New Roman" w:cs="Times New Roman"/>
          <w:sz w:val="28"/>
          <w:szCs w:val="28"/>
        </w:rPr>
        <w:t xml:space="preserve"> </w:t>
      </w:r>
      <w:r w:rsidR="00684CDB">
        <w:rPr>
          <w:rFonts w:ascii="Times New Roman" w:hAnsi="Times New Roman" w:cs="Times New Roman"/>
          <w:sz w:val="28"/>
          <w:szCs w:val="28"/>
        </w:rPr>
        <w:t>проведение обучающих семинаров</w:t>
      </w:r>
      <w:r w:rsidR="008D00CB">
        <w:rPr>
          <w:rFonts w:ascii="Times New Roman" w:hAnsi="Times New Roman" w:cs="Times New Roman"/>
          <w:sz w:val="28"/>
          <w:szCs w:val="28"/>
        </w:rPr>
        <w:t>,</w:t>
      </w:r>
      <w:r w:rsidR="008D00CB" w:rsidRPr="008D00CB">
        <w:rPr>
          <w:rFonts w:ascii="Times New Roman" w:hAnsi="Times New Roman" w:cs="Times New Roman"/>
          <w:color w:val="000000" w:themeColor="text1"/>
          <w:sz w:val="28"/>
          <w:szCs w:val="28"/>
        </w:rPr>
        <w:t xml:space="preserve"> </w:t>
      </w:r>
      <w:r w:rsidR="008D00CB">
        <w:rPr>
          <w:rFonts w:ascii="Times New Roman" w:hAnsi="Times New Roman" w:cs="Times New Roman"/>
          <w:color w:val="000000" w:themeColor="text1"/>
          <w:sz w:val="28"/>
          <w:szCs w:val="28"/>
        </w:rPr>
        <w:t>организация обучения муниципальных служащих по программам проти</w:t>
      </w:r>
      <w:r w:rsidR="008D00CB" w:rsidRPr="00A07037">
        <w:rPr>
          <w:rFonts w:ascii="Times New Roman" w:hAnsi="Times New Roman" w:cs="Times New Roman"/>
          <w:color w:val="000000" w:themeColor="text1"/>
          <w:sz w:val="28"/>
          <w:szCs w:val="28"/>
        </w:rPr>
        <w:t>водействия коррупции</w:t>
      </w:r>
      <w:r w:rsidR="007E4F47">
        <w:rPr>
          <w:rFonts w:ascii="Times New Roman" w:hAnsi="Times New Roman" w:cs="Times New Roman"/>
          <w:sz w:val="28"/>
          <w:szCs w:val="28"/>
        </w:rPr>
        <w:t>;</w:t>
      </w:r>
    </w:p>
    <w:p w:rsidR="007E4F47" w:rsidRPr="007E4F47" w:rsidRDefault="006E6B5B" w:rsidP="003B28DF">
      <w:pPr>
        <w:autoSpaceDE w:val="0"/>
        <w:autoSpaceDN w:val="0"/>
        <w:adjustRightInd w:val="0"/>
        <w:spacing w:after="0" w:line="240" w:lineRule="auto"/>
        <w:ind w:firstLine="708"/>
        <w:jc w:val="both"/>
        <w:outlineLvl w:val="1"/>
        <w:rPr>
          <w:rFonts w:ascii="Times New Roman" w:hAnsi="Times New Roman" w:cs="Times New Roman"/>
          <w:sz w:val="28"/>
          <w:szCs w:val="28"/>
        </w:rPr>
      </w:pPr>
      <w:r>
        <w:rPr>
          <w:rFonts w:ascii="Times New Roman" w:hAnsi="Times New Roman" w:cs="Times New Roman"/>
          <w:sz w:val="28"/>
          <w:szCs w:val="28"/>
        </w:rPr>
        <w:t xml:space="preserve">12) </w:t>
      </w:r>
      <w:r w:rsidR="007E4F47">
        <w:rPr>
          <w:rFonts w:ascii="Times New Roman" w:hAnsi="Times New Roman" w:cs="Times New Roman"/>
          <w:sz w:val="28"/>
          <w:szCs w:val="28"/>
        </w:rPr>
        <w:t>ф</w:t>
      </w:r>
      <w:r w:rsidR="007E4F47" w:rsidRPr="007E4F47">
        <w:rPr>
          <w:rFonts w:ascii="Times New Roman" w:hAnsi="Times New Roman" w:cs="Times New Roman"/>
          <w:sz w:val="28"/>
          <w:szCs w:val="28"/>
        </w:rPr>
        <w:t xml:space="preserve">ормирование позитивного имиджа муниципальных служащих </w:t>
      </w:r>
      <w:r w:rsidR="007E4F47">
        <w:rPr>
          <w:rFonts w:ascii="Times New Roman" w:hAnsi="Times New Roman" w:cs="Times New Roman"/>
          <w:sz w:val="28"/>
          <w:szCs w:val="28"/>
        </w:rPr>
        <w:t>а</w:t>
      </w:r>
      <w:r w:rsidR="007E4F47" w:rsidRPr="007E4F47">
        <w:rPr>
          <w:rFonts w:ascii="Times New Roman" w:hAnsi="Times New Roman" w:cs="Times New Roman"/>
          <w:sz w:val="28"/>
          <w:szCs w:val="28"/>
        </w:rPr>
        <w:t xml:space="preserve">дминистрации </w:t>
      </w:r>
      <w:r w:rsidR="007E4F47">
        <w:rPr>
          <w:rFonts w:ascii="Times New Roman" w:hAnsi="Times New Roman" w:cs="Times New Roman"/>
          <w:sz w:val="28"/>
          <w:szCs w:val="28"/>
        </w:rPr>
        <w:t>путем</w:t>
      </w:r>
      <w:r w:rsidR="007E4F47" w:rsidRPr="007E4F47">
        <w:rPr>
          <w:rFonts w:ascii="Times New Roman" w:hAnsi="Times New Roman" w:cs="Times New Roman"/>
          <w:sz w:val="28"/>
          <w:szCs w:val="28"/>
        </w:rPr>
        <w:t xml:space="preserve"> реализаци</w:t>
      </w:r>
      <w:r w:rsidR="007E4F47">
        <w:rPr>
          <w:rFonts w:ascii="Times New Roman" w:hAnsi="Times New Roman" w:cs="Times New Roman"/>
          <w:sz w:val="28"/>
          <w:szCs w:val="28"/>
        </w:rPr>
        <w:t>и</w:t>
      </w:r>
      <w:r w:rsidR="007E4F47" w:rsidRPr="007E4F47">
        <w:rPr>
          <w:rFonts w:ascii="Times New Roman" w:hAnsi="Times New Roman" w:cs="Times New Roman"/>
          <w:sz w:val="28"/>
          <w:szCs w:val="28"/>
        </w:rPr>
        <w:t xml:space="preserve"> информационной политики, проведения Дней открытых дверей в органах местного самоуправления </w:t>
      </w:r>
      <w:r w:rsidR="007E4F47">
        <w:rPr>
          <w:rFonts w:ascii="Times New Roman" w:hAnsi="Times New Roman" w:cs="Times New Roman"/>
          <w:sz w:val="28"/>
          <w:szCs w:val="28"/>
        </w:rPr>
        <w:t>Тимашевского района.</w:t>
      </w:r>
    </w:p>
    <w:p w:rsidR="006E6B5B" w:rsidRDefault="00F366B6" w:rsidP="006E6B5B">
      <w:pPr>
        <w:autoSpaceDE w:val="0"/>
        <w:autoSpaceDN w:val="0"/>
        <w:adjustRightInd w:val="0"/>
        <w:spacing w:after="0" w:line="240" w:lineRule="auto"/>
        <w:ind w:firstLine="708"/>
        <w:jc w:val="both"/>
        <w:outlineLvl w:val="1"/>
        <w:rPr>
          <w:rFonts w:ascii="Times New Roman" w:hAnsi="Times New Roman" w:cs="Times New Roman"/>
          <w:sz w:val="28"/>
          <w:szCs w:val="28"/>
        </w:rPr>
      </w:pPr>
      <w:r w:rsidRPr="00D159A0">
        <w:rPr>
          <w:rFonts w:ascii="Times New Roman" w:hAnsi="Times New Roman" w:cs="Times New Roman"/>
          <w:sz w:val="28"/>
          <w:szCs w:val="28"/>
        </w:rPr>
        <w:t>Одним из важных направлений кадровой политики является контроль за качеством работы руководителей муниципальных учреждений, подведомственных органам местного самоуправления.</w:t>
      </w:r>
      <w:r w:rsidR="00994C4E">
        <w:rPr>
          <w:rFonts w:ascii="Times New Roman" w:hAnsi="Times New Roman" w:cs="Times New Roman"/>
          <w:sz w:val="28"/>
          <w:szCs w:val="28"/>
        </w:rPr>
        <w:t xml:space="preserve"> С</w:t>
      </w:r>
      <w:r w:rsidR="006F0CDA" w:rsidRPr="00994C4E">
        <w:rPr>
          <w:rFonts w:ascii="Times New Roman" w:hAnsi="Times New Roman" w:cs="Times New Roman"/>
          <w:sz w:val="28"/>
          <w:szCs w:val="28"/>
        </w:rPr>
        <w:t>овершенствование</w:t>
      </w:r>
      <w:r w:rsidR="009F7CC9" w:rsidRPr="00994C4E">
        <w:rPr>
          <w:rFonts w:ascii="Times New Roman" w:hAnsi="Times New Roman" w:cs="Times New Roman"/>
          <w:sz w:val="28"/>
          <w:szCs w:val="28"/>
        </w:rPr>
        <w:t xml:space="preserve"> работы с кадровым резервом</w:t>
      </w:r>
      <w:r w:rsidR="006F0CDA" w:rsidRPr="00994C4E">
        <w:rPr>
          <w:rFonts w:ascii="Times New Roman" w:hAnsi="Times New Roman" w:cs="Times New Roman"/>
          <w:sz w:val="28"/>
          <w:szCs w:val="28"/>
        </w:rPr>
        <w:t xml:space="preserve"> будет направлено на </w:t>
      </w:r>
      <w:r w:rsidR="009F7CC9" w:rsidRPr="00994C4E">
        <w:rPr>
          <w:rFonts w:ascii="Times New Roman" w:hAnsi="Times New Roman" w:cs="Times New Roman"/>
          <w:sz w:val="28"/>
          <w:szCs w:val="28"/>
        </w:rPr>
        <w:t>выявление граждан, по своему потенциалу способных сформировать профессиональн</w:t>
      </w:r>
      <w:r w:rsidR="006F0CDA" w:rsidRPr="00994C4E">
        <w:rPr>
          <w:rFonts w:ascii="Times New Roman" w:hAnsi="Times New Roman" w:cs="Times New Roman"/>
          <w:sz w:val="28"/>
          <w:szCs w:val="28"/>
        </w:rPr>
        <w:t>ую</w:t>
      </w:r>
      <w:r w:rsidR="009F7CC9" w:rsidRPr="00994C4E">
        <w:rPr>
          <w:rFonts w:ascii="Times New Roman" w:hAnsi="Times New Roman" w:cs="Times New Roman"/>
          <w:sz w:val="28"/>
          <w:szCs w:val="28"/>
        </w:rPr>
        <w:t xml:space="preserve"> </w:t>
      </w:r>
      <w:r w:rsidR="006F0CDA" w:rsidRPr="00994C4E">
        <w:rPr>
          <w:rFonts w:ascii="Times New Roman" w:hAnsi="Times New Roman" w:cs="Times New Roman"/>
          <w:sz w:val="28"/>
          <w:szCs w:val="28"/>
        </w:rPr>
        <w:t>команду</w:t>
      </w:r>
      <w:r w:rsidR="009F7CC9" w:rsidRPr="00994C4E">
        <w:rPr>
          <w:rFonts w:ascii="Times New Roman" w:hAnsi="Times New Roman" w:cs="Times New Roman"/>
          <w:sz w:val="28"/>
          <w:szCs w:val="28"/>
        </w:rPr>
        <w:t xml:space="preserve"> системы муниципального управления, </w:t>
      </w:r>
      <w:r w:rsidR="007E4F47" w:rsidRPr="00994C4E">
        <w:rPr>
          <w:rFonts w:ascii="Times New Roman" w:hAnsi="Times New Roman" w:cs="Times New Roman"/>
          <w:sz w:val="28"/>
          <w:szCs w:val="28"/>
        </w:rPr>
        <w:t xml:space="preserve">на </w:t>
      </w:r>
      <w:r w:rsidR="009F7CC9" w:rsidRPr="00994C4E">
        <w:rPr>
          <w:rFonts w:ascii="Times New Roman" w:hAnsi="Times New Roman" w:cs="Times New Roman"/>
          <w:sz w:val="28"/>
          <w:szCs w:val="28"/>
        </w:rPr>
        <w:t>привлечение и подготовк</w:t>
      </w:r>
      <w:r w:rsidR="006F0CDA" w:rsidRPr="00994C4E">
        <w:rPr>
          <w:rFonts w:ascii="Times New Roman" w:hAnsi="Times New Roman" w:cs="Times New Roman"/>
          <w:sz w:val="28"/>
          <w:szCs w:val="28"/>
        </w:rPr>
        <w:t>у</w:t>
      </w:r>
      <w:r w:rsidR="009F7CC9" w:rsidRPr="00994C4E">
        <w:rPr>
          <w:rFonts w:ascii="Times New Roman" w:hAnsi="Times New Roman" w:cs="Times New Roman"/>
          <w:sz w:val="28"/>
          <w:szCs w:val="28"/>
        </w:rPr>
        <w:t xml:space="preserve"> лучших из них к замещению должностей в органах муниципального управления. Предполагается </w:t>
      </w:r>
      <w:r w:rsidR="006F0CDA" w:rsidRPr="00994C4E">
        <w:rPr>
          <w:rFonts w:ascii="Times New Roman" w:hAnsi="Times New Roman" w:cs="Times New Roman"/>
          <w:sz w:val="28"/>
          <w:szCs w:val="28"/>
        </w:rPr>
        <w:t>систематизировать</w:t>
      </w:r>
      <w:r w:rsidR="009F7CC9" w:rsidRPr="00994C4E">
        <w:rPr>
          <w:rFonts w:ascii="Times New Roman" w:hAnsi="Times New Roman" w:cs="Times New Roman"/>
          <w:sz w:val="28"/>
          <w:szCs w:val="28"/>
        </w:rPr>
        <w:t xml:space="preserve"> этапы формирования, подготовки и использования кадрового резерва</w:t>
      </w:r>
      <w:r w:rsidR="00A906E3" w:rsidRPr="00994C4E">
        <w:rPr>
          <w:rFonts w:ascii="Times New Roman" w:hAnsi="Times New Roman" w:cs="Times New Roman"/>
          <w:sz w:val="28"/>
          <w:szCs w:val="28"/>
        </w:rPr>
        <w:t xml:space="preserve">, в том числе </w:t>
      </w:r>
      <w:r w:rsidR="009F7CC9" w:rsidRPr="00994C4E">
        <w:rPr>
          <w:rFonts w:ascii="Times New Roman" w:hAnsi="Times New Roman" w:cs="Times New Roman"/>
          <w:sz w:val="28"/>
          <w:szCs w:val="28"/>
        </w:rPr>
        <w:t xml:space="preserve">путем их информирования о курсах, семинарах и иных обучающих мероприятиях, а также путем вовлечения в </w:t>
      </w:r>
      <w:r w:rsidR="006F0CDA" w:rsidRPr="00994C4E">
        <w:rPr>
          <w:rFonts w:ascii="Times New Roman" w:hAnsi="Times New Roman" w:cs="Times New Roman"/>
          <w:sz w:val="28"/>
          <w:szCs w:val="28"/>
        </w:rPr>
        <w:t>команду по реализации проектов методом проектного управления для</w:t>
      </w:r>
      <w:r w:rsidR="009F7CC9" w:rsidRPr="00994C4E">
        <w:rPr>
          <w:rFonts w:ascii="Times New Roman" w:hAnsi="Times New Roman" w:cs="Times New Roman"/>
          <w:sz w:val="28"/>
          <w:szCs w:val="28"/>
        </w:rPr>
        <w:t xml:space="preserve"> выполнения отдельных поручений, временного замещения должностей, взаимодействия с населением, деятельности в рамках экспертных сетей.</w:t>
      </w:r>
    </w:p>
    <w:p w:rsidR="009F7CC9" w:rsidRPr="006E6B5B" w:rsidRDefault="009F7CC9" w:rsidP="006E6B5B">
      <w:pPr>
        <w:autoSpaceDE w:val="0"/>
        <w:autoSpaceDN w:val="0"/>
        <w:adjustRightInd w:val="0"/>
        <w:spacing w:after="0" w:line="240" w:lineRule="auto"/>
        <w:ind w:firstLine="708"/>
        <w:jc w:val="both"/>
        <w:outlineLvl w:val="1"/>
        <w:rPr>
          <w:rFonts w:ascii="Times New Roman" w:hAnsi="Times New Roman" w:cs="Times New Roman"/>
          <w:sz w:val="28"/>
          <w:szCs w:val="28"/>
        </w:rPr>
      </w:pPr>
      <w:r w:rsidRPr="006E6B5B">
        <w:rPr>
          <w:rFonts w:ascii="Times New Roman" w:hAnsi="Times New Roman" w:cs="Times New Roman"/>
          <w:sz w:val="28"/>
          <w:szCs w:val="28"/>
        </w:rPr>
        <w:t>Учитывая высокий уровень профессионального развития муниципальных служащих и качество разрабатываемых ими документов, планируется создани</w:t>
      </w:r>
      <w:r w:rsidR="00E92E42" w:rsidRPr="006E6B5B">
        <w:rPr>
          <w:rFonts w:ascii="Times New Roman" w:hAnsi="Times New Roman" w:cs="Times New Roman"/>
          <w:sz w:val="28"/>
          <w:szCs w:val="28"/>
        </w:rPr>
        <w:t>е</w:t>
      </w:r>
      <w:r w:rsidRPr="006E6B5B">
        <w:rPr>
          <w:rFonts w:ascii="Times New Roman" w:hAnsi="Times New Roman" w:cs="Times New Roman"/>
          <w:sz w:val="28"/>
          <w:szCs w:val="28"/>
        </w:rPr>
        <w:t xml:space="preserve"> Центра методической поддержки </w:t>
      </w:r>
      <w:r w:rsidR="00D526F8" w:rsidRPr="006E6B5B">
        <w:rPr>
          <w:rFonts w:ascii="Times New Roman" w:hAnsi="Times New Roman" w:cs="Times New Roman"/>
          <w:sz w:val="28"/>
          <w:szCs w:val="28"/>
        </w:rPr>
        <w:t xml:space="preserve">и лучших муниципальных практик </w:t>
      </w:r>
      <w:r w:rsidRPr="006E6B5B">
        <w:rPr>
          <w:rFonts w:ascii="Times New Roman" w:hAnsi="Times New Roman" w:cs="Times New Roman"/>
          <w:sz w:val="28"/>
          <w:szCs w:val="28"/>
        </w:rPr>
        <w:t>органов местного самоуправления</w:t>
      </w:r>
      <w:r w:rsidR="00D526F8" w:rsidRPr="006E6B5B">
        <w:rPr>
          <w:rFonts w:ascii="Times New Roman" w:hAnsi="Times New Roman" w:cs="Times New Roman"/>
          <w:sz w:val="28"/>
          <w:szCs w:val="28"/>
        </w:rPr>
        <w:t xml:space="preserve"> </w:t>
      </w:r>
      <w:r w:rsidR="00C266E9" w:rsidRPr="00C266E9">
        <w:rPr>
          <w:rFonts w:ascii="Times New Roman" w:hAnsi="Times New Roman" w:cs="Times New Roman"/>
          <w:sz w:val="28"/>
          <w:szCs w:val="28"/>
        </w:rPr>
        <w:t>Центрального экономического округа</w:t>
      </w:r>
      <w:r w:rsidR="00D526F8" w:rsidRPr="006E6B5B">
        <w:rPr>
          <w:rFonts w:ascii="Times New Roman" w:hAnsi="Times New Roman" w:cs="Times New Roman"/>
          <w:sz w:val="28"/>
          <w:szCs w:val="28"/>
        </w:rPr>
        <w:t>.</w:t>
      </w:r>
      <w:r w:rsidRPr="006E6B5B">
        <w:rPr>
          <w:rFonts w:ascii="Times New Roman" w:hAnsi="Times New Roman" w:cs="Times New Roman"/>
          <w:sz w:val="28"/>
          <w:szCs w:val="28"/>
        </w:rPr>
        <w:t xml:space="preserve"> </w:t>
      </w:r>
      <w:r w:rsidR="00E92E42" w:rsidRPr="006E6B5B">
        <w:rPr>
          <w:rFonts w:ascii="Times New Roman" w:hAnsi="Times New Roman" w:cs="Times New Roman"/>
          <w:sz w:val="28"/>
          <w:szCs w:val="28"/>
        </w:rPr>
        <w:t>Это</w:t>
      </w:r>
      <w:r w:rsidR="00D526F8" w:rsidRPr="006E6B5B">
        <w:rPr>
          <w:rFonts w:ascii="Times New Roman" w:hAnsi="Times New Roman" w:cs="Times New Roman"/>
          <w:sz w:val="28"/>
          <w:szCs w:val="28"/>
        </w:rPr>
        <w:t xml:space="preserve"> будет способствовать </w:t>
      </w:r>
      <w:r w:rsidRPr="006E6B5B">
        <w:rPr>
          <w:rFonts w:ascii="Times New Roman" w:hAnsi="Times New Roman" w:cs="Times New Roman"/>
          <w:sz w:val="28"/>
          <w:szCs w:val="28"/>
        </w:rPr>
        <w:t>выявлени</w:t>
      </w:r>
      <w:r w:rsidR="00D526F8" w:rsidRPr="006E6B5B">
        <w:rPr>
          <w:rFonts w:ascii="Times New Roman" w:hAnsi="Times New Roman" w:cs="Times New Roman"/>
          <w:sz w:val="28"/>
          <w:szCs w:val="28"/>
        </w:rPr>
        <w:t>ю</w:t>
      </w:r>
      <w:r w:rsidRPr="006E6B5B">
        <w:rPr>
          <w:rFonts w:ascii="Times New Roman" w:hAnsi="Times New Roman" w:cs="Times New Roman"/>
          <w:sz w:val="28"/>
          <w:szCs w:val="28"/>
        </w:rPr>
        <w:t xml:space="preserve"> лучших управленческих практик и распространение передового управленческого опыта на межмуниципальном уровне. В целом имидж и репутация муниципальных служащих должны способствовать повышению престижа муниципальной службы и удовлетворенности населения деятельностью органов местного самоуправления.</w:t>
      </w:r>
    </w:p>
    <w:p w:rsidR="00F8130B" w:rsidRDefault="00F8130B" w:rsidP="00F8130B">
      <w:pPr>
        <w:spacing w:after="0" w:line="240" w:lineRule="auto"/>
        <w:ind w:firstLine="709"/>
        <w:jc w:val="both"/>
        <w:rPr>
          <w:rFonts w:ascii="Times New Roman" w:hAnsi="Times New Roman"/>
          <w:color w:val="000000"/>
          <w:sz w:val="28"/>
          <w:szCs w:val="28"/>
        </w:rPr>
      </w:pPr>
      <w:r w:rsidRPr="0071192B">
        <w:rPr>
          <w:rFonts w:ascii="Times New Roman" w:hAnsi="Times New Roman"/>
          <w:color w:val="000000"/>
          <w:sz w:val="28"/>
          <w:szCs w:val="28"/>
        </w:rPr>
        <w:t xml:space="preserve">Стратегические показатели </w:t>
      </w:r>
      <w:r w:rsidR="0020694C" w:rsidRPr="0071192B">
        <w:rPr>
          <w:rFonts w:ascii="Times New Roman" w:hAnsi="Times New Roman"/>
          <w:color w:val="000000"/>
          <w:sz w:val="28"/>
          <w:szCs w:val="28"/>
        </w:rPr>
        <w:t>в увязке с задачей</w:t>
      </w:r>
      <w:r w:rsidRPr="0071192B">
        <w:rPr>
          <w:rFonts w:ascii="Times New Roman" w:hAnsi="Times New Roman"/>
          <w:color w:val="000000"/>
          <w:sz w:val="28"/>
          <w:szCs w:val="28"/>
        </w:rPr>
        <w:t xml:space="preserve"> </w:t>
      </w:r>
      <w:r w:rsidRPr="00F91EA4">
        <w:rPr>
          <w:rFonts w:ascii="Times New Roman" w:hAnsi="Times New Roman"/>
          <w:color w:val="000000"/>
          <w:sz w:val="28"/>
          <w:szCs w:val="28"/>
        </w:rPr>
        <w:t>«</w:t>
      </w:r>
      <w:r w:rsidRPr="00F91EA4">
        <w:rPr>
          <w:rFonts w:ascii="Times New Roman" w:hAnsi="Times New Roman" w:cs="Times New Roman"/>
          <w:sz w:val="28"/>
          <w:szCs w:val="28"/>
        </w:rPr>
        <w:t>Повышение квалификации муниципальных кадров, формирование кадрового резерва</w:t>
      </w:r>
      <w:r w:rsidRPr="0071192B">
        <w:rPr>
          <w:rFonts w:ascii="Times New Roman" w:hAnsi="Times New Roman"/>
          <w:sz w:val="28"/>
          <w:szCs w:val="28"/>
        </w:rPr>
        <w:t>»</w:t>
      </w:r>
      <w:r w:rsidRPr="0071192B">
        <w:rPr>
          <w:rFonts w:ascii="Times New Roman" w:hAnsi="Times New Roman"/>
          <w:color w:val="000000"/>
          <w:sz w:val="28"/>
          <w:szCs w:val="28"/>
        </w:rPr>
        <w:t xml:space="preserve"> представ</w:t>
      </w:r>
      <w:r w:rsidR="00384394">
        <w:rPr>
          <w:rFonts w:ascii="Times New Roman" w:hAnsi="Times New Roman"/>
          <w:color w:val="000000"/>
          <w:sz w:val="28"/>
          <w:szCs w:val="28"/>
        </w:rPr>
        <w:t>лены в таблице № 42</w:t>
      </w:r>
      <w:r w:rsidRPr="0071192B">
        <w:rPr>
          <w:rFonts w:ascii="Times New Roman" w:hAnsi="Times New Roman"/>
          <w:color w:val="000000"/>
          <w:sz w:val="28"/>
          <w:szCs w:val="28"/>
        </w:rPr>
        <w:t>.</w:t>
      </w:r>
    </w:p>
    <w:p w:rsidR="00F8130B" w:rsidRPr="00D8391A" w:rsidRDefault="00F8130B" w:rsidP="00F8130B">
      <w:pPr>
        <w:pStyle w:val="a4"/>
        <w:autoSpaceDE w:val="0"/>
        <w:autoSpaceDN w:val="0"/>
        <w:adjustRightInd w:val="0"/>
        <w:spacing w:after="0" w:line="240" w:lineRule="auto"/>
        <w:ind w:left="1890"/>
        <w:jc w:val="both"/>
        <w:rPr>
          <w:rFonts w:ascii="Times New Roman" w:hAnsi="Times New Roman"/>
          <w:color w:val="000000"/>
          <w:sz w:val="28"/>
          <w:szCs w:val="28"/>
        </w:rPr>
      </w:pPr>
      <w:r>
        <w:rPr>
          <w:rFonts w:ascii="Times New Roman" w:hAnsi="Times New Roman"/>
          <w:color w:val="000000"/>
          <w:sz w:val="28"/>
          <w:szCs w:val="28"/>
        </w:rPr>
        <w:t xml:space="preserve">                                                                                   </w:t>
      </w:r>
      <w:r w:rsidR="00384394">
        <w:rPr>
          <w:rFonts w:ascii="Times New Roman" w:hAnsi="Times New Roman"/>
          <w:color w:val="000000"/>
          <w:sz w:val="28"/>
          <w:szCs w:val="28"/>
        </w:rPr>
        <w:t>Таблица № 42</w:t>
      </w:r>
    </w:p>
    <w:p w:rsidR="00F8130B" w:rsidRPr="00D8391A" w:rsidRDefault="00F8130B" w:rsidP="00F8130B">
      <w:pPr>
        <w:pStyle w:val="a4"/>
        <w:autoSpaceDE w:val="0"/>
        <w:autoSpaceDN w:val="0"/>
        <w:adjustRightInd w:val="0"/>
        <w:spacing w:after="0" w:line="240" w:lineRule="auto"/>
        <w:ind w:left="1890"/>
        <w:jc w:val="both"/>
        <w:rPr>
          <w:rFonts w:ascii="Times New Roman" w:hAnsi="Times New Roman"/>
          <w:color w:val="000000"/>
          <w:sz w:val="28"/>
          <w:szCs w:val="28"/>
        </w:rPr>
      </w:pPr>
    </w:p>
    <w:tbl>
      <w:tblPr>
        <w:tblStyle w:val="aa"/>
        <w:tblW w:w="0" w:type="auto"/>
        <w:tblInd w:w="250" w:type="dxa"/>
        <w:tblLook w:val="04A0" w:firstRow="1" w:lastRow="0" w:firstColumn="1" w:lastColumn="0" w:noHBand="0" w:noVBand="1"/>
      </w:tblPr>
      <w:tblGrid>
        <w:gridCol w:w="2552"/>
        <w:gridCol w:w="7229"/>
      </w:tblGrid>
      <w:tr w:rsidR="00BA0D59" w:rsidRPr="003C54D1" w:rsidTr="00994C4E">
        <w:trPr>
          <w:trHeight w:val="289"/>
        </w:trPr>
        <w:tc>
          <w:tcPr>
            <w:tcW w:w="2552"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7229"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431460" w:rsidRPr="003C54D1" w:rsidTr="00994C4E">
        <w:trPr>
          <w:trHeight w:val="289"/>
        </w:trPr>
        <w:tc>
          <w:tcPr>
            <w:tcW w:w="2552" w:type="dxa"/>
            <w:vMerge w:val="restart"/>
          </w:tcPr>
          <w:p w:rsidR="00431460" w:rsidRPr="001F4B77" w:rsidRDefault="00431460" w:rsidP="001F2EE0">
            <w:pPr>
              <w:jc w:val="both"/>
              <w:rPr>
                <w:rFonts w:ascii="Times New Roman" w:hAnsi="Times New Roman" w:cs="Times New Roman"/>
                <w:color w:val="000000"/>
              </w:rPr>
            </w:pPr>
            <w:r w:rsidRPr="001F4B77">
              <w:rPr>
                <w:rFonts w:ascii="Times New Roman" w:hAnsi="Times New Roman" w:cs="Times New Roman"/>
                <w:color w:val="000000"/>
              </w:rPr>
              <w:t xml:space="preserve">Задача 2. </w:t>
            </w:r>
            <w:r w:rsidRPr="001F4B77">
              <w:rPr>
                <w:rFonts w:ascii="Times New Roman" w:hAnsi="Times New Roman" w:cs="Times New Roman"/>
              </w:rPr>
              <w:t>Повышение квалификации муниципальных кадров, формирование кадрового резерва</w:t>
            </w:r>
          </w:p>
        </w:tc>
        <w:tc>
          <w:tcPr>
            <w:tcW w:w="7229" w:type="dxa"/>
          </w:tcPr>
          <w:p w:rsidR="00431460" w:rsidRPr="001F4B77" w:rsidRDefault="008D00CB" w:rsidP="00994C4E">
            <w:pPr>
              <w:jc w:val="both"/>
              <w:rPr>
                <w:rFonts w:ascii="Times New Roman" w:hAnsi="Times New Roman" w:cs="Times New Roman"/>
              </w:rPr>
            </w:pPr>
            <w:r w:rsidRPr="001F4B77">
              <w:rPr>
                <w:rFonts w:ascii="Times New Roman" w:hAnsi="Times New Roman" w:cs="Times New Roman"/>
                <w:color w:val="000000" w:themeColor="text1"/>
              </w:rPr>
              <w:t>Количество муниципальных служащих,</w:t>
            </w:r>
            <w:r w:rsidR="00123C71" w:rsidRPr="001F4B77">
              <w:rPr>
                <w:rFonts w:ascii="Times New Roman" w:hAnsi="Times New Roman" w:cs="Times New Roman"/>
                <w:color w:val="000000" w:themeColor="text1"/>
              </w:rPr>
              <w:t xml:space="preserve"> </w:t>
            </w:r>
            <w:r w:rsidRPr="001F4B77">
              <w:rPr>
                <w:rFonts w:ascii="Times New Roman" w:hAnsi="Times New Roman" w:cs="Times New Roman"/>
                <w:color w:val="000000" w:themeColor="text1"/>
              </w:rPr>
              <w:t>прошедших обучение по пр</w:t>
            </w:r>
            <w:r w:rsidR="00994C4E">
              <w:rPr>
                <w:rFonts w:ascii="Times New Roman" w:hAnsi="Times New Roman" w:cs="Times New Roman"/>
                <w:color w:val="000000" w:themeColor="text1"/>
              </w:rPr>
              <w:t>о</w:t>
            </w:r>
            <w:r w:rsidRPr="001F4B77">
              <w:rPr>
                <w:rFonts w:ascii="Times New Roman" w:hAnsi="Times New Roman" w:cs="Times New Roman"/>
                <w:color w:val="000000" w:themeColor="text1"/>
              </w:rPr>
              <w:t>граммам</w:t>
            </w:r>
            <w:r w:rsidR="00384394">
              <w:rPr>
                <w:rFonts w:ascii="Times New Roman" w:hAnsi="Times New Roman" w:cs="Times New Roman"/>
                <w:color w:val="000000" w:themeColor="text1"/>
              </w:rPr>
              <w:t xml:space="preserve"> противодействия коррупции, человек</w:t>
            </w:r>
          </w:p>
        </w:tc>
      </w:tr>
      <w:tr w:rsidR="00431460" w:rsidRPr="003C54D1" w:rsidTr="00994C4E">
        <w:tc>
          <w:tcPr>
            <w:tcW w:w="2552" w:type="dxa"/>
            <w:vMerge/>
          </w:tcPr>
          <w:p w:rsidR="00431460" w:rsidRPr="001F4B77" w:rsidRDefault="00431460" w:rsidP="001F2EE0">
            <w:pPr>
              <w:autoSpaceDE w:val="0"/>
              <w:autoSpaceDN w:val="0"/>
              <w:adjustRightInd w:val="0"/>
              <w:jc w:val="both"/>
              <w:rPr>
                <w:rFonts w:ascii="Times New Roman" w:hAnsi="Times New Roman" w:cs="Times New Roman"/>
                <w:color w:val="000000"/>
              </w:rPr>
            </w:pPr>
          </w:p>
        </w:tc>
        <w:tc>
          <w:tcPr>
            <w:tcW w:w="7229" w:type="dxa"/>
          </w:tcPr>
          <w:p w:rsidR="00431460" w:rsidRPr="001F4B77" w:rsidRDefault="00123C71" w:rsidP="001F2EE0">
            <w:pPr>
              <w:rPr>
                <w:rFonts w:ascii="Times New Roman" w:hAnsi="Times New Roman" w:cs="Times New Roman"/>
              </w:rPr>
            </w:pPr>
            <w:r w:rsidRPr="001F4B77">
              <w:rPr>
                <w:rFonts w:ascii="Times New Roman" w:hAnsi="Times New Roman" w:cs="Times New Roman"/>
              </w:rPr>
              <w:t>Количество</w:t>
            </w:r>
            <w:r w:rsidR="00431460" w:rsidRPr="001F4B77">
              <w:rPr>
                <w:rFonts w:ascii="Times New Roman" w:hAnsi="Times New Roman" w:cs="Times New Roman"/>
              </w:rPr>
              <w:t xml:space="preserve"> муниципальных служащих, получивших дополнительное образование, прошедших ку</w:t>
            </w:r>
            <w:r w:rsidR="00384394">
              <w:rPr>
                <w:rFonts w:ascii="Times New Roman" w:hAnsi="Times New Roman" w:cs="Times New Roman"/>
              </w:rPr>
              <w:t>рсы повышения квалификации, человек</w:t>
            </w:r>
          </w:p>
        </w:tc>
      </w:tr>
      <w:tr w:rsidR="00431460" w:rsidRPr="003C54D1" w:rsidTr="00994C4E">
        <w:tc>
          <w:tcPr>
            <w:tcW w:w="2552" w:type="dxa"/>
            <w:vMerge/>
          </w:tcPr>
          <w:p w:rsidR="00431460" w:rsidRPr="001F4B77" w:rsidRDefault="00431460" w:rsidP="001F2EE0">
            <w:pPr>
              <w:autoSpaceDE w:val="0"/>
              <w:autoSpaceDN w:val="0"/>
              <w:adjustRightInd w:val="0"/>
              <w:jc w:val="both"/>
              <w:rPr>
                <w:rFonts w:ascii="Times New Roman" w:hAnsi="Times New Roman" w:cs="Times New Roman"/>
                <w:color w:val="000000"/>
              </w:rPr>
            </w:pPr>
          </w:p>
        </w:tc>
        <w:tc>
          <w:tcPr>
            <w:tcW w:w="7229" w:type="dxa"/>
          </w:tcPr>
          <w:p w:rsidR="00431460" w:rsidRPr="001F4B77" w:rsidRDefault="00431460" w:rsidP="00994C4E">
            <w:pPr>
              <w:jc w:val="both"/>
              <w:rPr>
                <w:rFonts w:ascii="Times New Roman" w:hAnsi="Times New Roman" w:cs="Times New Roman"/>
              </w:rPr>
            </w:pPr>
            <w:r w:rsidRPr="001F4B77">
              <w:rPr>
                <w:rFonts w:ascii="Times New Roman" w:hAnsi="Times New Roman" w:cs="Times New Roman"/>
              </w:rPr>
              <w:t>Число муниципальных служащих, участвующих в реализации муниц</w:t>
            </w:r>
            <w:r w:rsidR="00994C4E">
              <w:rPr>
                <w:rFonts w:ascii="Times New Roman" w:hAnsi="Times New Roman" w:cs="Times New Roman"/>
              </w:rPr>
              <w:t>и</w:t>
            </w:r>
            <w:r w:rsidRPr="001F4B77">
              <w:rPr>
                <w:rFonts w:ascii="Times New Roman" w:hAnsi="Times New Roman" w:cs="Times New Roman"/>
              </w:rPr>
              <w:t>пальных проектов, реализуемых мет</w:t>
            </w:r>
            <w:r w:rsidR="00384394">
              <w:rPr>
                <w:rFonts w:ascii="Times New Roman" w:hAnsi="Times New Roman" w:cs="Times New Roman"/>
              </w:rPr>
              <w:t>одом проектного управления, человек</w:t>
            </w:r>
          </w:p>
        </w:tc>
      </w:tr>
      <w:tr w:rsidR="00431460" w:rsidRPr="003C54D1" w:rsidTr="00994C4E">
        <w:tc>
          <w:tcPr>
            <w:tcW w:w="2552" w:type="dxa"/>
            <w:vMerge/>
          </w:tcPr>
          <w:p w:rsidR="00431460" w:rsidRPr="001F4B77" w:rsidRDefault="00431460" w:rsidP="001F2EE0">
            <w:pPr>
              <w:autoSpaceDE w:val="0"/>
              <w:autoSpaceDN w:val="0"/>
              <w:adjustRightInd w:val="0"/>
              <w:jc w:val="both"/>
              <w:rPr>
                <w:rFonts w:ascii="Times New Roman" w:hAnsi="Times New Roman" w:cs="Times New Roman"/>
                <w:color w:val="000000"/>
              </w:rPr>
            </w:pPr>
          </w:p>
        </w:tc>
        <w:tc>
          <w:tcPr>
            <w:tcW w:w="7229" w:type="dxa"/>
          </w:tcPr>
          <w:p w:rsidR="00431460" w:rsidRPr="001F4B77" w:rsidRDefault="00431460" w:rsidP="00123C71">
            <w:pPr>
              <w:rPr>
                <w:rFonts w:ascii="Times New Roman" w:hAnsi="Times New Roman" w:cs="Times New Roman"/>
              </w:rPr>
            </w:pPr>
            <w:r w:rsidRPr="001F4B77">
              <w:rPr>
                <w:rFonts w:ascii="Times New Roman" w:hAnsi="Times New Roman" w:cs="Times New Roman"/>
              </w:rPr>
              <w:t xml:space="preserve">Количество проведенных для муниципальных служащих обучающих семинаров, совещаний, </w:t>
            </w:r>
            <w:r w:rsidR="00123C71" w:rsidRPr="001F4B77">
              <w:rPr>
                <w:rFonts w:ascii="Times New Roman" w:hAnsi="Times New Roman" w:cs="Times New Roman"/>
              </w:rPr>
              <w:t>единиц</w:t>
            </w:r>
            <w:r w:rsidRPr="001F4B77">
              <w:rPr>
                <w:rFonts w:ascii="Times New Roman" w:hAnsi="Times New Roman" w:cs="Times New Roman"/>
              </w:rPr>
              <w:t xml:space="preserve"> </w:t>
            </w:r>
          </w:p>
        </w:tc>
      </w:tr>
    </w:tbl>
    <w:p w:rsidR="003B28DF" w:rsidRDefault="003B28DF" w:rsidP="00CC1A1C">
      <w:pPr>
        <w:spacing w:after="0" w:line="240" w:lineRule="auto"/>
        <w:ind w:firstLine="709"/>
        <w:jc w:val="both"/>
        <w:rPr>
          <w:rFonts w:ascii="Times New Roman" w:hAnsi="Times New Roman" w:cs="Times New Roman"/>
          <w:b/>
          <w:sz w:val="28"/>
          <w:szCs w:val="28"/>
        </w:rPr>
      </w:pPr>
    </w:p>
    <w:p w:rsidR="00CC1A1C" w:rsidRDefault="00CC1A1C" w:rsidP="00CC1A1C">
      <w:pPr>
        <w:spacing w:after="0" w:line="240" w:lineRule="auto"/>
        <w:ind w:firstLine="709"/>
        <w:jc w:val="both"/>
        <w:rPr>
          <w:rFonts w:ascii="Times New Roman" w:hAnsi="Times New Roman" w:cs="Times New Roman"/>
          <w:b/>
          <w:sz w:val="28"/>
          <w:szCs w:val="28"/>
        </w:rPr>
      </w:pPr>
      <w:r w:rsidRPr="000528E3">
        <w:rPr>
          <w:rFonts w:ascii="Times New Roman" w:hAnsi="Times New Roman" w:cs="Times New Roman"/>
          <w:b/>
          <w:sz w:val="28"/>
          <w:szCs w:val="28"/>
        </w:rPr>
        <w:t>Задача 3. Совершенствование механизмов межведомствен</w:t>
      </w:r>
      <w:r w:rsidR="003B28DF">
        <w:rPr>
          <w:rFonts w:ascii="Times New Roman" w:hAnsi="Times New Roman" w:cs="Times New Roman"/>
          <w:b/>
          <w:sz w:val="28"/>
          <w:szCs w:val="28"/>
        </w:rPr>
        <w:t xml:space="preserve">ного взаимодействия и развитие </w:t>
      </w:r>
      <w:r w:rsidRPr="000528E3">
        <w:rPr>
          <w:rFonts w:ascii="Times New Roman" w:hAnsi="Times New Roman" w:cs="Times New Roman"/>
          <w:b/>
          <w:sz w:val="28"/>
          <w:szCs w:val="28"/>
        </w:rPr>
        <w:t xml:space="preserve">межмуниципального сотрудничества </w:t>
      </w:r>
      <w:r w:rsidR="006D3A91">
        <w:rPr>
          <w:rFonts w:ascii="Times New Roman" w:hAnsi="Times New Roman" w:cs="Times New Roman"/>
          <w:b/>
          <w:sz w:val="28"/>
          <w:szCs w:val="28"/>
        </w:rPr>
        <w:t>ЦЭО</w:t>
      </w:r>
      <w:r w:rsidR="003B28DF">
        <w:rPr>
          <w:rFonts w:ascii="Times New Roman" w:hAnsi="Times New Roman" w:cs="Times New Roman"/>
          <w:b/>
          <w:sz w:val="28"/>
          <w:szCs w:val="28"/>
        </w:rPr>
        <w:t xml:space="preserve"> КК</w:t>
      </w:r>
    </w:p>
    <w:p w:rsidR="00384394" w:rsidRPr="000528E3" w:rsidRDefault="00384394" w:rsidP="00CC1A1C">
      <w:pPr>
        <w:spacing w:after="0" w:line="240" w:lineRule="auto"/>
        <w:ind w:firstLine="709"/>
        <w:jc w:val="both"/>
        <w:rPr>
          <w:rFonts w:ascii="Times New Roman" w:hAnsi="Times New Roman" w:cs="Times New Roman"/>
          <w:b/>
          <w:sz w:val="28"/>
          <w:szCs w:val="28"/>
        </w:rPr>
      </w:pPr>
    </w:p>
    <w:p w:rsidR="00C60DE6" w:rsidRPr="00C60DE6" w:rsidRDefault="00C60DE6" w:rsidP="00D526F8">
      <w:pPr>
        <w:pStyle w:val="a8"/>
        <w:tabs>
          <w:tab w:val="left" w:pos="896"/>
        </w:tabs>
        <w:ind w:firstLine="709"/>
        <w:jc w:val="both"/>
        <w:rPr>
          <w:rFonts w:ascii="Times New Roman" w:hAnsi="Times New Roman" w:cs="Times New Roman"/>
          <w:sz w:val="28"/>
          <w:szCs w:val="28"/>
        </w:rPr>
      </w:pPr>
      <w:r w:rsidRPr="00C60DE6">
        <w:rPr>
          <w:rFonts w:ascii="Times New Roman" w:hAnsi="Times New Roman" w:cs="Times New Roman"/>
          <w:sz w:val="28"/>
          <w:szCs w:val="28"/>
        </w:rPr>
        <w:t>Ориентир – Тимашевский район</w:t>
      </w:r>
      <w:r>
        <w:rPr>
          <w:rFonts w:ascii="Times New Roman" w:hAnsi="Times New Roman" w:cs="Times New Roman"/>
          <w:sz w:val="28"/>
          <w:szCs w:val="28"/>
        </w:rPr>
        <w:t xml:space="preserve"> – территория для комфортного межведомственного и межмуниципального сотрудничества органов местного самоуправления, хозяйствующих субъектов, представителей общественности муниципальных образований </w:t>
      </w:r>
      <w:r w:rsidR="00C266E9" w:rsidRPr="00C266E9">
        <w:rPr>
          <w:rFonts w:ascii="Times New Roman" w:hAnsi="Times New Roman" w:cs="Times New Roman"/>
          <w:sz w:val="28"/>
          <w:szCs w:val="28"/>
        </w:rPr>
        <w:t>Центрального экономического округа</w:t>
      </w:r>
      <w:r>
        <w:rPr>
          <w:rFonts w:ascii="Times New Roman" w:hAnsi="Times New Roman" w:cs="Times New Roman"/>
          <w:sz w:val="28"/>
          <w:szCs w:val="28"/>
        </w:rPr>
        <w:t>.</w:t>
      </w:r>
    </w:p>
    <w:p w:rsidR="00ED7DF7" w:rsidRPr="00D526F8" w:rsidRDefault="00ED7DF7" w:rsidP="002D5F52">
      <w:pPr>
        <w:pStyle w:val="a8"/>
        <w:tabs>
          <w:tab w:val="left" w:pos="896"/>
        </w:tabs>
        <w:ind w:firstLine="709"/>
        <w:jc w:val="both"/>
        <w:rPr>
          <w:rFonts w:ascii="Times New Roman" w:hAnsi="Times New Roman" w:cs="Times New Roman"/>
          <w:sz w:val="28"/>
          <w:szCs w:val="28"/>
        </w:rPr>
      </w:pPr>
      <w:r w:rsidRPr="00D526F8">
        <w:rPr>
          <w:rFonts w:ascii="Times New Roman" w:hAnsi="Times New Roman" w:cs="Times New Roman"/>
          <w:sz w:val="28"/>
          <w:szCs w:val="28"/>
        </w:rPr>
        <w:t xml:space="preserve">Деятельность органов местного самоуправления необходимо </w:t>
      </w:r>
      <w:r w:rsidR="00D526F8">
        <w:rPr>
          <w:rFonts w:ascii="Times New Roman" w:hAnsi="Times New Roman" w:cs="Times New Roman"/>
          <w:sz w:val="28"/>
          <w:szCs w:val="28"/>
        </w:rPr>
        <w:t>вы</w:t>
      </w:r>
      <w:r w:rsidRPr="00D526F8">
        <w:rPr>
          <w:rFonts w:ascii="Times New Roman" w:hAnsi="Times New Roman" w:cs="Times New Roman"/>
          <w:sz w:val="28"/>
          <w:szCs w:val="28"/>
        </w:rPr>
        <w:t>стр</w:t>
      </w:r>
      <w:r w:rsidR="00D526F8">
        <w:rPr>
          <w:rFonts w:ascii="Times New Roman" w:hAnsi="Times New Roman" w:cs="Times New Roman"/>
          <w:sz w:val="28"/>
          <w:szCs w:val="28"/>
        </w:rPr>
        <w:t>а</w:t>
      </w:r>
      <w:r w:rsidRPr="00D526F8">
        <w:rPr>
          <w:rFonts w:ascii="Times New Roman" w:hAnsi="Times New Roman" w:cs="Times New Roman"/>
          <w:sz w:val="28"/>
          <w:szCs w:val="28"/>
        </w:rPr>
        <w:t>и</w:t>
      </w:r>
      <w:r w:rsidR="00D526F8">
        <w:rPr>
          <w:rFonts w:ascii="Times New Roman" w:hAnsi="Times New Roman" w:cs="Times New Roman"/>
          <w:sz w:val="28"/>
          <w:szCs w:val="28"/>
        </w:rPr>
        <w:t>ва</w:t>
      </w:r>
      <w:r w:rsidRPr="00D526F8">
        <w:rPr>
          <w:rFonts w:ascii="Times New Roman" w:hAnsi="Times New Roman" w:cs="Times New Roman"/>
          <w:sz w:val="28"/>
          <w:szCs w:val="28"/>
        </w:rPr>
        <w:t>ть на основе партнерства путем установления связей и взаимовыгодного сотрудничества с иными муниципальными районами</w:t>
      </w:r>
      <w:r w:rsidR="007C3078">
        <w:rPr>
          <w:rFonts w:ascii="Times New Roman" w:hAnsi="Times New Roman" w:cs="Times New Roman"/>
          <w:sz w:val="28"/>
          <w:szCs w:val="28"/>
        </w:rPr>
        <w:t xml:space="preserve"> (особенно Ц</w:t>
      </w:r>
      <w:r w:rsidR="00282FAA">
        <w:rPr>
          <w:rFonts w:ascii="Times New Roman" w:hAnsi="Times New Roman" w:cs="Times New Roman"/>
          <w:sz w:val="28"/>
          <w:szCs w:val="28"/>
        </w:rPr>
        <w:t>ЭО</w:t>
      </w:r>
      <w:r w:rsidR="00AA2655">
        <w:rPr>
          <w:rFonts w:ascii="Times New Roman" w:hAnsi="Times New Roman" w:cs="Times New Roman"/>
          <w:sz w:val="28"/>
          <w:szCs w:val="28"/>
        </w:rPr>
        <w:t xml:space="preserve"> КК</w:t>
      </w:r>
      <w:r w:rsidR="007C3078">
        <w:rPr>
          <w:rFonts w:ascii="Times New Roman" w:hAnsi="Times New Roman" w:cs="Times New Roman"/>
          <w:sz w:val="28"/>
          <w:szCs w:val="28"/>
        </w:rPr>
        <w:t>)</w:t>
      </w:r>
      <w:r w:rsidRPr="00D526F8">
        <w:rPr>
          <w:rFonts w:ascii="Times New Roman" w:hAnsi="Times New Roman" w:cs="Times New Roman"/>
          <w:sz w:val="28"/>
          <w:szCs w:val="28"/>
        </w:rPr>
        <w:t xml:space="preserve">, </w:t>
      </w:r>
      <w:r w:rsidR="00D526F8">
        <w:rPr>
          <w:rFonts w:ascii="Times New Roman" w:hAnsi="Times New Roman" w:cs="Times New Roman"/>
          <w:sz w:val="28"/>
          <w:szCs w:val="28"/>
        </w:rPr>
        <w:t xml:space="preserve">органами государственной власти, </w:t>
      </w:r>
      <w:r w:rsidRPr="00D526F8">
        <w:rPr>
          <w:rFonts w:ascii="Times New Roman" w:hAnsi="Times New Roman" w:cs="Times New Roman"/>
          <w:sz w:val="28"/>
          <w:szCs w:val="28"/>
        </w:rPr>
        <w:t xml:space="preserve">субъектами Российской Федерации. </w:t>
      </w:r>
    </w:p>
    <w:p w:rsidR="000D2055" w:rsidRDefault="00ED7DF7" w:rsidP="002D5F52">
      <w:pPr>
        <w:pStyle w:val="a8"/>
        <w:tabs>
          <w:tab w:val="left" w:pos="896"/>
        </w:tabs>
        <w:ind w:firstLine="709"/>
        <w:rPr>
          <w:rFonts w:ascii="Times New Roman" w:hAnsi="Times New Roman" w:cs="Times New Roman"/>
          <w:sz w:val="28"/>
          <w:szCs w:val="28"/>
        </w:rPr>
      </w:pPr>
      <w:r w:rsidRPr="00D526F8">
        <w:rPr>
          <w:rFonts w:ascii="Times New Roman" w:hAnsi="Times New Roman" w:cs="Times New Roman"/>
          <w:sz w:val="28"/>
          <w:szCs w:val="28"/>
        </w:rPr>
        <w:t>Предметами общи</w:t>
      </w:r>
      <w:r w:rsidR="000D2055">
        <w:rPr>
          <w:rFonts w:ascii="Times New Roman" w:hAnsi="Times New Roman" w:cs="Times New Roman"/>
          <w:sz w:val="28"/>
          <w:szCs w:val="28"/>
        </w:rPr>
        <w:t xml:space="preserve">х интересов при этом являются: </w:t>
      </w:r>
    </w:p>
    <w:p w:rsidR="00ED7DF7" w:rsidRDefault="000D2055" w:rsidP="002D5F52">
      <w:pPr>
        <w:pStyle w:val="a8"/>
        <w:tabs>
          <w:tab w:val="left" w:pos="896"/>
        </w:tabs>
        <w:ind w:firstLine="709"/>
        <w:jc w:val="both"/>
        <w:rPr>
          <w:rFonts w:ascii="Times New Roman" w:hAnsi="Times New Roman" w:cs="Times New Roman"/>
          <w:sz w:val="28"/>
          <w:szCs w:val="28"/>
        </w:rPr>
      </w:pPr>
      <w:r>
        <w:rPr>
          <w:rFonts w:ascii="Times New Roman" w:hAnsi="Times New Roman" w:cs="Times New Roman"/>
          <w:sz w:val="28"/>
          <w:szCs w:val="28"/>
        </w:rPr>
        <w:t>р</w:t>
      </w:r>
      <w:r w:rsidR="00ED7DF7" w:rsidRPr="00D526F8">
        <w:rPr>
          <w:rFonts w:ascii="Times New Roman" w:hAnsi="Times New Roman" w:cs="Times New Roman"/>
          <w:sz w:val="28"/>
          <w:szCs w:val="28"/>
        </w:rPr>
        <w:t>азвитие</w:t>
      </w:r>
      <w:r w:rsidR="001729C9">
        <w:rPr>
          <w:rFonts w:ascii="Times New Roman" w:hAnsi="Times New Roman" w:cs="Times New Roman"/>
          <w:sz w:val="28"/>
          <w:szCs w:val="28"/>
        </w:rPr>
        <w:t xml:space="preserve"> промышленного и </w:t>
      </w:r>
      <w:r w:rsidR="00ED7DF7" w:rsidRPr="00D526F8">
        <w:rPr>
          <w:rFonts w:ascii="Times New Roman" w:hAnsi="Times New Roman" w:cs="Times New Roman"/>
          <w:sz w:val="28"/>
          <w:szCs w:val="28"/>
        </w:rPr>
        <w:t>агропромышленного комплекс</w:t>
      </w:r>
      <w:r w:rsidR="001729C9">
        <w:rPr>
          <w:rFonts w:ascii="Times New Roman" w:hAnsi="Times New Roman" w:cs="Times New Roman"/>
          <w:sz w:val="28"/>
          <w:szCs w:val="28"/>
        </w:rPr>
        <w:t>ов</w:t>
      </w:r>
      <w:r w:rsidR="00ED7DF7" w:rsidRPr="00D526F8">
        <w:rPr>
          <w:rFonts w:ascii="Times New Roman" w:hAnsi="Times New Roman" w:cs="Times New Roman"/>
          <w:sz w:val="28"/>
          <w:szCs w:val="28"/>
        </w:rPr>
        <w:t>, сбыт</w:t>
      </w:r>
      <w:r w:rsidR="001729C9">
        <w:rPr>
          <w:rFonts w:ascii="Times New Roman" w:hAnsi="Times New Roman" w:cs="Times New Roman"/>
          <w:sz w:val="28"/>
          <w:szCs w:val="28"/>
        </w:rPr>
        <w:t>а</w:t>
      </w:r>
      <w:r w:rsidR="00ED7DF7" w:rsidRPr="00D526F8">
        <w:rPr>
          <w:rFonts w:ascii="Times New Roman" w:hAnsi="Times New Roman" w:cs="Times New Roman"/>
          <w:sz w:val="28"/>
          <w:szCs w:val="28"/>
        </w:rPr>
        <w:t xml:space="preserve"> сельскохозяйственной и иной, произведенной на территории района продукции, включая продукцию обрабатывающих производств, с учетом того, что район находится </w:t>
      </w:r>
      <w:r w:rsidR="0014583B">
        <w:rPr>
          <w:rFonts w:ascii="Times New Roman" w:hAnsi="Times New Roman" w:cs="Times New Roman"/>
          <w:sz w:val="28"/>
          <w:szCs w:val="28"/>
        </w:rPr>
        <w:t>в центре экономической зоны, являясь мощным транспортным узлом</w:t>
      </w:r>
      <w:r>
        <w:rPr>
          <w:rFonts w:ascii="Times New Roman" w:hAnsi="Times New Roman" w:cs="Times New Roman"/>
          <w:sz w:val="28"/>
          <w:szCs w:val="28"/>
        </w:rPr>
        <w:t>;</w:t>
      </w:r>
    </w:p>
    <w:p w:rsidR="00BE1452" w:rsidRPr="00D526F8" w:rsidRDefault="000D2055" w:rsidP="002D5F52">
      <w:pPr>
        <w:pStyle w:val="a8"/>
        <w:widowControl w:val="0"/>
        <w:tabs>
          <w:tab w:val="left" w:pos="0"/>
        </w:tabs>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w:t>
      </w:r>
      <w:r w:rsidR="00BE1452" w:rsidRPr="00D526F8">
        <w:rPr>
          <w:rFonts w:ascii="Times New Roman" w:hAnsi="Times New Roman" w:cs="Times New Roman"/>
          <w:sz w:val="28"/>
          <w:szCs w:val="28"/>
        </w:rPr>
        <w:t>азвитие туристско-рекреационных зон с высоким уровнем оказания услуг, концентрацией объектов культурного наследия, потенциалом традиционной народной культуры.</w:t>
      </w:r>
    </w:p>
    <w:p w:rsidR="00BE1452" w:rsidRDefault="00BE1452" w:rsidP="002D5F5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BE1452">
        <w:rPr>
          <w:rFonts w:ascii="Times New Roman" w:eastAsia="Times New Roman" w:hAnsi="Times New Roman" w:cs="Times New Roman"/>
          <w:sz w:val="28"/>
          <w:szCs w:val="28"/>
          <w:lang w:eastAsia="ru-RU"/>
        </w:rPr>
        <w:t>Муниципалитет</w:t>
      </w:r>
      <w:r w:rsidR="007C3078">
        <w:rPr>
          <w:rFonts w:ascii="Times New Roman" w:eastAsia="Times New Roman" w:hAnsi="Times New Roman" w:cs="Times New Roman"/>
          <w:sz w:val="28"/>
          <w:szCs w:val="28"/>
          <w:lang w:eastAsia="ru-RU"/>
        </w:rPr>
        <w:t>ам необходимо</w:t>
      </w:r>
      <w:r w:rsidRPr="00BE1452">
        <w:rPr>
          <w:rFonts w:ascii="Times New Roman" w:eastAsia="Times New Roman" w:hAnsi="Times New Roman" w:cs="Times New Roman"/>
          <w:sz w:val="28"/>
          <w:szCs w:val="28"/>
          <w:lang w:eastAsia="ru-RU"/>
        </w:rPr>
        <w:t xml:space="preserve"> содейств</w:t>
      </w:r>
      <w:r w:rsidR="007C3078">
        <w:rPr>
          <w:rFonts w:ascii="Times New Roman" w:eastAsia="Times New Roman" w:hAnsi="Times New Roman" w:cs="Times New Roman"/>
          <w:sz w:val="28"/>
          <w:szCs w:val="28"/>
          <w:lang w:eastAsia="ru-RU"/>
        </w:rPr>
        <w:t>овать</w:t>
      </w:r>
      <w:r w:rsidRPr="00BE1452">
        <w:rPr>
          <w:rFonts w:ascii="Times New Roman" w:eastAsia="Times New Roman" w:hAnsi="Times New Roman" w:cs="Times New Roman"/>
          <w:sz w:val="28"/>
          <w:szCs w:val="28"/>
          <w:lang w:eastAsia="ru-RU"/>
        </w:rPr>
        <w:t xml:space="preserve"> установлению, сохранению и расширению торгово-экономических связей между хозяйствующими субъектами, расположенными на территории муниципальных образований</w:t>
      </w:r>
      <w:r w:rsidR="007C3078">
        <w:rPr>
          <w:rFonts w:ascii="Times New Roman" w:eastAsia="Times New Roman" w:hAnsi="Times New Roman" w:cs="Times New Roman"/>
          <w:sz w:val="28"/>
          <w:szCs w:val="28"/>
          <w:lang w:eastAsia="ru-RU"/>
        </w:rPr>
        <w:t xml:space="preserve"> </w:t>
      </w:r>
      <w:r w:rsidR="00282FAA">
        <w:rPr>
          <w:rFonts w:ascii="Times New Roman" w:eastAsia="Times New Roman" w:hAnsi="Times New Roman" w:cs="Times New Roman"/>
          <w:sz w:val="28"/>
          <w:szCs w:val="28"/>
          <w:lang w:eastAsia="ru-RU"/>
        </w:rPr>
        <w:t>ЦЭО</w:t>
      </w:r>
      <w:r w:rsidR="001F4B77">
        <w:rPr>
          <w:rFonts w:ascii="Times New Roman" w:eastAsia="Times New Roman" w:hAnsi="Times New Roman" w:cs="Times New Roman"/>
          <w:sz w:val="28"/>
          <w:szCs w:val="28"/>
          <w:lang w:eastAsia="ru-RU"/>
        </w:rPr>
        <w:t xml:space="preserve"> КК</w:t>
      </w:r>
      <w:r w:rsidRPr="00BE1452">
        <w:rPr>
          <w:rFonts w:ascii="Times New Roman" w:eastAsia="Times New Roman" w:hAnsi="Times New Roman" w:cs="Times New Roman"/>
          <w:sz w:val="28"/>
          <w:szCs w:val="28"/>
          <w:lang w:eastAsia="ru-RU"/>
        </w:rPr>
        <w:t>, разрабатыват</w:t>
      </w:r>
      <w:r w:rsidR="007C3078">
        <w:rPr>
          <w:rFonts w:ascii="Times New Roman" w:eastAsia="Times New Roman" w:hAnsi="Times New Roman" w:cs="Times New Roman"/>
          <w:sz w:val="28"/>
          <w:szCs w:val="28"/>
          <w:lang w:eastAsia="ru-RU"/>
        </w:rPr>
        <w:t>ь</w:t>
      </w:r>
      <w:r w:rsidRPr="00BE1452">
        <w:rPr>
          <w:rFonts w:ascii="Times New Roman" w:eastAsia="Times New Roman" w:hAnsi="Times New Roman" w:cs="Times New Roman"/>
          <w:sz w:val="28"/>
          <w:szCs w:val="28"/>
          <w:lang w:eastAsia="ru-RU"/>
        </w:rPr>
        <w:t xml:space="preserve"> и реализ</w:t>
      </w:r>
      <w:r w:rsidR="007C3078">
        <w:rPr>
          <w:rFonts w:ascii="Times New Roman" w:eastAsia="Times New Roman" w:hAnsi="Times New Roman" w:cs="Times New Roman"/>
          <w:sz w:val="28"/>
          <w:szCs w:val="28"/>
          <w:lang w:eastAsia="ru-RU"/>
        </w:rPr>
        <w:t>овывать</w:t>
      </w:r>
      <w:r w:rsidRPr="00BE1452">
        <w:rPr>
          <w:rFonts w:ascii="Times New Roman" w:eastAsia="Times New Roman" w:hAnsi="Times New Roman" w:cs="Times New Roman"/>
          <w:sz w:val="28"/>
          <w:szCs w:val="28"/>
          <w:lang w:eastAsia="ru-RU"/>
        </w:rPr>
        <w:t xml:space="preserve"> совместные проекты, направленные на развитие экономики, провод</w:t>
      </w:r>
      <w:r w:rsidR="007C3078">
        <w:rPr>
          <w:rFonts w:ascii="Times New Roman" w:eastAsia="Times New Roman" w:hAnsi="Times New Roman" w:cs="Times New Roman"/>
          <w:sz w:val="28"/>
          <w:szCs w:val="28"/>
          <w:lang w:eastAsia="ru-RU"/>
        </w:rPr>
        <w:t>и</w:t>
      </w:r>
      <w:r w:rsidRPr="00BE1452">
        <w:rPr>
          <w:rFonts w:ascii="Times New Roman" w:eastAsia="Times New Roman" w:hAnsi="Times New Roman" w:cs="Times New Roman"/>
          <w:sz w:val="28"/>
          <w:szCs w:val="28"/>
          <w:lang w:eastAsia="ru-RU"/>
        </w:rPr>
        <w:t>т</w:t>
      </w:r>
      <w:r w:rsidR="007C3078">
        <w:rPr>
          <w:rFonts w:ascii="Times New Roman" w:eastAsia="Times New Roman" w:hAnsi="Times New Roman" w:cs="Times New Roman"/>
          <w:sz w:val="28"/>
          <w:szCs w:val="28"/>
          <w:lang w:eastAsia="ru-RU"/>
        </w:rPr>
        <w:t>ь</w:t>
      </w:r>
      <w:r w:rsidRPr="00BE1452">
        <w:rPr>
          <w:rFonts w:ascii="Times New Roman" w:eastAsia="Times New Roman" w:hAnsi="Times New Roman" w:cs="Times New Roman"/>
          <w:sz w:val="28"/>
          <w:szCs w:val="28"/>
          <w:lang w:eastAsia="ru-RU"/>
        </w:rPr>
        <w:t xml:space="preserve"> обмен проектами и специалистами по отраслям, представляющим взаимный интерес</w:t>
      </w:r>
      <w:r w:rsidR="001729C9">
        <w:rPr>
          <w:rFonts w:ascii="Times New Roman" w:eastAsia="Times New Roman" w:hAnsi="Times New Roman" w:cs="Times New Roman"/>
          <w:sz w:val="28"/>
          <w:szCs w:val="28"/>
          <w:lang w:eastAsia="ru-RU"/>
        </w:rPr>
        <w:t>,</w:t>
      </w:r>
      <w:r w:rsidRPr="00BE1452">
        <w:rPr>
          <w:rFonts w:ascii="Times New Roman" w:eastAsia="Times New Roman" w:hAnsi="Times New Roman" w:cs="Times New Roman"/>
          <w:sz w:val="28"/>
          <w:szCs w:val="28"/>
          <w:lang w:eastAsia="ru-RU"/>
        </w:rPr>
        <w:t xml:space="preserve"> созда</w:t>
      </w:r>
      <w:r w:rsidR="007C3078">
        <w:rPr>
          <w:rFonts w:ascii="Times New Roman" w:eastAsia="Times New Roman" w:hAnsi="Times New Roman" w:cs="Times New Roman"/>
          <w:sz w:val="28"/>
          <w:szCs w:val="28"/>
          <w:lang w:eastAsia="ru-RU"/>
        </w:rPr>
        <w:t>вать</w:t>
      </w:r>
      <w:r w:rsidRPr="00BE1452">
        <w:rPr>
          <w:rFonts w:ascii="Times New Roman" w:eastAsia="Times New Roman" w:hAnsi="Times New Roman" w:cs="Times New Roman"/>
          <w:sz w:val="28"/>
          <w:szCs w:val="28"/>
          <w:lang w:eastAsia="ru-RU"/>
        </w:rPr>
        <w:t xml:space="preserve"> благоприятные условия для обмена научно-технической, экономической, правовой и иной информацией, активно содейств</w:t>
      </w:r>
      <w:r w:rsidR="007C3078">
        <w:rPr>
          <w:rFonts w:ascii="Times New Roman" w:eastAsia="Times New Roman" w:hAnsi="Times New Roman" w:cs="Times New Roman"/>
          <w:sz w:val="28"/>
          <w:szCs w:val="28"/>
          <w:lang w:eastAsia="ru-RU"/>
        </w:rPr>
        <w:t>ова</w:t>
      </w:r>
      <w:r w:rsidRPr="00BE1452">
        <w:rPr>
          <w:rFonts w:ascii="Times New Roman" w:eastAsia="Times New Roman" w:hAnsi="Times New Roman" w:cs="Times New Roman"/>
          <w:sz w:val="28"/>
          <w:szCs w:val="28"/>
          <w:lang w:eastAsia="ru-RU"/>
        </w:rPr>
        <w:t>т</w:t>
      </w:r>
      <w:r w:rsidR="007C3078">
        <w:rPr>
          <w:rFonts w:ascii="Times New Roman" w:eastAsia="Times New Roman" w:hAnsi="Times New Roman" w:cs="Times New Roman"/>
          <w:sz w:val="28"/>
          <w:szCs w:val="28"/>
          <w:lang w:eastAsia="ru-RU"/>
        </w:rPr>
        <w:t>ь</w:t>
      </w:r>
      <w:r w:rsidRPr="00BE1452">
        <w:rPr>
          <w:rFonts w:ascii="Times New Roman" w:eastAsia="Times New Roman" w:hAnsi="Times New Roman" w:cs="Times New Roman"/>
          <w:sz w:val="28"/>
          <w:szCs w:val="28"/>
          <w:lang w:eastAsia="ru-RU"/>
        </w:rPr>
        <w:t xml:space="preserve"> расширению связей между органами местного самоуправления и хозяйствующими субъектами в областях экономики, инвестиций и инноваций, торговли и промышленности, агропромышленного комплекса, развития малого и среднего предпринимательства.</w:t>
      </w:r>
      <w:r w:rsidR="008C3EE8">
        <w:rPr>
          <w:rFonts w:ascii="Times New Roman" w:eastAsia="Times New Roman" w:hAnsi="Times New Roman" w:cs="Times New Roman"/>
          <w:sz w:val="28"/>
          <w:szCs w:val="28"/>
          <w:lang w:eastAsia="ru-RU"/>
        </w:rPr>
        <w:t xml:space="preserve"> </w:t>
      </w:r>
      <w:r w:rsidRPr="00BE1452">
        <w:rPr>
          <w:rFonts w:ascii="Times New Roman" w:eastAsia="Times New Roman" w:hAnsi="Times New Roman" w:cs="Times New Roman"/>
          <w:sz w:val="28"/>
          <w:szCs w:val="28"/>
          <w:lang w:eastAsia="ru-RU"/>
        </w:rPr>
        <w:t xml:space="preserve">Для </w:t>
      </w:r>
      <w:r w:rsidR="001729C9">
        <w:rPr>
          <w:rFonts w:ascii="Times New Roman" w:eastAsia="Times New Roman" w:hAnsi="Times New Roman" w:cs="Times New Roman"/>
          <w:sz w:val="28"/>
          <w:szCs w:val="28"/>
          <w:lang w:eastAsia="ru-RU"/>
        </w:rPr>
        <w:t>развития</w:t>
      </w:r>
      <w:r w:rsidRPr="00BE1452">
        <w:rPr>
          <w:rFonts w:ascii="Times New Roman" w:eastAsia="Times New Roman" w:hAnsi="Times New Roman" w:cs="Times New Roman"/>
          <w:sz w:val="28"/>
          <w:szCs w:val="28"/>
          <w:lang w:eastAsia="ru-RU"/>
        </w:rPr>
        <w:t xml:space="preserve"> указанных </w:t>
      </w:r>
      <w:r w:rsidR="001729C9">
        <w:rPr>
          <w:rFonts w:ascii="Times New Roman" w:eastAsia="Times New Roman" w:hAnsi="Times New Roman" w:cs="Times New Roman"/>
          <w:sz w:val="28"/>
          <w:szCs w:val="28"/>
          <w:lang w:eastAsia="ru-RU"/>
        </w:rPr>
        <w:t>направлений</w:t>
      </w:r>
      <w:r w:rsidRPr="00BE1452">
        <w:rPr>
          <w:rFonts w:ascii="Times New Roman" w:eastAsia="Times New Roman" w:hAnsi="Times New Roman" w:cs="Times New Roman"/>
          <w:sz w:val="28"/>
          <w:szCs w:val="28"/>
          <w:lang w:eastAsia="ru-RU"/>
        </w:rPr>
        <w:t xml:space="preserve"> </w:t>
      </w:r>
      <w:r w:rsidR="001729C9">
        <w:rPr>
          <w:rFonts w:ascii="Times New Roman" w:eastAsia="Times New Roman" w:hAnsi="Times New Roman" w:cs="Times New Roman"/>
          <w:sz w:val="28"/>
          <w:szCs w:val="28"/>
          <w:lang w:eastAsia="ru-RU"/>
        </w:rPr>
        <w:t xml:space="preserve">важен </w:t>
      </w:r>
      <w:r w:rsidRPr="00BE1452">
        <w:rPr>
          <w:rFonts w:ascii="Times New Roman" w:eastAsia="Times New Roman" w:hAnsi="Times New Roman" w:cs="Times New Roman"/>
          <w:sz w:val="28"/>
          <w:szCs w:val="28"/>
          <w:lang w:eastAsia="ru-RU"/>
        </w:rPr>
        <w:t xml:space="preserve">обмен экономической информацией, сведениями о потребностях в продукции (работах, услугах), </w:t>
      </w:r>
      <w:r w:rsidR="001729C9">
        <w:rPr>
          <w:rFonts w:ascii="Times New Roman" w:eastAsia="Times New Roman" w:hAnsi="Times New Roman" w:cs="Times New Roman"/>
          <w:sz w:val="28"/>
          <w:szCs w:val="28"/>
          <w:lang w:eastAsia="ru-RU"/>
        </w:rPr>
        <w:t>привлечение</w:t>
      </w:r>
      <w:r w:rsidRPr="00BE1452">
        <w:rPr>
          <w:rFonts w:ascii="Times New Roman" w:eastAsia="Times New Roman" w:hAnsi="Times New Roman" w:cs="Times New Roman"/>
          <w:sz w:val="28"/>
          <w:szCs w:val="28"/>
          <w:lang w:eastAsia="ru-RU"/>
        </w:rPr>
        <w:t xml:space="preserve"> организаци</w:t>
      </w:r>
      <w:r w:rsidR="001729C9">
        <w:rPr>
          <w:rFonts w:ascii="Times New Roman" w:eastAsia="Times New Roman" w:hAnsi="Times New Roman" w:cs="Times New Roman"/>
          <w:sz w:val="28"/>
          <w:szCs w:val="28"/>
          <w:lang w:eastAsia="ru-RU"/>
        </w:rPr>
        <w:t>й</w:t>
      </w:r>
      <w:r w:rsidRPr="00BE1452">
        <w:rPr>
          <w:rFonts w:ascii="Times New Roman" w:eastAsia="Times New Roman" w:hAnsi="Times New Roman" w:cs="Times New Roman"/>
          <w:sz w:val="28"/>
          <w:szCs w:val="28"/>
          <w:lang w:eastAsia="ru-RU"/>
        </w:rPr>
        <w:t>, расположенны</w:t>
      </w:r>
      <w:r w:rsidR="001729C9">
        <w:rPr>
          <w:rFonts w:ascii="Times New Roman" w:eastAsia="Times New Roman" w:hAnsi="Times New Roman" w:cs="Times New Roman"/>
          <w:sz w:val="28"/>
          <w:szCs w:val="28"/>
          <w:lang w:eastAsia="ru-RU"/>
        </w:rPr>
        <w:t>х</w:t>
      </w:r>
      <w:r w:rsidRPr="00BE1452">
        <w:rPr>
          <w:rFonts w:ascii="Times New Roman" w:eastAsia="Times New Roman" w:hAnsi="Times New Roman" w:cs="Times New Roman"/>
          <w:sz w:val="28"/>
          <w:szCs w:val="28"/>
          <w:lang w:eastAsia="ru-RU"/>
        </w:rPr>
        <w:t xml:space="preserve"> на территории другого муниципального образования, к участию в проводимых выставках, ярмарках, а также в различных форумах, семинарах, конференциях и иных мероприятиях, содейств</w:t>
      </w:r>
      <w:r w:rsidR="001729C9">
        <w:rPr>
          <w:rFonts w:ascii="Times New Roman" w:eastAsia="Times New Roman" w:hAnsi="Times New Roman" w:cs="Times New Roman"/>
          <w:sz w:val="28"/>
          <w:szCs w:val="28"/>
          <w:lang w:eastAsia="ru-RU"/>
        </w:rPr>
        <w:t>ие</w:t>
      </w:r>
      <w:r w:rsidRPr="00BE1452">
        <w:rPr>
          <w:rFonts w:ascii="Times New Roman" w:eastAsia="Times New Roman" w:hAnsi="Times New Roman" w:cs="Times New Roman"/>
          <w:sz w:val="28"/>
          <w:szCs w:val="28"/>
          <w:lang w:eastAsia="ru-RU"/>
        </w:rPr>
        <w:t xml:space="preserve"> организации </w:t>
      </w:r>
      <w:r w:rsidR="001729C9">
        <w:rPr>
          <w:rFonts w:ascii="Times New Roman" w:eastAsia="Times New Roman" w:hAnsi="Times New Roman" w:cs="Times New Roman"/>
          <w:sz w:val="28"/>
          <w:szCs w:val="28"/>
          <w:lang w:eastAsia="ru-RU"/>
        </w:rPr>
        <w:t xml:space="preserve">информированности об </w:t>
      </w:r>
      <w:r w:rsidRPr="00BE1452">
        <w:rPr>
          <w:rFonts w:ascii="Times New Roman" w:eastAsia="Times New Roman" w:hAnsi="Times New Roman" w:cs="Times New Roman"/>
          <w:sz w:val="28"/>
          <w:szCs w:val="28"/>
          <w:lang w:eastAsia="ru-RU"/>
        </w:rPr>
        <w:t>услуг</w:t>
      </w:r>
      <w:r w:rsidR="001729C9">
        <w:rPr>
          <w:rFonts w:ascii="Times New Roman" w:eastAsia="Times New Roman" w:hAnsi="Times New Roman" w:cs="Times New Roman"/>
          <w:sz w:val="28"/>
          <w:szCs w:val="28"/>
          <w:lang w:eastAsia="ru-RU"/>
        </w:rPr>
        <w:t>ах</w:t>
      </w:r>
      <w:r w:rsidRPr="00BE1452">
        <w:rPr>
          <w:rFonts w:ascii="Times New Roman" w:eastAsia="Times New Roman" w:hAnsi="Times New Roman" w:cs="Times New Roman"/>
          <w:sz w:val="28"/>
          <w:szCs w:val="28"/>
          <w:lang w:eastAsia="ru-RU"/>
        </w:rPr>
        <w:t xml:space="preserve"> и продукции, производимой (представляемой) хозяйствующими субъектами других муниципальных образований.</w:t>
      </w:r>
    </w:p>
    <w:p w:rsidR="0020694C" w:rsidRDefault="0020694C" w:rsidP="00F8130B">
      <w:pPr>
        <w:spacing w:after="0" w:line="240" w:lineRule="auto"/>
        <w:ind w:firstLine="709"/>
        <w:jc w:val="both"/>
        <w:rPr>
          <w:rFonts w:ascii="Times New Roman" w:hAnsi="Times New Roman" w:cs="Times New Roman"/>
          <w:sz w:val="28"/>
          <w:szCs w:val="28"/>
        </w:rPr>
      </w:pPr>
      <w:r w:rsidRPr="0020694C">
        <w:rPr>
          <w:rFonts w:ascii="Times New Roman" w:hAnsi="Times New Roman" w:cs="Times New Roman"/>
          <w:sz w:val="28"/>
          <w:szCs w:val="28"/>
        </w:rPr>
        <w:t xml:space="preserve">Создание Центра методической поддержки и лучших муниципальных практик органов местного самоуправления </w:t>
      </w:r>
      <w:r w:rsidR="00282FAA">
        <w:rPr>
          <w:rFonts w:ascii="Times New Roman" w:hAnsi="Times New Roman" w:cs="Times New Roman"/>
          <w:sz w:val="28"/>
          <w:szCs w:val="28"/>
        </w:rPr>
        <w:t>ЦЭО</w:t>
      </w:r>
      <w:r w:rsidR="001F4B77">
        <w:rPr>
          <w:rFonts w:ascii="Times New Roman" w:hAnsi="Times New Roman" w:cs="Times New Roman"/>
          <w:sz w:val="28"/>
          <w:szCs w:val="28"/>
        </w:rPr>
        <w:t xml:space="preserve"> КК</w:t>
      </w:r>
      <w:r w:rsidRPr="0020694C">
        <w:rPr>
          <w:rFonts w:ascii="Times New Roman" w:hAnsi="Times New Roman" w:cs="Times New Roman"/>
          <w:sz w:val="28"/>
          <w:szCs w:val="28"/>
        </w:rPr>
        <w:t xml:space="preserve"> будет способствовать выявлению лучших управленческих практик и распространению передового управленческого опыта на межмуниципальном уровне</w:t>
      </w:r>
      <w:r>
        <w:rPr>
          <w:rFonts w:ascii="Times New Roman" w:hAnsi="Times New Roman" w:cs="Times New Roman"/>
          <w:sz w:val="28"/>
          <w:szCs w:val="28"/>
        </w:rPr>
        <w:t>, эффективному межмуниципальному сотрудничеству муниципальных служащих.</w:t>
      </w:r>
    </w:p>
    <w:p w:rsidR="001729C9" w:rsidRPr="0020694C" w:rsidRDefault="005C6EC5" w:rsidP="00F8130B">
      <w:pPr>
        <w:spacing w:after="0" w:line="240" w:lineRule="auto"/>
        <w:ind w:firstLine="709"/>
        <w:jc w:val="both"/>
        <w:rPr>
          <w:rFonts w:ascii="Times New Roman" w:hAnsi="Times New Roman" w:cs="Times New Roman"/>
          <w:sz w:val="28"/>
          <w:szCs w:val="28"/>
        </w:rPr>
      </w:pPr>
      <w:r w:rsidRPr="005C6EC5">
        <w:rPr>
          <w:rFonts w:ascii="Times New Roman" w:hAnsi="Times New Roman" w:cs="Times New Roman"/>
          <w:sz w:val="28"/>
          <w:szCs w:val="28"/>
        </w:rPr>
        <w:t>Для э</w:t>
      </w:r>
      <w:r w:rsidR="001729C9" w:rsidRPr="005C6EC5">
        <w:rPr>
          <w:rFonts w:ascii="Times New Roman" w:hAnsi="Times New Roman" w:cs="Times New Roman"/>
          <w:sz w:val="28"/>
          <w:szCs w:val="28"/>
        </w:rPr>
        <w:t>ффективн</w:t>
      </w:r>
      <w:r w:rsidRPr="005C6EC5">
        <w:rPr>
          <w:rFonts w:ascii="Times New Roman" w:hAnsi="Times New Roman" w:cs="Times New Roman"/>
          <w:sz w:val="28"/>
          <w:szCs w:val="28"/>
        </w:rPr>
        <w:t>ой</w:t>
      </w:r>
      <w:r w:rsidR="001729C9" w:rsidRPr="005C6EC5">
        <w:rPr>
          <w:rFonts w:ascii="Times New Roman" w:hAnsi="Times New Roman" w:cs="Times New Roman"/>
          <w:sz w:val="28"/>
          <w:szCs w:val="28"/>
        </w:rPr>
        <w:t xml:space="preserve"> работ</w:t>
      </w:r>
      <w:r w:rsidRPr="005C6EC5">
        <w:rPr>
          <w:rFonts w:ascii="Times New Roman" w:hAnsi="Times New Roman" w:cs="Times New Roman"/>
          <w:sz w:val="28"/>
          <w:szCs w:val="28"/>
        </w:rPr>
        <w:t>ы</w:t>
      </w:r>
      <w:r w:rsidR="001729C9" w:rsidRPr="005C6EC5">
        <w:rPr>
          <w:rFonts w:ascii="Times New Roman" w:hAnsi="Times New Roman" w:cs="Times New Roman"/>
          <w:sz w:val="28"/>
          <w:szCs w:val="28"/>
        </w:rPr>
        <w:t xml:space="preserve"> системы </w:t>
      </w:r>
      <w:r w:rsidR="007C3078" w:rsidRPr="005C6EC5">
        <w:rPr>
          <w:rFonts w:ascii="Times New Roman" w:hAnsi="Times New Roman" w:cs="Times New Roman"/>
          <w:sz w:val="28"/>
          <w:szCs w:val="28"/>
        </w:rPr>
        <w:t>муниципального</w:t>
      </w:r>
      <w:r w:rsidR="001729C9" w:rsidRPr="005C6EC5">
        <w:rPr>
          <w:rFonts w:ascii="Times New Roman" w:hAnsi="Times New Roman" w:cs="Times New Roman"/>
          <w:sz w:val="28"/>
          <w:szCs w:val="28"/>
        </w:rPr>
        <w:t xml:space="preserve"> управления</w:t>
      </w:r>
      <w:r w:rsidR="009A0D60" w:rsidRPr="005C6EC5">
        <w:rPr>
          <w:rFonts w:ascii="Times New Roman" w:hAnsi="Times New Roman" w:cs="Times New Roman"/>
          <w:sz w:val="28"/>
          <w:szCs w:val="28"/>
        </w:rPr>
        <w:t xml:space="preserve"> и совершенствовани</w:t>
      </w:r>
      <w:r w:rsidRPr="005C6EC5">
        <w:rPr>
          <w:rFonts w:ascii="Times New Roman" w:hAnsi="Times New Roman" w:cs="Times New Roman"/>
          <w:sz w:val="28"/>
          <w:szCs w:val="28"/>
        </w:rPr>
        <w:t>я</w:t>
      </w:r>
      <w:r w:rsidR="009A0D60" w:rsidRPr="005C6EC5">
        <w:rPr>
          <w:rFonts w:ascii="Times New Roman" w:hAnsi="Times New Roman" w:cs="Times New Roman"/>
          <w:sz w:val="28"/>
          <w:szCs w:val="28"/>
        </w:rPr>
        <w:t xml:space="preserve"> механизмов</w:t>
      </w:r>
      <w:r w:rsidR="000E36FC" w:rsidRPr="005C6EC5">
        <w:rPr>
          <w:rFonts w:ascii="Times New Roman" w:hAnsi="Times New Roman" w:cs="Times New Roman"/>
          <w:sz w:val="28"/>
          <w:szCs w:val="28"/>
        </w:rPr>
        <w:t xml:space="preserve"> межведомственной и межуровневой координации в системе государственного и муниципального управления</w:t>
      </w:r>
      <w:r w:rsidRPr="005C6EC5">
        <w:rPr>
          <w:rFonts w:ascii="Times New Roman" w:hAnsi="Times New Roman" w:cs="Times New Roman"/>
          <w:sz w:val="28"/>
          <w:szCs w:val="28"/>
        </w:rPr>
        <w:t xml:space="preserve"> необходимо</w:t>
      </w:r>
      <w:r>
        <w:rPr>
          <w:rFonts w:ascii="Times New Roman" w:hAnsi="Times New Roman" w:cs="Times New Roman"/>
          <w:sz w:val="28"/>
          <w:szCs w:val="28"/>
        </w:rPr>
        <w:t xml:space="preserve"> преобразование (реорганизация) системы исполнительной власти на муниципальном уровне, повышение эффективности деятельности муниципальных служащих, внедрение методов бережливых технологий  и оптимизация функционала муниципалитета</w:t>
      </w:r>
      <w:r w:rsidR="00286E07">
        <w:rPr>
          <w:rFonts w:ascii="Times New Roman" w:hAnsi="Times New Roman" w:cs="Times New Roman"/>
          <w:sz w:val="28"/>
          <w:szCs w:val="28"/>
        </w:rPr>
        <w:t>, внедрение системы электронного документооборота, вовлечение в этот системный документооборот муниципальных учреждений и организаций</w:t>
      </w:r>
      <w:r>
        <w:rPr>
          <w:rFonts w:ascii="Times New Roman" w:hAnsi="Times New Roman" w:cs="Times New Roman"/>
          <w:sz w:val="28"/>
          <w:szCs w:val="28"/>
        </w:rPr>
        <w:t>.</w:t>
      </w:r>
    </w:p>
    <w:p w:rsidR="00384394" w:rsidRDefault="00F8130B" w:rsidP="00800901">
      <w:pPr>
        <w:spacing w:after="0" w:line="240" w:lineRule="auto"/>
        <w:ind w:firstLine="709"/>
        <w:jc w:val="both"/>
        <w:rPr>
          <w:rFonts w:ascii="Times New Roman" w:hAnsi="Times New Roman"/>
          <w:color w:val="000000"/>
          <w:sz w:val="28"/>
          <w:szCs w:val="28"/>
        </w:rPr>
      </w:pPr>
      <w:r w:rsidRPr="0071192B">
        <w:rPr>
          <w:rFonts w:ascii="Times New Roman" w:hAnsi="Times New Roman"/>
          <w:color w:val="000000"/>
          <w:sz w:val="28"/>
          <w:szCs w:val="28"/>
        </w:rPr>
        <w:t xml:space="preserve">Стратегические показатели в увязке с задачей </w:t>
      </w:r>
      <w:r w:rsidRPr="00A82FFC">
        <w:rPr>
          <w:rFonts w:ascii="Times New Roman" w:hAnsi="Times New Roman"/>
          <w:color w:val="000000"/>
          <w:sz w:val="28"/>
          <w:szCs w:val="28"/>
        </w:rPr>
        <w:t>«</w:t>
      </w:r>
      <w:r w:rsidRPr="00A82FFC">
        <w:rPr>
          <w:rFonts w:ascii="Times New Roman" w:hAnsi="Times New Roman" w:cs="Times New Roman"/>
          <w:sz w:val="28"/>
          <w:szCs w:val="28"/>
        </w:rPr>
        <w:t>Совершенствование механизмов межведомствен</w:t>
      </w:r>
      <w:r w:rsidR="000D2055">
        <w:rPr>
          <w:rFonts w:ascii="Times New Roman" w:hAnsi="Times New Roman" w:cs="Times New Roman"/>
          <w:sz w:val="28"/>
          <w:szCs w:val="28"/>
        </w:rPr>
        <w:t xml:space="preserve">ного взаимодействия и развитие </w:t>
      </w:r>
      <w:r w:rsidRPr="00A82FFC">
        <w:rPr>
          <w:rFonts w:ascii="Times New Roman" w:hAnsi="Times New Roman" w:cs="Times New Roman"/>
          <w:sz w:val="28"/>
          <w:szCs w:val="28"/>
        </w:rPr>
        <w:t>межмуниципального сотрудничества</w:t>
      </w:r>
      <w:r>
        <w:rPr>
          <w:rFonts w:ascii="Times New Roman" w:hAnsi="Times New Roman" w:cs="Times New Roman"/>
          <w:sz w:val="28"/>
          <w:szCs w:val="28"/>
        </w:rPr>
        <w:t xml:space="preserve"> </w:t>
      </w:r>
      <w:r w:rsidR="00282FAA">
        <w:rPr>
          <w:rFonts w:ascii="Times New Roman" w:hAnsi="Times New Roman" w:cs="Times New Roman"/>
          <w:sz w:val="28"/>
          <w:szCs w:val="28"/>
        </w:rPr>
        <w:t>ЦЭО</w:t>
      </w:r>
      <w:r w:rsidR="001F4B77">
        <w:rPr>
          <w:rFonts w:ascii="Times New Roman" w:hAnsi="Times New Roman" w:cs="Times New Roman"/>
          <w:sz w:val="28"/>
          <w:szCs w:val="28"/>
        </w:rPr>
        <w:t xml:space="preserve"> КК</w:t>
      </w:r>
      <w:r w:rsidRPr="00A82FFC">
        <w:rPr>
          <w:rFonts w:ascii="Times New Roman" w:hAnsi="Times New Roman"/>
          <w:sz w:val="28"/>
          <w:szCs w:val="28"/>
        </w:rPr>
        <w:t>»</w:t>
      </w:r>
      <w:r w:rsidR="00384394">
        <w:rPr>
          <w:rFonts w:ascii="Times New Roman" w:hAnsi="Times New Roman"/>
          <w:color w:val="000000"/>
          <w:sz w:val="28"/>
          <w:szCs w:val="28"/>
        </w:rPr>
        <w:t xml:space="preserve"> представлены в таблице № 43</w:t>
      </w:r>
      <w:r w:rsidRPr="00A82FFC">
        <w:rPr>
          <w:rFonts w:ascii="Times New Roman" w:hAnsi="Times New Roman"/>
          <w:color w:val="000000"/>
          <w:sz w:val="28"/>
          <w:szCs w:val="28"/>
        </w:rPr>
        <w:t>.</w:t>
      </w:r>
      <w:r w:rsidRPr="00800901">
        <w:rPr>
          <w:rFonts w:ascii="Times New Roman" w:hAnsi="Times New Roman"/>
          <w:color w:val="000000"/>
          <w:sz w:val="28"/>
          <w:szCs w:val="28"/>
        </w:rPr>
        <w:t xml:space="preserve">              </w:t>
      </w:r>
    </w:p>
    <w:p w:rsidR="00F8130B" w:rsidRPr="00D8391A" w:rsidRDefault="00F8130B" w:rsidP="00384394">
      <w:pPr>
        <w:pStyle w:val="a4"/>
        <w:autoSpaceDE w:val="0"/>
        <w:autoSpaceDN w:val="0"/>
        <w:adjustRightInd w:val="0"/>
        <w:spacing w:after="0" w:line="240" w:lineRule="auto"/>
        <w:ind w:left="7554" w:firstLine="234"/>
        <w:jc w:val="both"/>
        <w:rPr>
          <w:rFonts w:ascii="Times New Roman" w:hAnsi="Times New Roman"/>
          <w:color w:val="000000"/>
          <w:sz w:val="28"/>
          <w:szCs w:val="28"/>
        </w:rPr>
      </w:pPr>
      <w:r>
        <w:rPr>
          <w:rFonts w:ascii="Times New Roman" w:hAnsi="Times New Roman"/>
          <w:color w:val="000000"/>
          <w:sz w:val="28"/>
          <w:szCs w:val="28"/>
        </w:rPr>
        <w:t xml:space="preserve">   </w:t>
      </w:r>
      <w:r w:rsidR="00384394">
        <w:rPr>
          <w:rFonts w:ascii="Times New Roman" w:hAnsi="Times New Roman"/>
          <w:color w:val="000000"/>
          <w:sz w:val="28"/>
          <w:szCs w:val="28"/>
        </w:rPr>
        <w:t>Таблица № 43</w:t>
      </w:r>
    </w:p>
    <w:p w:rsidR="00F8130B" w:rsidRPr="00D8391A" w:rsidRDefault="00F8130B" w:rsidP="00F8130B">
      <w:pPr>
        <w:pStyle w:val="a4"/>
        <w:autoSpaceDE w:val="0"/>
        <w:autoSpaceDN w:val="0"/>
        <w:adjustRightInd w:val="0"/>
        <w:spacing w:after="0" w:line="240" w:lineRule="auto"/>
        <w:ind w:left="1890"/>
        <w:jc w:val="both"/>
        <w:rPr>
          <w:rFonts w:ascii="Times New Roman" w:hAnsi="Times New Roman"/>
          <w:color w:val="000000"/>
          <w:sz w:val="28"/>
          <w:szCs w:val="28"/>
        </w:rPr>
      </w:pPr>
    </w:p>
    <w:tbl>
      <w:tblPr>
        <w:tblStyle w:val="aa"/>
        <w:tblW w:w="0" w:type="auto"/>
        <w:tblInd w:w="250" w:type="dxa"/>
        <w:tblLook w:val="04A0" w:firstRow="1" w:lastRow="0" w:firstColumn="1" w:lastColumn="0" w:noHBand="0" w:noVBand="1"/>
      </w:tblPr>
      <w:tblGrid>
        <w:gridCol w:w="4331"/>
        <w:gridCol w:w="5274"/>
      </w:tblGrid>
      <w:tr w:rsidR="00BA0D59" w:rsidRPr="003C54D1" w:rsidTr="00BA0D59">
        <w:trPr>
          <w:trHeight w:val="289"/>
        </w:trPr>
        <w:tc>
          <w:tcPr>
            <w:tcW w:w="4331" w:type="dxa"/>
          </w:tcPr>
          <w:p w:rsidR="00BA0D59" w:rsidRPr="00381C59" w:rsidRDefault="00BA0D59" w:rsidP="00BA0D59">
            <w:pPr>
              <w:autoSpaceDE w:val="0"/>
              <w:autoSpaceDN w:val="0"/>
              <w:adjustRightInd w:val="0"/>
              <w:jc w:val="center"/>
              <w:rPr>
                <w:rFonts w:ascii="Times New Roman" w:hAnsi="Times New Roman" w:cs="Times New Roman"/>
              </w:rPr>
            </w:pPr>
            <w:r w:rsidRPr="00381C59">
              <w:rPr>
                <w:rFonts w:ascii="Times New Roman,Bold" w:hAnsi="Times New Roman,Bold" w:cs="Times New Roman,Bold"/>
                <w:b/>
                <w:bCs/>
              </w:rPr>
              <w:t xml:space="preserve"> </w:t>
            </w:r>
            <w:r w:rsidRPr="00381C59">
              <w:rPr>
                <w:rFonts w:ascii="Times New Roman" w:hAnsi="Times New Roman" w:cs="Times New Roman"/>
              </w:rPr>
              <w:t>Задача</w:t>
            </w:r>
          </w:p>
        </w:tc>
        <w:tc>
          <w:tcPr>
            <w:tcW w:w="5274" w:type="dxa"/>
          </w:tcPr>
          <w:p w:rsidR="00BA0D59" w:rsidRPr="00381C59" w:rsidRDefault="00BA0D59" w:rsidP="00BA0D59">
            <w:pPr>
              <w:autoSpaceDE w:val="0"/>
              <w:autoSpaceDN w:val="0"/>
              <w:adjustRightInd w:val="0"/>
              <w:jc w:val="center"/>
              <w:rPr>
                <w:rFonts w:ascii="Times New Roman" w:hAnsi="Times New Roman" w:cs="Times New Roman"/>
              </w:rPr>
            </w:pPr>
            <w:r w:rsidRPr="00381C59">
              <w:rPr>
                <w:rFonts w:ascii="Times New Roman" w:hAnsi="Times New Roman" w:cs="Times New Roman"/>
              </w:rPr>
              <w:t>Показатели</w:t>
            </w:r>
          </w:p>
        </w:tc>
      </w:tr>
      <w:tr w:rsidR="004815AD" w:rsidRPr="003C54D1" w:rsidTr="00BA0D59">
        <w:trPr>
          <w:trHeight w:val="289"/>
        </w:trPr>
        <w:tc>
          <w:tcPr>
            <w:tcW w:w="4331" w:type="dxa"/>
            <w:vMerge w:val="restart"/>
          </w:tcPr>
          <w:p w:rsidR="004815AD" w:rsidRPr="00381C59" w:rsidRDefault="004815AD" w:rsidP="001F4B77">
            <w:pPr>
              <w:rPr>
                <w:rFonts w:ascii="Times New Roman" w:hAnsi="Times New Roman" w:cs="Times New Roman"/>
                <w:color w:val="000000"/>
              </w:rPr>
            </w:pPr>
            <w:r w:rsidRPr="00381C59">
              <w:rPr>
                <w:rFonts w:ascii="Times New Roman" w:hAnsi="Times New Roman" w:cs="Times New Roman"/>
                <w:color w:val="000000"/>
              </w:rPr>
              <w:t xml:space="preserve">Задача 3. </w:t>
            </w:r>
            <w:r w:rsidRPr="00381C59">
              <w:rPr>
                <w:rFonts w:ascii="Times New Roman" w:hAnsi="Times New Roman" w:cs="Times New Roman"/>
              </w:rPr>
              <w:t>Совершенствование механизмов межведомствен</w:t>
            </w:r>
            <w:r w:rsidR="000D2055">
              <w:rPr>
                <w:rFonts w:ascii="Times New Roman" w:hAnsi="Times New Roman" w:cs="Times New Roman"/>
              </w:rPr>
              <w:t xml:space="preserve">ного взаимодействия и развитие </w:t>
            </w:r>
            <w:r w:rsidRPr="00381C59">
              <w:rPr>
                <w:rFonts w:ascii="Times New Roman" w:hAnsi="Times New Roman" w:cs="Times New Roman"/>
              </w:rPr>
              <w:t xml:space="preserve">межмуниципального сотрудничества </w:t>
            </w:r>
            <w:r w:rsidR="00282FAA">
              <w:rPr>
                <w:rFonts w:ascii="Times New Roman" w:hAnsi="Times New Roman" w:cs="Times New Roman"/>
              </w:rPr>
              <w:t>ЦЭО</w:t>
            </w:r>
            <w:r w:rsidR="001F4B77">
              <w:rPr>
                <w:rFonts w:ascii="Times New Roman" w:hAnsi="Times New Roman" w:cs="Times New Roman"/>
              </w:rPr>
              <w:t xml:space="preserve"> КК</w:t>
            </w:r>
          </w:p>
        </w:tc>
        <w:tc>
          <w:tcPr>
            <w:tcW w:w="5274" w:type="dxa"/>
          </w:tcPr>
          <w:p w:rsidR="004815AD" w:rsidRPr="00381C59" w:rsidRDefault="004815AD" w:rsidP="0020694C">
            <w:pPr>
              <w:spacing w:after="60"/>
              <w:rPr>
                <w:rFonts w:ascii="Times New Roman" w:hAnsi="Times New Roman" w:cs="Times New Roman"/>
                <w:color w:val="000000"/>
              </w:rPr>
            </w:pPr>
            <w:r w:rsidRPr="00381C59">
              <w:rPr>
                <w:rFonts w:ascii="Times New Roman" w:hAnsi="Times New Roman" w:cs="Times New Roman"/>
              </w:rPr>
              <w:t>Число заключенных соглашений о межмуниципальном сотрудничестве в отдельных сферах социально-экономического развития, единиц</w:t>
            </w:r>
          </w:p>
        </w:tc>
      </w:tr>
      <w:tr w:rsidR="004815AD" w:rsidRPr="003C54D1" w:rsidTr="00BA0D59">
        <w:tc>
          <w:tcPr>
            <w:tcW w:w="4331" w:type="dxa"/>
            <w:vMerge/>
          </w:tcPr>
          <w:p w:rsidR="004815AD" w:rsidRPr="00381C59" w:rsidRDefault="004815AD" w:rsidP="001F2EE0">
            <w:pPr>
              <w:autoSpaceDE w:val="0"/>
              <w:autoSpaceDN w:val="0"/>
              <w:adjustRightInd w:val="0"/>
              <w:jc w:val="both"/>
              <w:rPr>
                <w:rFonts w:ascii="Times New Roman" w:hAnsi="Times New Roman" w:cs="Times New Roman"/>
                <w:color w:val="000000"/>
              </w:rPr>
            </w:pPr>
          </w:p>
        </w:tc>
        <w:tc>
          <w:tcPr>
            <w:tcW w:w="5274" w:type="dxa"/>
          </w:tcPr>
          <w:p w:rsidR="004815AD" w:rsidRPr="00381C59" w:rsidRDefault="004815AD" w:rsidP="005C6EC5">
            <w:pPr>
              <w:spacing w:after="60"/>
              <w:rPr>
                <w:rFonts w:ascii="Times New Roman" w:hAnsi="Times New Roman" w:cs="Times New Roman"/>
              </w:rPr>
            </w:pPr>
            <w:r w:rsidRPr="00381C59">
              <w:rPr>
                <w:rFonts w:ascii="Times New Roman" w:hAnsi="Times New Roman" w:cs="Times New Roman"/>
              </w:rPr>
              <w:t>Количество мероприятий, направленных на развитие межмуниципального сотрудничества, единиц</w:t>
            </w:r>
          </w:p>
        </w:tc>
      </w:tr>
    </w:tbl>
    <w:p w:rsidR="002D5F52" w:rsidRDefault="002D5F52" w:rsidP="00CC1A1C">
      <w:pPr>
        <w:spacing w:after="0" w:line="240" w:lineRule="auto"/>
        <w:ind w:firstLine="709"/>
        <w:jc w:val="both"/>
        <w:rPr>
          <w:rFonts w:ascii="Times New Roman" w:hAnsi="Times New Roman" w:cs="Times New Roman"/>
          <w:b/>
          <w:sz w:val="28"/>
          <w:szCs w:val="28"/>
        </w:rPr>
      </w:pPr>
    </w:p>
    <w:p w:rsidR="00CC1A1C" w:rsidRDefault="00CC1A1C" w:rsidP="00CC1A1C">
      <w:pPr>
        <w:spacing w:after="0" w:line="240" w:lineRule="auto"/>
        <w:ind w:firstLine="709"/>
        <w:jc w:val="both"/>
        <w:rPr>
          <w:rFonts w:ascii="Times New Roman" w:hAnsi="Times New Roman" w:cs="Times New Roman"/>
          <w:b/>
          <w:sz w:val="28"/>
          <w:szCs w:val="28"/>
        </w:rPr>
      </w:pPr>
      <w:r w:rsidRPr="000528E3">
        <w:rPr>
          <w:rFonts w:ascii="Times New Roman" w:hAnsi="Times New Roman" w:cs="Times New Roman"/>
          <w:b/>
          <w:sz w:val="28"/>
          <w:szCs w:val="28"/>
        </w:rPr>
        <w:t>Задача 4. Развитие системы проектного у</w:t>
      </w:r>
      <w:r w:rsidR="00800901">
        <w:rPr>
          <w:rFonts w:ascii="Times New Roman" w:hAnsi="Times New Roman" w:cs="Times New Roman"/>
          <w:b/>
          <w:sz w:val="28"/>
          <w:szCs w:val="28"/>
        </w:rPr>
        <w:t>правления</w:t>
      </w:r>
    </w:p>
    <w:p w:rsidR="00F760BC" w:rsidRDefault="00F760BC" w:rsidP="00CC1A1C">
      <w:pPr>
        <w:spacing w:after="0" w:line="240" w:lineRule="auto"/>
        <w:ind w:firstLine="709"/>
        <w:jc w:val="both"/>
        <w:rPr>
          <w:rFonts w:ascii="Times New Roman" w:hAnsi="Times New Roman" w:cs="Times New Roman"/>
          <w:b/>
          <w:sz w:val="28"/>
          <w:szCs w:val="28"/>
        </w:rPr>
      </w:pPr>
    </w:p>
    <w:p w:rsidR="00C60DE6" w:rsidRDefault="00C60DE6" w:rsidP="00F14DBF">
      <w:pPr>
        <w:spacing w:after="0" w:line="240" w:lineRule="auto"/>
        <w:ind w:firstLine="709"/>
        <w:jc w:val="both"/>
        <w:rPr>
          <w:rFonts w:ascii="Times New Roman" w:eastAsia="Calibri" w:hAnsi="Times New Roman" w:cs="Times New Roman"/>
          <w:sz w:val="28"/>
          <w:szCs w:val="28"/>
        </w:rPr>
      </w:pPr>
      <w:r w:rsidRPr="00C60DE6">
        <w:rPr>
          <w:rFonts w:ascii="Times New Roman" w:hAnsi="Times New Roman" w:cs="Times New Roman"/>
          <w:sz w:val="28"/>
          <w:szCs w:val="28"/>
        </w:rPr>
        <w:t>Ориентир –</w:t>
      </w:r>
      <w:r>
        <w:rPr>
          <w:rFonts w:ascii="Times New Roman" w:hAnsi="Times New Roman" w:cs="Times New Roman"/>
          <w:sz w:val="28"/>
          <w:szCs w:val="28"/>
        </w:rPr>
        <w:t xml:space="preserve"> муниципальное образование </w:t>
      </w:r>
      <w:r w:rsidRPr="00C60DE6">
        <w:rPr>
          <w:rFonts w:ascii="Times New Roman" w:hAnsi="Times New Roman" w:cs="Times New Roman"/>
          <w:sz w:val="28"/>
          <w:szCs w:val="28"/>
        </w:rPr>
        <w:t>Тимашевский район</w:t>
      </w:r>
      <w:r>
        <w:rPr>
          <w:rFonts w:ascii="Times New Roman" w:hAnsi="Times New Roman" w:cs="Times New Roman"/>
          <w:sz w:val="28"/>
          <w:szCs w:val="28"/>
        </w:rPr>
        <w:t xml:space="preserve"> – муниципалитет</w:t>
      </w:r>
      <w:r w:rsidR="00246A38">
        <w:rPr>
          <w:rFonts w:ascii="Times New Roman" w:hAnsi="Times New Roman" w:cs="Times New Roman"/>
          <w:sz w:val="28"/>
          <w:szCs w:val="28"/>
        </w:rPr>
        <w:t>,</w:t>
      </w:r>
      <w:r>
        <w:rPr>
          <w:rFonts w:ascii="Times New Roman" w:hAnsi="Times New Roman" w:cs="Times New Roman"/>
          <w:sz w:val="28"/>
          <w:szCs w:val="28"/>
        </w:rPr>
        <w:t xml:space="preserve"> активно внедряющий и практикующий</w:t>
      </w:r>
      <w:r w:rsidR="00246A38">
        <w:rPr>
          <w:rFonts w:ascii="Times New Roman" w:hAnsi="Times New Roman" w:cs="Times New Roman"/>
          <w:sz w:val="28"/>
          <w:szCs w:val="28"/>
        </w:rPr>
        <w:t xml:space="preserve"> </w:t>
      </w:r>
      <w:r>
        <w:rPr>
          <w:rFonts w:ascii="Times New Roman" w:hAnsi="Times New Roman" w:cs="Times New Roman"/>
          <w:sz w:val="28"/>
          <w:szCs w:val="28"/>
        </w:rPr>
        <w:t xml:space="preserve">современные принципы </w:t>
      </w:r>
      <w:r w:rsidR="00246A38">
        <w:rPr>
          <w:rFonts w:ascii="Times New Roman" w:hAnsi="Times New Roman" w:cs="Times New Roman"/>
          <w:sz w:val="28"/>
          <w:szCs w:val="28"/>
        </w:rPr>
        <w:t>муниципального менеджмента.</w:t>
      </w:r>
      <w:r>
        <w:rPr>
          <w:rFonts w:ascii="Times New Roman" w:hAnsi="Times New Roman" w:cs="Times New Roman"/>
          <w:sz w:val="28"/>
          <w:szCs w:val="28"/>
        </w:rPr>
        <w:t xml:space="preserve"> </w:t>
      </w:r>
    </w:p>
    <w:p w:rsidR="00246A38" w:rsidRDefault="00F14DBF" w:rsidP="00246A38">
      <w:pPr>
        <w:spacing w:after="0" w:line="240" w:lineRule="auto"/>
        <w:ind w:firstLine="709"/>
        <w:jc w:val="both"/>
        <w:rPr>
          <w:rFonts w:ascii="Times New Roman" w:eastAsia="Calibri" w:hAnsi="Times New Roman" w:cs="Times New Roman"/>
          <w:sz w:val="28"/>
          <w:szCs w:val="28"/>
        </w:rPr>
      </w:pPr>
      <w:r w:rsidRPr="00B11B77">
        <w:rPr>
          <w:rFonts w:ascii="Times New Roman" w:eastAsia="Calibri" w:hAnsi="Times New Roman" w:cs="Times New Roman"/>
          <w:sz w:val="28"/>
          <w:szCs w:val="28"/>
        </w:rPr>
        <w:t xml:space="preserve">Одним из ключевых направлений реализации Стратегии является повышение качества муниципального управления посредством внедрения в работу администрации </w:t>
      </w:r>
      <w:r w:rsidR="00424EA9">
        <w:rPr>
          <w:rFonts w:ascii="Times New Roman" w:eastAsia="Calibri" w:hAnsi="Times New Roman" w:cs="Times New Roman"/>
          <w:sz w:val="28"/>
          <w:szCs w:val="28"/>
        </w:rPr>
        <w:t>Тимашевского района</w:t>
      </w:r>
      <w:r w:rsidRPr="00B11B77">
        <w:rPr>
          <w:rFonts w:ascii="Times New Roman" w:eastAsia="Calibri" w:hAnsi="Times New Roman" w:cs="Times New Roman"/>
          <w:sz w:val="28"/>
          <w:szCs w:val="28"/>
        </w:rPr>
        <w:t xml:space="preserve"> принципов проектного управления.</w:t>
      </w:r>
      <w:r w:rsidR="00246A38" w:rsidRPr="00246A38">
        <w:rPr>
          <w:rFonts w:ascii="Times New Roman" w:eastAsia="Calibri" w:hAnsi="Times New Roman" w:cs="Times New Roman"/>
          <w:sz w:val="28"/>
          <w:szCs w:val="28"/>
        </w:rPr>
        <w:t xml:space="preserve"> </w:t>
      </w:r>
      <w:r w:rsidR="00246A38">
        <w:rPr>
          <w:rFonts w:ascii="Times New Roman" w:eastAsia="Calibri" w:hAnsi="Times New Roman" w:cs="Times New Roman"/>
          <w:sz w:val="28"/>
          <w:szCs w:val="28"/>
        </w:rPr>
        <w:t>В перспективе необходимо активно внедрять механизмы проектного управления во всех поселениях Тимашевского района, формировать и развивать компетенции в сфере проектного управления на уровне администраций поселений и муниципальных учреждений.</w:t>
      </w:r>
    </w:p>
    <w:p w:rsidR="00246A38" w:rsidRDefault="00246A38"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 перспективе необходимо совершенствова</w:t>
      </w:r>
      <w:r w:rsidR="00F2280F">
        <w:rPr>
          <w:rFonts w:ascii="Times New Roman" w:eastAsia="Calibri" w:hAnsi="Times New Roman" w:cs="Times New Roman"/>
          <w:sz w:val="28"/>
          <w:szCs w:val="28"/>
        </w:rPr>
        <w:t>ть</w:t>
      </w:r>
      <w:r w:rsidR="00F14DBF" w:rsidRPr="00B11B77">
        <w:rPr>
          <w:rFonts w:ascii="Times New Roman" w:eastAsia="Calibri" w:hAnsi="Times New Roman" w:cs="Times New Roman"/>
          <w:sz w:val="28"/>
          <w:szCs w:val="28"/>
        </w:rPr>
        <w:t xml:space="preserve"> </w:t>
      </w:r>
      <w:r w:rsidR="00F944A4">
        <w:rPr>
          <w:rFonts w:ascii="Times New Roman" w:eastAsia="Calibri" w:hAnsi="Times New Roman" w:cs="Times New Roman"/>
          <w:sz w:val="28"/>
          <w:szCs w:val="28"/>
        </w:rPr>
        <w:t>деятельност</w:t>
      </w:r>
      <w:r w:rsidR="00F2280F">
        <w:rPr>
          <w:rFonts w:ascii="Times New Roman" w:eastAsia="Calibri" w:hAnsi="Times New Roman" w:cs="Times New Roman"/>
          <w:sz w:val="28"/>
          <w:szCs w:val="28"/>
        </w:rPr>
        <w:t>ь</w:t>
      </w:r>
      <w:r w:rsidR="00F944A4">
        <w:rPr>
          <w:rFonts w:ascii="Times New Roman" w:eastAsia="Calibri" w:hAnsi="Times New Roman" w:cs="Times New Roman"/>
          <w:sz w:val="28"/>
          <w:szCs w:val="28"/>
        </w:rPr>
        <w:t xml:space="preserve"> </w:t>
      </w:r>
      <w:r w:rsidR="00F14DBF" w:rsidRPr="00B11B77">
        <w:rPr>
          <w:rFonts w:ascii="Times New Roman" w:eastAsia="Calibri" w:hAnsi="Times New Roman" w:cs="Times New Roman"/>
          <w:sz w:val="28"/>
          <w:szCs w:val="28"/>
        </w:rPr>
        <w:t>муниципальн</w:t>
      </w:r>
      <w:r>
        <w:rPr>
          <w:rFonts w:ascii="Times New Roman" w:eastAsia="Calibri" w:hAnsi="Times New Roman" w:cs="Times New Roman"/>
          <w:sz w:val="28"/>
          <w:szCs w:val="28"/>
        </w:rPr>
        <w:t>ого</w:t>
      </w:r>
      <w:r w:rsidR="00F14DBF" w:rsidRPr="00B11B77">
        <w:rPr>
          <w:rFonts w:ascii="Times New Roman" w:eastAsia="Calibri" w:hAnsi="Times New Roman" w:cs="Times New Roman"/>
          <w:sz w:val="28"/>
          <w:szCs w:val="28"/>
        </w:rPr>
        <w:t xml:space="preserve"> проектн</w:t>
      </w:r>
      <w:r>
        <w:rPr>
          <w:rFonts w:ascii="Times New Roman" w:eastAsia="Calibri" w:hAnsi="Times New Roman" w:cs="Times New Roman"/>
          <w:sz w:val="28"/>
          <w:szCs w:val="28"/>
        </w:rPr>
        <w:t>ого</w:t>
      </w:r>
      <w:r w:rsidR="00F14DBF" w:rsidRPr="00B11B77">
        <w:rPr>
          <w:rFonts w:ascii="Times New Roman" w:eastAsia="Calibri" w:hAnsi="Times New Roman" w:cs="Times New Roman"/>
          <w:sz w:val="28"/>
          <w:szCs w:val="28"/>
        </w:rPr>
        <w:t xml:space="preserve"> офис</w:t>
      </w:r>
      <w:r>
        <w:rPr>
          <w:rFonts w:ascii="Times New Roman" w:eastAsia="Calibri" w:hAnsi="Times New Roman" w:cs="Times New Roman"/>
          <w:sz w:val="28"/>
          <w:szCs w:val="28"/>
        </w:rPr>
        <w:t>а</w:t>
      </w:r>
      <w:r w:rsidR="00F14DBF" w:rsidRPr="00B11B77">
        <w:rPr>
          <w:rFonts w:ascii="Times New Roman" w:eastAsia="Calibri" w:hAnsi="Times New Roman" w:cs="Times New Roman"/>
          <w:sz w:val="28"/>
          <w:szCs w:val="28"/>
        </w:rPr>
        <w:t>, который является координационно-</w:t>
      </w:r>
      <w:r w:rsidR="00C60DE6">
        <w:rPr>
          <w:rFonts w:ascii="Times New Roman" w:eastAsia="Calibri" w:hAnsi="Times New Roman" w:cs="Times New Roman"/>
          <w:sz w:val="28"/>
          <w:szCs w:val="28"/>
        </w:rPr>
        <w:t>методологическим</w:t>
      </w:r>
      <w:r w:rsidR="00F14DBF" w:rsidRPr="00B11B77">
        <w:rPr>
          <w:rFonts w:ascii="Times New Roman" w:eastAsia="Calibri" w:hAnsi="Times New Roman" w:cs="Times New Roman"/>
          <w:sz w:val="28"/>
          <w:szCs w:val="28"/>
        </w:rPr>
        <w:t xml:space="preserve"> органом в сфере управления проектной деятельностью,</w:t>
      </w:r>
      <w:r>
        <w:rPr>
          <w:rFonts w:ascii="Times New Roman" w:eastAsia="Calibri" w:hAnsi="Times New Roman" w:cs="Times New Roman"/>
          <w:sz w:val="28"/>
          <w:szCs w:val="28"/>
        </w:rPr>
        <w:t xml:space="preserve"> </w:t>
      </w:r>
      <w:r w:rsidR="0007657A">
        <w:rPr>
          <w:rFonts w:ascii="Times New Roman" w:eastAsia="Calibri" w:hAnsi="Times New Roman" w:cs="Times New Roman"/>
          <w:sz w:val="28"/>
          <w:szCs w:val="28"/>
        </w:rPr>
        <w:t xml:space="preserve">формировать </w:t>
      </w:r>
      <w:r w:rsidR="00F2280F">
        <w:rPr>
          <w:rFonts w:ascii="Times New Roman" w:eastAsia="Calibri" w:hAnsi="Times New Roman" w:cs="Times New Roman"/>
          <w:sz w:val="28"/>
          <w:szCs w:val="28"/>
        </w:rPr>
        <w:t>отраслевые проектные офисы и проработать контуры их взаимодействия с центральным проектным офисом.</w:t>
      </w:r>
    </w:p>
    <w:p w:rsidR="00F14DBF" w:rsidRPr="00B11B77" w:rsidRDefault="00246A38"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Важным направлением муниципального менеджмента</w:t>
      </w:r>
      <w:r w:rsidR="00F2280F">
        <w:rPr>
          <w:rFonts w:ascii="Times New Roman" w:eastAsia="Calibri" w:hAnsi="Times New Roman" w:cs="Times New Roman"/>
          <w:sz w:val="28"/>
          <w:szCs w:val="28"/>
        </w:rPr>
        <w:t xml:space="preserve"> должно стать эффективное </w:t>
      </w:r>
      <w:r w:rsidR="00F14DBF" w:rsidRPr="00B11B77">
        <w:rPr>
          <w:rFonts w:ascii="Times New Roman" w:eastAsia="Calibri" w:hAnsi="Times New Roman" w:cs="Times New Roman"/>
          <w:sz w:val="28"/>
          <w:szCs w:val="28"/>
        </w:rPr>
        <w:t xml:space="preserve">участие в реализации проектов, сформированных в рамках реализации федеральных </w:t>
      </w:r>
      <w:r w:rsidR="000D2055">
        <w:rPr>
          <w:rFonts w:ascii="Times New Roman" w:eastAsia="Calibri" w:hAnsi="Times New Roman" w:cs="Times New Roman"/>
          <w:sz w:val="28"/>
          <w:szCs w:val="28"/>
        </w:rPr>
        <w:t>и региональных</w:t>
      </w:r>
      <w:r w:rsidR="003F6534">
        <w:rPr>
          <w:rFonts w:ascii="Times New Roman" w:eastAsia="Calibri" w:hAnsi="Times New Roman" w:cs="Times New Roman"/>
          <w:sz w:val="28"/>
          <w:szCs w:val="28"/>
        </w:rPr>
        <w:t xml:space="preserve"> </w:t>
      </w:r>
      <w:r w:rsidR="00F14DBF" w:rsidRPr="00B11B77">
        <w:rPr>
          <w:rFonts w:ascii="Times New Roman" w:eastAsia="Calibri" w:hAnsi="Times New Roman" w:cs="Times New Roman"/>
          <w:sz w:val="28"/>
          <w:szCs w:val="28"/>
        </w:rPr>
        <w:t>приоритетных проектов и программ по основным направлениям стратегического развития Российской Федерации</w:t>
      </w:r>
      <w:r w:rsidR="00684CDB">
        <w:rPr>
          <w:rFonts w:ascii="Times New Roman" w:eastAsia="Calibri" w:hAnsi="Times New Roman" w:cs="Times New Roman"/>
          <w:sz w:val="28"/>
          <w:szCs w:val="28"/>
        </w:rPr>
        <w:t xml:space="preserve"> и Краснодарского края</w:t>
      </w:r>
      <w:r w:rsidR="00F14DBF" w:rsidRPr="00B11B77">
        <w:rPr>
          <w:rFonts w:ascii="Times New Roman" w:eastAsia="Calibri" w:hAnsi="Times New Roman" w:cs="Times New Roman"/>
          <w:sz w:val="28"/>
          <w:szCs w:val="28"/>
        </w:rPr>
        <w:t>.</w:t>
      </w:r>
    </w:p>
    <w:p w:rsidR="00F14DBF" w:rsidRPr="00B11B77" w:rsidRDefault="00F14DBF" w:rsidP="00F14DBF">
      <w:pPr>
        <w:spacing w:after="0" w:line="240" w:lineRule="auto"/>
        <w:ind w:firstLine="709"/>
        <w:jc w:val="both"/>
        <w:rPr>
          <w:rFonts w:ascii="Times New Roman" w:eastAsia="Calibri" w:hAnsi="Times New Roman" w:cs="Times New Roman"/>
          <w:sz w:val="28"/>
          <w:szCs w:val="28"/>
        </w:rPr>
      </w:pPr>
      <w:r w:rsidRPr="00B11B77">
        <w:rPr>
          <w:rFonts w:ascii="Times New Roman" w:eastAsia="Calibri" w:hAnsi="Times New Roman" w:cs="Times New Roman"/>
          <w:sz w:val="28"/>
          <w:szCs w:val="28"/>
        </w:rPr>
        <w:t xml:space="preserve">Все направления </w:t>
      </w:r>
      <w:r w:rsidR="00F2280F">
        <w:rPr>
          <w:rFonts w:ascii="Times New Roman" w:eastAsia="Calibri" w:hAnsi="Times New Roman" w:cs="Times New Roman"/>
          <w:sz w:val="28"/>
          <w:szCs w:val="28"/>
        </w:rPr>
        <w:t xml:space="preserve">проектной деятельности муниципалитета </w:t>
      </w:r>
      <w:r w:rsidR="00E8498A">
        <w:rPr>
          <w:rFonts w:ascii="Times New Roman" w:eastAsia="Calibri" w:hAnsi="Times New Roman" w:cs="Times New Roman"/>
          <w:sz w:val="28"/>
          <w:szCs w:val="28"/>
        </w:rPr>
        <w:t xml:space="preserve">будут </w:t>
      </w:r>
      <w:r w:rsidR="00AC7A4A">
        <w:rPr>
          <w:rFonts w:ascii="Times New Roman" w:eastAsia="Calibri" w:hAnsi="Times New Roman" w:cs="Times New Roman"/>
          <w:sz w:val="28"/>
          <w:szCs w:val="28"/>
        </w:rPr>
        <w:t>формир</w:t>
      </w:r>
      <w:r w:rsidR="00E8498A">
        <w:rPr>
          <w:rFonts w:ascii="Times New Roman" w:eastAsia="Calibri" w:hAnsi="Times New Roman" w:cs="Times New Roman"/>
          <w:sz w:val="28"/>
          <w:szCs w:val="28"/>
        </w:rPr>
        <w:t>овать</w:t>
      </w:r>
      <w:r w:rsidR="00AC7A4A">
        <w:rPr>
          <w:rFonts w:ascii="Times New Roman" w:eastAsia="Calibri" w:hAnsi="Times New Roman" w:cs="Times New Roman"/>
          <w:sz w:val="28"/>
          <w:szCs w:val="28"/>
        </w:rPr>
        <w:t>ся</w:t>
      </w:r>
      <w:r w:rsidRPr="00B11B77">
        <w:rPr>
          <w:rFonts w:ascii="Times New Roman" w:eastAsia="Calibri" w:hAnsi="Times New Roman" w:cs="Times New Roman"/>
          <w:sz w:val="28"/>
          <w:szCs w:val="28"/>
        </w:rPr>
        <w:t xml:space="preserve"> по двум основным блокам.</w:t>
      </w:r>
    </w:p>
    <w:p w:rsidR="00F14DBF" w:rsidRPr="00B11B77" w:rsidRDefault="00F14DBF" w:rsidP="00F14DBF">
      <w:pPr>
        <w:spacing w:after="0" w:line="240" w:lineRule="auto"/>
        <w:ind w:firstLine="709"/>
        <w:jc w:val="both"/>
        <w:rPr>
          <w:rFonts w:ascii="Times New Roman" w:eastAsia="Calibri" w:hAnsi="Times New Roman" w:cs="Times New Roman"/>
          <w:sz w:val="28"/>
          <w:szCs w:val="28"/>
        </w:rPr>
      </w:pPr>
      <w:r w:rsidRPr="00B11B77">
        <w:rPr>
          <w:rFonts w:ascii="Times New Roman" w:eastAsia="Calibri" w:hAnsi="Times New Roman" w:cs="Times New Roman"/>
          <w:sz w:val="28"/>
          <w:szCs w:val="28"/>
        </w:rPr>
        <w:t xml:space="preserve">Первый - это решение социальных вопросов и повышение качества жизни населения </w:t>
      </w:r>
      <w:r w:rsidR="00684CDB">
        <w:rPr>
          <w:rFonts w:ascii="Times New Roman" w:eastAsia="Calibri" w:hAnsi="Times New Roman" w:cs="Times New Roman"/>
          <w:sz w:val="28"/>
          <w:szCs w:val="28"/>
        </w:rPr>
        <w:t>района</w:t>
      </w:r>
      <w:r w:rsidRPr="00B11B77">
        <w:rPr>
          <w:rFonts w:ascii="Times New Roman" w:eastAsia="Calibri" w:hAnsi="Times New Roman" w:cs="Times New Roman"/>
          <w:sz w:val="28"/>
          <w:szCs w:val="28"/>
        </w:rPr>
        <w:t xml:space="preserve"> (образование, </w:t>
      </w:r>
      <w:r w:rsidR="00684CDB">
        <w:rPr>
          <w:rFonts w:ascii="Times New Roman" w:eastAsia="Calibri" w:hAnsi="Times New Roman" w:cs="Times New Roman"/>
          <w:sz w:val="28"/>
          <w:szCs w:val="28"/>
        </w:rPr>
        <w:t xml:space="preserve">спорт, культура, </w:t>
      </w:r>
      <w:r w:rsidRPr="00B11B77">
        <w:rPr>
          <w:rFonts w:ascii="Times New Roman" w:eastAsia="Calibri" w:hAnsi="Times New Roman" w:cs="Times New Roman"/>
          <w:sz w:val="28"/>
          <w:szCs w:val="28"/>
        </w:rPr>
        <w:t>строительство и ремонт дорог, улучшение жилищно-коммунальных условий, решение жилищного вопроса, улучшение экологической обстановки).</w:t>
      </w:r>
    </w:p>
    <w:p w:rsidR="00F14DBF" w:rsidRPr="00195C61" w:rsidRDefault="00F14DBF" w:rsidP="00F14DBF">
      <w:pPr>
        <w:spacing w:after="0" w:line="240" w:lineRule="auto"/>
        <w:ind w:firstLine="709"/>
        <w:jc w:val="both"/>
        <w:rPr>
          <w:rFonts w:ascii="Times New Roman" w:eastAsia="Calibri" w:hAnsi="Times New Roman" w:cs="Times New Roman"/>
          <w:sz w:val="28"/>
          <w:szCs w:val="28"/>
        </w:rPr>
      </w:pPr>
      <w:r w:rsidRPr="00B11B77">
        <w:rPr>
          <w:rFonts w:ascii="Times New Roman" w:eastAsia="Calibri" w:hAnsi="Times New Roman" w:cs="Times New Roman"/>
          <w:sz w:val="28"/>
          <w:szCs w:val="28"/>
        </w:rPr>
        <w:t xml:space="preserve">Второй блок посвящен развитию экономики - это проекты, которые позволят сформировать благоприятную среду для бизнеса, для индивидуальных предпринимателей, повысить </w:t>
      </w:r>
      <w:r w:rsidR="0021385B">
        <w:rPr>
          <w:rFonts w:ascii="Times New Roman" w:eastAsia="Calibri" w:hAnsi="Times New Roman" w:cs="Times New Roman"/>
          <w:sz w:val="28"/>
          <w:szCs w:val="28"/>
        </w:rPr>
        <w:t xml:space="preserve">конкурентоспособность и </w:t>
      </w:r>
      <w:r w:rsidRPr="00B11B77">
        <w:rPr>
          <w:rFonts w:ascii="Times New Roman" w:eastAsia="Calibri" w:hAnsi="Times New Roman" w:cs="Times New Roman"/>
          <w:sz w:val="28"/>
          <w:szCs w:val="28"/>
        </w:rPr>
        <w:t xml:space="preserve">производительность труда, развивать </w:t>
      </w:r>
      <w:r w:rsidR="00720E47">
        <w:rPr>
          <w:rFonts w:ascii="Times New Roman" w:eastAsia="Calibri" w:hAnsi="Times New Roman" w:cs="Times New Roman"/>
          <w:sz w:val="28"/>
          <w:szCs w:val="28"/>
        </w:rPr>
        <w:t>межмуниципальное сотрудничество</w:t>
      </w:r>
      <w:r w:rsidRPr="00B11B77">
        <w:rPr>
          <w:rFonts w:ascii="Times New Roman" w:eastAsia="Calibri" w:hAnsi="Times New Roman" w:cs="Times New Roman"/>
          <w:sz w:val="28"/>
          <w:szCs w:val="28"/>
        </w:rPr>
        <w:t xml:space="preserve">, а также </w:t>
      </w:r>
      <w:r w:rsidR="00720E47">
        <w:rPr>
          <w:rFonts w:ascii="Times New Roman" w:eastAsia="Calibri" w:hAnsi="Times New Roman" w:cs="Times New Roman"/>
          <w:sz w:val="28"/>
          <w:szCs w:val="28"/>
        </w:rPr>
        <w:t>совершенствовать систему муниципального управления</w:t>
      </w:r>
      <w:r w:rsidRPr="00B11B77">
        <w:rPr>
          <w:rFonts w:ascii="Times New Roman" w:eastAsia="Calibri" w:hAnsi="Times New Roman" w:cs="Times New Roman"/>
          <w:sz w:val="28"/>
          <w:szCs w:val="28"/>
        </w:rPr>
        <w:t>.</w:t>
      </w:r>
      <w:r w:rsidR="00994C4E">
        <w:rPr>
          <w:rFonts w:ascii="Times New Roman" w:eastAsia="Calibri" w:hAnsi="Times New Roman" w:cs="Times New Roman"/>
          <w:sz w:val="28"/>
          <w:szCs w:val="28"/>
        </w:rPr>
        <w:t xml:space="preserve"> </w:t>
      </w:r>
      <w:r w:rsidRPr="00195C61">
        <w:rPr>
          <w:rFonts w:ascii="Times New Roman" w:eastAsia="Calibri" w:hAnsi="Times New Roman" w:cs="Times New Roman"/>
          <w:sz w:val="28"/>
          <w:szCs w:val="28"/>
        </w:rPr>
        <w:t xml:space="preserve">Основными </w:t>
      </w:r>
      <w:r w:rsidR="00F2280F">
        <w:rPr>
          <w:rFonts w:ascii="Times New Roman" w:eastAsia="Calibri" w:hAnsi="Times New Roman" w:cs="Times New Roman"/>
          <w:sz w:val="28"/>
          <w:szCs w:val="28"/>
        </w:rPr>
        <w:t>направлениями</w:t>
      </w:r>
      <w:r w:rsidRPr="00195C61">
        <w:rPr>
          <w:rFonts w:ascii="Times New Roman" w:eastAsia="Calibri" w:hAnsi="Times New Roman" w:cs="Times New Roman"/>
          <w:sz w:val="28"/>
          <w:szCs w:val="28"/>
        </w:rPr>
        <w:t xml:space="preserve"> развития системы проектного управления на перспективу станут: </w:t>
      </w:r>
    </w:p>
    <w:p w:rsidR="00F14DBF" w:rsidRPr="00195C61" w:rsidRDefault="000D2055"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1) </w:t>
      </w:r>
      <w:r w:rsidR="00F14DBF" w:rsidRPr="00195C61">
        <w:rPr>
          <w:rFonts w:ascii="Times New Roman" w:eastAsia="Calibri" w:hAnsi="Times New Roman" w:cs="Times New Roman"/>
          <w:sz w:val="28"/>
          <w:szCs w:val="28"/>
        </w:rPr>
        <w:t xml:space="preserve">организационное обеспечение: доработка имеющейся нормативной правовой базы, развитие существующих и создание проектных </w:t>
      </w:r>
      <w:r w:rsidR="00060BF7">
        <w:rPr>
          <w:rFonts w:ascii="Times New Roman" w:eastAsia="Calibri" w:hAnsi="Times New Roman" w:cs="Times New Roman"/>
          <w:sz w:val="28"/>
          <w:szCs w:val="28"/>
        </w:rPr>
        <w:t xml:space="preserve">(отраслевых) </w:t>
      </w:r>
      <w:r w:rsidR="00F14DBF" w:rsidRPr="00195C61">
        <w:rPr>
          <w:rFonts w:ascii="Times New Roman" w:eastAsia="Calibri" w:hAnsi="Times New Roman" w:cs="Times New Roman"/>
          <w:sz w:val="28"/>
          <w:szCs w:val="28"/>
        </w:rPr>
        <w:t>офисов</w:t>
      </w:r>
      <w:r w:rsidR="00060BF7">
        <w:rPr>
          <w:rFonts w:ascii="Times New Roman" w:eastAsia="Calibri" w:hAnsi="Times New Roman" w:cs="Times New Roman"/>
          <w:sz w:val="28"/>
          <w:szCs w:val="28"/>
        </w:rPr>
        <w:t xml:space="preserve">, в том числе </w:t>
      </w:r>
      <w:r w:rsidR="00720E47">
        <w:rPr>
          <w:rFonts w:ascii="Times New Roman" w:eastAsia="Calibri" w:hAnsi="Times New Roman" w:cs="Times New Roman"/>
          <w:sz w:val="28"/>
          <w:szCs w:val="28"/>
        </w:rPr>
        <w:t>в поселениях</w:t>
      </w:r>
      <w:r w:rsidR="00F14DBF" w:rsidRPr="00195C61">
        <w:rPr>
          <w:rFonts w:ascii="Times New Roman" w:eastAsia="Calibri" w:hAnsi="Times New Roman" w:cs="Times New Roman"/>
          <w:sz w:val="28"/>
          <w:szCs w:val="28"/>
        </w:rPr>
        <w:t>;</w:t>
      </w:r>
    </w:p>
    <w:p w:rsidR="00F14DBF" w:rsidRPr="00195C61" w:rsidRDefault="000D2055"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2) </w:t>
      </w:r>
      <w:r w:rsidR="00F14DBF" w:rsidRPr="00195C61">
        <w:rPr>
          <w:rFonts w:ascii="Times New Roman" w:eastAsia="Calibri" w:hAnsi="Times New Roman" w:cs="Times New Roman"/>
          <w:sz w:val="28"/>
          <w:szCs w:val="28"/>
        </w:rPr>
        <w:t>техническое обеспечение: внедрение информационной системы управления проектами, обеспечивающей возможность оперативного реагирования на отклонения при реализации проектов, управления рисками, коммуникациями, а также формирование базы знаний</w:t>
      </w:r>
      <w:r w:rsidR="00F2280F">
        <w:rPr>
          <w:rFonts w:ascii="Times New Roman" w:eastAsia="Calibri" w:hAnsi="Times New Roman" w:cs="Times New Roman"/>
          <w:sz w:val="28"/>
          <w:szCs w:val="28"/>
        </w:rPr>
        <w:t xml:space="preserve"> (компетенций) в сфере проектного управления</w:t>
      </w:r>
      <w:r w:rsidR="00F14DBF" w:rsidRPr="00195C61">
        <w:rPr>
          <w:rFonts w:ascii="Times New Roman" w:eastAsia="Calibri" w:hAnsi="Times New Roman" w:cs="Times New Roman"/>
          <w:sz w:val="28"/>
          <w:szCs w:val="28"/>
        </w:rPr>
        <w:t>;</w:t>
      </w:r>
    </w:p>
    <w:p w:rsidR="00F14DBF" w:rsidRPr="00195C61" w:rsidRDefault="000D2055"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3) </w:t>
      </w:r>
      <w:r w:rsidR="00F14DBF" w:rsidRPr="00195C61">
        <w:rPr>
          <w:rFonts w:ascii="Times New Roman" w:eastAsia="Calibri" w:hAnsi="Times New Roman" w:cs="Times New Roman"/>
          <w:sz w:val="28"/>
          <w:szCs w:val="28"/>
        </w:rPr>
        <w:t>мотивация и обучение: развитие системы мотивации участников проектной деятельности и использование программ развития проектных компетенций</w:t>
      </w:r>
      <w:r w:rsidR="00AC7A4A">
        <w:rPr>
          <w:rFonts w:ascii="Times New Roman" w:eastAsia="Calibri" w:hAnsi="Times New Roman" w:cs="Times New Roman"/>
          <w:sz w:val="28"/>
          <w:szCs w:val="28"/>
        </w:rPr>
        <w:t>;</w:t>
      </w:r>
    </w:p>
    <w:p w:rsidR="00F14DBF" w:rsidRPr="00195C61" w:rsidRDefault="000D2055"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4) </w:t>
      </w:r>
      <w:r w:rsidR="00F14DBF" w:rsidRPr="00195C61">
        <w:rPr>
          <w:rFonts w:ascii="Times New Roman" w:eastAsia="Calibri" w:hAnsi="Times New Roman" w:cs="Times New Roman"/>
          <w:sz w:val="28"/>
          <w:szCs w:val="28"/>
        </w:rPr>
        <w:t>качественные изменения в сфере межведомственного взаимодействия при исполнении своих функций и полномочий государственными и муниципальными служащими;</w:t>
      </w:r>
    </w:p>
    <w:p w:rsidR="00F14DBF" w:rsidRPr="00195C61" w:rsidRDefault="000D2055" w:rsidP="00F14DB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5) </w:t>
      </w:r>
      <w:r w:rsidR="00F14DBF" w:rsidRPr="00195C61">
        <w:rPr>
          <w:rFonts w:ascii="Times New Roman" w:eastAsia="Calibri" w:hAnsi="Times New Roman" w:cs="Times New Roman"/>
          <w:sz w:val="28"/>
          <w:szCs w:val="28"/>
        </w:rPr>
        <w:t>эффективное и своевременное достижение целей и задач методами проектного управления в сочетании с программно-целевым подходом;</w:t>
      </w:r>
    </w:p>
    <w:p w:rsidR="009038B9" w:rsidRPr="009C696E" w:rsidRDefault="000D2055" w:rsidP="00800901">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6) </w:t>
      </w:r>
      <w:r w:rsidR="00F14DBF" w:rsidRPr="00195C61">
        <w:rPr>
          <w:rFonts w:ascii="Times New Roman" w:eastAsia="Calibri" w:hAnsi="Times New Roman" w:cs="Times New Roman"/>
          <w:sz w:val="28"/>
          <w:szCs w:val="28"/>
        </w:rPr>
        <w:t>развитие культуры проектно-ориентированного управления</w:t>
      </w:r>
      <w:r w:rsidR="00EB1818">
        <w:rPr>
          <w:rFonts w:ascii="Times New Roman" w:eastAsia="Calibri" w:hAnsi="Times New Roman" w:cs="Times New Roman"/>
          <w:sz w:val="28"/>
          <w:szCs w:val="28"/>
        </w:rPr>
        <w:t xml:space="preserve"> в муниципалитете</w:t>
      </w:r>
      <w:r w:rsidR="00F14DBF" w:rsidRPr="00195C61">
        <w:rPr>
          <w:rFonts w:ascii="Times New Roman" w:eastAsia="Calibri" w:hAnsi="Times New Roman" w:cs="Times New Roman"/>
          <w:sz w:val="28"/>
          <w:szCs w:val="28"/>
        </w:rPr>
        <w:t>.</w:t>
      </w:r>
    </w:p>
    <w:p w:rsidR="006D6B35" w:rsidRPr="00A82FFC" w:rsidRDefault="006D6B35" w:rsidP="006D6B35">
      <w:pPr>
        <w:spacing w:after="0" w:line="240" w:lineRule="auto"/>
        <w:ind w:firstLine="709"/>
        <w:jc w:val="both"/>
        <w:rPr>
          <w:rFonts w:ascii="Times New Roman" w:hAnsi="Times New Roman"/>
          <w:color w:val="000000"/>
          <w:sz w:val="28"/>
          <w:szCs w:val="28"/>
        </w:rPr>
      </w:pPr>
      <w:r w:rsidRPr="0071192B">
        <w:rPr>
          <w:rFonts w:ascii="Times New Roman" w:hAnsi="Times New Roman"/>
          <w:color w:val="000000"/>
          <w:sz w:val="28"/>
          <w:szCs w:val="28"/>
        </w:rPr>
        <w:t xml:space="preserve">Стратегические показатели в увязке с задачей </w:t>
      </w:r>
      <w:r w:rsidRPr="00A82FFC">
        <w:rPr>
          <w:rFonts w:ascii="Times New Roman" w:hAnsi="Times New Roman"/>
          <w:color w:val="000000"/>
          <w:sz w:val="28"/>
          <w:szCs w:val="28"/>
        </w:rPr>
        <w:t>«</w:t>
      </w:r>
      <w:r w:rsidRPr="008C1A64">
        <w:rPr>
          <w:rFonts w:ascii="Times New Roman" w:hAnsi="Times New Roman" w:cs="Times New Roman"/>
          <w:sz w:val="28"/>
          <w:szCs w:val="28"/>
        </w:rPr>
        <w:t>Развитие системы проектного управления</w:t>
      </w:r>
      <w:r w:rsidRPr="00A82FFC">
        <w:rPr>
          <w:rFonts w:ascii="Times New Roman" w:hAnsi="Times New Roman"/>
          <w:sz w:val="28"/>
          <w:szCs w:val="28"/>
        </w:rPr>
        <w:t>»</w:t>
      </w:r>
      <w:r w:rsidR="00384394">
        <w:rPr>
          <w:rFonts w:ascii="Times New Roman" w:hAnsi="Times New Roman"/>
          <w:color w:val="000000"/>
          <w:sz w:val="28"/>
          <w:szCs w:val="28"/>
        </w:rPr>
        <w:t xml:space="preserve"> представлены в таблице № 44</w:t>
      </w:r>
      <w:r w:rsidRPr="00A82FFC">
        <w:rPr>
          <w:rFonts w:ascii="Times New Roman" w:hAnsi="Times New Roman"/>
          <w:color w:val="000000"/>
          <w:sz w:val="28"/>
          <w:szCs w:val="28"/>
        </w:rPr>
        <w:t>.</w:t>
      </w:r>
    </w:p>
    <w:p w:rsidR="006D6B35" w:rsidRPr="0071192B" w:rsidRDefault="006D6B35" w:rsidP="006D6B35">
      <w:pPr>
        <w:spacing w:after="0" w:line="240" w:lineRule="auto"/>
        <w:ind w:firstLine="709"/>
        <w:jc w:val="both"/>
        <w:rPr>
          <w:rFonts w:ascii="Times New Roman" w:hAnsi="Times New Roman"/>
          <w:b/>
          <w:sz w:val="28"/>
          <w:szCs w:val="28"/>
        </w:rPr>
      </w:pPr>
    </w:p>
    <w:p w:rsidR="006D6B35" w:rsidRPr="00D8391A" w:rsidRDefault="006D6B35" w:rsidP="006D6B35">
      <w:pPr>
        <w:pStyle w:val="a4"/>
        <w:autoSpaceDE w:val="0"/>
        <w:autoSpaceDN w:val="0"/>
        <w:adjustRightInd w:val="0"/>
        <w:spacing w:after="0" w:line="240" w:lineRule="auto"/>
        <w:ind w:left="1890"/>
        <w:jc w:val="both"/>
        <w:rPr>
          <w:rFonts w:ascii="Times New Roman" w:hAnsi="Times New Roman"/>
          <w:color w:val="000000"/>
          <w:sz w:val="28"/>
          <w:szCs w:val="28"/>
        </w:rPr>
      </w:pPr>
      <w:r>
        <w:rPr>
          <w:rFonts w:ascii="Times New Roman" w:hAnsi="Times New Roman"/>
          <w:color w:val="000000"/>
          <w:sz w:val="28"/>
          <w:szCs w:val="28"/>
        </w:rPr>
        <w:t xml:space="preserve">                                                                                   </w:t>
      </w:r>
      <w:r w:rsidR="003B28DF">
        <w:rPr>
          <w:rFonts w:ascii="Times New Roman" w:hAnsi="Times New Roman"/>
          <w:color w:val="000000"/>
          <w:sz w:val="28"/>
          <w:szCs w:val="28"/>
        </w:rPr>
        <w:t>Таблица № 4</w:t>
      </w:r>
      <w:r w:rsidR="00384394">
        <w:rPr>
          <w:rFonts w:ascii="Times New Roman" w:hAnsi="Times New Roman"/>
          <w:color w:val="000000"/>
          <w:sz w:val="28"/>
          <w:szCs w:val="28"/>
        </w:rPr>
        <w:t>4</w:t>
      </w:r>
    </w:p>
    <w:p w:rsidR="006D6B35" w:rsidRPr="00D8391A" w:rsidRDefault="006D6B35" w:rsidP="006D6B35">
      <w:pPr>
        <w:pStyle w:val="a4"/>
        <w:autoSpaceDE w:val="0"/>
        <w:autoSpaceDN w:val="0"/>
        <w:adjustRightInd w:val="0"/>
        <w:spacing w:after="0" w:line="240" w:lineRule="auto"/>
        <w:ind w:left="1890"/>
        <w:jc w:val="both"/>
        <w:rPr>
          <w:rFonts w:ascii="Times New Roman" w:hAnsi="Times New Roman"/>
          <w:color w:val="000000"/>
          <w:sz w:val="28"/>
          <w:szCs w:val="28"/>
        </w:rPr>
      </w:pPr>
    </w:p>
    <w:tbl>
      <w:tblPr>
        <w:tblStyle w:val="aa"/>
        <w:tblW w:w="0" w:type="auto"/>
        <w:tblInd w:w="250" w:type="dxa"/>
        <w:tblLook w:val="04A0" w:firstRow="1" w:lastRow="0" w:firstColumn="1" w:lastColumn="0" w:noHBand="0" w:noVBand="1"/>
      </w:tblPr>
      <w:tblGrid>
        <w:gridCol w:w="4040"/>
        <w:gridCol w:w="5565"/>
      </w:tblGrid>
      <w:tr w:rsidR="00BA0D59" w:rsidRPr="003C54D1" w:rsidTr="00BA0D59">
        <w:trPr>
          <w:trHeight w:val="289"/>
        </w:trPr>
        <w:tc>
          <w:tcPr>
            <w:tcW w:w="4040"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5565"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6D6B35" w:rsidRPr="003C54D1" w:rsidTr="00BA0D59">
        <w:trPr>
          <w:trHeight w:val="289"/>
        </w:trPr>
        <w:tc>
          <w:tcPr>
            <w:tcW w:w="4040" w:type="dxa"/>
            <w:vMerge w:val="restart"/>
          </w:tcPr>
          <w:p w:rsidR="006D6B35" w:rsidRPr="001F4B77" w:rsidRDefault="006D6B35" w:rsidP="001F2EE0">
            <w:pPr>
              <w:rPr>
                <w:rFonts w:ascii="Times New Roman" w:hAnsi="Times New Roman" w:cs="Times New Roman"/>
                <w:color w:val="000000"/>
              </w:rPr>
            </w:pPr>
            <w:r w:rsidRPr="001F4B77">
              <w:rPr>
                <w:rFonts w:ascii="Times New Roman" w:hAnsi="Times New Roman" w:cs="Times New Roman"/>
                <w:color w:val="000000"/>
              </w:rPr>
              <w:t xml:space="preserve">Задача 4. </w:t>
            </w:r>
            <w:r w:rsidRPr="001F4B77">
              <w:rPr>
                <w:rFonts w:ascii="Times New Roman" w:hAnsi="Times New Roman" w:cs="Times New Roman"/>
              </w:rPr>
              <w:t>Развитие системы проектного управления</w:t>
            </w:r>
          </w:p>
        </w:tc>
        <w:tc>
          <w:tcPr>
            <w:tcW w:w="5565" w:type="dxa"/>
          </w:tcPr>
          <w:p w:rsidR="006D6B35" w:rsidRPr="001F4B77" w:rsidRDefault="006D6B35" w:rsidP="001F2EE0">
            <w:pPr>
              <w:spacing w:after="60"/>
              <w:rPr>
                <w:rFonts w:ascii="Times New Roman" w:hAnsi="Times New Roman" w:cs="Times New Roman"/>
                <w:color w:val="000000"/>
              </w:rPr>
            </w:pPr>
            <w:r w:rsidRPr="001F4B77">
              <w:rPr>
                <w:rFonts w:ascii="Times New Roman" w:hAnsi="Times New Roman" w:cs="Times New Roman"/>
                <w:color w:val="000000"/>
              </w:rPr>
              <w:t>Количество проектов, реализованных методом проектного управления, единиц</w:t>
            </w:r>
          </w:p>
        </w:tc>
      </w:tr>
      <w:tr w:rsidR="00F2280F" w:rsidRPr="003C54D1" w:rsidTr="00BA0D59">
        <w:trPr>
          <w:trHeight w:val="289"/>
        </w:trPr>
        <w:tc>
          <w:tcPr>
            <w:tcW w:w="4040" w:type="dxa"/>
            <w:vMerge/>
          </w:tcPr>
          <w:p w:rsidR="00F2280F" w:rsidRPr="001F4B77" w:rsidRDefault="00F2280F" w:rsidP="001F2EE0">
            <w:pPr>
              <w:rPr>
                <w:rFonts w:ascii="Times New Roman" w:hAnsi="Times New Roman" w:cs="Times New Roman"/>
                <w:color w:val="000000"/>
              </w:rPr>
            </w:pPr>
          </w:p>
        </w:tc>
        <w:tc>
          <w:tcPr>
            <w:tcW w:w="5565" w:type="dxa"/>
          </w:tcPr>
          <w:p w:rsidR="00F2280F" w:rsidRPr="001F4B77" w:rsidRDefault="00F2280F" w:rsidP="001F2EE0">
            <w:pPr>
              <w:spacing w:after="60"/>
              <w:rPr>
                <w:rFonts w:ascii="Times New Roman" w:hAnsi="Times New Roman" w:cs="Times New Roman"/>
                <w:color w:val="000000"/>
              </w:rPr>
            </w:pPr>
            <w:r w:rsidRPr="001F4B77">
              <w:rPr>
                <w:rFonts w:ascii="Times New Roman" w:hAnsi="Times New Roman" w:cs="Times New Roman"/>
              </w:rPr>
              <w:t>Доля муниципальных служащих, участвующих в реализации муниципальных проектов методом проектного управления, процентов</w:t>
            </w:r>
          </w:p>
        </w:tc>
      </w:tr>
      <w:tr w:rsidR="006D6B35" w:rsidRPr="003C54D1" w:rsidTr="00BA0D59">
        <w:tc>
          <w:tcPr>
            <w:tcW w:w="4040" w:type="dxa"/>
            <w:vMerge/>
          </w:tcPr>
          <w:p w:rsidR="006D6B35" w:rsidRPr="001F4B77" w:rsidRDefault="006D6B35" w:rsidP="001F2EE0">
            <w:pPr>
              <w:autoSpaceDE w:val="0"/>
              <w:autoSpaceDN w:val="0"/>
              <w:adjustRightInd w:val="0"/>
              <w:jc w:val="both"/>
              <w:rPr>
                <w:rFonts w:ascii="Times New Roman" w:hAnsi="Times New Roman" w:cs="Times New Roman"/>
                <w:color w:val="000000"/>
              </w:rPr>
            </w:pPr>
          </w:p>
        </w:tc>
        <w:tc>
          <w:tcPr>
            <w:tcW w:w="5565" w:type="dxa"/>
          </w:tcPr>
          <w:p w:rsidR="006D6B35" w:rsidRPr="001F4B77" w:rsidRDefault="00F2280F" w:rsidP="00753E59">
            <w:pPr>
              <w:spacing w:after="60"/>
              <w:rPr>
                <w:rFonts w:ascii="Times New Roman" w:hAnsi="Times New Roman" w:cs="Times New Roman"/>
              </w:rPr>
            </w:pPr>
            <w:r w:rsidRPr="001F4B77">
              <w:rPr>
                <w:rFonts w:ascii="Times New Roman" w:hAnsi="Times New Roman" w:cs="Times New Roman"/>
              </w:rPr>
              <w:t xml:space="preserve">Количество </w:t>
            </w:r>
            <w:r w:rsidR="00753E59">
              <w:rPr>
                <w:rFonts w:ascii="Times New Roman" w:hAnsi="Times New Roman" w:cs="Times New Roman"/>
              </w:rPr>
              <w:t>контрольных точек по реализованным муниципальным проектам методом п</w:t>
            </w:r>
            <w:r w:rsidR="004925B2">
              <w:rPr>
                <w:rFonts w:ascii="Times New Roman" w:hAnsi="Times New Roman" w:cs="Times New Roman"/>
              </w:rPr>
              <w:t>роектного управления, единиц</w:t>
            </w:r>
          </w:p>
        </w:tc>
      </w:tr>
    </w:tbl>
    <w:p w:rsidR="003B28DF" w:rsidRDefault="003B28DF" w:rsidP="00CC1A1C">
      <w:pPr>
        <w:autoSpaceDE w:val="0"/>
        <w:autoSpaceDN w:val="0"/>
        <w:adjustRightInd w:val="0"/>
        <w:spacing w:after="0" w:line="240" w:lineRule="auto"/>
        <w:ind w:firstLine="708"/>
        <w:jc w:val="both"/>
        <w:rPr>
          <w:rFonts w:ascii="Times New Roman" w:hAnsi="Times New Roman" w:cs="Times New Roman"/>
          <w:b/>
          <w:sz w:val="28"/>
          <w:szCs w:val="28"/>
        </w:rPr>
      </w:pPr>
    </w:p>
    <w:p w:rsidR="00CC1A1C" w:rsidRDefault="00CC1A1C" w:rsidP="00CC1A1C">
      <w:pPr>
        <w:autoSpaceDE w:val="0"/>
        <w:autoSpaceDN w:val="0"/>
        <w:adjustRightInd w:val="0"/>
        <w:spacing w:after="0" w:line="240" w:lineRule="auto"/>
        <w:ind w:firstLine="708"/>
        <w:jc w:val="both"/>
        <w:rPr>
          <w:rFonts w:ascii="Times New Roman" w:hAnsi="Times New Roman" w:cs="Times New Roman"/>
          <w:b/>
          <w:sz w:val="28"/>
          <w:szCs w:val="28"/>
        </w:rPr>
      </w:pPr>
      <w:r w:rsidRPr="000528E3">
        <w:rPr>
          <w:rFonts w:ascii="Times New Roman" w:hAnsi="Times New Roman" w:cs="Times New Roman"/>
          <w:b/>
          <w:sz w:val="28"/>
          <w:szCs w:val="28"/>
        </w:rPr>
        <w:t>Задача 5. Развитие системы стратегического управ</w:t>
      </w:r>
      <w:r w:rsidR="00800901">
        <w:rPr>
          <w:rFonts w:ascii="Times New Roman" w:hAnsi="Times New Roman" w:cs="Times New Roman"/>
          <w:b/>
          <w:sz w:val="28"/>
          <w:szCs w:val="28"/>
        </w:rPr>
        <w:t>ления на муниципальном уровне</w:t>
      </w:r>
    </w:p>
    <w:p w:rsidR="00384394" w:rsidRPr="000528E3" w:rsidRDefault="00384394" w:rsidP="00CC1A1C">
      <w:pPr>
        <w:autoSpaceDE w:val="0"/>
        <w:autoSpaceDN w:val="0"/>
        <w:adjustRightInd w:val="0"/>
        <w:spacing w:after="0" w:line="240" w:lineRule="auto"/>
        <w:ind w:firstLine="708"/>
        <w:jc w:val="both"/>
        <w:rPr>
          <w:rFonts w:ascii="Times New Roman" w:hAnsi="Times New Roman" w:cs="Times New Roman"/>
          <w:b/>
          <w:sz w:val="28"/>
          <w:szCs w:val="28"/>
        </w:rPr>
      </w:pPr>
    </w:p>
    <w:p w:rsidR="00515988" w:rsidRPr="00515988" w:rsidRDefault="00515988" w:rsidP="006D6B35">
      <w:pPr>
        <w:spacing w:after="0" w:line="240" w:lineRule="auto"/>
        <w:ind w:firstLine="709"/>
        <w:jc w:val="both"/>
        <w:rPr>
          <w:rFonts w:ascii="Times New Roman" w:hAnsi="Times New Roman" w:cs="Times New Roman"/>
          <w:sz w:val="28"/>
          <w:szCs w:val="28"/>
        </w:rPr>
      </w:pPr>
      <w:r w:rsidRPr="00515988">
        <w:rPr>
          <w:rFonts w:ascii="Times New Roman" w:hAnsi="Times New Roman" w:cs="Times New Roman"/>
          <w:sz w:val="28"/>
          <w:szCs w:val="28"/>
        </w:rPr>
        <w:t>Ориентир –</w:t>
      </w:r>
      <w:r w:rsidR="006F2F02">
        <w:rPr>
          <w:rFonts w:ascii="Times New Roman" w:hAnsi="Times New Roman" w:cs="Times New Roman"/>
          <w:sz w:val="28"/>
          <w:szCs w:val="28"/>
        </w:rPr>
        <w:t xml:space="preserve"> </w:t>
      </w:r>
      <w:r w:rsidRPr="00515988">
        <w:rPr>
          <w:rFonts w:ascii="Times New Roman" w:hAnsi="Times New Roman" w:cs="Times New Roman"/>
          <w:sz w:val="28"/>
          <w:szCs w:val="28"/>
        </w:rPr>
        <w:t xml:space="preserve">Тимашевский район – территория с развитой системой </w:t>
      </w:r>
      <w:r w:rsidRPr="00515988">
        <w:rPr>
          <w:rFonts w:ascii="Times New Roman" w:hAnsi="Times New Roman" w:cs="Times New Roman"/>
          <w:color w:val="000000"/>
          <w:sz w:val="28"/>
          <w:szCs w:val="28"/>
          <w:shd w:val="clear" w:color="auto" w:fill="FFFFFF"/>
        </w:rPr>
        <w:t>стратегического управления муниципальным образованием</w:t>
      </w:r>
      <w:r w:rsidR="0058052F">
        <w:rPr>
          <w:rFonts w:ascii="Times New Roman" w:hAnsi="Times New Roman" w:cs="Times New Roman"/>
          <w:color w:val="000000"/>
          <w:sz w:val="28"/>
          <w:szCs w:val="28"/>
          <w:shd w:val="clear" w:color="auto" w:fill="FFFFFF"/>
        </w:rPr>
        <w:t xml:space="preserve">, учитывающей интересы предпринимателей, производителей и населения и </w:t>
      </w:r>
      <w:r w:rsidR="0058052F" w:rsidRPr="00515988">
        <w:rPr>
          <w:rFonts w:ascii="Times New Roman" w:hAnsi="Times New Roman" w:cs="Times New Roman"/>
          <w:color w:val="000000"/>
          <w:sz w:val="28"/>
          <w:szCs w:val="28"/>
          <w:shd w:val="clear" w:color="auto" w:fill="FFFFFF"/>
        </w:rPr>
        <w:t>обеспеч</w:t>
      </w:r>
      <w:r w:rsidR="0058052F">
        <w:rPr>
          <w:rFonts w:ascii="Times New Roman" w:hAnsi="Times New Roman" w:cs="Times New Roman"/>
          <w:color w:val="000000"/>
          <w:sz w:val="28"/>
          <w:szCs w:val="28"/>
          <w:shd w:val="clear" w:color="auto" w:fill="FFFFFF"/>
        </w:rPr>
        <w:t>ивающей</w:t>
      </w:r>
      <w:r w:rsidR="0058052F" w:rsidRPr="00515988">
        <w:rPr>
          <w:rFonts w:ascii="Times New Roman" w:hAnsi="Times New Roman" w:cs="Times New Roman"/>
          <w:color w:val="000000"/>
          <w:sz w:val="28"/>
          <w:szCs w:val="28"/>
          <w:shd w:val="clear" w:color="auto" w:fill="FFFFFF"/>
        </w:rPr>
        <w:t xml:space="preserve"> устойчиво</w:t>
      </w:r>
      <w:r w:rsidR="0058052F">
        <w:rPr>
          <w:rFonts w:ascii="Times New Roman" w:hAnsi="Times New Roman" w:cs="Times New Roman"/>
          <w:color w:val="000000"/>
          <w:sz w:val="28"/>
          <w:szCs w:val="28"/>
          <w:shd w:val="clear" w:color="auto" w:fill="FFFFFF"/>
        </w:rPr>
        <w:t>е</w:t>
      </w:r>
      <w:r w:rsidR="0058052F" w:rsidRPr="00515988">
        <w:rPr>
          <w:rFonts w:ascii="Times New Roman" w:hAnsi="Times New Roman" w:cs="Times New Roman"/>
          <w:color w:val="000000"/>
          <w:sz w:val="28"/>
          <w:szCs w:val="28"/>
          <w:shd w:val="clear" w:color="auto" w:fill="FFFFFF"/>
        </w:rPr>
        <w:t xml:space="preserve"> социально-экономическо</w:t>
      </w:r>
      <w:r w:rsidR="0058052F">
        <w:rPr>
          <w:rFonts w:ascii="Times New Roman" w:hAnsi="Times New Roman" w:cs="Times New Roman"/>
          <w:color w:val="000000"/>
          <w:sz w:val="28"/>
          <w:szCs w:val="28"/>
          <w:shd w:val="clear" w:color="auto" w:fill="FFFFFF"/>
        </w:rPr>
        <w:t>е</w:t>
      </w:r>
      <w:r w:rsidR="0058052F" w:rsidRPr="00515988">
        <w:rPr>
          <w:rFonts w:ascii="Times New Roman" w:hAnsi="Times New Roman" w:cs="Times New Roman"/>
          <w:color w:val="000000"/>
          <w:sz w:val="28"/>
          <w:szCs w:val="28"/>
          <w:shd w:val="clear" w:color="auto" w:fill="FFFFFF"/>
        </w:rPr>
        <w:t xml:space="preserve"> развити</w:t>
      </w:r>
      <w:r w:rsidR="0058052F">
        <w:rPr>
          <w:rFonts w:ascii="Times New Roman" w:hAnsi="Times New Roman" w:cs="Times New Roman"/>
          <w:color w:val="000000"/>
          <w:sz w:val="28"/>
          <w:szCs w:val="28"/>
          <w:shd w:val="clear" w:color="auto" w:fill="FFFFFF"/>
        </w:rPr>
        <w:t>е</w:t>
      </w:r>
      <w:r w:rsidR="0058052F" w:rsidRPr="00515988">
        <w:rPr>
          <w:rFonts w:ascii="Times New Roman" w:hAnsi="Times New Roman" w:cs="Times New Roman"/>
          <w:color w:val="000000"/>
          <w:sz w:val="28"/>
          <w:szCs w:val="28"/>
          <w:shd w:val="clear" w:color="auto" w:fill="FFFFFF"/>
        </w:rPr>
        <w:t xml:space="preserve"> в долгосрочной перспективе</w:t>
      </w:r>
      <w:r w:rsidR="0058052F">
        <w:rPr>
          <w:rFonts w:ascii="Times New Roman" w:hAnsi="Times New Roman" w:cs="Times New Roman"/>
          <w:color w:val="000000"/>
          <w:sz w:val="28"/>
          <w:szCs w:val="28"/>
          <w:shd w:val="clear" w:color="auto" w:fill="FFFFFF"/>
        </w:rPr>
        <w:t>.</w:t>
      </w:r>
    </w:p>
    <w:p w:rsidR="00515988" w:rsidRPr="00BF3609" w:rsidRDefault="00B50055" w:rsidP="006D6B35">
      <w:pPr>
        <w:spacing w:after="0" w:line="240" w:lineRule="auto"/>
        <w:ind w:firstLine="709"/>
        <w:jc w:val="both"/>
        <w:rPr>
          <w:rFonts w:ascii="Times New Roman" w:hAnsi="Times New Roman" w:cs="Times New Roman"/>
          <w:color w:val="000000"/>
          <w:sz w:val="28"/>
          <w:szCs w:val="28"/>
          <w:shd w:val="clear" w:color="auto" w:fill="FFFFFF"/>
        </w:rPr>
      </w:pPr>
      <w:r w:rsidRPr="00BF3609">
        <w:rPr>
          <w:rFonts w:ascii="Times New Roman" w:hAnsi="Times New Roman" w:cs="Times New Roman"/>
          <w:color w:val="000000"/>
          <w:sz w:val="28"/>
          <w:szCs w:val="28"/>
          <w:shd w:val="clear" w:color="auto" w:fill="FFFFFF"/>
        </w:rPr>
        <w:t xml:space="preserve">Система стратегического управления муниципальным образованием </w:t>
      </w:r>
      <w:r w:rsidR="00515988" w:rsidRPr="00BF3609">
        <w:rPr>
          <w:rFonts w:ascii="Times New Roman" w:hAnsi="Times New Roman" w:cs="Times New Roman"/>
          <w:color w:val="000000"/>
          <w:sz w:val="28"/>
          <w:szCs w:val="28"/>
          <w:shd w:val="clear" w:color="auto" w:fill="FFFFFF"/>
        </w:rPr>
        <w:t xml:space="preserve">как </w:t>
      </w:r>
      <w:r w:rsidRPr="00BF3609">
        <w:rPr>
          <w:rFonts w:ascii="Times New Roman" w:hAnsi="Times New Roman" w:cs="Times New Roman"/>
          <w:color w:val="000000"/>
          <w:sz w:val="28"/>
          <w:szCs w:val="28"/>
          <w:shd w:val="clear" w:color="auto" w:fill="FFFFFF"/>
        </w:rPr>
        <w:t xml:space="preserve">часть общего управления </w:t>
      </w:r>
      <w:r w:rsidR="00515988" w:rsidRPr="00BF3609">
        <w:rPr>
          <w:rFonts w:ascii="Times New Roman" w:hAnsi="Times New Roman" w:cs="Times New Roman"/>
          <w:color w:val="000000"/>
          <w:sz w:val="28"/>
          <w:szCs w:val="28"/>
          <w:shd w:val="clear" w:color="auto" w:fill="FFFFFF"/>
        </w:rPr>
        <w:t>должна</w:t>
      </w:r>
      <w:r w:rsidRPr="00BF3609">
        <w:rPr>
          <w:rFonts w:ascii="Times New Roman" w:hAnsi="Times New Roman" w:cs="Times New Roman"/>
          <w:color w:val="000000"/>
          <w:sz w:val="28"/>
          <w:szCs w:val="28"/>
          <w:shd w:val="clear" w:color="auto" w:fill="FFFFFF"/>
        </w:rPr>
        <w:t xml:space="preserve"> </w:t>
      </w:r>
      <w:r w:rsidR="00E2339D" w:rsidRPr="00BF3609">
        <w:rPr>
          <w:rFonts w:ascii="Times New Roman" w:hAnsi="Times New Roman" w:cs="Times New Roman"/>
          <w:color w:val="000000"/>
          <w:sz w:val="28"/>
          <w:szCs w:val="28"/>
          <w:shd w:val="clear" w:color="auto" w:fill="FFFFFF"/>
        </w:rPr>
        <w:t>основываться на определ</w:t>
      </w:r>
      <w:r w:rsidR="00AB3655">
        <w:rPr>
          <w:rFonts w:ascii="Times New Roman" w:hAnsi="Times New Roman" w:cs="Times New Roman"/>
          <w:color w:val="000000"/>
          <w:sz w:val="28"/>
          <w:szCs w:val="28"/>
          <w:shd w:val="clear" w:color="auto" w:fill="FFFFFF"/>
        </w:rPr>
        <w:t>ении</w:t>
      </w:r>
      <w:r w:rsidR="00E2339D" w:rsidRPr="00BF3609">
        <w:rPr>
          <w:rFonts w:ascii="Times New Roman" w:eastAsia="Times New Roman" w:hAnsi="Times New Roman" w:cs="Times New Roman"/>
          <w:color w:val="000000"/>
          <w:sz w:val="28"/>
          <w:szCs w:val="28"/>
          <w:lang w:eastAsia="ru-RU"/>
        </w:rPr>
        <w:t xml:space="preserve"> реальны</w:t>
      </w:r>
      <w:r w:rsidR="00AB3655">
        <w:rPr>
          <w:rFonts w:ascii="Times New Roman" w:eastAsia="Times New Roman" w:hAnsi="Times New Roman" w:cs="Times New Roman"/>
          <w:color w:val="000000"/>
          <w:sz w:val="28"/>
          <w:szCs w:val="28"/>
          <w:lang w:eastAsia="ru-RU"/>
        </w:rPr>
        <w:t>х</w:t>
      </w:r>
      <w:r w:rsidR="00E2339D" w:rsidRPr="00BF3609">
        <w:rPr>
          <w:rFonts w:ascii="Times New Roman" w:eastAsia="Times New Roman" w:hAnsi="Times New Roman" w:cs="Times New Roman"/>
          <w:color w:val="000000"/>
          <w:sz w:val="28"/>
          <w:szCs w:val="28"/>
          <w:lang w:eastAsia="ru-RU"/>
        </w:rPr>
        <w:t xml:space="preserve"> общественно значимы</w:t>
      </w:r>
      <w:r w:rsidR="00AB3655">
        <w:rPr>
          <w:rFonts w:ascii="Times New Roman" w:eastAsia="Times New Roman" w:hAnsi="Times New Roman" w:cs="Times New Roman"/>
          <w:color w:val="000000"/>
          <w:sz w:val="28"/>
          <w:szCs w:val="28"/>
          <w:lang w:eastAsia="ru-RU"/>
        </w:rPr>
        <w:t>х</w:t>
      </w:r>
      <w:r w:rsidR="00E2339D" w:rsidRPr="00BF3609">
        <w:rPr>
          <w:rFonts w:ascii="Times New Roman" w:eastAsia="Times New Roman" w:hAnsi="Times New Roman" w:cs="Times New Roman"/>
          <w:color w:val="000000"/>
          <w:sz w:val="28"/>
          <w:szCs w:val="28"/>
          <w:lang w:eastAsia="ru-RU"/>
        </w:rPr>
        <w:t xml:space="preserve"> цел</w:t>
      </w:r>
      <w:r w:rsidR="00AB3655">
        <w:rPr>
          <w:rFonts w:ascii="Times New Roman" w:eastAsia="Times New Roman" w:hAnsi="Times New Roman" w:cs="Times New Roman"/>
          <w:color w:val="000000"/>
          <w:sz w:val="28"/>
          <w:szCs w:val="28"/>
          <w:lang w:eastAsia="ru-RU"/>
        </w:rPr>
        <w:t>ей</w:t>
      </w:r>
      <w:r w:rsidR="00E2339D" w:rsidRPr="00BF3609">
        <w:rPr>
          <w:rFonts w:ascii="Times New Roman" w:eastAsia="Times New Roman" w:hAnsi="Times New Roman" w:cs="Times New Roman"/>
          <w:color w:val="000000"/>
          <w:sz w:val="28"/>
          <w:szCs w:val="28"/>
          <w:lang w:eastAsia="ru-RU"/>
        </w:rPr>
        <w:t>, устан</w:t>
      </w:r>
      <w:r w:rsidR="00AB3655">
        <w:rPr>
          <w:rFonts w:ascii="Times New Roman" w:eastAsia="Times New Roman" w:hAnsi="Times New Roman" w:cs="Times New Roman"/>
          <w:color w:val="000000"/>
          <w:sz w:val="28"/>
          <w:szCs w:val="28"/>
          <w:lang w:eastAsia="ru-RU"/>
        </w:rPr>
        <w:t>о</w:t>
      </w:r>
      <w:r w:rsidR="00E2339D" w:rsidRPr="00BF3609">
        <w:rPr>
          <w:rFonts w:ascii="Times New Roman" w:eastAsia="Times New Roman" w:hAnsi="Times New Roman" w:cs="Times New Roman"/>
          <w:color w:val="000000"/>
          <w:sz w:val="28"/>
          <w:szCs w:val="28"/>
          <w:lang w:eastAsia="ru-RU"/>
        </w:rPr>
        <w:t>вл</w:t>
      </w:r>
      <w:r w:rsidR="00AB3655">
        <w:rPr>
          <w:rFonts w:ascii="Times New Roman" w:eastAsia="Times New Roman" w:hAnsi="Times New Roman" w:cs="Times New Roman"/>
          <w:color w:val="000000"/>
          <w:sz w:val="28"/>
          <w:szCs w:val="28"/>
          <w:lang w:eastAsia="ru-RU"/>
        </w:rPr>
        <w:t>ении</w:t>
      </w:r>
      <w:r w:rsidR="00E2339D" w:rsidRPr="00BF3609">
        <w:rPr>
          <w:rFonts w:ascii="Times New Roman" w:eastAsia="Times New Roman" w:hAnsi="Times New Roman" w:cs="Times New Roman"/>
          <w:color w:val="000000"/>
          <w:sz w:val="28"/>
          <w:szCs w:val="28"/>
          <w:lang w:eastAsia="ru-RU"/>
        </w:rPr>
        <w:t xml:space="preserve"> приоритет</w:t>
      </w:r>
      <w:r w:rsidR="00AB3655">
        <w:rPr>
          <w:rFonts w:ascii="Times New Roman" w:eastAsia="Times New Roman" w:hAnsi="Times New Roman" w:cs="Times New Roman"/>
          <w:color w:val="000000"/>
          <w:sz w:val="28"/>
          <w:szCs w:val="28"/>
          <w:lang w:eastAsia="ru-RU"/>
        </w:rPr>
        <w:t>ов</w:t>
      </w:r>
      <w:r w:rsidR="00E2339D" w:rsidRPr="00BF3609">
        <w:rPr>
          <w:rFonts w:ascii="Times New Roman" w:eastAsia="Times New Roman" w:hAnsi="Times New Roman" w:cs="Times New Roman"/>
          <w:color w:val="000000"/>
          <w:sz w:val="28"/>
          <w:szCs w:val="28"/>
          <w:lang w:eastAsia="ru-RU"/>
        </w:rPr>
        <w:t xml:space="preserve"> с учетом возможностей</w:t>
      </w:r>
      <w:r w:rsidR="00BF3609" w:rsidRPr="00BF3609">
        <w:rPr>
          <w:rFonts w:ascii="Times New Roman" w:eastAsia="Times New Roman" w:hAnsi="Times New Roman" w:cs="Times New Roman"/>
          <w:color w:val="000000"/>
          <w:sz w:val="28"/>
          <w:szCs w:val="28"/>
          <w:lang w:eastAsia="ru-RU"/>
        </w:rPr>
        <w:t>, в том числе финансовых,</w:t>
      </w:r>
      <w:r w:rsidR="00E2339D" w:rsidRPr="00BF3609">
        <w:rPr>
          <w:rFonts w:ascii="Times New Roman" w:eastAsia="Times New Roman" w:hAnsi="Times New Roman" w:cs="Times New Roman"/>
          <w:color w:val="000000"/>
          <w:sz w:val="28"/>
          <w:szCs w:val="28"/>
          <w:lang w:eastAsia="ru-RU"/>
        </w:rPr>
        <w:t xml:space="preserve"> и оцен</w:t>
      </w:r>
      <w:r w:rsidR="00AB3655">
        <w:rPr>
          <w:rFonts w:ascii="Times New Roman" w:eastAsia="Times New Roman" w:hAnsi="Times New Roman" w:cs="Times New Roman"/>
          <w:color w:val="000000"/>
          <w:sz w:val="28"/>
          <w:szCs w:val="28"/>
          <w:lang w:eastAsia="ru-RU"/>
        </w:rPr>
        <w:t>ке</w:t>
      </w:r>
      <w:r w:rsidR="00E2339D" w:rsidRPr="00BF3609">
        <w:rPr>
          <w:rFonts w:ascii="Times New Roman" w:eastAsia="Times New Roman" w:hAnsi="Times New Roman" w:cs="Times New Roman"/>
          <w:color w:val="000000"/>
          <w:sz w:val="28"/>
          <w:szCs w:val="28"/>
          <w:lang w:eastAsia="ru-RU"/>
        </w:rPr>
        <w:t xml:space="preserve"> результат</w:t>
      </w:r>
      <w:r w:rsidR="00AB3655">
        <w:rPr>
          <w:rFonts w:ascii="Times New Roman" w:eastAsia="Times New Roman" w:hAnsi="Times New Roman" w:cs="Times New Roman"/>
          <w:color w:val="000000"/>
          <w:sz w:val="28"/>
          <w:szCs w:val="28"/>
          <w:lang w:eastAsia="ru-RU"/>
        </w:rPr>
        <w:t>ов</w:t>
      </w:r>
      <w:r w:rsidR="00E2339D" w:rsidRPr="00BF3609">
        <w:rPr>
          <w:rFonts w:ascii="Times New Roman" w:eastAsia="Times New Roman" w:hAnsi="Times New Roman" w:cs="Times New Roman"/>
          <w:color w:val="000000"/>
          <w:sz w:val="28"/>
          <w:szCs w:val="28"/>
          <w:lang w:eastAsia="ru-RU"/>
        </w:rPr>
        <w:t xml:space="preserve"> деятельности всех сфер муниципалитета.</w:t>
      </w:r>
    </w:p>
    <w:p w:rsidR="0061640B" w:rsidRPr="0061640B" w:rsidRDefault="00C43CAF" w:rsidP="00D61286">
      <w:pPr>
        <w:spacing w:after="0" w:line="240" w:lineRule="auto"/>
        <w:ind w:firstLine="708"/>
        <w:jc w:val="both"/>
        <w:rPr>
          <w:rFonts w:ascii="Times New Roman" w:hAnsi="Times New Roman" w:cs="Times New Roman"/>
          <w:sz w:val="28"/>
          <w:szCs w:val="28"/>
          <w:shd w:val="clear" w:color="auto" w:fill="FFFFFF"/>
        </w:rPr>
      </w:pPr>
      <w:r w:rsidRPr="0061640B">
        <w:rPr>
          <w:rFonts w:ascii="Times New Roman" w:hAnsi="Times New Roman" w:cs="Times New Roman"/>
          <w:sz w:val="28"/>
          <w:szCs w:val="28"/>
        </w:rPr>
        <w:t>В</w:t>
      </w:r>
      <w:r w:rsidR="00A9487B" w:rsidRPr="0061640B">
        <w:rPr>
          <w:rFonts w:ascii="Times New Roman" w:hAnsi="Times New Roman" w:cs="Times New Roman"/>
          <w:sz w:val="28"/>
          <w:szCs w:val="28"/>
        </w:rPr>
        <w:t xml:space="preserve">ажным элементом процесса стратегического управления на местном уровне </w:t>
      </w:r>
      <w:r w:rsidRPr="0061640B">
        <w:rPr>
          <w:rFonts w:ascii="Times New Roman" w:hAnsi="Times New Roman" w:cs="Times New Roman"/>
          <w:sz w:val="28"/>
          <w:szCs w:val="28"/>
        </w:rPr>
        <w:t xml:space="preserve">должно </w:t>
      </w:r>
      <w:r w:rsidR="00AB3655" w:rsidRPr="0061640B">
        <w:rPr>
          <w:rFonts w:ascii="Times New Roman" w:hAnsi="Times New Roman" w:cs="Times New Roman"/>
          <w:sz w:val="28"/>
          <w:szCs w:val="28"/>
        </w:rPr>
        <w:t>стать</w:t>
      </w:r>
      <w:r w:rsidRPr="0061640B">
        <w:rPr>
          <w:rFonts w:ascii="Times New Roman" w:hAnsi="Times New Roman" w:cs="Times New Roman"/>
          <w:sz w:val="28"/>
          <w:szCs w:val="28"/>
        </w:rPr>
        <w:t xml:space="preserve"> </w:t>
      </w:r>
      <w:r w:rsidR="00A9487B" w:rsidRPr="0061640B">
        <w:rPr>
          <w:rFonts w:ascii="Times New Roman" w:hAnsi="Times New Roman" w:cs="Times New Roman"/>
          <w:sz w:val="28"/>
          <w:szCs w:val="28"/>
        </w:rPr>
        <w:t xml:space="preserve">создание взаимоувязанной системы документов стратегического планирования, отражающих различные этапы проработки стратегии развития муниципального образования и состоящих из: </w:t>
      </w:r>
      <w:r w:rsidR="0061640B" w:rsidRPr="0061640B">
        <w:rPr>
          <w:rFonts w:ascii="Times New Roman" w:hAnsi="Times New Roman" w:cs="Times New Roman"/>
          <w:sz w:val="28"/>
          <w:szCs w:val="28"/>
        </w:rPr>
        <w:t>стратегии социально-экономического развития муниципального образования Тимашевский район на долгосрочный период,</w:t>
      </w:r>
      <w:r w:rsidR="00A9487B" w:rsidRPr="0061640B">
        <w:rPr>
          <w:rFonts w:ascii="Times New Roman" w:hAnsi="Times New Roman" w:cs="Times New Roman"/>
          <w:sz w:val="28"/>
          <w:szCs w:val="28"/>
        </w:rPr>
        <w:t xml:space="preserve"> плана </w:t>
      </w:r>
      <w:r w:rsidR="0061640B" w:rsidRPr="0061640B">
        <w:rPr>
          <w:rFonts w:ascii="Times New Roman" w:hAnsi="Times New Roman" w:cs="Times New Roman"/>
          <w:sz w:val="28"/>
          <w:szCs w:val="28"/>
        </w:rPr>
        <w:t xml:space="preserve">мероприятий по реализации стратегии социально-экономического развития </w:t>
      </w:r>
      <w:r w:rsidR="00A9487B" w:rsidRPr="0061640B">
        <w:rPr>
          <w:rFonts w:ascii="Times New Roman" w:hAnsi="Times New Roman" w:cs="Times New Roman"/>
          <w:sz w:val="28"/>
          <w:szCs w:val="28"/>
        </w:rPr>
        <w:t>муниципального образования</w:t>
      </w:r>
      <w:r w:rsidR="0061640B" w:rsidRPr="0061640B">
        <w:rPr>
          <w:rFonts w:ascii="Times New Roman" w:hAnsi="Times New Roman" w:cs="Times New Roman"/>
          <w:sz w:val="28"/>
          <w:szCs w:val="28"/>
        </w:rPr>
        <w:t xml:space="preserve"> Тимашевский район</w:t>
      </w:r>
      <w:r w:rsidR="00A9487B" w:rsidRPr="0061640B">
        <w:rPr>
          <w:rFonts w:ascii="Times New Roman" w:hAnsi="Times New Roman" w:cs="Times New Roman"/>
          <w:sz w:val="28"/>
          <w:szCs w:val="28"/>
        </w:rPr>
        <w:t xml:space="preserve">; </w:t>
      </w:r>
      <w:r w:rsidRPr="0061640B">
        <w:rPr>
          <w:rFonts w:ascii="Times New Roman" w:hAnsi="Times New Roman" w:cs="Times New Roman"/>
          <w:sz w:val="28"/>
          <w:szCs w:val="28"/>
        </w:rPr>
        <w:t xml:space="preserve">долгосрочного и среднесрочных </w:t>
      </w:r>
      <w:r w:rsidR="00A9487B" w:rsidRPr="0061640B">
        <w:rPr>
          <w:rFonts w:ascii="Times New Roman" w:hAnsi="Times New Roman" w:cs="Times New Roman"/>
          <w:sz w:val="28"/>
          <w:szCs w:val="28"/>
        </w:rPr>
        <w:t>прогноз</w:t>
      </w:r>
      <w:r w:rsidRPr="0061640B">
        <w:rPr>
          <w:rFonts w:ascii="Times New Roman" w:hAnsi="Times New Roman" w:cs="Times New Roman"/>
          <w:sz w:val="28"/>
          <w:szCs w:val="28"/>
        </w:rPr>
        <w:t>ов</w:t>
      </w:r>
      <w:r w:rsidR="00A9487B" w:rsidRPr="0061640B">
        <w:rPr>
          <w:rFonts w:ascii="Times New Roman" w:hAnsi="Times New Roman" w:cs="Times New Roman"/>
          <w:sz w:val="28"/>
          <w:szCs w:val="28"/>
        </w:rPr>
        <w:t xml:space="preserve"> социально-экономического развития</w:t>
      </w:r>
      <w:r w:rsidR="0061640B" w:rsidRPr="0061640B">
        <w:rPr>
          <w:rFonts w:ascii="Times New Roman" w:hAnsi="Times New Roman" w:cs="Times New Roman"/>
          <w:sz w:val="28"/>
          <w:szCs w:val="28"/>
        </w:rPr>
        <w:t xml:space="preserve"> муниципального образования Тимашевский район</w:t>
      </w:r>
      <w:r w:rsidR="00A9487B" w:rsidRPr="0061640B">
        <w:rPr>
          <w:rFonts w:ascii="Times New Roman" w:hAnsi="Times New Roman" w:cs="Times New Roman"/>
          <w:sz w:val="28"/>
          <w:szCs w:val="28"/>
        </w:rPr>
        <w:t>;</w:t>
      </w:r>
      <w:r w:rsidRPr="0061640B">
        <w:rPr>
          <w:rFonts w:ascii="Times New Roman" w:hAnsi="Times New Roman" w:cs="Times New Roman"/>
          <w:sz w:val="28"/>
          <w:szCs w:val="28"/>
        </w:rPr>
        <w:t xml:space="preserve"> бюджетного прогноза муниципального образования</w:t>
      </w:r>
      <w:r w:rsidR="0061640B" w:rsidRPr="0061640B">
        <w:rPr>
          <w:rFonts w:ascii="Times New Roman" w:hAnsi="Times New Roman" w:cs="Times New Roman"/>
          <w:sz w:val="28"/>
          <w:szCs w:val="28"/>
        </w:rPr>
        <w:t xml:space="preserve"> Тимашевский район на долгосрочный период</w:t>
      </w:r>
      <w:r w:rsidRPr="0061640B">
        <w:rPr>
          <w:rFonts w:ascii="Times New Roman" w:hAnsi="Times New Roman" w:cs="Times New Roman"/>
          <w:sz w:val="28"/>
          <w:szCs w:val="28"/>
        </w:rPr>
        <w:t>, муниципальных программ</w:t>
      </w:r>
      <w:r w:rsidR="0061640B" w:rsidRPr="0061640B">
        <w:rPr>
          <w:rFonts w:ascii="Times New Roman" w:hAnsi="Times New Roman" w:cs="Times New Roman"/>
          <w:sz w:val="28"/>
          <w:szCs w:val="28"/>
        </w:rPr>
        <w:t xml:space="preserve"> муниципального образования Тимашевский район</w:t>
      </w:r>
      <w:r w:rsidRPr="0061640B">
        <w:rPr>
          <w:rFonts w:ascii="Times New Roman" w:hAnsi="Times New Roman" w:cs="Times New Roman"/>
          <w:sz w:val="28"/>
          <w:szCs w:val="28"/>
        </w:rPr>
        <w:t xml:space="preserve"> и проектов</w:t>
      </w:r>
      <w:r w:rsidR="00ED1278" w:rsidRPr="0061640B">
        <w:rPr>
          <w:rFonts w:ascii="Times New Roman" w:hAnsi="Times New Roman" w:cs="Times New Roman"/>
          <w:sz w:val="28"/>
          <w:szCs w:val="28"/>
        </w:rPr>
        <w:t>.</w:t>
      </w:r>
      <w:r w:rsidR="00B50055" w:rsidRPr="0061640B">
        <w:rPr>
          <w:rFonts w:ascii="Times New Roman" w:hAnsi="Times New Roman" w:cs="Times New Roman"/>
          <w:sz w:val="28"/>
          <w:szCs w:val="28"/>
          <w:shd w:val="clear" w:color="auto" w:fill="FFFFFF"/>
        </w:rPr>
        <w:t xml:space="preserve"> </w:t>
      </w:r>
    </w:p>
    <w:p w:rsidR="00D61286" w:rsidRPr="0061640B" w:rsidRDefault="00ED1278" w:rsidP="00D61286">
      <w:pPr>
        <w:spacing w:after="0" w:line="240" w:lineRule="auto"/>
        <w:ind w:firstLine="708"/>
        <w:jc w:val="both"/>
        <w:rPr>
          <w:rFonts w:ascii="Times New Roman" w:hAnsi="Times New Roman" w:cs="Times New Roman"/>
          <w:sz w:val="28"/>
          <w:szCs w:val="28"/>
        </w:rPr>
      </w:pPr>
      <w:r w:rsidRPr="0061640B">
        <w:rPr>
          <w:rFonts w:ascii="Times New Roman" w:hAnsi="Times New Roman" w:cs="Times New Roman"/>
          <w:sz w:val="28"/>
          <w:szCs w:val="28"/>
          <w:shd w:val="clear" w:color="auto" w:fill="FFFFFF"/>
        </w:rPr>
        <w:t>Эффективность управления такой системой</w:t>
      </w:r>
      <w:r w:rsidRPr="0061640B">
        <w:rPr>
          <w:rFonts w:ascii="Times New Roman" w:hAnsi="Times New Roman" w:cs="Times New Roman"/>
          <w:sz w:val="28"/>
          <w:szCs w:val="28"/>
        </w:rPr>
        <w:t xml:space="preserve"> документов стратегического планирования</w:t>
      </w:r>
      <w:r w:rsidRPr="0061640B">
        <w:rPr>
          <w:rFonts w:ascii="Times New Roman" w:hAnsi="Times New Roman" w:cs="Times New Roman"/>
          <w:sz w:val="28"/>
          <w:szCs w:val="28"/>
          <w:shd w:val="clear" w:color="auto" w:fill="FFFFFF"/>
        </w:rPr>
        <w:t xml:space="preserve"> во многом будет</w:t>
      </w:r>
      <w:r w:rsidR="003B28DF" w:rsidRPr="0061640B">
        <w:rPr>
          <w:rFonts w:ascii="Times New Roman" w:hAnsi="Times New Roman" w:cs="Times New Roman"/>
          <w:sz w:val="28"/>
          <w:szCs w:val="28"/>
        </w:rPr>
        <w:t xml:space="preserve"> </w:t>
      </w:r>
      <w:r w:rsidRPr="0061640B">
        <w:rPr>
          <w:rFonts w:ascii="Times New Roman" w:hAnsi="Times New Roman" w:cs="Times New Roman"/>
          <w:sz w:val="28"/>
          <w:szCs w:val="28"/>
        </w:rPr>
        <w:t xml:space="preserve">зависеть от </w:t>
      </w:r>
      <w:r w:rsidR="00C43CAF" w:rsidRPr="0061640B">
        <w:rPr>
          <w:rFonts w:ascii="Times New Roman" w:hAnsi="Times New Roman" w:cs="Times New Roman"/>
          <w:sz w:val="28"/>
          <w:szCs w:val="28"/>
        </w:rPr>
        <w:t>способност</w:t>
      </w:r>
      <w:r w:rsidRPr="0061640B">
        <w:rPr>
          <w:rFonts w:ascii="Times New Roman" w:hAnsi="Times New Roman" w:cs="Times New Roman"/>
          <w:sz w:val="28"/>
          <w:szCs w:val="28"/>
        </w:rPr>
        <w:t>и</w:t>
      </w:r>
      <w:r w:rsidR="00C43CAF" w:rsidRPr="0061640B">
        <w:rPr>
          <w:rFonts w:ascii="Times New Roman" w:hAnsi="Times New Roman" w:cs="Times New Roman"/>
          <w:sz w:val="28"/>
          <w:szCs w:val="28"/>
        </w:rPr>
        <w:t xml:space="preserve"> реагировать на изменения в окружении, позволяющие достичь желаемых целей в будущем</w:t>
      </w:r>
      <w:r w:rsidRPr="0061640B">
        <w:rPr>
          <w:rFonts w:ascii="Times New Roman" w:hAnsi="Times New Roman" w:cs="Times New Roman"/>
          <w:sz w:val="28"/>
          <w:szCs w:val="28"/>
        </w:rPr>
        <w:t>.</w:t>
      </w:r>
    </w:p>
    <w:p w:rsidR="00D61286" w:rsidRDefault="00ED1278" w:rsidP="00EB1818">
      <w:pPr>
        <w:spacing w:after="0" w:line="240" w:lineRule="auto"/>
        <w:ind w:firstLine="708"/>
        <w:jc w:val="both"/>
        <w:rPr>
          <w:rFonts w:ascii="Times New Roman" w:hAnsi="Times New Roman" w:cs="Times New Roman"/>
          <w:color w:val="183741"/>
          <w:sz w:val="28"/>
          <w:szCs w:val="28"/>
          <w:shd w:val="clear" w:color="auto" w:fill="FFFFFF"/>
        </w:rPr>
      </w:pPr>
      <w:r w:rsidRPr="00DC4DFB">
        <w:rPr>
          <w:rFonts w:ascii="Times New Roman" w:hAnsi="Times New Roman" w:cs="Times New Roman"/>
          <w:sz w:val="28"/>
          <w:szCs w:val="28"/>
          <w:shd w:val="clear" w:color="auto" w:fill="FFFFFF"/>
        </w:rPr>
        <w:t xml:space="preserve">Необходимо </w:t>
      </w:r>
      <w:r w:rsidR="00C04897">
        <w:rPr>
          <w:rFonts w:ascii="Times New Roman" w:hAnsi="Times New Roman" w:cs="Times New Roman"/>
          <w:sz w:val="28"/>
          <w:szCs w:val="28"/>
          <w:shd w:val="clear" w:color="auto" w:fill="FFFFFF"/>
        </w:rPr>
        <w:t>совершенствование</w:t>
      </w:r>
      <w:r w:rsidRPr="00DC4DFB">
        <w:rPr>
          <w:rFonts w:ascii="Times New Roman" w:hAnsi="Times New Roman" w:cs="Times New Roman"/>
          <w:sz w:val="28"/>
          <w:szCs w:val="28"/>
          <w:shd w:val="clear" w:color="auto" w:fill="FFFFFF"/>
        </w:rPr>
        <w:t xml:space="preserve"> стратегического планирования</w:t>
      </w:r>
      <w:r w:rsidR="00EB1818">
        <w:rPr>
          <w:rFonts w:ascii="Times New Roman" w:hAnsi="Times New Roman" w:cs="Times New Roman"/>
          <w:sz w:val="28"/>
          <w:szCs w:val="28"/>
          <w:shd w:val="clear" w:color="auto" w:fill="FFFFFF"/>
        </w:rPr>
        <w:t>:</w:t>
      </w:r>
      <w:r w:rsidRPr="00DC4DFB">
        <w:rPr>
          <w:rFonts w:ascii="Times New Roman" w:hAnsi="Times New Roman" w:cs="Times New Roman"/>
          <w:sz w:val="28"/>
          <w:szCs w:val="28"/>
          <w:shd w:val="clear" w:color="auto" w:fill="FFFFFF"/>
        </w:rPr>
        <w:t xml:space="preserve"> </w:t>
      </w:r>
      <w:r w:rsidR="00EB1818">
        <w:rPr>
          <w:rFonts w:ascii="Times New Roman" w:hAnsi="Times New Roman" w:cs="Times New Roman"/>
          <w:sz w:val="28"/>
          <w:szCs w:val="28"/>
          <w:shd w:val="clear" w:color="auto" w:fill="FFFFFF"/>
        </w:rPr>
        <w:t>с</w:t>
      </w:r>
      <w:r w:rsidRPr="00DC4DFB">
        <w:rPr>
          <w:rFonts w:ascii="Times New Roman" w:hAnsi="Times New Roman" w:cs="Times New Roman"/>
          <w:sz w:val="28"/>
          <w:szCs w:val="28"/>
          <w:shd w:val="clear" w:color="auto" w:fill="FFFFFF"/>
        </w:rPr>
        <w:t xml:space="preserve">тратегический план должен быть гибким, он должен реагировать на изменения внутри и вне </w:t>
      </w:r>
      <w:r w:rsidR="0039310F" w:rsidRPr="00DC4DFB">
        <w:rPr>
          <w:rFonts w:ascii="Times New Roman" w:hAnsi="Times New Roman" w:cs="Times New Roman"/>
          <w:sz w:val="28"/>
          <w:szCs w:val="28"/>
          <w:shd w:val="clear" w:color="auto" w:fill="FFFFFF"/>
        </w:rPr>
        <w:t>муниципалитета</w:t>
      </w:r>
      <w:r w:rsidRPr="00DC4DFB">
        <w:rPr>
          <w:rFonts w:ascii="Times New Roman" w:hAnsi="Times New Roman" w:cs="Times New Roman"/>
          <w:sz w:val="28"/>
          <w:szCs w:val="28"/>
          <w:shd w:val="clear" w:color="auto" w:fill="FFFFFF"/>
        </w:rPr>
        <w:t>, а для этого требуются очень большие усилия</w:t>
      </w:r>
      <w:r w:rsidR="00DC4DFB" w:rsidRPr="00DC4DFB">
        <w:rPr>
          <w:rFonts w:ascii="Times New Roman" w:hAnsi="Times New Roman" w:cs="Times New Roman"/>
          <w:sz w:val="28"/>
          <w:szCs w:val="28"/>
          <w:shd w:val="clear" w:color="auto" w:fill="FFFFFF"/>
        </w:rPr>
        <w:t xml:space="preserve">, компетенции </w:t>
      </w:r>
      <w:r w:rsidRPr="00DC4DFB">
        <w:rPr>
          <w:rFonts w:ascii="Times New Roman" w:hAnsi="Times New Roman" w:cs="Times New Roman"/>
          <w:sz w:val="28"/>
          <w:szCs w:val="28"/>
          <w:shd w:val="clear" w:color="auto" w:fill="FFFFFF"/>
        </w:rPr>
        <w:t>и</w:t>
      </w:r>
      <w:r w:rsidRPr="00DC4DFB">
        <w:rPr>
          <w:rFonts w:ascii="Times New Roman" w:hAnsi="Times New Roman" w:cs="Times New Roman"/>
          <w:color w:val="183741"/>
          <w:sz w:val="28"/>
          <w:szCs w:val="28"/>
          <w:shd w:val="clear" w:color="auto" w:fill="FFFFFF"/>
        </w:rPr>
        <w:t xml:space="preserve"> </w:t>
      </w:r>
      <w:r w:rsidR="0039310F" w:rsidRPr="00DC4DFB">
        <w:rPr>
          <w:rFonts w:ascii="Times New Roman" w:hAnsi="Times New Roman" w:cs="Times New Roman"/>
          <w:color w:val="000000"/>
          <w:sz w:val="28"/>
          <w:szCs w:val="28"/>
        </w:rPr>
        <w:t>профессиональные управленцы</w:t>
      </w:r>
      <w:r w:rsidRPr="00DC4DFB">
        <w:rPr>
          <w:rFonts w:ascii="Times New Roman" w:hAnsi="Times New Roman" w:cs="Times New Roman"/>
          <w:color w:val="183741"/>
          <w:sz w:val="28"/>
          <w:szCs w:val="28"/>
          <w:shd w:val="clear" w:color="auto" w:fill="FFFFFF"/>
        </w:rPr>
        <w:t>.</w:t>
      </w:r>
    </w:p>
    <w:p w:rsidR="00D61286" w:rsidRDefault="00635979" w:rsidP="00D61286">
      <w:pPr>
        <w:spacing w:after="0" w:line="240" w:lineRule="auto"/>
        <w:ind w:firstLine="708"/>
        <w:jc w:val="both"/>
        <w:rPr>
          <w:rFonts w:ascii="Times New Roman" w:hAnsi="Times New Roman" w:cs="Times New Roman"/>
          <w:sz w:val="28"/>
          <w:szCs w:val="28"/>
        </w:rPr>
      </w:pPr>
      <w:r w:rsidRPr="00635979">
        <w:rPr>
          <w:rFonts w:ascii="Times New Roman" w:hAnsi="Times New Roman" w:cs="Times New Roman"/>
          <w:sz w:val="28"/>
          <w:szCs w:val="28"/>
          <w:shd w:val="clear" w:color="auto" w:fill="FFFFFF"/>
        </w:rPr>
        <w:t>Особое внимание необходимо будет уделять формированию с</w:t>
      </w:r>
      <w:r w:rsidR="009626F2" w:rsidRPr="00635979">
        <w:rPr>
          <w:rFonts w:ascii="Times New Roman" w:hAnsi="Times New Roman" w:cs="Times New Roman"/>
          <w:sz w:val="28"/>
          <w:szCs w:val="28"/>
        </w:rPr>
        <w:t>тратегическ</w:t>
      </w:r>
      <w:r w:rsidRPr="00635979">
        <w:rPr>
          <w:rFonts w:ascii="Times New Roman" w:hAnsi="Times New Roman" w:cs="Times New Roman"/>
          <w:sz w:val="28"/>
          <w:szCs w:val="28"/>
        </w:rPr>
        <w:t>ого</w:t>
      </w:r>
      <w:r w:rsidR="009626F2" w:rsidRPr="00635979">
        <w:rPr>
          <w:rFonts w:ascii="Times New Roman" w:hAnsi="Times New Roman" w:cs="Times New Roman"/>
          <w:sz w:val="28"/>
          <w:szCs w:val="28"/>
        </w:rPr>
        <w:t xml:space="preserve"> контрол</w:t>
      </w:r>
      <w:r w:rsidRPr="00635979">
        <w:rPr>
          <w:rFonts w:ascii="Times New Roman" w:hAnsi="Times New Roman" w:cs="Times New Roman"/>
          <w:sz w:val="28"/>
          <w:szCs w:val="28"/>
        </w:rPr>
        <w:t>я, который</w:t>
      </w:r>
      <w:r w:rsidR="009626F2" w:rsidRPr="00635979">
        <w:rPr>
          <w:rFonts w:ascii="Times New Roman" w:hAnsi="Times New Roman" w:cs="Times New Roman"/>
          <w:sz w:val="28"/>
          <w:szCs w:val="28"/>
        </w:rPr>
        <w:t xml:space="preserve"> </w:t>
      </w:r>
      <w:r w:rsidRPr="00635979">
        <w:rPr>
          <w:rFonts w:ascii="Times New Roman" w:hAnsi="Times New Roman" w:cs="Times New Roman"/>
          <w:sz w:val="28"/>
          <w:szCs w:val="28"/>
        </w:rPr>
        <w:t>будет</w:t>
      </w:r>
      <w:r w:rsidR="0025326C" w:rsidRPr="00635979">
        <w:rPr>
          <w:rFonts w:ascii="Times New Roman" w:hAnsi="Times New Roman" w:cs="Times New Roman"/>
          <w:sz w:val="28"/>
          <w:szCs w:val="28"/>
        </w:rPr>
        <w:t xml:space="preserve"> </w:t>
      </w:r>
      <w:r w:rsidR="009626F2" w:rsidRPr="00635979">
        <w:rPr>
          <w:rFonts w:ascii="Times New Roman" w:hAnsi="Times New Roman" w:cs="Times New Roman"/>
          <w:sz w:val="28"/>
          <w:szCs w:val="28"/>
        </w:rPr>
        <w:t>сфокусирован на том, возможно ли в дальнейшем реализовывать принят</w:t>
      </w:r>
      <w:r w:rsidRPr="00635979">
        <w:rPr>
          <w:rFonts w:ascii="Times New Roman" w:hAnsi="Times New Roman" w:cs="Times New Roman"/>
          <w:sz w:val="28"/>
          <w:szCs w:val="28"/>
        </w:rPr>
        <w:t>ые документы стратегического планирования</w:t>
      </w:r>
      <w:r w:rsidR="009626F2" w:rsidRPr="00635979">
        <w:rPr>
          <w:rFonts w:ascii="Times New Roman" w:hAnsi="Times New Roman" w:cs="Times New Roman"/>
          <w:sz w:val="28"/>
          <w:szCs w:val="28"/>
        </w:rPr>
        <w:t>, и приведет ли их реализация к достижению поставленных целей.</w:t>
      </w:r>
      <w:r w:rsidR="00AB3655">
        <w:rPr>
          <w:rFonts w:ascii="Times New Roman" w:hAnsi="Times New Roman" w:cs="Times New Roman"/>
          <w:sz w:val="28"/>
          <w:szCs w:val="28"/>
        </w:rPr>
        <w:t xml:space="preserve"> Эффективное управление изменениями – основа стратегического управления в будущем.</w:t>
      </w:r>
    </w:p>
    <w:p w:rsidR="00D61286" w:rsidRDefault="00AB3655" w:rsidP="00D61286">
      <w:pPr>
        <w:spacing w:after="0" w:line="240" w:lineRule="auto"/>
        <w:ind w:firstLine="708"/>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П</w:t>
      </w:r>
      <w:r w:rsidR="00635979">
        <w:rPr>
          <w:rFonts w:ascii="Times New Roman" w:hAnsi="Times New Roman" w:cs="Times New Roman"/>
          <w:sz w:val="28"/>
          <w:szCs w:val="28"/>
          <w:shd w:val="clear" w:color="auto" w:fill="FFFFFF"/>
        </w:rPr>
        <w:t>ривлечени</w:t>
      </w:r>
      <w:r>
        <w:rPr>
          <w:rFonts w:ascii="Times New Roman" w:hAnsi="Times New Roman" w:cs="Times New Roman"/>
          <w:sz w:val="28"/>
          <w:szCs w:val="28"/>
          <w:shd w:val="clear" w:color="auto" w:fill="FFFFFF"/>
        </w:rPr>
        <w:t>е</w:t>
      </w:r>
      <w:r w:rsidR="00635979">
        <w:rPr>
          <w:rFonts w:ascii="Times New Roman" w:hAnsi="Times New Roman" w:cs="Times New Roman"/>
          <w:sz w:val="28"/>
          <w:szCs w:val="28"/>
          <w:shd w:val="clear" w:color="auto" w:fill="FFFFFF"/>
        </w:rPr>
        <w:t xml:space="preserve"> </w:t>
      </w:r>
      <w:r w:rsidR="00D34190">
        <w:rPr>
          <w:rFonts w:ascii="Times New Roman" w:hAnsi="Times New Roman" w:cs="Times New Roman"/>
          <w:sz w:val="28"/>
          <w:szCs w:val="28"/>
          <w:shd w:val="clear" w:color="auto" w:fill="FFFFFF"/>
        </w:rPr>
        <w:t>к процессам стратегического планирования</w:t>
      </w:r>
      <w:r>
        <w:rPr>
          <w:rFonts w:ascii="Times New Roman" w:hAnsi="Times New Roman" w:cs="Times New Roman"/>
          <w:sz w:val="28"/>
          <w:szCs w:val="28"/>
          <w:shd w:val="clear" w:color="auto" w:fill="FFFFFF"/>
        </w:rPr>
        <w:t xml:space="preserve">, как </w:t>
      </w:r>
      <w:r w:rsidR="00D34190">
        <w:rPr>
          <w:rFonts w:ascii="Times New Roman" w:hAnsi="Times New Roman" w:cs="Times New Roman"/>
          <w:sz w:val="28"/>
          <w:szCs w:val="28"/>
          <w:shd w:val="clear" w:color="auto" w:fill="FFFFFF"/>
        </w:rPr>
        <w:t>и</w:t>
      </w:r>
      <w:r>
        <w:rPr>
          <w:rFonts w:ascii="Times New Roman" w:hAnsi="Times New Roman" w:cs="Times New Roman"/>
          <w:sz w:val="28"/>
          <w:szCs w:val="28"/>
          <w:shd w:val="clear" w:color="auto" w:fill="FFFFFF"/>
        </w:rPr>
        <w:t xml:space="preserve"> муниципального </w:t>
      </w:r>
      <w:r w:rsidR="00D34190">
        <w:rPr>
          <w:rFonts w:ascii="Times New Roman" w:hAnsi="Times New Roman" w:cs="Times New Roman"/>
          <w:sz w:val="28"/>
          <w:szCs w:val="28"/>
          <w:shd w:val="clear" w:color="auto" w:fill="FFFFFF"/>
        </w:rPr>
        <w:t>управления</w:t>
      </w:r>
      <w:r>
        <w:rPr>
          <w:rFonts w:ascii="Times New Roman" w:hAnsi="Times New Roman" w:cs="Times New Roman"/>
          <w:sz w:val="28"/>
          <w:szCs w:val="28"/>
          <w:shd w:val="clear" w:color="auto" w:fill="FFFFFF"/>
        </w:rPr>
        <w:t xml:space="preserve"> в целом, </w:t>
      </w:r>
      <w:r w:rsidR="007C01E4">
        <w:rPr>
          <w:rFonts w:ascii="Times New Roman" w:hAnsi="Times New Roman" w:cs="Times New Roman"/>
          <w:sz w:val="28"/>
          <w:szCs w:val="28"/>
          <w:shd w:val="clear" w:color="auto" w:fill="FFFFFF"/>
        </w:rPr>
        <w:t>граждан, хозяйствующих</w:t>
      </w:r>
      <w:r w:rsidR="00635979" w:rsidRPr="00635979">
        <w:rPr>
          <w:rFonts w:ascii="Times New Roman" w:hAnsi="Times New Roman" w:cs="Times New Roman"/>
          <w:sz w:val="28"/>
          <w:szCs w:val="28"/>
          <w:shd w:val="clear" w:color="auto" w:fill="FFFFFF"/>
        </w:rPr>
        <w:t xml:space="preserve"> </w:t>
      </w:r>
      <w:r w:rsidR="007C01E4">
        <w:rPr>
          <w:rFonts w:ascii="Times New Roman" w:hAnsi="Times New Roman" w:cs="Times New Roman"/>
          <w:sz w:val="28"/>
          <w:szCs w:val="28"/>
          <w:shd w:val="clear" w:color="auto" w:fill="FFFFFF"/>
        </w:rPr>
        <w:t>суб</w:t>
      </w:r>
      <w:r w:rsidR="00D34190">
        <w:rPr>
          <w:rFonts w:ascii="Times New Roman" w:hAnsi="Times New Roman" w:cs="Times New Roman"/>
          <w:sz w:val="28"/>
          <w:szCs w:val="28"/>
          <w:shd w:val="clear" w:color="auto" w:fill="FFFFFF"/>
        </w:rPr>
        <w:t>ъ</w:t>
      </w:r>
      <w:r w:rsidR="007C01E4">
        <w:rPr>
          <w:rFonts w:ascii="Times New Roman" w:hAnsi="Times New Roman" w:cs="Times New Roman"/>
          <w:sz w:val="28"/>
          <w:szCs w:val="28"/>
          <w:shd w:val="clear" w:color="auto" w:fill="FFFFFF"/>
        </w:rPr>
        <w:t>ектов</w:t>
      </w:r>
      <w:r w:rsidR="00D34190">
        <w:rPr>
          <w:rFonts w:ascii="Times New Roman" w:hAnsi="Times New Roman" w:cs="Times New Roman"/>
          <w:sz w:val="28"/>
          <w:szCs w:val="28"/>
          <w:shd w:val="clear" w:color="auto" w:fill="FFFFFF"/>
        </w:rPr>
        <w:t>, общественност</w:t>
      </w:r>
      <w:r w:rsidR="00821EA7">
        <w:rPr>
          <w:rFonts w:ascii="Times New Roman" w:hAnsi="Times New Roman" w:cs="Times New Roman"/>
          <w:sz w:val="28"/>
          <w:szCs w:val="28"/>
          <w:shd w:val="clear" w:color="auto" w:fill="FFFFFF"/>
        </w:rPr>
        <w:t>и - возможность</w:t>
      </w:r>
      <w:r w:rsidR="00635979" w:rsidRPr="00635979">
        <w:rPr>
          <w:rFonts w:ascii="Times New Roman" w:hAnsi="Times New Roman" w:cs="Times New Roman"/>
          <w:sz w:val="28"/>
          <w:szCs w:val="28"/>
          <w:shd w:val="clear" w:color="auto" w:fill="FFFFFF"/>
        </w:rPr>
        <w:t xml:space="preserve"> </w:t>
      </w:r>
      <w:r w:rsidR="00821EA7">
        <w:rPr>
          <w:rFonts w:ascii="Times New Roman" w:hAnsi="Times New Roman" w:cs="Times New Roman"/>
          <w:sz w:val="28"/>
          <w:szCs w:val="28"/>
          <w:shd w:val="clear" w:color="auto" w:fill="FFFFFF"/>
        </w:rPr>
        <w:t xml:space="preserve">для </w:t>
      </w:r>
      <w:r w:rsidR="00635979" w:rsidRPr="00635979">
        <w:rPr>
          <w:rFonts w:ascii="Times New Roman" w:hAnsi="Times New Roman" w:cs="Times New Roman"/>
          <w:sz w:val="28"/>
          <w:szCs w:val="28"/>
          <w:shd w:val="clear" w:color="auto" w:fill="FFFFFF"/>
        </w:rPr>
        <w:t>населени</w:t>
      </w:r>
      <w:r w:rsidR="00821EA7">
        <w:rPr>
          <w:rFonts w:ascii="Times New Roman" w:hAnsi="Times New Roman" w:cs="Times New Roman"/>
          <w:sz w:val="28"/>
          <w:szCs w:val="28"/>
          <w:shd w:val="clear" w:color="auto" w:fill="FFFFFF"/>
        </w:rPr>
        <w:t>я</w:t>
      </w:r>
      <w:r w:rsidR="00635979" w:rsidRPr="00635979">
        <w:rPr>
          <w:rFonts w:ascii="Times New Roman" w:hAnsi="Times New Roman" w:cs="Times New Roman"/>
          <w:sz w:val="28"/>
          <w:szCs w:val="28"/>
          <w:shd w:val="clear" w:color="auto" w:fill="FFFFFF"/>
        </w:rPr>
        <w:t xml:space="preserve"> выражать свое отношение к муниципальным проблемам и участвовать в выработке их решений</w:t>
      </w:r>
      <w:r w:rsidR="00C04897">
        <w:rPr>
          <w:rFonts w:ascii="Times New Roman" w:hAnsi="Times New Roman" w:cs="Times New Roman"/>
          <w:sz w:val="28"/>
          <w:szCs w:val="28"/>
          <w:shd w:val="clear" w:color="auto" w:fill="FFFFFF"/>
        </w:rPr>
        <w:t>.</w:t>
      </w:r>
      <w:r w:rsidR="00635979" w:rsidRPr="00635979">
        <w:rPr>
          <w:rFonts w:ascii="Times New Roman" w:hAnsi="Times New Roman" w:cs="Times New Roman"/>
          <w:sz w:val="28"/>
          <w:szCs w:val="28"/>
          <w:shd w:val="clear" w:color="auto" w:fill="FFFFFF"/>
        </w:rPr>
        <w:t xml:space="preserve"> </w:t>
      </w:r>
      <w:r w:rsidR="00C04897">
        <w:rPr>
          <w:rFonts w:ascii="Times New Roman" w:hAnsi="Times New Roman" w:cs="Times New Roman"/>
          <w:sz w:val="28"/>
          <w:szCs w:val="28"/>
          <w:shd w:val="clear" w:color="auto" w:fill="FFFFFF"/>
        </w:rPr>
        <w:t>Это б</w:t>
      </w:r>
      <w:r w:rsidR="00D34190">
        <w:rPr>
          <w:rFonts w:ascii="Times New Roman" w:hAnsi="Times New Roman" w:cs="Times New Roman"/>
          <w:sz w:val="28"/>
          <w:szCs w:val="28"/>
          <w:shd w:val="clear" w:color="auto" w:fill="FFFFFF"/>
        </w:rPr>
        <w:t xml:space="preserve">удет </w:t>
      </w:r>
      <w:r w:rsidR="00635979" w:rsidRPr="00635979">
        <w:rPr>
          <w:rFonts w:ascii="Times New Roman" w:hAnsi="Times New Roman" w:cs="Times New Roman"/>
          <w:sz w:val="28"/>
          <w:szCs w:val="28"/>
          <w:shd w:val="clear" w:color="auto" w:fill="FFFFFF"/>
        </w:rPr>
        <w:t>способств</w:t>
      </w:r>
      <w:r w:rsidR="00D34190">
        <w:rPr>
          <w:rFonts w:ascii="Times New Roman" w:hAnsi="Times New Roman" w:cs="Times New Roman"/>
          <w:sz w:val="28"/>
          <w:szCs w:val="28"/>
          <w:shd w:val="clear" w:color="auto" w:fill="FFFFFF"/>
        </w:rPr>
        <w:t>овать</w:t>
      </w:r>
      <w:r w:rsidR="00635979" w:rsidRPr="00635979">
        <w:rPr>
          <w:rFonts w:ascii="Times New Roman" w:hAnsi="Times New Roman" w:cs="Times New Roman"/>
          <w:sz w:val="28"/>
          <w:szCs w:val="28"/>
          <w:shd w:val="clear" w:color="auto" w:fill="FFFFFF"/>
        </w:rPr>
        <w:t xml:space="preserve"> вовлечению в процесс </w:t>
      </w:r>
      <w:r w:rsidR="003B28DF">
        <w:rPr>
          <w:rFonts w:ascii="Times New Roman" w:hAnsi="Times New Roman" w:cs="Times New Roman"/>
          <w:sz w:val="28"/>
          <w:szCs w:val="28"/>
          <w:shd w:val="clear" w:color="auto" w:fill="FFFFFF"/>
        </w:rPr>
        <w:t xml:space="preserve">самоуправления лидеров мнений, </w:t>
      </w:r>
      <w:r w:rsidR="00635979" w:rsidRPr="00635979">
        <w:rPr>
          <w:rFonts w:ascii="Times New Roman" w:hAnsi="Times New Roman" w:cs="Times New Roman"/>
          <w:sz w:val="28"/>
          <w:szCs w:val="28"/>
          <w:shd w:val="clear" w:color="auto" w:fill="FFFFFF"/>
        </w:rPr>
        <w:t>рядовых жителей, социальная культура которых при этом изменяется адекватно окружающей действительности.</w:t>
      </w:r>
    </w:p>
    <w:p w:rsidR="00D61286" w:rsidRDefault="009E144D" w:rsidP="00D61286">
      <w:pPr>
        <w:spacing w:after="0" w:line="240" w:lineRule="auto"/>
        <w:ind w:firstLine="708"/>
        <w:jc w:val="both"/>
        <w:rPr>
          <w:rFonts w:ascii="Times New Roman" w:hAnsi="Times New Roman" w:cs="Times New Roman"/>
          <w:sz w:val="28"/>
          <w:szCs w:val="28"/>
          <w:shd w:val="clear" w:color="auto" w:fill="FFFFFF"/>
        </w:rPr>
      </w:pPr>
      <w:r w:rsidRPr="009E144D">
        <w:rPr>
          <w:rFonts w:ascii="Times New Roman" w:hAnsi="Times New Roman" w:cs="Times New Roman"/>
          <w:sz w:val="28"/>
          <w:szCs w:val="28"/>
        </w:rPr>
        <w:t>Для совершенствования системы</w:t>
      </w:r>
      <w:r w:rsidR="00BF63C1" w:rsidRPr="009E144D">
        <w:rPr>
          <w:rFonts w:ascii="Times New Roman" w:hAnsi="Times New Roman" w:cs="Times New Roman"/>
          <w:sz w:val="28"/>
          <w:szCs w:val="28"/>
          <w:shd w:val="clear" w:color="auto" w:fill="FFFFFF"/>
        </w:rPr>
        <w:t xml:space="preserve"> стратегическо</w:t>
      </w:r>
      <w:r w:rsidRPr="009E144D">
        <w:rPr>
          <w:rFonts w:ascii="Times New Roman" w:hAnsi="Times New Roman" w:cs="Times New Roman"/>
          <w:sz w:val="28"/>
          <w:szCs w:val="28"/>
          <w:shd w:val="clear" w:color="auto" w:fill="FFFFFF"/>
        </w:rPr>
        <w:t>го</w:t>
      </w:r>
      <w:r w:rsidR="00BF63C1" w:rsidRPr="009E144D">
        <w:rPr>
          <w:rFonts w:ascii="Times New Roman" w:hAnsi="Times New Roman" w:cs="Times New Roman"/>
          <w:sz w:val="28"/>
          <w:szCs w:val="28"/>
          <w:shd w:val="clear" w:color="auto" w:fill="FFFFFF"/>
        </w:rPr>
        <w:t xml:space="preserve"> управлени</w:t>
      </w:r>
      <w:r w:rsidRPr="009E144D">
        <w:rPr>
          <w:rFonts w:ascii="Times New Roman" w:hAnsi="Times New Roman" w:cs="Times New Roman"/>
          <w:sz w:val="28"/>
          <w:szCs w:val="28"/>
          <w:shd w:val="clear" w:color="auto" w:fill="FFFFFF"/>
        </w:rPr>
        <w:t>я</w:t>
      </w:r>
      <w:r w:rsidR="00BF63C1" w:rsidRPr="009E144D">
        <w:rPr>
          <w:rFonts w:ascii="Times New Roman" w:hAnsi="Times New Roman" w:cs="Times New Roman"/>
          <w:sz w:val="28"/>
          <w:szCs w:val="28"/>
          <w:shd w:val="clear" w:color="auto" w:fill="FFFFFF"/>
        </w:rPr>
        <w:t xml:space="preserve"> важно</w:t>
      </w:r>
      <w:r w:rsidRPr="009E144D">
        <w:rPr>
          <w:rFonts w:ascii="Times New Roman" w:hAnsi="Times New Roman" w:cs="Times New Roman"/>
          <w:sz w:val="28"/>
          <w:szCs w:val="28"/>
          <w:shd w:val="clear" w:color="auto" w:fill="FFFFFF"/>
        </w:rPr>
        <w:t xml:space="preserve"> развивать</w:t>
      </w:r>
      <w:r w:rsidR="00BF63C1" w:rsidRPr="009E144D">
        <w:rPr>
          <w:rFonts w:ascii="Times New Roman" w:hAnsi="Times New Roman" w:cs="Times New Roman"/>
          <w:sz w:val="28"/>
          <w:szCs w:val="28"/>
          <w:shd w:val="clear" w:color="auto" w:fill="FFFFFF"/>
        </w:rPr>
        <w:t xml:space="preserve"> </w:t>
      </w:r>
      <w:r w:rsidRPr="009E144D">
        <w:rPr>
          <w:rFonts w:ascii="Times New Roman" w:hAnsi="Times New Roman" w:cs="Times New Roman"/>
          <w:sz w:val="28"/>
          <w:szCs w:val="28"/>
          <w:shd w:val="clear" w:color="auto" w:fill="FFFFFF"/>
        </w:rPr>
        <w:t>финансовый инжиниринг, инструменты которого смогут изменять состав</w:t>
      </w:r>
      <w:r>
        <w:rPr>
          <w:rFonts w:ascii="Times New Roman" w:hAnsi="Times New Roman" w:cs="Times New Roman"/>
          <w:sz w:val="28"/>
          <w:szCs w:val="28"/>
          <w:shd w:val="clear" w:color="auto" w:fill="FFFFFF"/>
        </w:rPr>
        <w:t>,</w:t>
      </w:r>
      <w:r w:rsidRPr="009E144D">
        <w:rPr>
          <w:rFonts w:ascii="Times New Roman" w:hAnsi="Times New Roman" w:cs="Times New Roman"/>
          <w:sz w:val="28"/>
          <w:szCs w:val="28"/>
          <w:shd w:val="clear" w:color="auto" w:fill="FFFFFF"/>
        </w:rPr>
        <w:t xml:space="preserve"> структуру финансовых потоков, определять возможные платежные приоритеты органа власти и потенциальных спонсоров, выявлять резервы финансовых потоков.</w:t>
      </w:r>
      <w:r w:rsidR="00A76B4E">
        <w:rPr>
          <w:rFonts w:ascii="Times New Roman" w:hAnsi="Times New Roman" w:cs="Times New Roman"/>
          <w:sz w:val="28"/>
          <w:szCs w:val="28"/>
          <w:shd w:val="clear" w:color="auto" w:fill="FFFFFF"/>
        </w:rPr>
        <w:t xml:space="preserve"> Повышение эффективн</w:t>
      </w:r>
      <w:r w:rsidR="003B28DF">
        <w:rPr>
          <w:rFonts w:ascii="Times New Roman" w:hAnsi="Times New Roman" w:cs="Times New Roman"/>
          <w:sz w:val="28"/>
          <w:szCs w:val="28"/>
          <w:shd w:val="clear" w:color="auto" w:fill="FFFFFF"/>
        </w:rPr>
        <w:t xml:space="preserve">ости процессов бюджетирования, </w:t>
      </w:r>
      <w:r w:rsidR="00A76B4E">
        <w:rPr>
          <w:rFonts w:ascii="Times New Roman" w:hAnsi="Times New Roman" w:cs="Times New Roman"/>
          <w:sz w:val="28"/>
          <w:szCs w:val="28"/>
          <w:shd w:val="clear" w:color="auto" w:fill="FFFFFF"/>
        </w:rPr>
        <w:t>определения приоритетности финансирования муниципальных программ, проектов</w:t>
      </w:r>
      <w:r w:rsidR="00D57EA2">
        <w:rPr>
          <w:rFonts w:ascii="Times New Roman" w:hAnsi="Times New Roman" w:cs="Times New Roman"/>
          <w:sz w:val="28"/>
          <w:szCs w:val="28"/>
          <w:shd w:val="clear" w:color="auto" w:fill="FFFFFF"/>
        </w:rPr>
        <w:t>, мероприятий мун</w:t>
      </w:r>
      <w:r w:rsidR="00E67706">
        <w:rPr>
          <w:rFonts w:ascii="Times New Roman" w:hAnsi="Times New Roman" w:cs="Times New Roman"/>
          <w:sz w:val="28"/>
          <w:szCs w:val="28"/>
          <w:shd w:val="clear" w:color="auto" w:fill="FFFFFF"/>
        </w:rPr>
        <w:t>и</w:t>
      </w:r>
      <w:r w:rsidR="00D57EA2">
        <w:rPr>
          <w:rFonts w:ascii="Times New Roman" w:hAnsi="Times New Roman" w:cs="Times New Roman"/>
          <w:sz w:val="28"/>
          <w:szCs w:val="28"/>
          <w:shd w:val="clear" w:color="auto" w:fill="FFFFFF"/>
        </w:rPr>
        <w:t>ципалитета</w:t>
      </w:r>
      <w:r w:rsidR="00A76B4E">
        <w:rPr>
          <w:rFonts w:ascii="Times New Roman" w:hAnsi="Times New Roman" w:cs="Times New Roman"/>
          <w:sz w:val="28"/>
          <w:szCs w:val="28"/>
          <w:shd w:val="clear" w:color="auto" w:fill="FFFFFF"/>
        </w:rPr>
        <w:t xml:space="preserve"> позволит сформировать систему </w:t>
      </w:r>
      <w:r w:rsidR="00A76B4E" w:rsidRPr="00653A14">
        <w:rPr>
          <w:rFonts w:ascii="Times New Roman" w:hAnsi="Times New Roman" w:cs="Times New Roman"/>
          <w:sz w:val="28"/>
          <w:szCs w:val="28"/>
          <w:shd w:val="clear" w:color="auto" w:fill="FFFFFF"/>
        </w:rPr>
        <w:t>управления отклонениями для достижения стратегических целей</w:t>
      </w:r>
      <w:r w:rsidR="00E67706" w:rsidRPr="00653A14">
        <w:rPr>
          <w:rFonts w:ascii="Times New Roman" w:hAnsi="Times New Roman" w:cs="Times New Roman"/>
          <w:sz w:val="28"/>
          <w:szCs w:val="28"/>
          <w:shd w:val="clear" w:color="auto" w:fill="FFFFFF"/>
        </w:rPr>
        <w:t>.</w:t>
      </w:r>
    </w:p>
    <w:p w:rsidR="004E1B88" w:rsidRDefault="00716F3C" w:rsidP="002D5F52">
      <w:pPr>
        <w:spacing w:after="0" w:line="240" w:lineRule="auto"/>
        <w:ind w:firstLine="708"/>
        <w:jc w:val="both"/>
        <w:rPr>
          <w:rFonts w:ascii="Times New Roman" w:hAnsi="Times New Roman" w:cs="Times New Roman"/>
          <w:sz w:val="28"/>
          <w:szCs w:val="28"/>
        </w:rPr>
      </w:pPr>
      <w:r w:rsidRPr="00716F3C">
        <w:rPr>
          <w:rFonts w:ascii="Times New Roman" w:hAnsi="Times New Roman" w:cs="Times New Roman"/>
          <w:sz w:val="28"/>
          <w:szCs w:val="28"/>
        </w:rPr>
        <w:t>Предстоит</w:t>
      </w:r>
      <w:r>
        <w:rPr>
          <w:rFonts w:ascii="Times New Roman" w:hAnsi="Times New Roman" w:cs="Times New Roman"/>
          <w:sz w:val="28"/>
          <w:szCs w:val="28"/>
        </w:rPr>
        <w:t xml:space="preserve"> сформировать</w:t>
      </w:r>
      <w:r w:rsidR="00E67706" w:rsidRPr="00716F3C">
        <w:rPr>
          <w:rFonts w:ascii="Times New Roman" w:hAnsi="Times New Roman" w:cs="Times New Roman"/>
          <w:sz w:val="28"/>
          <w:szCs w:val="28"/>
        </w:rPr>
        <w:t xml:space="preserve"> един</w:t>
      </w:r>
      <w:r w:rsidRPr="00716F3C">
        <w:rPr>
          <w:rFonts w:ascii="Times New Roman" w:hAnsi="Times New Roman" w:cs="Times New Roman"/>
          <w:sz w:val="28"/>
          <w:szCs w:val="28"/>
        </w:rPr>
        <w:t>ую</w:t>
      </w:r>
      <w:r w:rsidR="00E67706" w:rsidRPr="00716F3C">
        <w:rPr>
          <w:rFonts w:ascii="Times New Roman" w:hAnsi="Times New Roman" w:cs="Times New Roman"/>
          <w:sz w:val="28"/>
          <w:szCs w:val="28"/>
        </w:rPr>
        <w:t xml:space="preserve"> систем</w:t>
      </w:r>
      <w:r w:rsidR="00C04897">
        <w:rPr>
          <w:rFonts w:ascii="Times New Roman" w:hAnsi="Times New Roman" w:cs="Times New Roman"/>
          <w:sz w:val="28"/>
          <w:szCs w:val="28"/>
        </w:rPr>
        <w:t>у</w:t>
      </w:r>
      <w:r w:rsidR="00E67706" w:rsidRPr="00716F3C">
        <w:rPr>
          <w:rFonts w:ascii="Times New Roman" w:hAnsi="Times New Roman" w:cs="Times New Roman"/>
          <w:sz w:val="28"/>
          <w:szCs w:val="28"/>
        </w:rPr>
        <w:t xml:space="preserve"> обработки информации</w:t>
      </w:r>
      <w:r w:rsidR="00A66D05" w:rsidRPr="00716F3C">
        <w:rPr>
          <w:rFonts w:ascii="Times New Roman" w:hAnsi="Times New Roman" w:cs="Times New Roman"/>
          <w:sz w:val="28"/>
          <w:szCs w:val="28"/>
        </w:rPr>
        <w:t>, поступающей от структурных подразделений муниципалитета,</w:t>
      </w:r>
      <w:r w:rsidR="00E67706" w:rsidRPr="00716F3C">
        <w:rPr>
          <w:rFonts w:ascii="Times New Roman" w:hAnsi="Times New Roman" w:cs="Times New Roman"/>
          <w:sz w:val="28"/>
          <w:szCs w:val="28"/>
        </w:rPr>
        <w:t xml:space="preserve"> </w:t>
      </w:r>
      <w:r w:rsidR="00A66D05" w:rsidRPr="00716F3C">
        <w:rPr>
          <w:rFonts w:ascii="Times New Roman" w:hAnsi="Times New Roman" w:cs="Times New Roman"/>
          <w:sz w:val="28"/>
          <w:szCs w:val="28"/>
        </w:rPr>
        <w:t xml:space="preserve">администраций поселений, </w:t>
      </w:r>
      <w:r w:rsidR="00653A14" w:rsidRPr="00716F3C">
        <w:rPr>
          <w:rFonts w:ascii="Times New Roman" w:hAnsi="Times New Roman" w:cs="Times New Roman"/>
          <w:sz w:val="28"/>
          <w:szCs w:val="28"/>
        </w:rPr>
        <w:t>вышестоящих органов исполнительной власти, хозяйствующих субъектов</w:t>
      </w:r>
      <w:r w:rsidRPr="00716F3C">
        <w:rPr>
          <w:rFonts w:ascii="Times New Roman" w:hAnsi="Times New Roman" w:cs="Times New Roman"/>
          <w:sz w:val="28"/>
          <w:szCs w:val="28"/>
        </w:rPr>
        <w:t xml:space="preserve"> района -</w:t>
      </w:r>
      <w:r w:rsidR="00653A14" w:rsidRPr="00716F3C">
        <w:rPr>
          <w:rFonts w:ascii="Times New Roman" w:hAnsi="Times New Roman" w:cs="Times New Roman"/>
          <w:sz w:val="28"/>
          <w:szCs w:val="28"/>
        </w:rPr>
        <w:t xml:space="preserve"> </w:t>
      </w:r>
      <w:r w:rsidRPr="00716F3C">
        <w:rPr>
          <w:rFonts w:ascii="Times New Roman" w:hAnsi="Times New Roman" w:cs="Times New Roman"/>
          <w:sz w:val="28"/>
          <w:szCs w:val="28"/>
        </w:rPr>
        <w:t>э</w:t>
      </w:r>
      <w:r w:rsidR="00653A14" w:rsidRPr="00716F3C">
        <w:rPr>
          <w:rFonts w:ascii="Times New Roman" w:hAnsi="Times New Roman" w:cs="Times New Roman"/>
          <w:sz w:val="28"/>
          <w:szCs w:val="28"/>
        </w:rPr>
        <w:t xml:space="preserve">то </w:t>
      </w:r>
      <w:r w:rsidR="00E67706" w:rsidRPr="00716F3C">
        <w:rPr>
          <w:rFonts w:ascii="Times New Roman" w:hAnsi="Times New Roman" w:cs="Times New Roman"/>
          <w:sz w:val="28"/>
          <w:szCs w:val="28"/>
        </w:rPr>
        <w:t>позвол</w:t>
      </w:r>
      <w:r w:rsidR="00653A14" w:rsidRPr="00716F3C">
        <w:rPr>
          <w:rFonts w:ascii="Times New Roman" w:hAnsi="Times New Roman" w:cs="Times New Roman"/>
          <w:sz w:val="28"/>
          <w:szCs w:val="28"/>
        </w:rPr>
        <w:t xml:space="preserve">ит </w:t>
      </w:r>
      <w:r w:rsidR="00E67706" w:rsidRPr="00716F3C">
        <w:rPr>
          <w:rFonts w:ascii="Times New Roman" w:hAnsi="Times New Roman" w:cs="Times New Roman"/>
          <w:sz w:val="28"/>
          <w:szCs w:val="28"/>
        </w:rPr>
        <w:t xml:space="preserve">повысить качество принимаемых </w:t>
      </w:r>
      <w:r w:rsidR="00653A14" w:rsidRPr="00716F3C">
        <w:rPr>
          <w:rFonts w:ascii="Times New Roman" w:hAnsi="Times New Roman" w:cs="Times New Roman"/>
          <w:sz w:val="28"/>
          <w:szCs w:val="28"/>
        </w:rPr>
        <w:t>муниципалитето</w:t>
      </w:r>
      <w:r w:rsidR="0084070F" w:rsidRPr="00716F3C">
        <w:rPr>
          <w:rFonts w:ascii="Times New Roman" w:hAnsi="Times New Roman" w:cs="Times New Roman"/>
          <w:sz w:val="28"/>
          <w:szCs w:val="28"/>
        </w:rPr>
        <w:t>м</w:t>
      </w:r>
      <w:r w:rsidR="00653A14" w:rsidRPr="00716F3C">
        <w:rPr>
          <w:rFonts w:ascii="Times New Roman" w:hAnsi="Times New Roman" w:cs="Times New Roman"/>
          <w:sz w:val="28"/>
          <w:szCs w:val="28"/>
        </w:rPr>
        <w:t xml:space="preserve"> </w:t>
      </w:r>
      <w:r w:rsidR="00E67706" w:rsidRPr="00716F3C">
        <w:rPr>
          <w:rFonts w:ascii="Times New Roman" w:hAnsi="Times New Roman" w:cs="Times New Roman"/>
          <w:sz w:val="28"/>
          <w:szCs w:val="28"/>
        </w:rPr>
        <w:t>решений, моделируя и оценивая их последствия</w:t>
      </w:r>
      <w:r w:rsidR="00653A14" w:rsidRPr="00716F3C">
        <w:rPr>
          <w:rFonts w:ascii="Times New Roman" w:hAnsi="Times New Roman" w:cs="Times New Roman"/>
          <w:sz w:val="28"/>
          <w:szCs w:val="28"/>
        </w:rPr>
        <w:t>.</w:t>
      </w:r>
    </w:p>
    <w:p w:rsidR="0084070F" w:rsidRPr="004E1B88" w:rsidRDefault="00966573" w:rsidP="002D5F52">
      <w:pPr>
        <w:spacing w:after="0" w:line="240" w:lineRule="auto"/>
        <w:ind w:firstLine="708"/>
        <w:jc w:val="both"/>
        <w:rPr>
          <w:rFonts w:ascii="Times New Roman" w:hAnsi="Times New Roman" w:cs="Times New Roman"/>
          <w:bCs/>
          <w:sz w:val="28"/>
          <w:szCs w:val="28"/>
          <w:shd w:val="clear" w:color="auto" w:fill="FFFFFF"/>
        </w:rPr>
      </w:pPr>
      <w:r w:rsidRPr="004E1B88">
        <w:rPr>
          <w:rFonts w:ascii="Times New Roman" w:hAnsi="Times New Roman" w:cs="Times New Roman"/>
          <w:bCs/>
          <w:sz w:val="28"/>
          <w:szCs w:val="28"/>
        </w:rPr>
        <w:t>С</w:t>
      </w:r>
      <w:r w:rsidR="007133B0" w:rsidRPr="004E1B88">
        <w:rPr>
          <w:rFonts w:ascii="Times New Roman" w:hAnsi="Times New Roman" w:cs="Times New Roman"/>
          <w:bCs/>
          <w:sz w:val="28"/>
          <w:szCs w:val="28"/>
        </w:rPr>
        <w:t>оздание тематических комиссий стратегического развития -</w:t>
      </w:r>
      <w:r w:rsidR="007133B0" w:rsidRPr="004E1B88">
        <w:rPr>
          <w:rFonts w:ascii="Times New Roman" w:hAnsi="Times New Roman" w:cs="Times New Roman"/>
          <w:bCs/>
          <w:sz w:val="28"/>
          <w:szCs w:val="28"/>
          <w:shd w:val="clear" w:color="auto" w:fill="FFFFFF"/>
        </w:rPr>
        <w:t xml:space="preserve"> рабочих органов, обеспечивающих реализацию, мониторинг, корректировку и обновление Плана реализации стратегии социально-экономического развития муниципального образования Тимашевский район по выбранным стратегическим направлениям и отдельным проблемам, </w:t>
      </w:r>
      <w:r w:rsidR="007133B0" w:rsidRPr="004E1B88">
        <w:rPr>
          <w:rFonts w:ascii="Times New Roman" w:hAnsi="Times New Roman" w:cs="Times New Roman"/>
          <w:bCs/>
          <w:sz w:val="28"/>
          <w:szCs w:val="28"/>
        </w:rPr>
        <w:t>в</w:t>
      </w:r>
      <w:r w:rsidR="0084070F" w:rsidRPr="004E1B88">
        <w:rPr>
          <w:rFonts w:ascii="Times New Roman" w:hAnsi="Times New Roman" w:cs="Times New Roman"/>
          <w:bCs/>
          <w:sz w:val="28"/>
          <w:szCs w:val="28"/>
        </w:rPr>
        <w:t>недрение практики проведения стратегических семинаров для участников стратегического планирования – мер</w:t>
      </w:r>
      <w:r w:rsidR="007133B0" w:rsidRPr="004E1B88">
        <w:rPr>
          <w:rFonts w:ascii="Times New Roman" w:hAnsi="Times New Roman" w:cs="Times New Roman"/>
          <w:bCs/>
          <w:sz w:val="28"/>
          <w:szCs w:val="28"/>
        </w:rPr>
        <w:t>ы</w:t>
      </w:r>
      <w:r w:rsidR="0084070F" w:rsidRPr="004E1B88">
        <w:rPr>
          <w:rFonts w:ascii="Times New Roman" w:hAnsi="Times New Roman" w:cs="Times New Roman"/>
          <w:bCs/>
          <w:sz w:val="28"/>
          <w:szCs w:val="28"/>
        </w:rPr>
        <w:t>, позволяющ</w:t>
      </w:r>
      <w:r w:rsidR="007133B0" w:rsidRPr="004E1B88">
        <w:rPr>
          <w:rFonts w:ascii="Times New Roman" w:hAnsi="Times New Roman" w:cs="Times New Roman"/>
          <w:bCs/>
          <w:sz w:val="28"/>
          <w:szCs w:val="28"/>
        </w:rPr>
        <w:t>ие</w:t>
      </w:r>
      <w:r w:rsidR="0084070F" w:rsidRPr="004E1B88">
        <w:rPr>
          <w:rFonts w:ascii="Times New Roman" w:hAnsi="Times New Roman" w:cs="Times New Roman"/>
          <w:bCs/>
          <w:sz w:val="28"/>
          <w:szCs w:val="28"/>
        </w:rPr>
        <w:t xml:space="preserve"> повысить компетенции</w:t>
      </w:r>
      <w:r w:rsidR="007133B0" w:rsidRPr="004E1B88">
        <w:rPr>
          <w:rFonts w:ascii="Times New Roman" w:hAnsi="Times New Roman" w:cs="Times New Roman"/>
          <w:bCs/>
          <w:sz w:val="28"/>
          <w:szCs w:val="28"/>
        </w:rPr>
        <w:t xml:space="preserve"> в сфере стратегического управления,</w:t>
      </w:r>
      <w:r w:rsidR="002D5F52">
        <w:rPr>
          <w:rFonts w:ascii="Times New Roman" w:hAnsi="Times New Roman" w:cs="Times New Roman"/>
          <w:bCs/>
          <w:sz w:val="28"/>
          <w:szCs w:val="28"/>
        </w:rPr>
        <w:t xml:space="preserve"> </w:t>
      </w:r>
      <w:r w:rsidR="0084070F" w:rsidRPr="004E1B88">
        <w:rPr>
          <w:rFonts w:ascii="Times New Roman" w:hAnsi="Times New Roman" w:cs="Times New Roman"/>
          <w:bCs/>
          <w:sz w:val="28"/>
          <w:szCs w:val="28"/>
          <w:shd w:val="clear" w:color="auto" w:fill="FFFFFF"/>
        </w:rPr>
        <w:t xml:space="preserve">обмениваться  идеями и вырабатывать методические подходы </w:t>
      </w:r>
      <w:r w:rsidR="007133B0" w:rsidRPr="004E1B88">
        <w:rPr>
          <w:rFonts w:ascii="Times New Roman" w:hAnsi="Times New Roman" w:cs="Times New Roman"/>
          <w:bCs/>
          <w:sz w:val="28"/>
          <w:szCs w:val="28"/>
          <w:shd w:val="clear" w:color="auto" w:fill="FFFFFF"/>
        </w:rPr>
        <w:t xml:space="preserve"> </w:t>
      </w:r>
      <w:r w:rsidR="0084070F" w:rsidRPr="004E1B88">
        <w:rPr>
          <w:rFonts w:ascii="Times New Roman" w:hAnsi="Times New Roman" w:cs="Times New Roman"/>
          <w:bCs/>
          <w:sz w:val="28"/>
          <w:szCs w:val="28"/>
          <w:shd w:val="clear" w:color="auto" w:fill="FFFFFF"/>
        </w:rPr>
        <w:t>к</w:t>
      </w:r>
      <w:r w:rsidR="007133B0" w:rsidRPr="004E1B88">
        <w:rPr>
          <w:rFonts w:ascii="Times New Roman" w:hAnsi="Times New Roman" w:cs="Times New Roman"/>
          <w:bCs/>
          <w:sz w:val="28"/>
          <w:szCs w:val="28"/>
          <w:shd w:val="clear" w:color="auto" w:fill="FFFFFF"/>
        </w:rPr>
        <w:t xml:space="preserve"> мониторингу выполнения </w:t>
      </w:r>
      <w:r w:rsidR="00D83618" w:rsidRPr="004E1B88">
        <w:rPr>
          <w:rFonts w:ascii="Times New Roman" w:hAnsi="Times New Roman" w:cs="Times New Roman"/>
          <w:bCs/>
          <w:sz w:val="28"/>
          <w:szCs w:val="28"/>
          <w:shd w:val="clear" w:color="auto" w:fill="FFFFFF"/>
        </w:rPr>
        <w:t>показателей документов стратегического планирования,</w:t>
      </w:r>
      <w:r w:rsidR="0084070F" w:rsidRPr="004E1B88">
        <w:rPr>
          <w:rFonts w:ascii="Times New Roman" w:hAnsi="Times New Roman" w:cs="Times New Roman"/>
          <w:bCs/>
          <w:sz w:val="28"/>
          <w:szCs w:val="28"/>
          <w:shd w:val="clear" w:color="auto" w:fill="FFFFFF"/>
        </w:rPr>
        <w:t xml:space="preserve"> процессу</w:t>
      </w:r>
      <w:r w:rsidR="00D83618" w:rsidRPr="004E1B88">
        <w:rPr>
          <w:rFonts w:ascii="Times New Roman" w:hAnsi="Times New Roman" w:cs="Times New Roman"/>
          <w:bCs/>
          <w:sz w:val="28"/>
          <w:szCs w:val="28"/>
          <w:shd w:val="clear" w:color="auto" w:fill="FFFFFF"/>
        </w:rPr>
        <w:t xml:space="preserve"> </w:t>
      </w:r>
      <w:r w:rsidR="0084070F" w:rsidRPr="004E1B88">
        <w:rPr>
          <w:rFonts w:ascii="Times New Roman" w:hAnsi="Times New Roman" w:cs="Times New Roman"/>
          <w:bCs/>
          <w:sz w:val="28"/>
          <w:szCs w:val="28"/>
          <w:shd w:val="clear" w:color="auto" w:fill="FFFFFF"/>
        </w:rPr>
        <w:t>обновления</w:t>
      </w:r>
      <w:r w:rsidR="00D83618" w:rsidRPr="004E1B88">
        <w:rPr>
          <w:rFonts w:ascii="Times New Roman" w:hAnsi="Times New Roman" w:cs="Times New Roman"/>
          <w:bCs/>
          <w:sz w:val="28"/>
          <w:szCs w:val="28"/>
          <w:shd w:val="clear" w:color="auto" w:fill="FFFFFF"/>
        </w:rPr>
        <w:t>, корректировки</w:t>
      </w:r>
      <w:r w:rsidR="0084070F" w:rsidRPr="004E1B88">
        <w:rPr>
          <w:rFonts w:ascii="Times New Roman" w:hAnsi="Times New Roman" w:cs="Times New Roman"/>
          <w:bCs/>
          <w:sz w:val="28"/>
          <w:szCs w:val="28"/>
          <w:shd w:val="clear" w:color="auto" w:fill="FFFFFF"/>
        </w:rPr>
        <w:t xml:space="preserve"> </w:t>
      </w:r>
      <w:r w:rsidR="00D83618" w:rsidRPr="004E1B88">
        <w:rPr>
          <w:rFonts w:ascii="Times New Roman" w:hAnsi="Times New Roman" w:cs="Times New Roman"/>
          <w:bCs/>
          <w:sz w:val="28"/>
          <w:szCs w:val="28"/>
          <w:shd w:val="clear" w:color="auto" w:fill="FFFFFF"/>
        </w:rPr>
        <w:t>этих документов с целью выработки наиболее взвешенных организационных решений по проектным предложениям, кандидатурам и организациям, задействованным в управлении стратегическим развитием</w:t>
      </w:r>
      <w:r w:rsidR="0084070F" w:rsidRPr="004E1B88">
        <w:rPr>
          <w:rFonts w:ascii="Times New Roman" w:hAnsi="Times New Roman" w:cs="Times New Roman"/>
          <w:bCs/>
          <w:sz w:val="28"/>
          <w:szCs w:val="28"/>
          <w:shd w:val="clear" w:color="auto" w:fill="FFFFFF"/>
        </w:rPr>
        <w:t>.</w:t>
      </w:r>
    </w:p>
    <w:p w:rsidR="00966573" w:rsidRDefault="00966573" w:rsidP="002D5F52">
      <w:pPr>
        <w:spacing w:after="0" w:line="240" w:lineRule="auto"/>
        <w:ind w:firstLine="708"/>
        <w:jc w:val="both"/>
        <w:rPr>
          <w:rFonts w:ascii="Times New Roman" w:hAnsi="Times New Roman"/>
          <w:color w:val="000000"/>
          <w:sz w:val="28"/>
          <w:szCs w:val="28"/>
        </w:rPr>
      </w:pPr>
      <w:r>
        <w:rPr>
          <w:rFonts w:ascii="Times New Roman" w:hAnsi="Times New Roman"/>
          <w:color w:val="000000"/>
          <w:sz w:val="28"/>
          <w:szCs w:val="28"/>
        </w:rPr>
        <w:t>Совершенствованию системы стратегического управления будет спосо</w:t>
      </w:r>
      <w:r w:rsidR="003B28DF">
        <w:rPr>
          <w:rFonts w:ascii="Times New Roman" w:hAnsi="Times New Roman"/>
          <w:color w:val="000000"/>
          <w:sz w:val="28"/>
          <w:szCs w:val="28"/>
        </w:rPr>
        <w:t xml:space="preserve">бствовать внедрение механизмов </w:t>
      </w:r>
      <w:r>
        <w:rPr>
          <w:rFonts w:ascii="Times New Roman" w:hAnsi="Times New Roman"/>
          <w:color w:val="000000"/>
          <w:sz w:val="28"/>
          <w:szCs w:val="28"/>
        </w:rPr>
        <w:t>проектного управления при реализации муниципальных программ</w:t>
      </w:r>
      <w:r w:rsidR="00C04897">
        <w:rPr>
          <w:rFonts w:ascii="Times New Roman" w:hAnsi="Times New Roman"/>
          <w:color w:val="000000"/>
          <w:sz w:val="28"/>
          <w:szCs w:val="28"/>
        </w:rPr>
        <w:t xml:space="preserve">, проектов </w:t>
      </w:r>
      <w:r>
        <w:rPr>
          <w:rFonts w:ascii="Times New Roman" w:hAnsi="Times New Roman"/>
          <w:color w:val="000000"/>
          <w:sz w:val="28"/>
          <w:szCs w:val="28"/>
        </w:rPr>
        <w:t>и непрограммных мероприятий.</w:t>
      </w:r>
    </w:p>
    <w:p w:rsidR="006D6B35" w:rsidRPr="00A82FFC" w:rsidRDefault="006D6B35" w:rsidP="002D5F52">
      <w:pPr>
        <w:spacing w:after="0" w:line="240" w:lineRule="auto"/>
        <w:ind w:firstLine="708"/>
        <w:jc w:val="both"/>
        <w:rPr>
          <w:rFonts w:ascii="Times New Roman" w:hAnsi="Times New Roman"/>
          <w:color w:val="000000"/>
          <w:sz w:val="28"/>
          <w:szCs w:val="28"/>
        </w:rPr>
      </w:pPr>
      <w:r w:rsidRPr="0071192B">
        <w:rPr>
          <w:rFonts w:ascii="Times New Roman" w:hAnsi="Times New Roman"/>
          <w:color w:val="000000"/>
          <w:sz w:val="28"/>
          <w:szCs w:val="28"/>
        </w:rPr>
        <w:t xml:space="preserve">Стратегические показатели в увязке с задачей </w:t>
      </w:r>
      <w:r w:rsidRPr="00A82FFC">
        <w:rPr>
          <w:rFonts w:ascii="Times New Roman" w:hAnsi="Times New Roman"/>
          <w:color w:val="000000"/>
          <w:sz w:val="28"/>
          <w:szCs w:val="28"/>
        </w:rPr>
        <w:t>«</w:t>
      </w:r>
      <w:r w:rsidRPr="003858BE">
        <w:rPr>
          <w:rFonts w:ascii="Times New Roman" w:hAnsi="Times New Roman" w:cs="Times New Roman"/>
          <w:sz w:val="28"/>
          <w:szCs w:val="28"/>
        </w:rPr>
        <w:t>Развитие системы стратегического управления на муниципальном уровне</w:t>
      </w:r>
      <w:r w:rsidRPr="00A82FFC">
        <w:rPr>
          <w:rFonts w:ascii="Times New Roman" w:hAnsi="Times New Roman"/>
          <w:sz w:val="28"/>
          <w:szCs w:val="28"/>
        </w:rPr>
        <w:t>»</w:t>
      </w:r>
      <w:r w:rsidR="003B28DF">
        <w:rPr>
          <w:rFonts w:ascii="Times New Roman" w:hAnsi="Times New Roman"/>
          <w:color w:val="000000"/>
          <w:sz w:val="28"/>
          <w:szCs w:val="28"/>
        </w:rPr>
        <w:t xml:space="preserve"> представлены в таблице № 4</w:t>
      </w:r>
      <w:r w:rsidR="00384394">
        <w:rPr>
          <w:rFonts w:ascii="Times New Roman" w:hAnsi="Times New Roman"/>
          <w:color w:val="000000"/>
          <w:sz w:val="28"/>
          <w:szCs w:val="28"/>
        </w:rPr>
        <w:t>5</w:t>
      </w:r>
      <w:r w:rsidRPr="00A82FFC">
        <w:rPr>
          <w:rFonts w:ascii="Times New Roman" w:hAnsi="Times New Roman"/>
          <w:color w:val="000000"/>
          <w:sz w:val="28"/>
          <w:szCs w:val="28"/>
        </w:rPr>
        <w:t>.</w:t>
      </w:r>
    </w:p>
    <w:p w:rsidR="006D6B35" w:rsidRPr="0071192B" w:rsidRDefault="006D6B35" w:rsidP="00B93A6B">
      <w:pPr>
        <w:spacing w:after="0" w:line="240" w:lineRule="auto"/>
        <w:ind w:firstLine="709"/>
        <w:jc w:val="both"/>
        <w:rPr>
          <w:rFonts w:ascii="Times New Roman" w:hAnsi="Times New Roman"/>
          <w:b/>
          <w:sz w:val="28"/>
          <w:szCs w:val="28"/>
        </w:rPr>
      </w:pPr>
    </w:p>
    <w:p w:rsidR="006D6B35" w:rsidRDefault="006D6B35" w:rsidP="00B93A6B">
      <w:pPr>
        <w:pStyle w:val="a4"/>
        <w:autoSpaceDE w:val="0"/>
        <w:autoSpaceDN w:val="0"/>
        <w:adjustRightInd w:val="0"/>
        <w:spacing w:after="0" w:line="240" w:lineRule="auto"/>
        <w:ind w:left="0"/>
        <w:jc w:val="both"/>
        <w:rPr>
          <w:rFonts w:ascii="Times New Roman" w:hAnsi="Times New Roman"/>
          <w:color w:val="000000"/>
          <w:sz w:val="28"/>
          <w:szCs w:val="28"/>
        </w:rPr>
      </w:pPr>
      <w:r>
        <w:rPr>
          <w:rFonts w:ascii="Times New Roman" w:hAnsi="Times New Roman"/>
          <w:color w:val="000000"/>
          <w:sz w:val="28"/>
          <w:szCs w:val="28"/>
        </w:rPr>
        <w:t xml:space="preserve">                                                                            </w:t>
      </w:r>
      <w:r w:rsidR="00B93A6B">
        <w:rPr>
          <w:rFonts w:ascii="Times New Roman" w:hAnsi="Times New Roman"/>
          <w:color w:val="000000"/>
          <w:sz w:val="28"/>
          <w:szCs w:val="28"/>
        </w:rPr>
        <w:t xml:space="preserve">                        </w:t>
      </w:r>
      <w:r>
        <w:rPr>
          <w:rFonts w:ascii="Times New Roman" w:hAnsi="Times New Roman"/>
          <w:color w:val="000000"/>
          <w:sz w:val="28"/>
          <w:szCs w:val="28"/>
        </w:rPr>
        <w:t xml:space="preserve">       </w:t>
      </w:r>
      <w:r w:rsidR="003B28DF">
        <w:rPr>
          <w:rFonts w:ascii="Times New Roman" w:hAnsi="Times New Roman"/>
          <w:color w:val="000000"/>
          <w:sz w:val="28"/>
          <w:szCs w:val="28"/>
        </w:rPr>
        <w:t>Таблица № 4</w:t>
      </w:r>
      <w:r w:rsidR="00384394">
        <w:rPr>
          <w:rFonts w:ascii="Times New Roman" w:hAnsi="Times New Roman"/>
          <w:color w:val="000000"/>
          <w:sz w:val="28"/>
          <w:szCs w:val="28"/>
        </w:rPr>
        <w:t>5</w:t>
      </w:r>
    </w:p>
    <w:p w:rsidR="001F4B77" w:rsidRPr="00D8391A" w:rsidRDefault="001F4B77" w:rsidP="00B93A6B">
      <w:pPr>
        <w:pStyle w:val="a4"/>
        <w:autoSpaceDE w:val="0"/>
        <w:autoSpaceDN w:val="0"/>
        <w:adjustRightInd w:val="0"/>
        <w:spacing w:after="0" w:line="240" w:lineRule="auto"/>
        <w:ind w:left="0"/>
        <w:jc w:val="both"/>
        <w:rPr>
          <w:rFonts w:ascii="Times New Roman" w:hAnsi="Times New Roman"/>
          <w:color w:val="000000"/>
          <w:sz w:val="28"/>
          <w:szCs w:val="28"/>
        </w:rPr>
      </w:pPr>
    </w:p>
    <w:tbl>
      <w:tblPr>
        <w:tblStyle w:val="aa"/>
        <w:tblW w:w="9497" w:type="dxa"/>
        <w:tblInd w:w="250" w:type="dxa"/>
        <w:tblLook w:val="04A0" w:firstRow="1" w:lastRow="0" w:firstColumn="1" w:lastColumn="0" w:noHBand="0" w:noVBand="1"/>
      </w:tblPr>
      <w:tblGrid>
        <w:gridCol w:w="4820"/>
        <w:gridCol w:w="4677"/>
      </w:tblGrid>
      <w:tr w:rsidR="00BA0D59" w:rsidRPr="003C54D1" w:rsidTr="00B93A6B">
        <w:trPr>
          <w:trHeight w:val="289"/>
        </w:trPr>
        <w:tc>
          <w:tcPr>
            <w:tcW w:w="4820"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4677"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6D6B35" w:rsidRPr="003C54D1" w:rsidTr="00B93A6B">
        <w:trPr>
          <w:trHeight w:val="851"/>
        </w:trPr>
        <w:tc>
          <w:tcPr>
            <w:tcW w:w="4820" w:type="dxa"/>
            <w:vMerge w:val="restart"/>
          </w:tcPr>
          <w:p w:rsidR="006D6B35" w:rsidRPr="001F4B77" w:rsidRDefault="006D6B35" w:rsidP="001F2EE0">
            <w:pPr>
              <w:rPr>
                <w:rFonts w:ascii="Times New Roman" w:hAnsi="Times New Roman" w:cs="Times New Roman"/>
                <w:color w:val="000000"/>
              </w:rPr>
            </w:pPr>
            <w:r w:rsidRPr="001F4B77">
              <w:rPr>
                <w:rFonts w:ascii="Times New Roman" w:hAnsi="Times New Roman" w:cs="Times New Roman"/>
                <w:color w:val="000000"/>
              </w:rPr>
              <w:t xml:space="preserve">Задача 5. </w:t>
            </w:r>
            <w:r w:rsidRPr="001F4B77">
              <w:rPr>
                <w:rFonts w:ascii="Times New Roman" w:hAnsi="Times New Roman" w:cs="Times New Roman"/>
              </w:rPr>
              <w:t>Развитие системы стратегического управления на муниципальном уровне</w:t>
            </w:r>
          </w:p>
        </w:tc>
        <w:tc>
          <w:tcPr>
            <w:tcW w:w="4677" w:type="dxa"/>
          </w:tcPr>
          <w:p w:rsidR="006D6B35" w:rsidRPr="001F4B77" w:rsidRDefault="006D6B35" w:rsidP="001F2EE0">
            <w:pPr>
              <w:spacing w:after="60"/>
              <w:rPr>
                <w:rFonts w:ascii="Times New Roman" w:hAnsi="Times New Roman" w:cs="Times New Roman"/>
                <w:color w:val="000000"/>
              </w:rPr>
            </w:pPr>
            <w:r w:rsidRPr="001F4B77">
              <w:rPr>
                <w:rFonts w:ascii="Times New Roman" w:hAnsi="Times New Roman" w:cs="Times New Roman"/>
                <w:color w:val="000000"/>
              </w:rPr>
              <w:t>Доля муниципальных программ, реализованных за отчетный период с высокой и средней степенью эффективности, процентов</w:t>
            </w:r>
          </w:p>
        </w:tc>
      </w:tr>
      <w:tr w:rsidR="00F24A1F" w:rsidRPr="003C54D1" w:rsidTr="003F6534">
        <w:trPr>
          <w:trHeight w:val="317"/>
        </w:trPr>
        <w:tc>
          <w:tcPr>
            <w:tcW w:w="4820" w:type="dxa"/>
            <w:vMerge/>
          </w:tcPr>
          <w:p w:rsidR="00F24A1F" w:rsidRPr="001F4B77" w:rsidRDefault="00F24A1F" w:rsidP="001F2EE0">
            <w:pPr>
              <w:autoSpaceDE w:val="0"/>
              <w:autoSpaceDN w:val="0"/>
              <w:adjustRightInd w:val="0"/>
              <w:jc w:val="both"/>
              <w:rPr>
                <w:rFonts w:ascii="Times New Roman" w:hAnsi="Times New Roman" w:cs="Times New Roman"/>
                <w:color w:val="000000"/>
              </w:rPr>
            </w:pPr>
          </w:p>
        </w:tc>
        <w:tc>
          <w:tcPr>
            <w:tcW w:w="4677" w:type="dxa"/>
          </w:tcPr>
          <w:p w:rsidR="00F24A1F" w:rsidRPr="001F4B77" w:rsidRDefault="00F24A1F" w:rsidP="0013338F">
            <w:pPr>
              <w:spacing w:after="60"/>
              <w:rPr>
                <w:rFonts w:ascii="Times New Roman" w:eastAsia="Times New Roman" w:hAnsi="Times New Roman" w:cs="Times New Roman"/>
                <w:color w:val="000000" w:themeColor="text1"/>
                <w:lang w:eastAsia="ru-RU"/>
              </w:rPr>
            </w:pPr>
            <w:r w:rsidRPr="001F4B77">
              <w:rPr>
                <w:rFonts w:ascii="Times New Roman" w:eastAsia="Times New Roman" w:hAnsi="Times New Roman" w:cs="Times New Roman"/>
                <w:color w:val="000000" w:themeColor="text1"/>
                <w:lang w:eastAsia="ru-RU"/>
              </w:rPr>
              <w:t xml:space="preserve">Доля расходов районного бюджета, направленных на реализацию муниципальных программ и проектов, в </w:t>
            </w:r>
            <w:r w:rsidR="00384394">
              <w:rPr>
                <w:rFonts w:ascii="Times New Roman" w:eastAsia="Times New Roman" w:hAnsi="Times New Roman" w:cs="Times New Roman"/>
                <w:color w:val="000000" w:themeColor="text1"/>
                <w:lang w:eastAsia="ru-RU"/>
              </w:rPr>
              <w:t>общем объеме расходов бюджета, процент</w:t>
            </w:r>
          </w:p>
        </w:tc>
      </w:tr>
      <w:tr w:rsidR="006D6B35" w:rsidRPr="003C54D1" w:rsidTr="00B93A6B">
        <w:tc>
          <w:tcPr>
            <w:tcW w:w="4820" w:type="dxa"/>
            <w:vMerge/>
          </w:tcPr>
          <w:p w:rsidR="006D6B35" w:rsidRPr="001F4B77" w:rsidRDefault="006D6B35" w:rsidP="001F2EE0">
            <w:pPr>
              <w:autoSpaceDE w:val="0"/>
              <w:autoSpaceDN w:val="0"/>
              <w:adjustRightInd w:val="0"/>
              <w:jc w:val="both"/>
              <w:rPr>
                <w:rFonts w:ascii="Times New Roman" w:hAnsi="Times New Roman" w:cs="Times New Roman"/>
                <w:color w:val="000000"/>
              </w:rPr>
            </w:pPr>
          </w:p>
        </w:tc>
        <w:tc>
          <w:tcPr>
            <w:tcW w:w="4677" w:type="dxa"/>
          </w:tcPr>
          <w:p w:rsidR="006D6B35" w:rsidRPr="001F4B77" w:rsidRDefault="00C04897" w:rsidP="00C04897">
            <w:pPr>
              <w:spacing w:after="60"/>
              <w:rPr>
                <w:rFonts w:ascii="Times New Roman" w:eastAsia="Times New Roman" w:hAnsi="Times New Roman" w:cs="Times New Roman"/>
                <w:color w:val="000000" w:themeColor="text1"/>
                <w:lang w:eastAsia="ru-RU"/>
              </w:rPr>
            </w:pPr>
            <w:r w:rsidRPr="001F4B77">
              <w:rPr>
                <w:rFonts w:ascii="Times New Roman" w:eastAsia="Times New Roman" w:hAnsi="Times New Roman" w:cs="Times New Roman"/>
                <w:color w:val="000000" w:themeColor="text1"/>
                <w:lang w:eastAsia="ru-RU"/>
              </w:rPr>
              <w:t>Д</w:t>
            </w:r>
            <w:r w:rsidR="00FA3BC3" w:rsidRPr="001F4B77">
              <w:rPr>
                <w:rFonts w:ascii="Times New Roman" w:eastAsia="Times New Roman" w:hAnsi="Times New Roman" w:cs="Times New Roman"/>
                <w:color w:val="000000" w:themeColor="text1"/>
                <w:lang w:eastAsia="ru-RU"/>
              </w:rPr>
              <w:t>оля муниципальных программ, реализуемых полностью или частично методом проектного управления</w:t>
            </w:r>
            <w:r w:rsidRPr="001F4B77">
              <w:rPr>
                <w:rFonts w:ascii="Times New Roman" w:eastAsia="Times New Roman" w:hAnsi="Times New Roman" w:cs="Times New Roman"/>
                <w:color w:val="000000" w:themeColor="text1"/>
                <w:lang w:eastAsia="ru-RU"/>
              </w:rPr>
              <w:t>,</w:t>
            </w:r>
            <w:r w:rsidR="00EB1818" w:rsidRPr="001F4B77">
              <w:rPr>
                <w:rFonts w:ascii="Times New Roman" w:eastAsia="Times New Roman" w:hAnsi="Times New Roman" w:cs="Times New Roman"/>
                <w:color w:val="000000" w:themeColor="text1"/>
                <w:lang w:eastAsia="ru-RU"/>
              </w:rPr>
              <w:t xml:space="preserve"> </w:t>
            </w:r>
            <w:r w:rsidRPr="001F4B77">
              <w:rPr>
                <w:rFonts w:ascii="Times New Roman" w:eastAsia="Times New Roman" w:hAnsi="Times New Roman" w:cs="Times New Roman"/>
                <w:color w:val="000000" w:themeColor="text1"/>
                <w:lang w:eastAsia="ru-RU"/>
              </w:rPr>
              <w:t>в общем коли</w:t>
            </w:r>
            <w:r w:rsidR="00384394">
              <w:rPr>
                <w:rFonts w:ascii="Times New Roman" w:eastAsia="Times New Roman" w:hAnsi="Times New Roman" w:cs="Times New Roman"/>
                <w:color w:val="000000" w:themeColor="text1"/>
                <w:lang w:eastAsia="ru-RU"/>
              </w:rPr>
              <w:t>честве муниципальных программ, процент</w:t>
            </w:r>
          </w:p>
        </w:tc>
      </w:tr>
    </w:tbl>
    <w:p w:rsidR="00B93A6B" w:rsidRDefault="00B93A6B" w:rsidP="00B93A6B">
      <w:pPr>
        <w:autoSpaceDE w:val="0"/>
        <w:autoSpaceDN w:val="0"/>
        <w:adjustRightInd w:val="0"/>
        <w:spacing w:after="0" w:line="240" w:lineRule="auto"/>
        <w:ind w:firstLine="708"/>
        <w:jc w:val="center"/>
        <w:rPr>
          <w:rFonts w:ascii="Times New Roman" w:hAnsi="Times New Roman" w:cs="Times New Roman"/>
          <w:b/>
          <w:sz w:val="28"/>
          <w:szCs w:val="28"/>
        </w:rPr>
      </w:pPr>
    </w:p>
    <w:p w:rsidR="00D73B20" w:rsidRDefault="00CC1A1C" w:rsidP="000D2055">
      <w:pPr>
        <w:autoSpaceDE w:val="0"/>
        <w:autoSpaceDN w:val="0"/>
        <w:adjustRightInd w:val="0"/>
        <w:spacing w:after="0" w:line="240" w:lineRule="auto"/>
        <w:ind w:firstLine="708"/>
        <w:jc w:val="both"/>
        <w:rPr>
          <w:rFonts w:ascii="Times New Roman" w:hAnsi="Times New Roman" w:cs="Times New Roman"/>
          <w:b/>
          <w:sz w:val="28"/>
          <w:szCs w:val="28"/>
        </w:rPr>
      </w:pPr>
      <w:r w:rsidRPr="000528E3">
        <w:rPr>
          <w:rFonts w:ascii="Times New Roman" w:hAnsi="Times New Roman" w:cs="Times New Roman"/>
          <w:b/>
          <w:sz w:val="28"/>
          <w:szCs w:val="28"/>
        </w:rPr>
        <w:t>Задача 6.</w:t>
      </w:r>
      <w:r w:rsidR="001E7E7A" w:rsidRPr="000528E3">
        <w:rPr>
          <w:rFonts w:ascii="Times New Roman" w:hAnsi="Times New Roman" w:cs="Times New Roman"/>
          <w:b/>
          <w:sz w:val="28"/>
          <w:szCs w:val="28"/>
        </w:rPr>
        <w:t xml:space="preserve"> Развитие </w:t>
      </w:r>
      <w:r w:rsidR="001C2166">
        <w:rPr>
          <w:rFonts w:ascii="Times New Roman" w:hAnsi="Times New Roman" w:cs="Times New Roman"/>
          <w:b/>
          <w:sz w:val="28"/>
          <w:szCs w:val="28"/>
        </w:rPr>
        <w:t xml:space="preserve">гражданского общества, </w:t>
      </w:r>
      <w:r w:rsidR="001E7E7A" w:rsidRPr="000528E3">
        <w:rPr>
          <w:rFonts w:ascii="Times New Roman" w:hAnsi="Times New Roman" w:cs="Times New Roman"/>
          <w:b/>
          <w:sz w:val="28"/>
          <w:szCs w:val="28"/>
        </w:rPr>
        <w:t>отношений</w:t>
      </w:r>
      <w:r w:rsidR="00B93A6B">
        <w:rPr>
          <w:rFonts w:ascii="Times New Roman" w:hAnsi="Times New Roman" w:cs="Times New Roman"/>
          <w:b/>
          <w:sz w:val="28"/>
          <w:szCs w:val="28"/>
        </w:rPr>
        <w:t xml:space="preserve"> </w:t>
      </w:r>
      <w:r w:rsidR="001E7E7A" w:rsidRPr="000528E3">
        <w:rPr>
          <w:rFonts w:ascii="Times New Roman" w:hAnsi="Times New Roman" w:cs="Times New Roman"/>
          <w:b/>
          <w:sz w:val="28"/>
          <w:szCs w:val="28"/>
        </w:rPr>
        <w:t>с об</w:t>
      </w:r>
      <w:r w:rsidR="002F564B" w:rsidRPr="000528E3">
        <w:rPr>
          <w:rFonts w:ascii="Times New Roman" w:hAnsi="Times New Roman" w:cs="Times New Roman"/>
          <w:b/>
          <w:sz w:val="28"/>
          <w:szCs w:val="28"/>
        </w:rPr>
        <w:t>щ</w:t>
      </w:r>
      <w:r w:rsidR="001E7E7A" w:rsidRPr="000528E3">
        <w:rPr>
          <w:rFonts w:ascii="Times New Roman" w:hAnsi="Times New Roman" w:cs="Times New Roman"/>
          <w:b/>
          <w:sz w:val="28"/>
          <w:szCs w:val="28"/>
        </w:rPr>
        <w:t>ественными объединениями и предпринимательским</w:t>
      </w:r>
      <w:r w:rsidR="00B93A6B">
        <w:rPr>
          <w:rFonts w:ascii="Times New Roman" w:hAnsi="Times New Roman" w:cs="Times New Roman"/>
          <w:b/>
          <w:sz w:val="28"/>
          <w:szCs w:val="28"/>
        </w:rPr>
        <w:t xml:space="preserve"> </w:t>
      </w:r>
      <w:r w:rsidR="001E7E7A" w:rsidRPr="000528E3">
        <w:rPr>
          <w:rFonts w:ascii="Times New Roman" w:hAnsi="Times New Roman" w:cs="Times New Roman"/>
          <w:b/>
          <w:sz w:val="28"/>
          <w:szCs w:val="28"/>
        </w:rPr>
        <w:t>сообществом</w:t>
      </w:r>
    </w:p>
    <w:p w:rsidR="00384394" w:rsidRDefault="00384394" w:rsidP="000D2055">
      <w:pPr>
        <w:autoSpaceDE w:val="0"/>
        <w:autoSpaceDN w:val="0"/>
        <w:adjustRightInd w:val="0"/>
        <w:spacing w:after="0" w:line="240" w:lineRule="auto"/>
        <w:ind w:firstLine="708"/>
        <w:jc w:val="both"/>
        <w:rPr>
          <w:rFonts w:ascii="Times New Roman" w:hAnsi="Times New Roman" w:cs="Times New Roman"/>
          <w:b/>
          <w:sz w:val="28"/>
          <w:szCs w:val="28"/>
        </w:rPr>
      </w:pPr>
    </w:p>
    <w:p w:rsidR="00FA3BC3" w:rsidRDefault="00A9085C" w:rsidP="00D73B20">
      <w:pPr>
        <w:autoSpaceDE w:val="0"/>
        <w:autoSpaceDN w:val="0"/>
        <w:adjustRightInd w:val="0"/>
        <w:spacing w:after="0" w:line="240" w:lineRule="auto"/>
        <w:ind w:firstLine="708"/>
        <w:jc w:val="both"/>
        <w:rPr>
          <w:rFonts w:ascii="Times New Roman" w:hAnsi="Times New Roman" w:cs="Times New Roman"/>
          <w:sz w:val="28"/>
          <w:szCs w:val="28"/>
        </w:rPr>
      </w:pPr>
      <w:r w:rsidRPr="00515988">
        <w:rPr>
          <w:rFonts w:ascii="Times New Roman" w:hAnsi="Times New Roman" w:cs="Times New Roman"/>
          <w:sz w:val="28"/>
          <w:szCs w:val="28"/>
        </w:rPr>
        <w:t>Ориентир –</w:t>
      </w:r>
      <w:r>
        <w:rPr>
          <w:rFonts w:ascii="Times New Roman" w:hAnsi="Times New Roman" w:cs="Times New Roman"/>
          <w:sz w:val="28"/>
          <w:szCs w:val="28"/>
        </w:rPr>
        <w:t xml:space="preserve"> </w:t>
      </w:r>
      <w:r w:rsidRPr="00515988">
        <w:rPr>
          <w:rFonts w:ascii="Times New Roman" w:hAnsi="Times New Roman" w:cs="Times New Roman"/>
          <w:sz w:val="28"/>
          <w:szCs w:val="28"/>
        </w:rPr>
        <w:t>Тимашевский район –</w:t>
      </w:r>
      <w:r w:rsidR="009D5E86">
        <w:rPr>
          <w:rFonts w:ascii="Times New Roman" w:hAnsi="Times New Roman" w:cs="Times New Roman"/>
          <w:sz w:val="28"/>
          <w:szCs w:val="28"/>
        </w:rPr>
        <w:t xml:space="preserve"> </w:t>
      </w:r>
      <w:r w:rsidR="001A3A8F" w:rsidRPr="009D5E86">
        <w:rPr>
          <w:rFonts w:ascii="Times New Roman" w:hAnsi="Times New Roman" w:cs="Times New Roman"/>
          <w:color w:val="000000" w:themeColor="text1"/>
          <w:sz w:val="28"/>
          <w:szCs w:val="28"/>
        </w:rPr>
        <w:t>эффективное муниципальное образование</w:t>
      </w:r>
      <w:r w:rsidR="001A3A8F" w:rsidRPr="009D5E86">
        <w:rPr>
          <w:rFonts w:ascii="Times New Roman" w:hAnsi="Times New Roman" w:cs="Times New Roman"/>
          <w:sz w:val="28"/>
          <w:szCs w:val="28"/>
        </w:rPr>
        <w:t>,</w:t>
      </w:r>
      <w:r w:rsidR="001A3A8F" w:rsidRPr="009D5E86">
        <w:rPr>
          <w:rFonts w:ascii="Times New Roman" w:hAnsi="Times New Roman" w:cs="Times New Roman"/>
          <w:color w:val="000000" w:themeColor="text1"/>
          <w:sz w:val="28"/>
          <w:szCs w:val="28"/>
        </w:rPr>
        <w:t xml:space="preserve"> где в принятии значимых решений </w:t>
      </w:r>
      <w:r w:rsidR="009D5E86" w:rsidRPr="009D5E86">
        <w:rPr>
          <w:rFonts w:ascii="Times New Roman" w:hAnsi="Times New Roman" w:cs="Times New Roman"/>
          <w:color w:val="000000" w:themeColor="text1"/>
          <w:sz w:val="28"/>
          <w:szCs w:val="28"/>
        </w:rPr>
        <w:t>важное</w:t>
      </w:r>
      <w:r w:rsidR="001A3A8F" w:rsidRPr="009D5E86">
        <w:rPr>
          <w:rFonts w:ascii="Times New Roman" w:hAnsi="Times New Roman" w:cs="Times New Roman"/>
          <w:color w:val="000000" w:themeColor="text1"/>
          <w:sz w:val="28"/>
          <w:szCs w:val="28"/>
        </w:rPr>
        <w:t xml:space="preserve"> место занимает мнение жителей;</w:t>
      </w:r>
      <w:r w:rsidR="001A3A8F" w:rsidRPr="009D5E86">
        <w:rPr>
          <w:rFonts w:ascii="Times New Roman" w:hAnsi="Times New Roman" w:cs="Times New Roman"/>
          <w:sz w:val="28"/>
          <w:szCs w:val="28"/>
        </w:rPr>
        <w:t xml:space="preserve"> </w:t>
      </w:r>
      <w:r w:rsidRPr="009D5E86">
        <w:rPr>
          <w:rFonts w:ascii="Times New Roman" w:hAnsi="Times New Roman" w:cs="Times New Roman"/>
          <w:sz w:val="28"/>
          <w:szCs w:val="28"/>
        </w:rPr>
        <w:t>те</w:t>
      </w:r>
      <w:r w:rsidRPr="00515988">
        <w:rPr>
          <w:rFonts w:ascii="Times New Roman" w:hAnsi="Times New Roman" w:cs="Times New Roman"/>
          <w:sz w:val="28"/>
          <w:szCs w:val="28"/>
        </w:rPr>
        <w:t xml:space="preserve">рритория </w:t>
      </w:r>
      <w:r w:rsidR="00064F1E" w:rsidRPr="00542A9B">
        <w:rPr>
          <w:rFonts w:ascii="Times New Roman" w:hAnsi="Times New Roman" w:cs="Times New Roman"/>
          <w:sz w:val="28"/>
          <w:szCs w:val="28"/>
        </w:rPr>
        <w:t xml:space="preserve">с высоким уровнем доверия и взаимодействия </w:t>
      </w:r>
      <w:r w:rsidR="00064F1E" w:rsidRPr="00E41A19">
        <w:rPr>
          <w:rFonts w:ascii="Times New Roman" w:hAnsi="Times New Roman" w:cs="Times New Roman"/>
          <w:sz w:val="28"/>
          <w:szCs w:val="28"/>
        </w:rPr>
        <w:t>гражданского общества и бизнеса с органами местного самоуправления</w:t>
      </w:r>
      <w:r w:rsidR="00064F1E">
        <w:rPr>
          <w:rFonts w:ascii="Times New Roman" w:hAnsi="Times New Roman" w:cs="Times New Roman"/>
          <w:sz w:val="28"/>
          <w:szCs w:val="28"/>
        </w:rPr>
        <w:t xml:space="preserve">, их </w:t>
      </w:r>
      <w:r>
        <w:rPr>
          <w:rFonts w:ascii="Times New Roman" w:hAnsi="Times New Roman" w:cs="Times New Roman"/>
          <w:sz w:val="28"/>
          <w:szCs w:val="28"/>
        </w:rPr>
        <w:t xml:space="preserve">конструктивного диалога и </w:t>
      </w:r>
      <w:r w:rsidR="00F845B4">
        <w:rPr>
          <w:rFonts w:ascii="Times New Roman" w:hAnsi="Times New Roman" w:cs="Times New Roman"/>
          <w:sz w:val="28"/>
          <w:szCs w:val="28"/>
        </w:rPr>
        <w:t>сотрудничества</w:t>
      </w:r>
      <w:r w:rsidR="00064F1E">
        <w:rPr>
          <w:rFonts w:ascii="Times New Roman" w:hAnsi="Times New Roman" w:cs="Times New Roman"/>
          <w:sz w:val="28"/>
          <w:szCs w:val="28"/>
        </w:rPr>
        <w:t>.</w:t>
      </w:r>
    </w:p>
    <w:p w:rsidR="009B62CE" w:rsidRDefault="00182DC4" w:rsidP="00053CC4">
      <w:pPr>
        <w:pStyle w:val="ab"/>
        <w:shd w:val="clear" w:color="auto" w:fill="FFFFFF"/>
        <w:spacing w:before="0" w:beforeAutospacing="0" w:after="0" w:afterAutospacing="0"/>
        <w:ind w:firstLine="708"/>
        <w:jc w:val="both"/>
        <w:rPr>
          <w:sz w:val="28"/>
          <w:szCs w:val="28"/>
        </w:rPr>
      </w:pPr>
      <w:r w:rsidRPr="001E4A02">
        <w:rPr>
          <w:sz w:val="28"/>
          <w:szCs w:val="28"/>
        </w:rPr>
        <w:t xml:space="preserve">Укрепление и развитие общности и единства всех государственных, муниципальных, частных и общественных организаций, совершенствование форм их взаимодействия </w:t>
      </w:r>
      <w:r w:rsidR="00E6317B">
        <w:rPr>
          <w:sz w:val="28"/>
          <w:szCs w:val="28"/>
        </w:rPr>
        <w:t>будут способствовать повышению социальной устойчивости и конкурентоспособности муниципалитета</w:t>
      </w:r>
      <w:r w:rsidR="00F845B4">
        <w:rPr>
          <w:sz w:val="28"/>
          <w:szCs w:val="28"/>
        </w:rPr>
        <w:t>, обеспечению достойного уровня жизни его граждан</w:t>
      </w:r>
      <w:r w:rsidR="00E6317B">
        <w:rPr>
          <w:sz w:val="28"/>
          <w:szCs w:val="28"/>
        </w:rPr>
        <w:t xml:space="preserve">. </w:t>
      </w:r>
    </w:p>
    <w:p w:rsidR="000D2055" w:rsidRDefault="003E5DB2" w:rsidP="000D2055">
      <w:pPr>
        <w:pStyle w:val="ab"/>
        <w:shd w:val="clear" w:color="auto" w:fill="FFFFFF"/>
        <w:spacing w:before="0" w:beforeAutospacing="0" w:after="0" w:afterAutospacing="0"/>
        <w:ind w:firstLine="708"/>
        <w:jc w:val="both"/>
        <w:rPr>
          <w:sz w:val="28"/>
          <w:szCs w:val="28"/>
        </w:rPr>
      </w:pPr>
      <w:r w:rsidRPr="003B3516">
        <w:rPr>
          <w:sz w:val="28"/>
          <w:szCs w:val="28"/>
        </w:rPr>
        <w:t>Процесс общественного участия требует хорошего менеджмента,</w:t>
      </w:r>
      <w:r w:rsidR="003B3516" w:rsidRPr="003B3516">
        <w:rPr>
          <w:sz w:val="28"/>
          <w:szCs w:val="28"/>
        </w:rPr>
        <w:t xml:space="preserve"> включающ</w:t>
      </w:r>
      <w:r w:rsidR="003B3516">
        <w:rPr>
          <w:sz w:val="28"/>
          <w:szCs w:val="28"/>
        </w:rPr>
        <w:t>его</w:t>
      </w:r>
      <w:r w:rsidR="003B3516" w:rsidRPr="003B3516">
        <w:rPr>
          <w:sz w:val="28"/>
          <w:szCs w:val="28"/>
        </w:rPr>
        <w:t xml:space="preserve"> обмен информацией, выработку единой стратегии взаимодействия, восприятие и понимание другой стороны</w:t>
      </w:r>
      <w:r w:rsidR="003B3516">
        <w:rPr>
          <w:sz w:val="28"/>
          <w:szCs w:val="28"/>
        </w:rPr>
        <w:t xml:space="preserve">. </w:t>
      </w:r>
    </w:p>
    <w:p w:rsidR="003E5DB2" w:rsidRPr="000D2055" w:rsidRDefault="00053CC4" w:rsidP="000D2055">
      <w:pPr>
        <w:pStyle w:val="ab"/>
        <w:shd w:val="clear" w:color="auto" w:fill="FFFFFF"/>
        <w:spacing w:before="0" w:beforeAutospacing="0" w:after="0" w:afterAutospacing="0"/>
        <w:ind w:firstLine="708"/>
        <w:jc w:val="both"/>
        <w:rPr>
          <w:sz w:val="28"/>
          <w:szCs w:val="28"/>
        </w:rPr>
      </w:pPr>
      <w:r w:rsidRPr="003B3516">
        <w:rPr>
          <w:sz w:val="28"/>
          <w:szCs w:val="28"/>
        </w:rPr>
        <w:t>Для более глубокого вовлечения общественности и перехода к уровню социального партнерства необходим</w:t>
      </w:r>
      <w:r w:rsidR="003B3516">
        <w:rPr>
          <w:sz w:val="28"/>
          <w:szCs w:val="28"/>
        </w:rPr>
        <w:t>о развивать и внедрять</w:t>
      </w:r>
      <w:r w:rsidRPr="003B3516">
        <w:rPr>
          <w:sz w:val="28"/>
          <w:szCs w:val="28"/>
        </w:rPr>
        <w:t xml:space="preserve"> иные формы обсуждений.   </w:t>
      </w:r>
      <w:r w:rsidR="00AA7F62" w:rsidRPr="003B3516">
        <w:rPr>
          <w:sz w:val="28"/>
          <w:szCs w:val="28"/>
        </w:rPr>
        <w:t>Важной формой информационной работы должны стать посещения объекта, обзорные экскурсии, информационные семинары-тренинги, деловые игры</w:t>
      </w:r>
      <w:r w:rsidR="003B3516" w:rsidRPr="003B3516">
        <w:rPr>
          <w:sz w:val="28"/>
          <w:szCs w:val="28"/>
        </w:rPr>
        <w:t>, сходы жителей отдельных микрорайонов</w:t>
      </w:r>
      <w:r w:rsidRPr="003B3516">
        <w:rPr>
          <w:sz w:val="28"/>
          <w:szCs w:val="28"/>
        </w:rPr>
        <w:t>.</w:t>
      </w:r>
    </w:p>
    <w:p w:rsidR="00CF170F" w:rsidRPr="00CF170F" w:rsidRDefault="00CF170F" w:rsidP="00CF170F">
      <w:pPr>
        <w:pStyle w:val="ab"/>
        <w:shd w:val="clear" w:color="auto" w:fill="FFFFFF"/>
        <w:spacing w:before="0" w:beforeAutospacing="0" w:after="0" w:afterAutospacing="0"/>
        <w:ind w:firstLine="708"/>
        <w:jc w:val="both"/>
        <w:rPr>
          <w:sz w:val="28"/>
          <w:szCs w:val="28"/>
        </w:rPr>
      </w:pPr>
      <w:r w:rsidRPr="00CF170F">
        <w:rPr>
          <w:sz w:val="28"/>
          <w:szCs w:val="28"/>
        </w:rPr>
        <w:t xml:space="preserve">Важнейшим способом изменения ситуации по повышению гражданской активности и активизации процессов формирования гражданского общества является развитие системы гражданского образования и информационного обеспечения гражданских инициатив, комплексной поддержки инициатив со стороны Общественной палаты </w:t>
      </w:r>
      <w:r>
        <w:rPr>
          <w:sz w:val="28"/>
          <w:szCs w:val="28"/>
        </w:rPr>
        <w:t>района</w:t>
      </w:r>
      <w:r w:rsidR="00AC6356">
        <w:rPr>
          <w:sz w:val="28"/>
          <w:szCs w:val="28"/>
        </w:rPr>
        <w:t>, муниципалитета</w:t>
      </w:r>
      <w:r>
        <w:rPr>
          <w:sz w:val="28"/>
          <w:szCs w:val="28"/>
        </w:rPr>
        <w:t>.</w:t>
      </w:r>
    </w:p>
    <w:p w:rsidR="0094259F" w:rsidRPr="0094259F" w:rsidRDefault="000747D8" w:rsidP="003B28DF">
      <w:pPr>
        <w:pStyle w:val="ab"/>
        <w:shd w:val="clear" w:color="auto" w:fill="FFFFFF"/>
        <w:spacing w:before="0" w:beforeAutospacing="0" w:after="0" w:afterAutospacing="0"/>
        <w:ind w:firstLine="708"/>
        <w:jc w:val="both"/>
        <w:rPr>
          <w:sz w:val="28"/>
          <w:szCs w:val="28"/>
        </w:rPr>
      </w:pPr>
      <w:r w:rsidRPr="00227CAD">
        <w:rPr>
          <w:sz w:val="28"/>
          <w:szCs w:val="28"/>
        </w:rPr>
        <w:t>В перспективе необходимо совершенствовать,</w:t>
      </w:r>
      <w:r w:rsidR="003B28DF">
        <w:rPr>
          <w:sz w:val="28"/>
          <w:szCs w:val="28"/>
        </w:rPr>
        <w:t xml:space="preserve"> активизировать и поддерживать </w:t>
      </w:r>
      <w:r w:rsidRPr="00227CAD">
        <w:rPr>
          <w:sz w:val="28"/>
          <w:szCs w:val="28"/>
        </w:rPr>
        <w:t>работу ТОСов</w:t>
      </w:r>
      <w:r w:rsidR="009D5E86">
        <w:rPr>
          <w:sz w:val="28"/>
          <w:szCs w:val="28"/>
        </w:rPr>
        <w:t xml:space="preserve"> </w:t>
      </w:r>
      <w:r w:rsidRPr="00227CAD">
        <w:rPr>
          <w:sz w:val="28"/>
          <w:szCs w:val="28"/>
        </w:rPr>
        <w:t xml:space="preserve">как формы организованной деятельности людей, направленной на </w:t>
      </w:r>
      <w:r w:rsidR="00AC6356" w:rsidRPr="00227CAD">
        <w:rPr>
          <w:sz w:val="28"/>
          <w:szCs w:val="28"/>
        </w:rPr>
        <w:t xml:space="preserve">консолидацию и реализацию гражданских инициатив, </w:t>
      </w:r>
      <w:r w:rsidRPr="00227CAD">
        <w:rPr>
          <w:sz w:val="28"/>
          <w:szCs w:val="28"/>
        </w:rPr>
        <w:t>выполнение задач государственной муниципальной политики</w:t>
      </w:r>
      <w:r w:rsidR="00227CAD" w:rsidRPr="00227CAD">
        <w:rPr>
          <w:sz w:val="28"/>
          <w:szCs w:val="28"/>
        </w:rPr>
        <w:t xml:space="preserve">: активнее </w:t>
      </w:r>
      <w:r w:rsidR="003B28DF">
        <w:rPr>
          <w:sz w:val="28"/>
          <w:szCs w:val="28"/>
        </w:rPr>
        <w:t xml:space="preserve">пропагандировать </w:t>
      </w:r>
      <w:r w:rsidR="00227CAD" w:rsidRPr="0094259F">
        <w:rPr>
          <w:sz w:val="28"/>
          <w:szCs w:val="28"/>
        </w:rPr>
        <w:t>формирование механизмов общественного контроля, шире вовлека</w:t>
      </w:r>
      <w:r w:rsidR="000D2055">
        <w:rPr>
          <w:sz w:val="28"/>
          <w:szCs w:val="28"/>
        </w:rPr>
        <w:t xml:space="preserve">ть граждан Тимашевского района </w:t>
      </w:r>
      <w:r w:rsidR="00227CAD" w:rsidRPr="0094259F">
        <w:rPr>
          <w:sz w:val="28"/>
          <w:szCs w:val="28"/>
        </w:rPr>
        <w:t xml:space="preserve">в решение актуальных проблем территорий. </w:t>
      </w:r>
    </w:p>
    <w:p w:rsidR="00227CAD" w:rsidRPr="0094259F" w:rsidRDefault="0094259F" w:rsidP="003B28DF">
      <w:pPr>
        <w:pStyle w:val="ab"/>
        <w:shd w:val="clear" w:color="auto" w:fill="FFFFFF"/>
        <w:spacing w:before="0" w:beforeAutospacing="0" w:after="0" w:afterAutospacing="0"/>
        <w:ind w:firstLine="708"/>
        <w:jc w:val="both"/>
        <w:rPr>
          <w:sz w:val="28"/>
          <w:szCs w:val="28"/>
        </w:rPr>
      </w:pPr>
      <w:r w:rsidRPr="0094259F">
        <w:rPr>
          <w:sz w:val="28"/>
          <w:szCs w:val="28"/>
        </w:rPr>
        <w:t xml:space="preserve">Важно расширение возможностей </w:t>
      </w:r>
      <w:r w:rsidR="003E1CBE">
        <w:rPr>
          <w:sz w:val="28"/>
          <w:szCs w:val="28"/>
        </w:rPr>
        <w:t>активности</w:t>
      </w:r>
      <w:r w:rsidRPr="0094259F">
        <w:rPr>
          <w:sz w:val="28"/>
          <w:szCs w:val="28"/>
        </w:rPr>
        <w:t xml:space="preserve"> со стороны молодежи, развитие молодежных организаций: привлечение внимания к необходимости решения вопросов по защите детей от информации, причиняющей вред их здоровью и личностному развитию</w:t>
      </w:r>
      <w:r>
        <w:rPr>
          <w:sz w:val="28"/>
          <w:szCs w:val="28"/>
        </w:rPr>
        <w:t>, п</w:t>
      </w:r>
      <w:r w:rsidRPr="0094259F">
        <w:rPr>
          <w:sz w:val="28"/>
          <w:szCs w:val="28"/>
        </w:rPr>
        <w:t xml:space="preserve">убличное обсуждение проблем занятости и трудоустройства среди молодежи </w:t>
      </w:r>
      <w:r>
        <w:rPr>
          <w:sz w:val="28"/>
          <w:szCs w:val="28"/>
        </w:rPr>
        <w:t xml:space="preserve">района </w:t>
      </w:r>
      <w:r w:rsidRPr="0094259F">
        <w:rPr>
          <w:sz w:val="28"/>
          <w:szCs w:val="28"/>
        </w:rPr>
        <w:t xml:space="preserve">и её стартовых возможностях, привлекательности самого </w:t>
      </w:r>
      <w:r>
        <w:rPr>
          <w:sz w:val="28"/>
          <w:szCs w:val="28"/>
        </w:rPr>
        <w:t>района</w:t>
      </w:r>
      <w:r w:rsidRPr="0094259F">
        <w:rPr>
          <w:sz w:val="28"/>
          <w:szCs w:val="28"/>
        </w:rPr>
        <w:t xml:space="preserve"> для реализации профессионально-личностных </w:t>
      </w:r>
      <w:r>
        <w:rPr>
          <w:sz w:val="28"/>
          <w:szCs w:val="28"/>
        </w:rPr>
        <w:t xml:space="preserve">планов </w:t>
      </w:r>
      <w:r w:rsidRPr="0094259F">
        <w:rPr>
          <w:sz w:val="28"/>
          <w:szCs w:val="28"/>
        </w:rPr>
        <w:t>и жизненных перспектив молодых людей</w:t>
      </w:r>
      <w:r w:rsidR="003E1CBE">
        <w:rPr>
          <w:sz w:val="28"/>
          <w:szCs w:val="28"/>
        </w:rPr>
        <w:t>, и</w:t>
      </w:r>
      <w:r w:rsidRPr="0094259F">
        <w:rPr>
          <w:sz w:val="28"/>
          <w:szCs w:val="28"/>
        </w:rPr>
        <w:t xml:space="preserve">нициирование </w:t>
      </w:r>
      <w:r>
        <w:rPr>
          <w:sz w:val="28"/>
          <w:szCs w:val="28"/>
        </w:rPr>
        <w:t>эффективного</w:t>
      </w:r>
      <w:r w:rsidRPr="0094259F">
        <w:rPr>
          <w:sz w:val="28"/>
          <w:szCs w:val="28"/>
        </w:rPr>
        <w:t xml:space="preserve"> взаимодействия в сфере молодежной политики, физической культуры и спорта и патриотического воспитания молодежи</w:t>
      </w:r>
      <w:r w:rsidR="003E1CBE">
        <w:rPr>
          <w:sz w:val="28"/>
          <w:szCs w:val="28"/>
        </w:rPr>
        <w:t>.</w:t>
      </w:r>
      <w:r w:rsidRPr="0094259F">
        <w:rPr>
          <w:sz w:val="28"/>
          <w:szCs w:val="28"/>
        </w:rPr>
        <w:t xml:space="preserve"> </w:t>
      </w:r>
    </w:p>
    <w:p w:rsidR="004D4BC8" w:rsidRPr="00B42A9D" w:rsidRDefault="003874FB" w:rsidP="00B42A9D">
      <w:pPr>
        <w:pStyle w:val="ab"/>
        <w:shd w:val="clear" w:color="auto" w:fill="FFFFFF"/>
        <w:spacing w:before="0" w:beforeAutospacing="0" w:after="0" w:afterAutospacing="0"/>
        <w:ind w:firstLine="709"/>
        <w:jc w:val="both"/>
        <w:rPr>
          <w:color w:val="000000"/>
          <w:sz w:val="28"/>
          <w:szCs w:val="28"/>
        </w:rPr>
      </w:pPr>
      <w:r w:rsidRPr="00227CAD">
        <w:rPr>
          <w:color w:val="000000"/>
          <w:sz w:val="28"/>
          <w:szCs w:val="28"/>
        </w:rPr>
        <w:t>Расширение и активизация конструктивного диалога бизнеса</w:t>
      </w:r>
      <w:r w:rsidRPr="003B3516">
        <w:rPr>
          <w:color w:val="000000"/>
          <w:sz w:val="28"/>
          <w:szCs w:val="28"/>
        </w:rPr>
        <w:t xml:space="preserve"> и власти - ключевое направление деятельности </w:t>
      </w:r>
      <w:r w:rsidR="00E34BC3">
        <w:rPr>
          <w:color w:val="000000"/>
          <w:sz w:val="28"/>
          <w:szCs w:val="28"/>
        </w:rPr>
        <w:t>муниципалитета</w:t>
      </w:r>
      <w:r w:rsidRPr="003B3516">
        <w:rPr>
          <w:color w:val="000000"/>
          <w:sz w:val="28"/>
          <w:szCs w:val="28"/>
        </w:rPr>
        <w:t xml:space="preserve">. Этот диалог </w:t>
      </w:r>
      <w:r w:rsidR="00E34BC3">
        <w:rPr>
          <w:color w:val="000000"/>
          <w:sz w:val="28"/>
          <w:szCs w:val="28"/>
        </w:rPr>
        <w:t xml:space="preserve">должен </w:t>
      </w:r>
      <w:r w:rsidRPr="003B3516">
        <w:rPr>
          <w:color w:val="000000"/>
          <w:sz w:val="28"/>
          <w:szCs w:val="28"/>
        </w:rPr>
        <w:t>строит</w:t>
      </w:r>
      <w:r w:rsidR="00E34BC3">
        <w:rPr>
          <w:color w:val="000000"/>
          <w:sz w:val="28"/>
          <w:szCs w:val="28"/>
        </w:rPr>
        <w:t>ь</w:t>
      </w:r>
      <w:r w:rsidRPr="003B3516">
        <w:rPr>
          <w:color w:val="000000"/>
          <w:sz w:val="28"/>
          <w:szCs w:val="28"/>
        </w:rPr>
        <w:t xml:space="preserve">ся на базе объективной заинтересованности в совместной работе над </w:t>
      </w:r>
      <w:r w:rsidRPr="00CF170F">
        <w:rPr>
          <w:color w:val="000000"/>
          <w:sz w:val="28"/>
          <w:szCs w:val="28"/>
        </w:rPr>
        <w:t xml:space="preserve">экономическими </w:t>
      </w:r>
      <w:r w:rsidR="00E34BC3" w:rsidRPr="00CF170F">
        <w:rPr>
          <w:color w:val="000000"/>
          <w:sz w:val="28"/>
          <w:szCs w:val="28"/>
        </w:rPr>
        <w:t>и социальными проблемами</w:t>
      </w:r>
      <w:r w:rsidRPr="00CF170F">
        <w:rPr>
          <w:color w:val="000000"/>
          <w:sz w:val="28"/>
          <w:szCs w:val="28"/>
        </w:rPr>
        <w:t xml:space="preserve">. </w:t>
      </w:r>
      <w:r w:rsidR="001E22D3" w:rsidRPr="00CF170F">
        <w:rPr>
          <w:color w:val="000000"/>
          <w:sz w:val="28"/>
          <w:szCs w:val="28"/>
        </w:rPr>
        <w:t>Н</w:t>
      </w:r>
      <w:r w:rsidR="003B28DF">
        <w:rPr>
          <w:color w:val="000000"/>
          <w:sz w:val="28"/>
          <w:szCs w:val="28"/>
        </w:rPr>
        <w:t xml:space="preserve">ормативные, правовые </w:t>
      </w:r>
      <w:r w:rsidR="00E34BC3" w:rsidRPr="00CF170F">
        <w:rPr>
          <w:color w:val="000000"/>
          <w:sz w:val="28"/>
          <w:szCs w:val="28"/>
        </w:rPr>
        <w:t>документы,</w:t>
      </w:r>
      <w:r w:rsidRPr="00CF170F">
        <w:rPr>
          <w:color w:val="000000"/>
          <w:sz w:val="28"/>
          <w:szCs w:val="28"/>
        </w:rPr>
        <w:t xml:space="preserve"> касающиеся принципиальных вопросов экономической деятельности, </w:t>
      </w:r>
      <w:r w:rsidR="001E22D3" w:rsidRPr="00CF170F">
        <w:rPr>
          <w:color w:val="000000"/>
          <w:sz w:val="28"/>
          <w:szCs w:val="28"/>
        </w:rPr>
        <w:t>должны</w:t>
      </w:r>
      <w:r w:rsidR="00E34BC3" w:rsidRPr="00CF170F">
        <w:rPr>
          <w:color w:val="000000"/>
          <w:sz w:val="28"/>
          <w:szCs w:val="28"/>
        </w:rPr>
        <w:t xml:space="preserve"> </w:t>
      </w:r>
      <w:r w:rsidRPr="00CF170F">
        <w:rPr>
          <w:color w:val="000000"/>
          <w:sz w:val="28"/>
          <w:szCs w:val="28"/>
        </w:rPr>
        <w:t>разрабатыва</w:t>
      </w:r>
      <w:r w:rsidR="00E34BC3" w:rsidRPr="00CF170F">
        <w:rPr>
          <w:color w:val="000000"/>
          <w:sz w:val="28"/>
          <w:szCs w:val="28"/>
        </w:rPr>
        <w:t>ться</w:t>
      </w:r>
      <w:r w:rsidRPr="00CF170F">
        <w:rPr>
          <w:color w:val="000000"/>
          <w:sz w:val="28"/>
          <w:szCs w:val="28"/>
        </w:rPr>
        <w:t xml:space="preserve"> в открытом режиме, с обязательным доступом к этому процессу различных социальных групп, с обязательной общественной экспертизой проектов</w:t>
      </w:r>
      <w:r w:rsidR="00B42A9D">
        <w:rPr>
          <w:color w:val="000000"/>
          <w:sz w:val="28"/>
          <w:szCs w:val="28"/>
        </w:rPr>
        <w:t>.</w:t>
      </w:r>
      <w:r w:rsidRPr="00CF170F">
        <w:rPr>
          <w:color w:val="000000"/>
          <w:sz w:val="28"/>
          <w:szCs w:val="28"/>
        </w:rPr>
        <w:t xml:space="preserve"> </w:t>
      </w:r>
      <w:r w:rsidR="00AC6356">
        <w:rPr>
          <w:color w:val="000000"/>
          <w:sz w:val="28"/>
          <w:szCs w:val="28"/>
        </w:rPr>
        <w:t>Н</w:t>
      </w:r>
      <w:r w:rsidR="001E22D3" w:rsidRPr="00CF170F">
        <w:rPr>
          <w:color w:val="000000"/>
          <w:sz w:val="28"/>
          <w:szCs w:val="28"/>
        </w:rPr>
        <w:t>еобходимо совершенствовать процедуры оценки регулирующего воздействия и экспетизы муниципальных правов</w:t>
      </w:r>
      <w:r w:rsidR="003B28DF">
        <w:rPr>
          <w:color w:val="000000"/>
          <w:sz w:val="28"/>
          <w:szCs w:val="28"/>
        </w:rPr>
        <w:t xml:space="preserve">ых актов, </w:t>
      </w:r>
      <w:r w:rsidR="004D4BC8" w:rsidRPr="00CF170F">
        <w:rPr>
          <w:color w:val="000000"/>
          <w:sz w:val="28"/>
          <w:szCs w:val="28"/>
        </w:rPr>
        <w:t xml:space="preserve">все шире </w:t>
      </w:r>
      <w:r w:rsidR="001E22D3" w:rsidRPr="00CF170F">
        <w:rPr>
          <w:color w:val="000000"/>
          <w:sz w:val="28"/>
          <w:szCs w:val="28"/>
        </w:rPr>
        <w:t>вовле</w:t>
      </w:r>
      <w:r w:rsidR="004D4BC8" w:rsidRPr="00CF170F">
        <w:rPr>
          <w:color w:val="000000"/>
          <w:sz w:val="28"/>
          <w:szCs w:val="28"/>
        </w:rPr>
        <w:t>кать</w:t>
      </w:r>
      <w:r w:rsidR="001E22D3" w:rsidRPr="00CF170F">
        <w:rPr>
          <w:color w:val="000000"/>
          <w:sz w:val="28"/>
          <w:szCs w:val="28"/>
        </w:rPr>
        <w:t xml:space="preserve"> </w:t>
      </w:r>
      <w:r w:rsidR="001E22D3" w:rsidRPr="00B42A9D">
        <w:rPr>
          <w:color w:val="000000"/>
          <w:sz w:val="28"/>
          <w:szCs w:val="28"/>
        </w:rPr>
        <w:t>бизнес-сообществ</w:t>
      </w:r>
      <w:r w:rsidR="00B42A9D" w:rsidRPr="00B42A9D">
        <w:rPr>
          <w:color w:val="000000"/>
          <w:sz w:val="28"/>
          <w:szCs w:val="28"/>
        </w:rPr>
        <w:t>о</w:t>
      </w:r>
      <w:r w:rsidR="001E22D3" w:rsidRPr="00B42A9D">
        <w:rPr>
          <w:color w:val="000000"/>
          <w:sz w:val="28"/>
          <w:szCs w:val="28"/>
        </w:rPr>
        <w:t xml:space="preserve"> к </w:t>
      </w:r>
      <w:r w:rsidR="004D4BC8" w:rsidRPr="00B42A9D">
        <w:rPr>
          <w:color w:val="000000"/>
          <w:sz w:val="28"/>
          <w:szCs w:val="28"/>
        </w:rPr>
        <w:t xml:space="preserve">этим </w:t>
      </w:r>
      <w:r w:rsidR="001E22D3" w:rsidRPr="00B42A9D">
        <w:rPr>
          <w:color w:val="000000"/>
          <w:sz w:val="28"/>
          <w:szCs w:val="28"/>
        </w:rPr>
        <w:t>процедурам</w:t>
      </w:r>
      <w:r w:rsidR="004D4BC8" w:rsidRPr="00B42A9D">
        <w:rPr>
          <w:color w:val="000000"/>
          <w:sz w:val="28"/>
          <w:szCs w:val="28"/>
        </w:rPr>
        <w:t>.</w:t>
      </w:r>
    </w:p>
    <w:p w:rsidR="00AE4CFB" w:rsidRDefault="004D4BC8" w:rsidP="002D5F52">
      <w:pPr>
        <w:pStyle w:val="ab"/>
        <w:shd w:val="clear" w:color="auto" w:fill="FFFFFF"/>
        <w:tabs>
          <w:tab w:val="left" w:pos="709"/>
        </w:tabs>
        <w:spacing w:before="0" w:beforeAutospacing="0" w:after="0" w:afterAutospacing="0"/>
        <w:ind w:firstLine="709"/>
        <w:jc w:val="both"/>
        <w:rPr>
          <w:color w:val="000000"/>
          <w:sz w:val="28"/>
          <w:szCs w:val="28"/>
        </w:rPr>
      </w:pPr>
      <w:r w:rsidRPr="00B42A9D">
        <w:rPr>
          <w:color w:val="000000"/>
          <w:sz w:val="28"/>
          <w:szCs w:val="28"/>
        </w:rPr>
        <w:t>Р</w:t>
      </w:r>
      <w:r w:rsidR="00441937" w:rsidRPr="00B42A9D">
        <w:rPr>
          <w:color w:val="000000"/>
          <w:sz w:val="28"/>
          <w:szCs w:val="28"/>
        </w:rPr>
        <w:t>азвитие трехстороннего партнерства «</w:t>
      </w:r>
      <w:r w:rsidRPr="00B42A9D">
        <w:rPr>
          <w:color w:val="000000"/>
          <w:sz w:val="28"/>
          <w:szCs w:val="28"/>
        </w:rPr>
        <w:t>муниц</w:t>
      </w:r>
      <w:r w:rsidR="001F4B77">
        <w:rPr>
          <w:color w:val="000000"/>
          <w:sz w:val="28"/>
          <w:szCs w:val="28"/>
        </w:rPr>
        <w:t>и</w:t>
      </w:r>
      <w:r w:rsidRPr="00B42A9D">
        <w:rPr>
          <w:color w:val="000000"/>
          <w:sz w:val="28"/>
          <w:szCs w:val="28"/>
        </w:rPr>
        <w:t>палитет</w:t>
      </w:r>
      <w:r w:rsidR="00441937" w:rsidRPr="00B42A9D">
        <w:rPr>
          <w:color w:val="000000"/>
          <w:sz w:val="28"/>
          <w:szCs w:val="28"/>
        </w:rPr>
        <w:t>-общество-бизнес» в достижении баланса интересов по вопросам трудовых отношений</w:t>
      </w:r>
      <w:r w:rsidR="00CF170F" w:rsidRPr="00B42A9D">
        <w:rPr>
          <w:color w:val="000000"/>
          <w:sz w:val="28"/>
          <w:szCs w:val="28"/>
        </w:rPr>
        <w:t>,</w:t>
      </w:r>
      <w:r w:rsidR="00441937" w:rsidRPr="00B42A9D">
        <w:rPr>
          <w:color w:val="000000"/>
          <w:sz w:val="28"/>
          <w:szCs w:val="28"/>
        </w:rPr>
        <w:t xml:space="preserve"> охраны окружающей среды, формировани</w:t>
      </w:r>
      <w:r w:rsidR="003E1CBE">
        <w:rPr>
          <w:color w:val="000000"/>
          <w:sz w:val="28"/>
          <w:szCs w:val="28"/>
        </w:rPr>
        <w:t>я</w:t>
      </w:r>
      <w:r w:rsidR="00441937" w:rsidRPr="00B42A9D">
        <w:rPr>
          <w:color w:val="000000"/>
          <w:sz w:val="28"/>
          <w:szCs w:val="28"/>
        </w:rPr>
        <w:t xml:space="preserve"> здоровой среды жизнедеятельности и жизнеобеспечения</w:t>
      </w:r>
      <w:r w:rsidR="003B16DE">
        <w:rPr>
          <w:color w:val="000000"/>
          <w:sz w:val="28"/>
          <w:szCs w:val="28"/>
        </w:rPr>
        <w:t xml:space="preserve">, сохранения и развития </w:t>
      </w:r>
      <w:r w:rsidR="00EA6784">
        <w:rPr>
          <w:color w:val="000000"/>
          <w:sz w:val="28"/>
          <w:szCs w:val="28"/>
        </w:rPr>
        <w:t xml:space="preserve">культурных и духовных ценностей, укрепления гражданского единства и гармонизации межнациональных отношений </w:t>
      </w:r>
      <w:r w:rsidR="003B28DF">
        <w:rPr>
          <w:color w:val="000000"/>
          <w:sz w:val="28"/>
          <w:szCs w:val="28"/>
        </w:rPr>
        <w:t>з</w:t>
      </w:r>
      <w:r w:rsidR="00CF170F" w:rsidRPr="00B42A9D">
        <w:rPr>
          <w:color w:val="000000"/>
          <w:sz w:val="28"/>
          <w:szCs w:val="28"/>
        </w:rPr>
        <w:t>начительно повысит эффективность участия бизнес</w:t>
      </w:r>
      <w:r w:rsidR="009D5E86">
        <w:rPr>
          <w:color w:val="000000"/>
          <w:sz w:val="28"/>
          <w:szCs w:val="28"/>
        </w:rPr>
        <w:t>а и граждан</w:t>
      </w:r>
      <w:r w:rsidR="00CF170F" w:rsidRPr="00B42A9D">
        <w:rPr>
          <w:color w:val="000000"/>
          <w:sz w:val="28"/>
          <w:szCs w:val="28"/>
        </w:rPr>
        <w:t xml:space="preserve"> в социально-экономическом развитии Тимашевского района.</w:t>
      </w:r>
      <w:r w:rsidR="00441937" w:rsidRPr="00B42A9D">
        <w:rPr>
          <w:color w:val="000000"/>
          <w:sz w:val="28"/>
          <w:szCs w:val="28"/>
        </w:rPr>
        <w:t xml:space="preserve"> </w:t>
      </w:r>
    </w:p>
    <w:p w:rsidR="00B42A9D" w:rsidRDefault="00AE4CFB" w:rsidP="002D5F52">
      <w:pPr>
        <w:pStyle w:val="ab"/>
        <w:shd w:val="clear" w:color="auto" w:fill="FFFFFF"/>
        <w:tabs>
          <w:tab w:val="left" w:pos="709"/>
        </w:tabs>
        <w:spacing w:before="0" w:beforeAutospacing="0" w:after="0" w:afterAutospacing="0"/>
        <w:ind w:firstLine="709"/>
        <w:jc w:val="both"/>
        <w:rPr>
          <w:sz w:val="28"/>
          <w:szCs w:val="28"/>
        </w:rPr>
      </w:pPr>
      <w:r>
        <w:rPr>
          <w:color w:val="000000"/>
          <w:sz w:val="28"/>
          <w:szCs w:val="28"/>
        </w:rPr>
        <w:t>Особую актуальность имеет</w:t>
      </w:r>
      <w:r w:rsidR="00B42A9D" w:rsidRPr="00B42A9D">
        <w:rPr>
          <w:sz w:val="28"/>
          <w:szCs w:val="28"/>
        </w:rPr>
        <w:t xml:space="preserve"> </w:t>
      </w:r>
      <w:r w:rsidR="003E1CBE">
        <w:rPr>
          <w:sz w:val="28"/>
          <w:szCs w:val="28"/>
        </w:rPr>
        <w:t>р</w:t>
      </w:r>
      <w:r w:rsidR="00B42A9D" w:rsidRPr="00B42A9D">
        <w:rPr>
          <w:sz w:val="28"/>
          <w:szCs w:val="28"/>
        </w:rPr>
        <w:t>азвити</w:t>
      </w:r>
      <w:r w:rsidR="00B42A9D">
        <w:rPr>
          <w:sz w:val="28"/>
          <w:szCs w:val="28"/>
        </w:rPr>
        <w:t>е</w:t>
      </w:r>
      <w:r w:rsidR="00B42A9D" w:rsidRPr="00B42A9D">
        <w:rPr>
          <w:sz w:val="28"/>
          <w:szCs w:val="28"/>
        </w:rPr>
        <w:t xml:space="preserve"> социального предпринимательства, повышени</w:t>
      </w:r>
      <w:r w:rsidR="00B42A9D">
        <w:rPr>
          <w:sz w:val="28"/>
          <w:szCs w:val="28"/>
        </w:rPr>
        <w:t>е</w:t>
      </w:r>
      <w:r w:rsidR="00B42A9D" w:rsidRPr="00B42A9D">
        <w:rPr>
          <w:sz w:val="28"/>
          <w:szCs w:val="28"/>
        </w:rPr>
        <w:t xml:space="preserve"> социальной ответственности бизнеса</w:t>
      </w:r>
      <w:r w:rsidR="00B42A9D">
        <w:rPr>
          <w:sz w:val="28"/>
          <w:szCs w:val="28"/>
        </w:rPr>
        <w:t xml:space="preserve"> при повышении качества социальной ответственности</w:t>
      </w:r>
      <w:r w:rsidR="00B211C8">
        <w:rPr>
          <w:sz w:val="28"/>
          <w:szCs w:val="28"/>
        </w:rPr>
        <w:t xml:space="preserve"> муниципалитета</w:t>
      </w:r>
      <w:r w:rsidR="00B42A9D" w:rsidRPr="00B42A9D">
        <w:rPr>
          <w:sz w:val="28"/>
          <w:szCs w:val="28"/>
        </w:rPr>
        <w:t xml:space="preserve">. </w:t>
      </w:r>
    </w:p>
    <w:p w:rsidR="003B16DE" w:rsidRPr="00D61286" w:rsidRDefault="00AE4CFB" w:rsidP="002D5F52">
      <w:pPr>
        <w:pStyle w:val="ab"/>
        <w:shd w:val="clear" w:color="auto" w:fill="FFFFFF"/>
        <w:tabs>
          <w:tab w:val="left" w:pos="709"/>
        </w:tabs>
        <w:spacing w:before="0" w:beforeAutospacing="0" w:after="0" w:afterAutospacing="0"/>
        <w:ind w:firstLine="709"/>
        <w:jc w:val="both"/>
        <w:rPr>
          <w:sz w:val="28"/>
          <w:szCs w:val="28"/>
        </w:rPr>
      </w:pPr>
      <w:r>
        <w:rPr>
          <w:sz w:val="28"/>
          <w:szCs w:val="28"/>
        </w:rPr>
        <w:t>В перспективе важна п</w:t>
      </w:r>
      <w:r w:rsidR="00EA6784" w:rsidRPr="00D61286">
        <w:rPr>
          <w:sz w:val="28"/>
          <w:szCs w:val="28"/>
        </w:rPr>
        <w:t xml:space="preserve">опуляризация и развитие цифровых платформ взаимодействия государства, муниципалитета и граждан: внедрение механизмов сбора общественного мнения, новых идей </w:t>
      </w:r>
      <w:r w:rsidR="00EA6784" w:rsidRPr="00D61286">
        <w:rPr>
          <w:color w:val="000000"/>
          <w:sz w:val="28"/>
          <w:szCs w:val="28"/>
          <w:shd w:val="clear" w:color="auto" w:fill="FFFFFF"/>
        </w:rPr>
        <w:t>для обсуждения актуальных</w:t>
      </w:r>
      <w:r w:rsidR="00EA6784" w:rsidRPr="00D61286">
        <w:rPr>
          <w:sz w:val="28"/>
          <w:szCs w:val="28"/>
        </w:rPr>
        <w:t xml:space="preserve"> вопросов, проектов, </w:t>
      </w:r>
      <w:r>
        <w:rPr>
          <w:sz w:val="28"/>
          <w:szCs w:val="28"/>
        </w:rPr>
        <w:t xml:space="preserve">способов </w:t>
      </w:r>
      <w:r w:rsidR="000D2055">
        <w:rPr>
          <w:color w:val="000000"/>
          <w:sz w:val="28"/>
          <w:szCs w:val="28"/>
          <w:shd w:val="clear" w:color="auto" w:fill="FFFFFF"/>
        </w:rPr>
        <w:t xml:space="preserve">привлечения инвесторов для </w:t>
      </w:r>
      <w:r w:rsidR="00A379D6" w:rsidRPr="00D61286">
        <w:rPr>
          <w:color w:val="000000"/>
          <w:sz w:val="28"/>
          <w:szCs w:val="28"/>
          <w:shd w:val="clear" w:color="auto" w:fill="FFFFFF"/>
        </w:rPr>
        <w:t>инвестирования в привлекательные, но малоизвестные проекты</w:t>
      </w:r>
      <w:r>
        <w:rPr>
          <w:color w:val="000000"/>
          <w:sz w:val="28"/>
          <w:szCs w:val="28"/>
          <w:shd w:val="clear" w:color="auto" w:fill="FFFFFF"/>
        </w:rPr>
        <w:t>.</w:t>
      </w:r>
    </w:p>
    <w:p w:rsidR="00F761DF" w:rsidRPr="00B42A9D" w:rsidRDefault="00F761DF" w:rsidP="002D5F52">
      <w:pPr>
        <w:pStyle w:val="ab"/>
        <w:shd w:val="clear" w:color="auto" w:fill="FFFFFF"/>
        <w:tabs>
          <w:tab w:val="left" w:pos="709"/>
        </w:tabs>
        <w:spacing w:before="0" w:beforeAutospacing="0" w:after="0" w:afterAutospacing="0"/>
        <w:ind w:firstLine="709"/>
        <w:jc w:val="both"/>
        <w:rPr>
          <w:sz w:val="28"/>
          <w:szCs w:val="28"/>
        </w:rPr>
      </w:pPr>
      <w:r w:rsidRPr="00B42A9D">
        <w:rPr>
          <w:sz w:val="28"/>
          <w:szCs w:val="28"/>
        </w:rPr>
        <w:t xml:space="preserve">Для более успешного выполнения </w:t>
      </w:r>
      <w:r w:rsidR="00CC62E0" w:rsidRPr="00B42A9D">
        <w:rPr>
          <w:sz w:val="28"/>
          <w:szCs w:val="28"/>
        </w:rPr>
        <w:t xml:space="preserve">Общественной палатой Тимашевского района </w:t>
      </w:r>
      <w:r w:rsidRPr="00B42A9D">
        <w:rPr>
          <w:sz w:val="28"/>
          <w:szCs w:val="28"/>
        </w:rPr>
        <w:t xml:space="preserve">роли связующего звена между гражданским обществом и властью необходимо </w:t>
      </w:r>
      <w:r w:rsidR="003E1CBE">
        <w:rPr>
          <w:sz w:val="28"/>
          <w:szCs w:val="28"/>
        </w:rPr>
        <w:t xml:space="preserve">поддерживать, </w:t>
      </w:r>
      <w:r w:rsidR="00CC62E0" w:rsidRPr="00B42A9D">
        <w:rPr>
          <w:sz w:val="28"/>
          <w:szCs w:val="28"/>
        </w:rPr>
        <w:t>развивать</w:t>
      </w:r>
      <w:r w:rsidR="00F42BFD">
        <w:rPr>
          <w:sz w:val="28"/>
          <w:szCs w:val="28"/>
        </w:rPr>
        <w:t xml:space="preserve"> и</w:t>
      </w:r>
      <w:r w:rsidR="00CC62E0" w:rsidRPr="00B42A9D">
        <w:rPr>
          <w:sz w:val="28"/>
          <w:szCs w:val="28"/>
        </w:rPr>
        <w:t xml:space="preserve"> повышать э</w:t>
      </w:r>
      <w:r w:rsidRPr="00B42A9D">
        <w:rPr>
          <w:sz w:val="28"/>
          <w:szCs w:val="28"/>
        </w:rPr>
        <w:t xml:space="preserve">кспертный потенциал общественных советов, </w:t>
      </w:r>
      <w:r w:rsidR="009B62CE" w:rsidRPr="00B42A9D">
        <w:rPr>
          <w:sz w:val="28"/>
          <w:szCs w:val="28"/>
        </w:rPr>
        <w:t>некоммерческих организаций</w:t>
      </w:r>
      <w:r w:rsidR="00231047">
        <w:rPr>
          <w:sz w:val="28"/>
          <w:szCs w:val="28"/>
        </w:rPr>
        <w:t xml:space="preserve"> муниципалитетов </w:t>
      </w:r>
      <w:r w:rsidR="00C266E9" w:rsidRPr="00C266E9">
        <w:rPr>
          <w:sz w:val="28"/>
          <w:szCs w:val="28"/>
        </w:rPr>
        <w:t>Центрального экономического округа</w:t>
      </w:r>
      <w:r w:rsidR="00AE4CFB">
        <w:rPr>
          <w:sz w:val="28"/>
          <w:szCs w:val="28"/>
        </w:rPr>
        <w:t xml:space="preserve">, развивать взаимодействие </w:t>
      </w:r>
      <w:r w:rsidR="000D2055">
        <w:rPr>
          <w:sz w:val="28"/>
          <w:szCs w:val="28"/>
        </w:rPr>
        <w:t xml:space="preserve">этих палат </w:t>
      </w:r>
      <w:r w:rsidR="00AE4CFB">
        <w:rPr>
          <w:sz w:val="28"/>
          <w:szCs w:val="28"/>
        </w:rPr>
        <w:t xml:space="preserve">и </w:t>
      </w:r>
      <w:r w:rsidR="00856A70">
        <w:rPr>
          <w:sz w:val="28"/>
          <w:szCs w:val="28"/>
        </w:rPr>
        <w:t>обмен опытом в рамках межмуниципального сотрудничества</w:t>
      </w:r>
      <w:r w:rsidR="009B62CE" w:rsidRPr="00B42A9D">
        <w:rPr>
          <w:sz w:val="28"/>
          <w:szCs w:val="28"/>
        </w:rPr>
        <w:t>.</w:t>
      </w:r>
      <w:r w:rsidRPr="00B42A9D">
        <w:rPr>
          <w:sz w:val="28"/>
          <w:szCs w:val="28"/>
        </w:rPr>
        <w:t xml:space="preserve"> Это должно стать одной из первоочередных мер в формировании политики по конструированию гражданского общества.</w:t>
      </w:r>
      <w:r w:rsidR="00AE4CFB">
        <w:rPr>
          <w:sz w:val="28"/>
          <w:szCs w:val="28"/>
        </w:rPr>
        <w:t xml:space="preserve"> </w:t>
      </w:r>
    </w:p>
    <w:p w:rsidR="002240A1" w:rsidRDefault="00231047" w:rsidP="002D5F52">
      <w:pPr>
        <w:tabs>
          <w:tab w:val="left" w:pos="709"/>
        </w:tabs>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Создание благоприятных условий для развития гражданского общества </w:t>
      </w:r>
      <w:r w:rsidR="00A80433">
        <w:rPr>
          <w:rFonts w:ascii="Times New Roman" w:hAnsi="Times New Roman"/>
          <w:color w:val="000000"/>
          <w:sz w:val="28"/>
          <w:szCs w:val="28"/>
        </w:rPr>
        <w:t xml:space="preserve">будет </w:t>
      </w:r>
      <w:r>
        <w:rPr>
          <w:rFonts w:ascii="Times New Roman" w:hAnsi="Times New Roman"/>
          <w:color w:val="000000"/>
          <w:sz w:val="28"/>
          <w:szCs w:val="28"/>
        </w:rPr>
        <w:t>завис</w:t>
      </w:r>
      <w:r w:rsidR="00A80433">
        <w:rPr>
          <w:rFonts w:ascii="Times New Roman" w:hAnsi="Times New Roman"/>
          <w:color w:val="000000"/>
          <w:sz w:val="28"/>
          <w:szCs w:val="28"/>
        </w:rPr>
        <w:t>еть</w:t>
      </w:r>
      <w:r>
        <w:rPr>
          <w:rFonts w:ascii="Times New Roman" w:hAnsi="Times New Roman"/>
          <w:color w:val="000000"/>
          <w:sz w:val="28"/>
          <w:szCs w:val="28"/>
        </w:rPr>
        <w:t xml:space="preserve"> от уровня этнической и религиозной толерантности граждан, межэтнического и межконцессионального диалога</w:t>
      </w:r>
      <w:r w:rsidR="006740B8">
        <w:rPr>
          <w:rFonts w:ascii="Times New Roman" w:hAnsi="Times New Roman"/>
          <w:color w:val="000000"/>
          <w:sz w:val="28"/>
          <w:szCs w:val="28"/>
        </w:rPr>
        <w:t xml:space="preserve">, </w:t>
      </w:r>
      <w:r w:rsidR="00A80433">
        <w:rPr>
          <w:rFonts w:ascii="Times New Roman" w:hAnsi="Times New Roman"/>
          <w:color w:val="000000"/>
          <w:sz w:val="28"/>
          <w:szCs w:val="28"/>
        </w:rPr>
        <w:t>гармонизации межнациональных отношений. Этому будут способствовать</w:t>
      </w:r>
      <w:r w:rsidR="002240A1">
        <w:rPr>
          <w:rFonts w:ascii="Times New Roman" w:hAnsi="Times New Roman"/>
          <w:color w:val="000000"/>
          <w:sz w:val="28"/>
          <w:szCs w:val="28"/>
        </w:rPr>
        <w:t>:</w:t>
      </w:r>
    </w:p>
    <w:p w:rsidR="002240A1" w:rsidRDefault="00A80433" w:rsidP="002D5F52">
      <w:pPr>
        <w:tabs>
          <w:tab w:val="left" w:pos="709"/>
        </w:tabs>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активное вовлечение в работу Общественной палаты Тимашевского района</w:t>
      </w:r>
      <w:r w:rsidR="002240A1">
        <w:rPr>
          <w:rFonts w:ascii="Times New Roman" w:hAnsi="Times New Roman"/>
          <w:color w:val="000000"/>
          <w:sz w:val="28"/>
          <w:szCs w:val="28"/>
        </w:rPr>
        <w:t>, иных координационных и совещательных советов пре</w:t>
      </w:r>
      <w:r w:rsidR="00B1792B">
        <w:rPr>
          <w:rFonts w:ascii="Times New Roman" w:hAnsi="Times New Roman"/>
          <w:color w:val="000000"/>
          <w:sz w:val="28"/>
          <w:szCs w:val="28"/>
        </w:rPr>
        <w:t xml:space="preserve">дставителей национальных общин </w:t>
      </w:r>
      <w:r w:rsidR="002240A1">
        <w:rPr>
          <w:rFonts w:ascii="Times New Roman" w:hAnsi="Times New Roman"/>
          <w:color w:val="000000"/>
          <w:sz w:val="28"/>
          <w:szCs w:val="28"/>
        </w:rPr>
        <w:t xml:space="preserve">и объединений; </w:t>
      </w:r>
    </w:p>
    <w:p w:rsidR="00AE4CFB" w:rsidRDefault="002240A1" w:rsidP="006D6B3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поддержка общественных проектов и инициатив;</w:t>
      </w:r>
    </w:p>
    <w:p w:rsidR="002240A1" w:rsidRDefault="002240A1" w:rsidP="006D6B3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поддержка и развитие культурного, физического, патриотического воспитания подрастающего поколения;  </w:t>
      </w:r>
    </w:p>
    <w:p w:rsidR="002240A1" w:rsidRDefault="002240A1" w:rsidP="006D6B35">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сохранение </w:t>
      </w:r>
      <w:r w:rsidR="006C469E">
        <w:rPr>
          <w:rFonts w:ascii="Times New Roman" w:hAnsi="Times New Roman"/>
          <w:color w:val="000000"/>
          <w:sz w:val="28"/>
          <w:szCs w:val="28"/>
        </w:rPr>
        <w:t>самобытной казачьей культуры и духовных ценностей кубанского казачества.</w:t>
      </w:r>
    </w:p>
    <w:p w:rsidR="00FB1634" w:rsidRPr="005A7A13" w:rsidRDefault="00FB1634" w:rsidP="00FB1634">
      <w:pPr>
        <w:spacing w:after="0" w:line="240" w:lineRule="auto"/>
        <w:ind w:firstLine="709"/>
        <w:jc w:val="both"/>
        <w:rPr>
          <w:rFonts w:ascii="Times New Roman" w:hAnsi="Times New Roman" w:cs="Times New Roman"/>
          <w:sz w:val="28"/>
          <w:szCs w:val="28"/>
        </w:rPr>
      </w:pPr>
      <w:r w:rsidRPr="005A7A13">
        <w:rPr>
          <w:rFonts w:ascii="Times New Roman" w:hAnsi="Times New Roman" w:cs="Times New Roman"/>
          <w:sz w:val="28"/>
          <w:szCs w:val="28"/>
        </w:rPr>
        <w:t>Достижение желаемого будущего невозможно без формирования новых принципов: необходимо воспитывать новые качественные ценности жителей Тимашевского района, одновременно меняя сознание и отношение к профессиональным обязанностям муниципальных служащих, что в значительной степени будет способствовать достижению поставленных задач.</w:t>
      </w:r>
    </w:p>
    <w:p w:rsidR="00FB1634" w:rsidRPr="005A7A13" w:rsidRDefault="009D5E86" w:rsidP="00FB1634">
      <w:pPr>
        <w:spacing w:after="0"/>
        <w:ind w:firstLine="6804"/>
        <w:rPr>
          <w:rFonts w:ascii="Times New Roman" w:hAnsi="Times New Roman" w:cs="Times New Roman"/>
          <w:sz w:val="28"/>
          <w:szCs w:val="28"/>
        </w:rPr>
      </w:pPr>
      <w:r>
        <w:rPr>
          <w:rFonts w:ascii="Times New Roman" w:hAnsi="Times New Roman" w:cs="Times New Roman"/>
          <w:sz w:val="28"/>
          <w:szCs w:val="28"/>
        </w:rPr>
        <w:t xml:space="preserve"> </w:t>
      </w:r>
      <w:r w:rsidR="005B3B39">
        <w:rPr>
          <w:rFonts w:ascii="Times New Roman" w:hAnsi="Times New Roman" w:cs="Times New Roman"/>
          <w:sz w:val="28"/>
          <w:szCs w:val="28"/>
        </w:rPr>
        <w:t xml:space="preserve">             </w:t>
      </w:r>
      <w:r w:rsidR="00FB1634" w:rsidRPr="005A7A13">
        <w:rPr>
          <w:rFonts w:ascii="Times New Roman" w:hAnsi="Times New Roman" w:cs="Times New Roman"/>
          <w:sz w:val="28"/>
          <w:szCs w:val="28"/>
        </w:rPr>
        <w:t xml:space="preserve">Таблица № </w:t>
      </w:r>
      <w:r w:rsidR="00384394">
        <w:rPr>
          <w:rFonts w:ascii="Times New Roman" w:hAnsi="Times New Roman" w:cs="Times New Roman"/>
          <w:sz w:val="28"/>
          <w:szCs w:val="28"/>
        </w:rPr>
        <w:t>46</w:t>
      </w:r>
    </w:p>
    <w:p w:rsidR="00FB1634" w:rsidRPr="004E1B88" w:rsidRDefault="00FB1634" w:rsidP="00FB1634">
      <w:pPr>
        <w:spacing w:after="0" w:line="240" w:lineRule="auto"/>
        <w:ind w:firstLine="142"/>
        <w:jc w:val="center"/>
        <w:rPr>
          <w:rFonts w:ascii="Times New Roman" w:hAnsi="Times New Roman" w:cs="Times New Roman"/>
          <w:b/>
          <w:sz w:val="24"/>
          <w:szCs w:val="24"/>
        </w:rPr>
      </w:pPr>
      <w:r w:rsidRPr="004E1B88">
        <w:rPr>
          <w:rFonts w:ascii="Times New Roman" w:hAnsi="Times New Roman" w:cs="Times New Roman"/>
          <w:b/>
          <w:sz w:val="24"/>
          <w:szCs w:val="24"/>
        </w:rPr>
        <w:t>Ценности Тимашевского района</w:t>
      </w:r>
    </w:p>
    <w:p w:rsidR="00FB1634" w:rsidRPr="005A7A13" w:rsidRDefault="00FB1634" w:rsidP="00FB1634">
      <w:pPr>
        <w:spacing w:after="0" w:line="240" w:lineRule="auto"/>
        <w:ind w:firstLine="142"/>
        <w:jc w:val="center"/>
        <w:rPr>
          <w:rFonts w:ascii="Times New Roman" w:hAnsi="Times New Roman" w:cs="Times New Roman"/>
          <w:sz w:val="28"/>
          <w:szCs w:val="28"/>
        </w:rPr>
      </w:pPr>
    </w:p>
    <w:tbl>
      <w:tblPr>
        <w:tblStyle w:val="-6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4962"/>
      </w:tblGrid>
      <w:tr w:rsidR="00FB1634" w:rsidRPr="005A7A13" w:rsidTr="000A0A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1" w:type="dxa"/>
            <w:tcBorders>
              <w:top w:val="single" w:sz="4" w:space="0" w:color="auto"/>
              <w:left w:val="single" w:sz="4" w:space="0" w:color="auto"/>
              <w:bottom w:val="single" w:sz="4" w:space="0" w:color="auto"/>
              <w:right w:val="single" w:sz="4" w:space="0" w:color="auto"/>
            </w:tcBorders>
            <w:hideMark/>
          </w:tcPr>
          <w:p w:rsidR="00FB1634" w:rsidRPr="001F4B77" w:rsidRDefault="00FB1634" w:rsidP="00F04A80">
            <w:pPr>
              <w:jc w:val="center"/>
              <w:rPr>
                <w:rFonts w:ascii="Times New Roman" w:hAnsi="Times New Roman" w:cs="Times New Roman"/>
              </w:rPr>
            </w:pPr>
            <w:r w:rsidRPr="001F4B77">
              <w:rPr>
                <w:rFonts w:ascii="Times New Roman" w:hAnsi="Times New Roman" w:cs="Times New Roman"/>
                <w:color w:val="auto"/>
              </w:rPr>
              <w:t>Ценности служащих администраций муниципального района и поселений</w:t>
            </w:r>
          </w:p>
        </w:tc>
        <w:tc>
          <w:tcPr>
            <w:tcW w:w="4962" w:type="dxa"/>
            <w:tcBorders>
              <w:top w:val="single" w:sz="4" w:space="0" w:color="auto"/>
              <w:left w:val="single" w:sz="4" w:space="0" w:color="auto"/>
              <w:bottom w:val="single" w:sz="4" w:space="0" w:color="auto"/>
              <w:right w:val="single" w:sz="4" w:space="0" w:color="auto"/>
            </w:tcBorders>
            <w:hideMark/>
          </w:tcPr>
          <w:p w:rsidR="00FB1634" w:rsidRPr="001F4B77" w:rsidRDefault="00FB1634" w:rsidP="00FB163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1F4B77">
              <w:rPr>
                <w:rFonts w:ascii="Times New Roman" w:hAnsi="Times New Roman" w:cs="Times New Roman"/>
                <w:color w:val="auto"/>
              </w:rPr>
              <w:t>Ценности граждан Тимашевского района</w:t>
            </w:r>
          </w:p>
        </w:tc>
      </w:tr>
      <w:tr w:rsidR="00FB1634" w:rsidRPr="005A7A13" w:rsidTr="00384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1" w:type="dxa"/>
            <w:tcBorders>
              <w:top w:val="single" w:sz="4" w:space="0" w:color="auto"/>
              <w:left w:val="single" w:sz="4" w:space="0" w:color="auto"/>
              <w:bottom w:val="single" w:sz="4" w:space="0" w:color="auto"/>
              <w:right w:val="single" w:sz="4" w:space="0" w:color="auto"/>
            </w:tcBorders>
            <w:shd w:val="clear" w:color="auto" w:fill="auto"/>
            <w:hideMark/>
          </w:tcPr>
          <w:p w:rsidR="00FB1634" w:rsidRPr="00384394" w:rsidRDefault="00FB1634" w:rsidP="00FB1634">
            <w:pPr>
              <w:rPr>
                <w:rFonts w:ascii="Times New Roman" w:hAnsi="Times New Roman" w:cs="Times New Roman"/>
                <w:b w:val="0"/>
              </w:rPr>
            </w:pPr>
            <w:r w:rsidRPr="00384394">
              <w:rPr>
                <w:rFonts w:ascii="Times New Roman" w:hAnsi="Times New Roman" w:cs="Times New Roman"/>
                <w:b w:val="0"/>
                <w:color w:val="auto"/>
              </w:rPr>
              <w:t>Человек – важнее документов: всегда готов помочь любому обратившемуся</w:t>
            </w:r>
          </w:p>
        </w:tc>
        <w:tc>
          <w:tcPr>
            <w:tcW w:w="4962" w:type="dxa"/>
            <w:tcBorders>
              <w:top w:val="single" w:sz="4" w:space="0" w:color="auto"/>
              <w:left w:val="single" w:sz="4" w:space="0" w:color="auto"/>
              <w:bottom w:val="single" w:sz="4" w:space="0" w:color="auto"/>
              <w:right w:val="single" w:sz="4" w:space="0" w:color="auto"/>
            </w:tcBorders>
            <w:shd w:val="clear" w:color="auto" w:fill="auto"/>
            <w:hideMark/>
          </w:tcPr>
          <w:p w:rsidR="00FB1634" w:rsidRPr="00384394" w:rsidRDefault="00FB1634" w:rsidP="00F04A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84394">
              <w:rPr>
                <w:rFonts w:ascii="Times New Roman" w:hAnsi="Times New Roman" w:cs="Times New Roman"/>
                <w:color w:val="auto"/>
              </w:rPr>
              <w:t>Комфортная среда начинается с меня</w:t>
            </w:r>
          </w:p>
        </w:tc>
      </w:tr>
      <w:tr w:rsidR="00FB1634" w:rsidRPr="005A7A13" w:rsidTr="00384394">
        <w:tc>
          <w:tcPr>
            <w:cnfStyle w:val="001000000000" w:firstRow="0" w:lastRow="0" w:firstColumn="1" w:lastColumn="0" w:oddVBand="0" w:evenVBand="0" w:oddHBand="0" w:evenHBand="0" w:firstRowFirstColumn="0" w:firstRowLastColumn="0" w:lastRowFirstColumn="0" w:lastRowLastColumn="0"/>
            <w:tcW w:w="5211" w:type="dxa"/>
            <w:tcBorders>
              <w:top w:val="single" w:sz="4" w:space="0" w:color="auto"/>
              <w:left w:val="single" w:sz="4" w:space="0" w:color="auto"/>
              <w:bottom w:val="single" w:sz="4" w:space="0" w:color="auto"/>
              <w:right w:val="single" w:sz="4" w:space="0" w:color="auto"/>
            </w:tcBorders>
            <w:shd w:val="clear" w:color="auto" w:fill="auto"/>
            <w:hideMark/>
          </w:tcPr>
          <w:p w:rsidR="00FB1634" w:rsidRPr="00384394" w:rsidRDefault="00FB1634" w:rsidP="00F04A80">
            <w:pPr>
              <w:rPr>
                <w:rFonts w:ascii="Times New Roman" w:hAnsi="Times New Roman" w:cs="Times New Roman"/>
                <w:b w:val="0"/>
              </w:rPr>
            </w:pPr>
            <w:r w:rsidRPr="00384394">
              <w:rPr>
                <w:rFonts w:ascii="Times New Roman" w:hAnsi="Times New Roman" w:cs="Times New Roman"/>
                <w:b w:val="0"/>
                <w:color w:val="auto"/>
              </w:rPr>
              <w:t>Прикладываю все силы для достижения поставленных целей и решения задач</w:t>
            </w:r>
          </w:p>
        </w:tc>
        <w:tc>
          <w:tcPr>
            <w:tcW w:w="4962" w:type="dxa"/>
            <w:tcBorders>
              <w:top w:val="single" w:sz="4" w:space="0" w:color="auto"/>
              <w:left w:val="single" w:sz="4" w:space="0" w:color="auto"/>
              <w:bottom w:val="single" w:sz="4" w:space="0" w:color="auto"/>
              <w:right w:val="single" w:sz="4" w:space="0" w:color="auto"/>
            </w:tcBorders>
            <w:shd w:val="clear" w:color="auto" w:fill="auto"/>
            <w:hideMark/>
          </w:tcPr>
          <w:p w:rsidR="00FB1634" w:rsidRPr="00384394" w:rsidRDefault="00FB1634" w:rsidP="00F04A8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384394">
              <w:rPr>
                <w:rFonts w:ascii="Times New Roman" w:hAnsi="Times New Roman" w:cs="Times New Roman"/>
                <w:color w:val="auto"/>
              </w:rPr>
              <w:t>Не жалуюсь, а предлагаю</w:t>
            </w:r>
          </w:p>
        </w:tc>
      </w:tr>
      <w:tr w:rsidR="00FB1634" w:rsidRPr="005A7A13" w:rsidTr="003843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1" w:type="dxa"/>
            <w:tcBorders>
              <w:top w:val="single" w:sz="4" w:space="0" w:color="auto"/>
              <w:left w:val="single" w:sz="4" w:space="0" w:color="auto"/>
              <w:bottom w:val="single" w:sz="4" w:space="0" w:color="auto"/>
              <w:right w:val="single" w:sz="4" w:space="0" w:color="auto"/>
            </w:tcBorders>
            <w:shd w:val="clear" w:color="auto" w:fill="auto"/>
            <w:hideMark/>
          </w:tcPr>
          <w:p w:rsidR="00FB1634" w:rsidRPr="00384394" w:rsidRDefault="00FB1634" w:rsidP="00F04A80">
            <w:pPr>
              <w:rPr>
                <w:rFonts w:ascii="Times New Roman" w:hAnsi="Times New Roman" w:cs="Times New Roman"/>
                <w:b w:val="0"/>
              </w:rPr>
            </w:pPr>
            <w:r w:rsidRPr="00384394">
              <w:rPr>
                <w:rFonts w:ascii="Times New Roman" w:hAnsi="Times New Roman" w:cs="Times New Roman"/>
                <w:b w:val="0"/>
                <w:color w:val="auto"/>
              </w:rPr>
              <w:t>Повышаю качество своей работы и способствую снижению затрат</w:t>
            </w:r>
          </w:p>
        </w:tc>
        <w:tc>
          <w:tcPr>
            <w:tcW w:w="4962" w:type="dxa"/>
            <w:tcBorders>
              <w:top w:val="single" w:sz="4" w:space="0" w:color="auto"/>
              <w:left w:val="single" w:sz="4" w:space="0" w:color="auto"/>
              <w:bottom w:val="single" w:sz="4" w:space="0" w:color="auto"/>
              <w:right w:val="single" w:sz="4" w:space="0" w:color="auto"/>
            </w:tcBorders>
            <w:shd w:val="clear" w:color="auto" w:fill="auto"/>
            <w:hideMark/>
          </w:tcPr>
          <w:p w:rsidR="00FB1634" w:rsidRPr="00384394" w:rsidRDefault="00FB1634" w:rsidP="00FB163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84394">
              <w:rPr>
                <w:rFonts w:ascii="Times New Roman" w:hAnsi="Times New Roman" w:cs="Times New Roman"/>
                <w:color w:val="auto"/>
              </w:rPr>
              <w:t>Своевременно плачу налоги, потому что хочу, чтобы мой дом и моя страна стали лучше</w:t>
            </w:r>
          </w:p>
        </w:tc>
      </w:tr>
    </w:tbl>
    <w:p w:rsidR="006D6B35" w:rsidRPr="00A82FFC" w:rsidRDefault="006D6B35" w:rsidP="006D6B35">
      <w:pPr>
        <w:spacing w:after="0" w:line="240" w:lineRule="auto"/>
        <w:ind w:firstLine="709"/>
        <w:jc w:val="both"/>
        <w:rPr>
          <w:rFonts w:ascii="Times New Roman" w:hAnsi="Times New Roman"/>
          <w:color w:val="000000"/>
          <w:sz w:val="28"/>
          <w:szCs w:val="28"/>
        </w:rPr>
      </w:pPr>
      <w:r w:rsidRPr="0071192B">
        <w:rPr>
          <w:rFonts w:ascii="Times New Roman" w:hAnsi="Times New Roman"/>
          <w:color w:val="000000"/>
          <w:sz w:val="28"/>
          <w:szCs w:val="28"/>
        </w:rPr>
        <w:t xml:space="preserve">Стратегические показатели в увязке с задачей </w:t>
      </w:r>
      <w:r w:rsidRPr="00A82FFC">
        <w:rPr>
          <w:rFonts w:ascii="Times New Roman" w:hAnsi="Times New Roman"/>
          <w:color w:val="000000"/>
          <w:sz w:val="28"/>
          <w:szCs w:val="28"/>
        </w:rPr>
        <w:t>«</w:t>
      </w:r>
      <w:r w:rsidR="00A06B8E" w:rsidRPr="00A06B8E">
        <w:rPr>
          <w:rFonts w:ascii="Times New Roman" w:hAnsi="Times New Roman" w:cs="Times New Roman"/>
          <w:sz w:val="28"/>
          <w:szCs w:val="28"/>
        </w:rPr>
        <w:t>Развитие гражданского общества, отношений с общественными объединениями и предпринимательским сообществом</w:t>
      </w:r>
      <w:r w:rsidRPr="00A82FFC">
        <w:rPr>
          <w:rFonts w:ascii="Times New Roman" w:hAnsi="Times New Roman"/>
          <w:sz w:val="28"/>
          <w:szCs w:val="28"/>
        </w:rPr>
        <w:t>»</w:t>
      </w:r>
      <w:r w:rsidR="003B28DF">
        <w:rPr>
          <w:rFonts w:ascii="Times New Roman" w:hAnsi="Times New Roman"/>
          <w:color w:val="000000"/>
          <w:sz w:val="28"/>
          <w:szCs w:val="28"/>
        </w:rPr>
        <w:t xml:space="preserve"> представлены в таблице № 4</w:t>
      </w:r>
      <w:r w:rsidR="00384394">
        <w:rPr>
          <w:rFonts w:ascii="Times New Roman" w:hAnsi="Times New Roman"/>
          <w:color w:val="000000"/>
          <w:sz w:val="28"/>
          <w:szCs w:val="28"/>
        </w:rPr>
        <w:t>7</w:t>
      </w:r>
      <w:r w:rsidRPr="00A82FFC">
        <w:rPr>
          <w:rFonts w:ascii="Times New Roman" w:hAnsi="Times New Roman"/>
          <w:color w:val="000000"/>
          <w:sz w:val="28"/>
          <w:szCs w:val="28"/>
        </w:rPr>
        <w:t>.</w:t>
      </w:r>
    </w:p>
    <w:p w:rsidR="006D6B35" w:rsidRPr="00D8391A" w:rsidRDefault="006D6B35" w:rsidP="006D6B35">
      <w:pPr>
        <w:pStyle w:val="a4"/>
        <w:autoSpaceDE w:val="0"/>
        <w:autoSpaceDN w:val="0"/>
        <w:adjustRightInd w:val="0"/>
        <w:spacing w:after="0" w:line="240" w:lineRule="auto"/>
        <w:ind w:left="1890"/>
        <w:jc w:val="both"/>
        <w:rPr>
          <w:rFonts w:ascii="Times New Roman" w:hAnsi="Times New Roman"/>
          <w:color w:val="000000"/>
          <w:sz w:val="28"/>
          <w:szCs w:val="28"/>
        </w:rPr>
      </w:pPr>
      <w:r>
        <w:rPr>
          <w:rFonts w:ascii="Times New Roman" w:hAnsi="Times New Roman"/>
          <w:color w:val="000000"/>
          <w:sz w:val="28"/>
          <w:szCs w:val="28"/>
        </w:rPr>
        <w:t xml:space="preserve">                                                                                   </w:t>
      </w:r>
      <w:r w:rsidR="003B28DF">
        <w:rPr>
          <w:rFonts w:ascii="Times New Roman" w:hAnsi="Times New Roman"/>
          <w:color w:val="000000"/>
          <w:sz w:val="28"/>
          <w:szCs w:val="28"/>
        </w:rPr>
        <w:t>Таблица № 4</w:t>
      </w:r>
      <w:r w:rsidR="00384394">
        <w:rPr>
          <w:rFonts w:ascii="Times New Roman" w:hAnsi="Times New Roman"/>
          <w:color w:val="000000"/>
          <w:sz w:val="28"/>
          <w:szCs w:val="28"/>
        </w:rPr>
        <w:t>7</w:t>
      </w:r>
    </w:p>
    <w:p w:rsidR="006D6B35" w:rsidRPr="00D8391A" w:rsidRDefault="006D6B35" w:rsidP="006D6B35">
      <w:pPr>
        <w:pStyle w:val="a4"/>
        <w:autoSpaceDE w:val="0"/>
        <w:autoSpaceDN w:val="0"/>
        <w:adjustRightInd w:val="0"/>
        <w:spacing w:after="0" w:line="240" w:lineRule="auto"/>
        <w:ind w:left="1890"/>
        <w:jc w:val="both"/>
        <w:rPr>
          <w:rFonts w:ascii="Times New Roman" w:hAnsi="Times New Roman"/>
          <w:color w:val="000000"/>
          <w:sz w:val="28"/>
          <w:szCs w:val="28"/>
        </w:rPr>
      </w:pPr>
    </w:p>
    <w:tbl>
      <w:tblPr>
        <w:tblStyle w:val="aa"/>
        <w:tblW w:w="0" w:type="auto"/>
        <w:tblInd w:w="250" w:type="dxa"/>
        <w:tblLook w:val="04A0" w:firstRow="1" w:lastRow="0" w:firstColumn="1" w:lastColumn="0" w:noHBand="0" w:noVBand="1"/>
      </w:tblPr>
      <w:tblGrid>
        <w:gridCol w:w="4057"/>
        <w:gridCol w:w="5548"/>
      </w:tblGrid>
      <w:tr w:rsidR="00BA0D59" w:rsidRPr="003C54D1" w:rsidTr="00BA0D59">
        <w:trPr>
          <w:trHeight w:val="289"/>
        </w:trPr>
        <w:tc>
          <w:tcPr>
            <w:tcW w:w="4057"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5548"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9D5E86" w:rsidRPr="003C54D1" w:rsidTr="00BA0D59">
        <w:trPr>
          <w:trHeight w:val="289"/>
        </w:trPr>
        <w:tc>
          <w:tcPr>
            <w:tcW w:w="4057" w:type="dxa"/>
            <w:vMerge w:val="restart"/>
          </w:tcPr>
          <w:p w:rsidR="009D5E86" w:rsidRPr="001F4B77" w:rsidRDefault="009D5E86" w:rsidP="00BA0D59">
            <w:pPr>
              <w:rPr>
                <w:rFonts w:ascii="Times New Roman" w:hAnsi="Times New Roman" w:cs="Times New Roman"/>
                <w:color w:val="000000"/>
              </w:rPr>
            </w:pPr>
            <w:r w:rsidRPr="001F4B77">
              <w:rPr>
                <w:rFonts w:ascii="Times New Roman" w:hAnsi="Times New Roman" w:cs="Times New Roman"/>
                <w:color w:val="000000"/>
              </w:rPr>
              <w:t xml:space="preserve">Задача 6. </w:t>
            </w:r>
            <w:r w:rsidRPr="001F4B77">
              <w:rPr>
                <w:rFonts w:ascii="Times New Roman" w:hAnsi="Times New Roman" w:cs="Times New Roman"/>
              </w:rPr>
              <w:t>Развитие отношений с общественными объединениями и предпринимательским сообществом</w:t>
            </w:r>
          </w:p>
        </w:tc>
        <w:tc>
          <w:tcPr>
            <w:tcW w:w="5548" w:type="dxa"/>
          </w:tcPr>
          <w:p w:rsidR="009D5E86" w:rsidRPr="001F4B77" w:rsidRDefault="009D5E86" w:rsidP="009D5E86">
            <w:pPr>
              <w:spacing w:after="60"/>
              <w:rPr>
                <w:rFonts w:ascii="Times New Roman" w:hAnsi="Times New Roman" w:cs="Times New Roman"/>
                <w:color w:val="000000"/>
              </w:rPr>
            </w:pPr>
            <w:r w:rsidRPr="001F4B77">
              <w:rPr>
                <w:rFonts w:ascii="Times New Roman" w:hAnsi="Times New Roman" w:cs="Times New Roman"/>
                <w:color w:val="000000"/>
              </w:rPr>
              <w:t xml:space="preserve">Количество мероприятий с участием представителей </w:t>
            </w:r>
            <w:r w:rsidRPr="001F4B77">
              <w:rPr>
                <w:rFonts w:ascii="Times New Roman" w:hAnsi="Times New Roman" w:cs="Times New Roman"/>
              </w:rPr>
              <w:t>общественных объединений,</w:t>
            </w:r>
            <w:r w:rsidRPr="001F4B77">
              <w:rPr>
                <w:rFonts w:ascii="Times New Roman" w:hAnsi="Times New Roman" w:cs="Times New Roman"/>
                <w:color w:val="000000"/>
              </w:rPr>
              <w:t xml:space="preserve"> </w:t>
            </w:r>
            <w:r w:rsidRPr="001F4B77">
              <w:rPr>
                <w:rFonts w:ascii="Times New Roman" w:hAnsi="Times New Roman" w:cs="Times New Roman"/>
              </w:rPr>
              <w:t>социально-ориентированных</w:t>
            </w:r>
            <w:r w:rsidRPr="001F4B77">
              <w:t xml:space="preserve"> </w:t>
            </w:r>
            <w:r w:rsidRPr="001F4B77">
              <w:rPr>
                <w:rFonts w:ascii="Times New Roman" w:hAnsi="Times New Roman" w:cs="Times New Roman"/>
              </w:rPr>
              <w:t>некоммерческих организаций, единиц</w:t>
            </w:r>
          </w:p>
        </w:tc>
      </w:tr>
      <w:tr w:rsidR="009D5E86" w:rsidRPr="003C54D1" w:rsidTr="00BA0D59">
        <w:tc>
          <w:tcPr>
            <w:tcW w:w="4057" w:type="dxa"/>
            <w:vMerge/>
          </w:tcPr>
          <w:p w:rsidR="009D5E86" w:rsidRPr="001F4B77" w:rsidRDefault="009D5E86" w:rsidP="00BA0D59">
            <w:pPr>
              <w:autoSpaceDE w:val="0"/>
              <w:autoSpaceDN w:val="0"/>
              <w:adjustRightInd w:val="0"/>
              <w:jc w:val="both"/>
              <w:rPr>
                <w:rFonts w:ascii="Times New Roman" w:hAnsi="Times New Roman" w:cs="Times New Roman"/>
                <w:color w:val="000000"/>
              </w:rPr>
            </w:pPr>
          </w:p>
        </w:tc>
        <w:tc>
          <w:tcPr>
            <w:tcW w:w="5548" w:type="dxa"/>
          </w:tcPr>
          <w:p w:rsidR="009D5E86" w:rsidRPr="001F4B77" w:rsidRDefault="009D5E86" w:rsidP="00BA0D59">
            <w:pPr>
              <w:spacing w:after="60"/>
              <w:rPr>
                <w:rFonts w:ascii="Times New Roman" w:hAnsi="Times New Roman" w:cs="Times New Roman"/>
              </w:rPr>
            </w:pPr>
            <w:r w:rsidRPr="001F4B77">
              <w:rPr>
                <w:rFonts w:ascii="Times New Roman" w:hAnsi="Times New Roman" w:cs="Times New Roman"/>
                <w:color w:val="000000"/>
              </w:rPr>
              <w:t xml:space="preserve">Количество мероприятий с участием представителей </w:t>
            </w:r>
            <w:r w:rsidRPr="001F4B77">
              <w:rPr>
                <w:rFonts w:ascii="Times New Roman" w:hAnsi="Times New Roman" w:cs="Times New Roman"/>
              </w:rPr>
              <w:t>предпринимательского сообщества, единиц</w:t>
            </w:r>
          </w:p>
        </w:tc>
      </w:tr>
    </w:tbl>
    <w:p w:rsidR="005F7442" w:rsidRDefault="005F7442" w:rsidP="00CC1A1C">
      <w:pPr>
        <w:autoSpaceDE w:val="0"/>
        <w:autoSpaceDN w:val="0"/>
        <w:adjustRightInd w:val="0"/>
        <w:spacing w:after="0" w:line="240" w:lineRule="auto"/>
        <w:ind w:firstLine="708"/>
        <w:jc w:val="both"/>
        <w:rPr>
          <w:rFonts w:ascii="Times New Roman" w:hAnsi="Times New Roman" w:cs="Times New Roman"/>
          <w:b/>
          <w:sz w:val="28"/>
          <w:szCs w:val="28"/>
        </w:rPr>
      </w:pPr>
    </w:p>
    <w:p w:rsidR="001E7E7A" w:rsidRDefault="001E7E7A" w:rsidP="000D2055">
      <w:pPr>
        <w:autoSpaceDE w:val="0"/>
        <w:autoSpaceDN w:val="0"/>
        <w:adjustRightInd w:val="0"/>
        <w:spacing w:after="0" w:line="240" w:lineRule="auto"/>
        <w:ind w:firstLine="708"/>
        <w:jc w:val="both"/>
        <w:rPr>
          <w:rFonts w:ascii="Times New Roman" w:hAnsi="Times New Roman" w:cs="Times New Roman"/>
          <w:b/>
          <w:sz w:val="28"/>
          <w:szCs w:val="28"/>
        </w:rPr>
      </w:pPr>
      <w:r w:rsidRPr="00F42BFD">
        <w:rPr>
          <w:rFonts w:ascii="Times New Roman" w:hAnsi="Times New Roman" w:cs="Times New Roman"/>
          <w:b/>
          <w:sz w:val="28"/>
          <w:szCs w:val="28"/>
        </w:rPr>
        <w:t>Задача 7. Повышение эффективности законотворческой деятельности и вовлечение в эти процессы представителей бизнес-сообщества и общественн</w:t>
      </w:r>
      <w:r w:rsidR="002F564B" w:rsidRPr="00F42BFD">
        <w:rPr>
          <w:rFonts w:ascii="Times New Roman" w:hAnsi="Times New Roman" w:cs="Times New Roman"/>
          <w:b/>
          <w:sz w:val="28"/>
          <w:szCs w:val="28"/>
        </w:rPr>
        <w:t>ости</w:t>
      </w:r>
    </w:p>
    <w:p w:rsidR="005B3B39" w:rsidRDefault="005B3B39" w:rsidP="000D2055">
      <w:pPr>
        <w:autoSpaceDE w:val="0"/>
        <w:autoSpaceDN w:val="0"/>
        <w:adjustRightInd w:val="0"/>
        <w:spacing w:after="0" w:line="240" w:lineRule="auto"/>
        <w:ind w:firstLine="708"/>
        <w:jc w:val="both"/>
        <w:rPr>
          <w:rFonts w:ascii="Times New Roman" w:hAnsi="Times New Roman" w:cs="Times New Roman"/>
          <w:b/>
          <w:sz w:val="28"/>
          <w:szCs w:val="28"/>
        </w:rPr>
      </w:pPr>
    </w:p>
    <w:p w:rsidR="00F42BFD" w:rsidRDefault="00074ED7" w:rsidP="002D5F52">
      <w:pPr>
        <w:shd w:val="clear" w:color="auto" w:fill="FFFFFF"/>
        <w:overflowPunct w:val="0"/>
        <w:autoSpaceDE w:val="0"/>
        <w:autoSpaceDN w:val="0"/>
        <w:adjustRightInd w:val="0"/>
        <w:spacing w:after="0" w:line="240" w:lineRule="auto"/>
        <w:ind w:firstLine="708"/>
        <w:jc w:val="both"/>
        <w:textAlignment w:val="baseline"/>
        <w:rPr>
          <w:rFonts w:ascii="Times New Roman" w:eastAsia="Calibri" w:hAnsi="Times New Roman" w:cs="Times New Roman"/>
          <w:color w:val="000000" w:themeColor="text1"/>
          <w:sz w:val="28"/>
          <w:szCs w:val="28"/>
          <w:lang w:eastAsia="ru-RU"/>
        </w:rPr>
      </w:pPr>
      <w:r w:rsidRPr="003B4C94">
        <w:rPr>
          <w:rFonts w:ascii="Times New Roman" w:eastAsia="Calibri" w:hAnsi="Times New Roman" w:cs="Times New Roman"/>
          <w:color w:val="000000" w:themeColor="text1"/>
          <w:sz w:val="28"/>
          <w:szCs w:val="28"/>
          <w:lang w:eastAsia="ru-RU"/>
        </w:rPr>
        <w:t>Ориентир –</w:t>
      </w:r>
      <w:r w:rsidR="00F42BFD">
        <w:rPr>
          <w:rFonts w:ascii="Times New Roman" w:eastAsia="Calibri" w:hAnsi="Times New Roman" w:cs="Times New Roman"/>
          <w:color w:val="000000" w:themeColor="text1"/>
          <w:sz w:val="28"/>
          <w:szCs w:val="28"/>
          <w:lang w:eastAsia="ru-RU"/>
        </w:rPr>
        <w:t xml:space="preserve"> Тимашевский район – территория </w:t>
      </w:r>
      <w:r w:rsidR="006C06C3">
        <w:rPr>
          <w:rFonts w:ascii="Times New Roman" w:eastAsia="Calibri" w:hAnsi="Times New Roman" w:cs="Times New Roman"/>
          <w:color w:val="000000" w:themeColor="text1"/>
          <w:sz w:val="28"/>
          <w:szCs w:val="28"/>
          <w:lang w:eastAsia="ru-RU"/>
        </w:rPr>
        <w:t>эффективного правового поля без административных ограничений (барьеров) экономического роста, в том числе предпринимательской деятельности.</w:t>
      </w:r>
    </w:p>
    <w:p w:rsidR="00F92850" w:rsidRPr="00F92850" w:rsidRDefault="00F92850" w:rsidP="002D5F52">
      <w:pPr>
        <w:shd w:val="clear" w:color="auto" w:fill="FFFFFF"/>
        <w:overflowPunct w:val="0"/>
        <w:autoSpaceDE w:val="0"/>
        <w:autoSpaceDN w:val="0"/>
        <w:adjustRightInd w:val="0"/>
        <w:spacing w:after="0" w:line="240" w:lineRule="auto"/>
        <w:ind w:firstLine="708"/>
        <w:jc w:val="both"/>
        <w:textAlignment w:val="baseline"/>
        <w:rPr>
          <w:rFonts w:ascii="Times New Roman" w:eastAsia="Calibri" w:hAnsi="Times New Roman" w:cs="Times New Roman"/>
          <w:color w:val="000000" w:themeColor="text1"/>
          <w:sz w:val="28"/>
          <w:szCs w:val="28"/>
          <w:lang w:eastAsia="ru-RU"/>
        </w:rPr>
      </w:pPr>
      <w:r w:rsidRPr="00F92850">
        <w:rPr>
          <w:rFonts w:ascii="Times New Roman" w:hAnsi="Times New Roman" w:cs="Times New Roman"/>
          <w:sz w:val="28"/>
          <w:szCs w:val="28"/>
        </w:rPr>
        <w:t>Совершенствование нормативной правовой и организационно-методической базы в сфере организации предоставления муниципальных услуг, дальнейшее внесение изменений в нормативные правовые акты в сфере предоставления муниципальных услуг</w:t>
      </w:r>
      <w:r>
        <w:rPr>
          <w:rFonts w:ascii="Times New Roman" w:hAnsi="Times New Roman" w:cs="Times New Roman"/>
          <w:sz w:val="28"/>
          <w:szCs w:val="28"/>
        </w:rPr>
        <w:t xml:space="preserve"> – приоритетные задачи для муниципалитета. </w:t>
      </w:r>
    </w:p>
    <w:p w:rsidR="008C6FAE" w:rsidRDefault="008D1765" w:rsidP="002D5F52">
      <w:pPr>
        <w:pStyle w:val="a8"/>
        <w:ind w:firstLine="708"/>
        <w:jc w:val="both"/>
        <w:rPr>
          <w:rFonts w:ascii="Times New Roman" w:eastAsia="Calibri" w:hAnsi="Times New Roman" w:cs="Times New Roman"/>
          <w:color w:val="000000" w:themeColor="text1"/>
          <w:sz w:val="28"/>
          <w:szCs w:val="28"/>
          <w:lang w:eastAsia="ru-RU"/>
        </w:rPr>
      </w:pPr>
      <w:r w:rsidRPr="00B84778">
        <w:rPr>
          <w:rFonts w:ascii="Times New Roman" w:hAnsi="Times New Roman" w:cs="Times New Roman"/>
          <w:sz w:val="28"/>
          <w:szCs w:val="28"/>
        </w:rPr>
        <w:t>В рамках создания условий для формирования благоприятной конкурентной среды для бизнеса б</w:t>
      </w:r>
      <w:r w:rsidR="008C6FAE" w:rsidRPr="00B84778">
        <w:rPr>
          <w:rFonts w:ascii="Times New Roman" w:hAnsi="Times New Roman" w:cs="Times New Roman"/>
          <w:sz w:val="28"/>
          <w:szCs w:val="28"/>
        </w:rPr>
        <w:t xml:space="preserve">ольшое значение </w:t>
      </w:r>
      <w:r w:rsidR="00F70ABA" w:rsidRPr="00B84778">
        <w:rPr>
          <w:rFonts w:ascii="Times New Roman" w:hAnsi="Times New Roman" w:cs="Times New Roman"/>
          <w:sz w:val="28"/>
          <w:szCs w:val="28"/>
        </w:rPr>
        <w:t xml:space="preserve">в </w:t>
      </w:r>
      <w:r w:rsidR="008C6FAE" w:rsidRPr="00B84778">
        <w:rPr>
          <w:rFonts w:ascii="Times New Roman" w:hAnsi="Times New Roman" w:cs="Times New Roman"/>
          <w:sz w:val="28"/>
          <w:szCs w:val="28"/>
        </w:rPr>
        <w:t>организации системы внутреннего обеспечения  соответствия требованиям антимонопольного законодательства</w:t>
      </w:r>
      <w:r w:rsidRPr="00B84778">
        <w:rPr>
          <w:rFonts w:ascii="Times New Roman" w:hAnsi="Times New Roman" w:cs="Times New Roman"/>
          <w:sz w:val="28"/>
          <w:szCs w:val="28"/>
        </w:rPr>
        <w:t xml:space="preserve"> будут иметь меры по </w:t>
      </w:r>
      <w:r w:rsidR="008C6FAE" w:rsidRPr="00B84778">
        <w:rPr>
          <w:rFonts w:ascii="Times New Roman" w:hAnsi="Times New Roman" w:cs="Times New Roman"/>
          <w:sz w:val="28"/>
          <w:szCs w:val="28"/>
        </w:rPr>
        <w:t xml:space="preserve"> выявлени</w:t>
      </w:r>
      <w:r w:rsidRPr="00B84778">
        <w:rPr>
          <w:rFonts w:ascii="Times New Roman" w:hAnsi="Times New Roman" w:cs="Times New Roman"/>
          <w:sz w:val="28"/>
          <w:szCs w:val="28"/>
        </w:rPr>
        <w:t>ю</w:t>
      </w:r>
      <w:r w:rsidR="008C6FAE" w:rsidRPr="00B84778">
        <w:rPr>
          <w:rFonts w:ascii="Times New Roman" w:hAnsi="Times New Roman" w:cs="Times New Roman"/>
          <w:sz w:val="28"/>
          <w:szCs w:val="28"/>
        </w:rPr>
        <w:t xml:space="preserve"> конфликта интересов в деятельности муниципальных служащих</w:t>
      </w:r>
      <w:r w:rsidRPr="00B84778">
        <w:rPr>
          <w:rFonts w:ascii="Times New Roman" w:hAnsi="Times New Roman" w:cs="Times New Roman"/>
          <w:sz w:val="28"/>
          <w:szCs w:val="28"/>
        </w:rPr>
        <w:t xml:space="preserve"> и </w:t>
      </w:r>
      <w:r w:rsidR="008C6FAE" w:rsidRPr="00B84778">
        <w:rPr>
          <w:rFonts w:ascii="Times New Roman" w:hAnsi="Times New Roman" w:cs="Times New Roman"/>
          <w:sz w:val="28"/>
          <w:szCs w:val="28"/>
        </w:rPr>
        <w:t>организации внутренних расследований</w:t>
      </w:r>
      <w:r w:rsidRPr="00B84778">
        <w:rPr>
          <w:rFonts w:ascii="Times New Roman" w:hAnsi="Times New Roman" w:cs="Times New Roman"/>
          <w:sz w:val="28"/>
          <w:szCs w:val="28"/>
        </w:rPr>
        <w:t xml:space="preserve">, </w:t>
      </w:r>
      <w:r w:rsidR="008C6FAE" w:rsidRPr="00B84778">
        <w:rPr>
          <w:rFonts w:ascii="Times New Roman" w:hAnsi="Times New Roman" w:cs="Times New Roman"/>
          <w:sz w:val="28"/>
          <w:szCs w:val="28"/>
        </w:rPr>
        <w:t>анализ проектов нормативных правовых актов</w:t>
      </w:r>
      <w:r w:rsidR="00B84778" w:rsidRPr="00B84778">
        <w:rPr>
          <w:rFonts w:ascii="Times New Roman" w:hAnsi="Times New Roman" w:cs="Times New Roman"/>
          <w:sz w:val="28"/>
          <w:szCs w:val="28"/>
        </w:rPr>
        <w:t xml:space="preserve"> на предмет нарушения антимонопольного законодательства</w:t>
      </w:r>
      <w:r w:rsidRPr="00B84778">
        <w:rPr>
          <w:rFonts w:ascii="Times New Roman" w:hAnsi="Times New Roman" w:cs="Times New Roman"/>
          <w:sz w:val="28"/>
          <w:szCs w:val="28"/>
        </w:rPr>
        <w:t xml:space="preserve">, </w:t>
      </w:r>
      <w:r w:rsidR="008C6FAE" w:rsidRPr="00B84778">
        <w:rPr>
          <w:rFonts w:ascii="Times New Roman" w:hAnsi="Times New Roman" w:cs="Times New Roman"/>
          <w:sz w:val="28"/>
          <w:szCs w:val="28"/>
        </w:rPr>
        <w:t xml:space="preserve">консультирование и организация обучения служащих (работников) </w:t>
      </w:r>
      <w:r w:rsidRPr="00B84778">
        <w:rPr>
          <w:rFonts w:ascii="Times New Roman" w:hAnsi="Times New Roman" w:cs="Times New Roman"/>
          <w:sz w:val="28"/>
          <w:szCs w:val="28"/>
        </w:rPr>
        <w:t>муниципалитета</w:t>
      </w:r>
      <w:r w:rsidR="008C6FAE" w:rsidRPr="00B84778">
        <w:rPr>
          <w:rFonts w:ascii="Times New Roman" w:hAnsi="Times New Roman" w:cs="Times New Roman"/>
          <w:sz w:val="28"/>
          <w:szCs w:val="28"/>
        </w:rPr>
        <w:t xml:space="preserve"> по вопросам, связанным с соблюдением антимонопольного законодательства и антимонопольным комплаенсом</w:t>
      </w:r>
      <w:r w:rsidR="008C6FAE" w:rsidRPr="00DC3FFF">
        <w:rPr>
          <w:rFonts w:ascii="Times New Roman" w:hAnsi="Times New Roman" w:cs="Times New Roman"/>
          <w:sz w:val="28"/>
          <w:szCs w:val="28"/>
        </w:rPr>
        <w:t>.</w:t>
      </w:r>
      <w:r w:rsidR="00AB6149" w:rsidRPr="00DC3FFF">
        <w:rPr>
          <w:rFonts w:ascii="Times New Roman" w:hAnsi="Times New Roman" w:cs="Times New Roman"/>
          <w:sz w:val="28"/>
          <w:szCs w:val="28"/>
        </w:rPr>
        <w:t xml:space="preserve"> Предстоит работа по созданию и актуализации муниципальной карты ко</w:t>
      </w:r>
      <w:r w:rsidR="000F169C">
        <w:rPr>
          <w:rFonts w:ascii="Times New Roman" w:hAnsi="Times New Roman" w:cs="Times New Roman"/>
          <w:sz w:val="28"/>
          <w:szCs w:val="28"/>
        </w:rPr>
        <w:t>м</w:t>
      </w:r>
      <w:r w:rsidR="00AB6149" w:rsidRPr="00DC3FFF">
        <w:rPr>
          <w:rFonts w:ascii="Times New Roman" w:hAnsi="Times New Roman" w:cs="Times New Roman"/>
          <w:sz w:val="28"/>
          <w:szCs w:val="28"/>
        </w:rPr>
        <w:t>плаенс-рисков.</w:t>
      </w:r>
      <w:r w:rsidR="00AB6149">
        <w:rPr>
          <w:rFonts w:ascii="Times New Roman" w:hAnsi="Times New Roman" w:cs="Times New Roman"/>
          <w:sz w:val="28"/>
          <w:szCs w:val="28"/>
        </w:rPr>
        <w:t xml:space="preserve"> </w:t>
      </w:r>
    </w:p>
    <w:p w:rsidR="00074ED7" w:rsidRPr="003B4C94" w:rsidRDefault="00F92850" w:rsidP="002D5F52">
      <w:pPr>
        <w:shd w:val="clear" w:color="auto" w:fill="FFFFFF"/>
        <w:overflowPunct w:val="0"/>
        <w:autoSpaceDE w:val="0"/>
        <w:autoSpaceDN w:val="0"/>
        <w:adjustRightInd w:val="0"/>
        <w:spacing w:after="0" w:line="240" w:lineRule="auto"/>
        <w:ind w:firstLine="708"/>
        <w:jc w:val="both"/>
        <w:textAlignment w:val="baseline"/>
        <w:rPr>
          <w:rFonts w:ascii="Times New Roman" w:eastAsia="Calibri" w:hAnsi="Times New Roman" w:cs="Times New Roman"/>
          <w:color w:val="000000" w:themeColor="text1"/>
          <w:sz w:val="28"/>
          <w:szCs w:val="28"/>
          <w:lang w:eastAsia="ru-RU"/>
        </w:rPr>
      </w:pPr>
      <w:r>
        <w:rPr>
          <w:rFonts w:ascii="Times New Roman" w:eastAsia="Calibri" w:hAnsi="Times New Roman" w:cs="Times New Roman"/>
          <w:color w:val="000000" w:themeColor="text1"/>
          <w:sz w:val="28"/>
          <w:szCs w:val="28"/>
          <w:lang w:eastAsia="ru-RU"/>
        </w:rPr>
        <w:t>Повышение эффективности</w:t>
      </w:r>
      <w:r w:rsidR="006C06C3">
        <w:rPr>
          <w:rFonts w:ascii="Times New Roman" w:eastAsia="Calibri" w:hAnsi="Times New Roman" w:cs="Times New Roman"/>
          <w:color w:val="000000" w:themeColor="text1"/>
          <w:sz w:val="28"/>
          <w:szCs w:val="28"/>
          <w:lang w:eastAsia="ru-RU"/>
        </w:rPr>
        <w:t xml:space="preserve"> системы нормотворческой деятельности муниципалитета, </w:t>
      </w:r>
      <w:r w:rsidR="00074ED7" w:rsidRPr="003B4C94">
        <w:rPr>
          <w:rFonts w:ascii="Times New Roman" w:eastAsia="Calibri" w:hAnsi="Times New Roman" w:cs="Times New Roman"/>
          <w:color w:val="000000" w:themeColor="text1"/>
          <w:sz w:val="28"/>
          <w:szCs w:val="28"/>
          <w:lang w:eastAsia="ru-RU"/>
        </w:rPr>
        <w:t xml:space="preserve">вовлечение все большего количества граждан и представителей бизнеса в законотворческий процесс </w:t>
      </w:r>
      <w:r w:rsidR="00074ED7" w:rsidRPr="003B4C94">
        <w:rPr>
          <w:rFonts w:ascii="Times New Roman" w:hAnsi="Times New Roman" w:cs="Times New Roman"/>
          <w:color w:val="000000" w:themeColor="text1"/>
          <w:sz w:val="28"/>
          <w:szCs w:val="28"/>
          <w:shd w:val="clear" w:color="auto" w:fill="FFFFFF"/>
        </w:rPr>
        <w:t>позволит выявить позиции заинтересованных сторон, сделать процесс рассмотрения интересов всех групп прозрачным, обеспечить свободное заявление и возможность учета данных интересов.</w:t>
      </w:r>
    </w:p>
    <w:p w:rsidR="00074ED7" w:rsidRDefault="00074ED7" w:rsidP="002D5F52">
      <w:pPr>
        <w:pStyle w:val="6"/>
        <w:tabs>
          <w:tab w:val="left" w:pos="1134"/>
        </w:tabs>
        <w:ind w:left="0" w:firstLine="708"/>
        <w:jc w:val="both"/>
        <w:rPr>
          <w:sz w:val="28"/>
          <w:szCs w:val="28"/>
        </w:rPr>
      </w:pPr>
      <w:r w:rsidRPr="003B4C94">
        <w:rPr>
          <w:rFonts w:eastAsia="Calibri"/>
          <w:color w:val="000000" w:themeColor="text1"/>
          <w:sz w:val="28"/>
          <w:szCs w:val="28"/>
        </w:rPr>
        <w:t>Одним из основных инструментов вовлечения граждан и</w:t>
      </w:r>
      <w:r>
        <w:rPr>
          <w:rFonts w:eastAsia="Calibri"/>
          <w:sz w:val="28"/>
          <w:szCs w:val="28"/>
        </w:rPr>
        <w:t xml:space="preserve"> представителей бизнес-сообщества в законотворческий процесс должны стать публичные обсуждения или консультации</w:t>
      </w:r>
      <w:r w:rsidR="006C06C3">
        <w:rPr>
          <w:rFonts w:eastAsia="Calibri"/>
          <w:sz w:val="28"/>
          <w:szCs w:val="28"/>
        </w:rPr>
        <w:t xml:space="preserve"> -</w:t>
      </w:r>
      <w:r>
        <w:rPr>
          <w:rFonts w:eastAsia="Calibri"/>
          <w:sz w:val="28"/>
          <w:szCs w:val="28"/>
        </w:rPr>
        <w:t xml:space="preserve"> в</w:t>
      </w:r>
      <w:r w:rsidRPr="005E02B2">
        <w:rPr>
          <w:rFonts w:eastAsia="Calibri"/>
          <w:sz w:val="28"/>
          <w:szCs w:val="28"/>
        </w:rPr>
        <w:t>ажнейши</w:t>
      </w:r>
      <w:r w:rsidR="006C06C3">
        <w:rPr>
          <w:rFonts w:eastAsia="Calibri"/>
          <w:sz w:val="28"/>
          <w:szCs w:val="28"/>
        </w:rPr>
        <w:t>е</w:t>
      </w:r>
      <w:r w:rsidRPr="005E02B2">
        <w:rPr>
          <w:rFonts w:eastAsia="Calibri"/>
          <w:sz w:val="28"/>
          <w:szCs w:val="28"/>
        </w:rPr>
        <w:t xml:space="preserve"> элемент</w:t>
      </w:r>
      <w:r w:rsidR="006C06C3">
        <w:rPr>
          <w:rFonts w:eastAsia="Calibri"/>
          <w:sz w:val="28"/>
          <w:szCs w:val="28"/>
        </w:rPr>
        <w:t>ы</w:t>
      </w:r>
      <w:r w:rsidRPr="005E02B2">
        <w:rPr>
          <w:rFonts w:eastAsia="Calibri"/>
          <w:sz w:val="28"/>
          <w:szCs w:val="28"/>
        </w:rPr>
        <w:t xml:space="preserve"> процедуры</w:t>
      </w:r>
      <w:r>
        <w:rPr>
          <w:rFonts w:eastAsia="Calibri"/>
          <w:sz w:val="28"/>
          <w:szCs w:val="28"/>
        </w:rPr>
        <w:t xml:space="preserve"> оценки регулирующего воздействия проектов</w:t>
      </w:r>
      <w:r w:rsidR="0013338F">
        <w:rPr>
          <w:rFonts w:eastAsia="Calibri"/>
          <w:sz w:val="28"/>
          <w:szCs w:val="28"/>
        </w:rPr>
        <w:t xml:space="preserve"> </w:t>
      </w:r>
      <w:r w:rsidR="006C06C3">
        <w:rPr>
          <w:rFonts w:eastAsia="Calibri"/>
          <w:sz w:val="28"/>
          <w:szCs w:val="28"/>
        </w:rPr>
        <w:t>муниципальных нормативно-правовых актов</w:t>
      </w:r>
      <w:r w:rsidR="002D5F52">
        <w:rPr>
          <w:rFonts w:eastAsia="Calibri"/>
          <w:sz w:val="28"/>
          <w:szCs w:val="28"/>
        </w:rPr>
        <w:t>,</w:t>
      </w:r>
      <w:r w:rsidR="006C06C3">
        <w:rPr>
          <w:rFonts w:eastAsia="Calibri"/>
          <w:sz w:val="28"/>
          <w:szCs w:val="28"/>
        </w:rPr>
        <w:t xml:space="preserve"> </w:t>
      </w:r>
      <w:r>
        <w:rPr>
          <w:rFonts w:eastAsia="Calibri"/>
          <w:sz w:val="28"/>
          <w:szCs w:val="28"/>
        </w:rPr>
        <w:t xml:space="preserve">и экспертизы действующих </w:t>
      </w:r>
      <w:r w:rsidR="006C06C3">
        <w:rPr>
          <w:rFonts w:eastAsia="Calibri"/>
          <w:sz w:val="28"/>
          <w:szCs w:val="28"/>
        </w:rPr>
        <w:t>муниципальных нормативно-правовых актов.</w:t>
      </w:r>
      <w:r w:rsidRPr="005E02B2">
        <w:rPr>
          <w:rFonts w:eastAsia="Calibri"/>
          <w:sz w:val="28"/>
          <w:szCs w:val="28"/>
        </w:rPr>
        <w:t xml:space="preserve"> </w:t>
      </w:r>
      <w:r w:rsidR="006C06C3">
        <w:rPr>
          <w:rFonts w:eastAsia="Calibri"/>
          <w:sz w:val="28"/>
          <w:szCs w:val="28"/>
        </w:rPr>
        <w:t xml:space="preserve">Совершенствование и активизация этих процессов </w:t>
      </w:r>
      <w:r>
        <w:rPr>
          <w:rFonts w:eastAsia="Calibri"/>
          <w:sz w:val="28"/>
          <w:szCs w:val="28"/>
        </w:rPr>
        <w:t xml:space="preserve">обеспечит </w:t>
      </w:r>
      <w:r w:rsidRPr="005E02B2">
        <w:rPr>
          <w:rFonts w:eastAsia="Calibri"/>
          <w:sz w:val="28"/>
          <w:szCs w:val="28"/>
        </w:rPr>
        <w:t>получение обратной связи в первую очередь от представителей бизнес-сообщества, а также экспертов из разных областей экономики, права и науки на стадии разработки нормативных актов для более точного определения возможных рисков и негативных эффектов от нового регулирования.</w:t>
      </w:r>
      <w:r>
        <w:rPr>
          <w:rFonts w:eastAsia="Calibri"/>
          <w:sz w:val="28"/>
          <w:szCs w:val="28"/>
        </w:rPr>
        <w:t xml:space="preserve"> </w:t>
      </w:r>
    </w:p>
    <w:p w:rsidR="00074ED7" w:rsidRDefault="00F1400A" w:rsidP="002D5F52">
      <w:pPr>
        <w:spacing w:after="0" w:line="240" w:lineRule="auto"/>
        <w:ind w:firstLine="720"/>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 xml:space="preserve">Необходимо </w:t>
      </w:r>
      <w:r w:rsidR="00074ED7" w:rsidRPr="00221FAD">
        <w:rPr>
          <w:rFonts w:ascii="Times New Roman" w:hAnsi="Times New Roman" w:cs="Times New Roman"/>
          <w:sz w:val="28"/>
          <w:szCs w:val="28"/>
        </w:rPr>
        <w:t>увелич</w:t>
      </w:r>
      <w:r w:rsidR="00074ED7">
        <w:rPr>
          <w:rFonts w:ascii="Times New Roman" w:hAnsi="Times New Roman" w:cs="Times New Roman"/>
          <w:sz w:val="28"/>
          <w:szCs w:val="28"/>
        </w:rPr>
        <w:t>и</w:t>
      </w:r>
      <w:r>
        <w:rPr>
          <w:rFonts w:ascii="Times New Roman" w:hAnsi="Times New Roman" w:cs="Times New Roman"/>
          <w:sz w:val="28"/>
          <w:szCs w:val="28"/>
        </w:rPr>
        <w:t>вать</w:t>
      </w:r>
      <w:r w:rsidR="00074ED7">
        <w:rPr>
          <w:rFonts w:ascii="Times New Roman" w:hAnsi="Times New Roman" w:cs="Times New Roman"/>
          <w:sz w:val="28"/>
          <w:szCs w:val="28"/>
        </w:rPr>
        <w:t xml:space="preserve"> к</w:t>
      </w:r>
      <w:r w:rsidR="00074ED7" w:rsidRPr="00221FAD">
        <w:rPr>
          <w:rFonts w:ascii="Times New Roman" w:hAnsi="Times New Roman" w:cs="Times New Roman"/>
          <w:sz w:val="28"/>
          <w:szCs w:val="28"/>
        </w:rPr>
        <w:t xml:space="preserve">оличество заключенных соглашений с участниками публичных консультаций о взаимодействии при проведении оценки регулирующего воздействия проектов муниципальных нормативных правовых актов муниципального образования Тимашевский район, устанавливающих новые или изменяющих ранее предусмотренные муниципальными нормативными правовыми актами обязанности для субъектов предпринимательской и инвестиционной деятельности </w:t>
      </w:r>
      <w:r w:rsidR="00074ED7">
        <w:rPr>
          <w:rFonts w:ascii="Times New Roman" w:hAnsi="Times New Roman" w:cs="Times New Roman"/>
          <w:sz w:val="28"/>
          <w:szCs w:val="28"/>
        </w:rPr>
        <w:t xml:space="preserve">и </w:t>
      </w:r>
      <w:r w:rsidR="00074ED7" w:rsidRPr="00221FAD">
        <w:rPr>
          <w:rFonts w:ascii="Times New Roman" w:hAnsi="Times New Roman" w:cs="Times New Roman"/>
          <w:sz w:val="28"/>
          <w:szCs w:val="28"/>
        </w:rPr>
        <w:t>при проведении экспертизы  муниципальных нормативных правовых актов муниципального образования Тимашевский район</w:t>
      </w:r>
      <w:r>
        <w:rPr>
          <w:rFonts w:ascii="Times New Roman" w:hAnsi="Times New Roman" w:cs="Times New Roman"/>
          <w:sz w:val="28"/>
          <w:szCs w:val="28"/>
        </w:rPr>
        <w:t xml:space="preserve">. </w:t>
      </w:r>
      <w:r w:rsidR="00074ED7">
        <w:rPr>
          <w:rFonts w:ascii="Times New Roman" w:eastAsia="Times New Roman" w:hAnsi="Times New Roman" w:cs="Times New Roman"/>
          <w:color w:val="000000"/>
          <w:sz w:val="28"/>
          <w:szCs w:val="28"/>
          <w:lang w:eastAsia="ru-RU"/>
        </w:rPr>
        <w:t xml:space="preserve">Важным направлением в </w:t>
      </w:r>
      <w:r w:rsidR="00074ED7" w:rsidRPr="00221FAD">
        <w:rPr>
          <w:rFonts w:ascii="Times New Roman" w:eastAsia="Times New Roman" w:hAnsi="Times New Roman" w:cs="Times New Roman"/>
          <w:color w:val="000000"/>
          <w:sz w:val="28"/>
          <w:szCs w:val="28"/>
          <w:lang w:eastAsia="ru-RU"/>
        </w:rPr>
        <w:t xml:space="preserve">повышении </w:t>
      </w:r>
      <w:r w:rsidR="00074ED7" w:rsidRPr="00221FAD">
        <w:rPr>
          <w:rFonts w:ascii="Times New Roman" w:hAnsi="Times New Roman" w:cs="Times New Roman"/>
          <w:sz w:val="28"/>
          <w:szCs w:val="28"/>
        </w:rPr>
        <w:t xml:space="preserve">эффективности </w:t>
      </w:r>
      <w:r w:rsidR="005F7442">
        <w:rPr>
          <w:rFonts w:ascii="Times New Roman" w:hAnsi="Times New Roman" w:cs="Times New Roman"/>
          <w:sz w:val="28"/>
          <w:szCs w:val="28"/>
        </w:rPr>
        <w:t>нормо</w:t>
      </w:r>
      <w:r w:rsidR="00074ED7" w:rsidRPr="00221FAD">
        <w:rPr>
          <w:rFonts w:ascii="Times New Roman" w:hAnsi="Times New Roman" w:cs="Times New Roman"/>
          <w:sz w:val="28"/>
          <w:szCs w:val="28"/>
        </w:rPr>
        <w:t>творческой деятельности</w:t>
      </w:r>
      <w:r w:rsidR="000D2055">
        <w:rPr>
          <w:rFonts w:ascii="Times New Roman" w:eastAsia="Times New Roman" w:hAnsi="Times New Roman" w:cs="Times New Roman"/>
          <w:color w:val="000000"/>
          <w:sz w:val="28"/>
          <w:szCs w:val="28"/>
          <w:lang w:eastAsia="ru-RU"/>
        </w:rPr>
        <w:t xml:space="preserve"> </w:t>
      </w:r>
      <w:r w:rsidR="00074ED7">
        <w:rPr>
          <w:rFonts w:ascii="Times New Roman" w:eastAsia="Times New Roman" w:hAnsi="Times New Roman" w:cs="Times New Roman"/>
          <w:color w:val="000000"/>
          <w:sz w:val="28"/>
          <w:szCs w:val="28"/>
          <w:lang w:eastAsia="ru-RU"/>
        </w:rPr>
        <w:t xml:space="preserve">должно стать </w:t>
      </w:r>
      <w:r w:rsidR="00074ED7" w:rsidRPr="00EA4F90">
        <w:rPr>
          <w:rFonts w:ascii="Times New Roman" w:eastAsia="Times New Roman" w:hAnsi="Times New Roman" w:cs="Times New Roman"/>
          <w:color w:val="000000"/>
          <w:sz w:val="28"/>
          <w:szCs w:val="28"/>
          <w:lang w:eastAsia="ru-RU"/>
        </w:rPr>
        <w:t xml:space="preserve">проведение «активных» публичных консультаций –публичных обсуждений (консультаций) вне сети Интернет, а именно проведение заседаний общественно-консультативных органов, круглых столов, фокус-групп, опросов и т.д. </w:t>
      </w:r>
    </w:p>
    <w:p w:rsidR="00074ED7" w:rsidRDefault="00F1400A" w:rsidP="002D5F52">
      <w:pPr>
        <w:spacing w:after="0" w:line="240" w:lineRule="auto"/>
        <w:ind w:firstLine="720"/>
        <w:jc w:val="both"/>
        <w:textAlignment w:val="baseline"/>
        <w:rPr>
          <w:rFonts w:ascii="Times New Roman" w:hAnsi="Times New Roman" w:cs="Times New Roman"/>
          <w:bCs/>
          <w:sz w:val="28"/>
          <w:szCs w:val="28"/>
        </w:rPr>
      </w:pPr>
      <w:r>
        <w:rPr>
          <w:rFonts w:ascii="Times New Roman" w:eastAsia="Calibri" w:hAnsi="Times New Roman" w:cs="Times New Roman"/>
          <w:sz w:val="28"/>
          <w:szCs w:val="28"/>
          <w:shd w:val="clear" w:color="auto" w:fill="FFFFFF"/>
        </w:rPr>
        <w:t>В</w:t>
      </w:r>
      <w:r w:rsidR="00074ED7" w:rsidRPr="00DE27FC">
        <w:rPr>
          <w:rFonts w:ascii="Times New Roman" w:eastAsia="Calibri" w:hAnsi="Times New Roman" w:cs="Times New Roman"/>
          <w:sz w:val="28"/>
          <w:szCs w:val="28"/>
          <w:shd w:val="clear" w:color="auto" w:fill="FFFFFF"/>
        </w:rPr>
        <w:t>овлечени</w:t>
      </w:r>
      <w:r>
        <w:rPr>
          <w:rFonts w:ascii="Times New Roman" w:eastAsia="Calibri" w:hAnsi="Times New Roman" w:cs="Times New Roman"/>
          <w:sz w:val="28"/>
          <w:szCs w:val="28"/>
          <w:shd w:val="clear" w:color="auto" w:fill="FFFFFF"/>
        </w:rPr>
        <w:t>ю</w:t>
      </w:r>
      <w:r w:rsidR="00074ED7" w:rsidRPr="00DE27FC">
        <w:rPr>
          <w:rFonts w:ascii="Times New Roman" w:eastAsia="Calibri" w:hAnsi="Times New Roman" w:cs="Times New Roman"/>
          <w:sz w:val="28"/>
          <w:szCs w:val="28"/>
          <w:shd w:val="clear" w:color="auto" w:fill="FFFFFF"/>
        </w:rPr>
        <w:t xml:space="preserve"> жителей Тимашевского района в </w:t>
      </w:r>
      <w:r w:rsidR="00074ED7">
        <w:rPr>
          <w:rFonts w:ascii="Times New Roman" w:eastAsia="Calibri" w:hAnsi="Times New Roman" w:cs="Times New Roman"/>
          <w:sz w:val="28"/>
          <w:szCs w:val="28"/>
          <w:shd w:val="clear" w:color="auto" w:fill="FFFFFF"/>
        </w:rPr>
        <w:t xml:space="preserve">решение вопросов местного значения, </w:t>
      </w:r>
      <w:r w:rsidR="00074ED7" w:rsidRPr="00DE27FC">
        <w:rPr>
          <w:rFonts w:ascii="Times New Roman" w:eastAsia="Calibri" w:hAnsi="Times New Roman" w:cs="Times New Roman"/>
          <w:sz w:val="28"/>
          <w:szCs w:val="28"/>
          <w:shd w:val="clear" w:color="auto" w:fill="FFFFFF"/>
        </w:rPr>
        <w:t>бюджетный процесс и практику муниципального управления</w:t>
      </w:r>
      <w:r w:rsidR="00074ED7">
        <w:rPr>
          <w:rFonts w:ascii="Times New Roman" w:eastAsia="Calibri" w:hAnsi="Times New Roman" w:cs="Times New Roman"/>
          <w:sz w:val="28"/>
          <w:szCs w:val="28"/>
          <w:shd w:val="clear" w:color="auto" w:fill="FFFFFF"/>
        </w:rPr>
        <w:t xml:space="preserve">, </w:t>
      </w:r>
      <w:r w:rsidR="00074ED7" w:rsidRPr="00DE27FC">
        <w:rPr>
          <w:rFonts w:ascii="Times New Roman" w:eastAsia="Calibri" w:hAnsi="Times New Roman" w:cs="Times New Roman"/>
          <w:sz w:val="28"/>
          <w:szCs w:val="28"/>
          <w:shd w:val="clear" w:color="auto" w:fill="FFFFFF"/>
        </w:rPr>
        <w:t xml:space="preserve">активизации и эффективности взаимодействия власти и общества, </w:t>
      </w:r>
      <w:r w:rsidR="00074ED7" w:rsidRPr="00DE27FC">
        <w:rPr>
          <w:rFonts w:ascii="Times New Roman" w:eastAsia="Calibri" w:hAnsi="Times New Roman" w:cs="Times New Roman"/>
          <w:color w:val="000000"/>
          <w:sz w:val="28"/>
          <w:szCs w:val="28"/>
          <w:shd w:val="clear" w:color="auto" w:fill="FFFFFF"/>
        </w:rPr>
        <w:t>повышени</w:t>
      </w:r>
      <w:r w:rsidR="00F92850">
        <w:rPr>
          <w:rFonts w:ascii="Times New Roman" w:eastAsia="Calibri" w:hAnsi="Times New Roman" w:cs="Times New Roman"/>
          <w:color w:val="000000"/>
          <w:sz w:val="28"/>
          <w:szCs w:val="28"/>
          <w:shd w:val="clear" w:color="auto" w:fill="FFFFFF"/>
        </w:rPr>
        <w:t>я</w:t>
      </w:r>
      <w:r w:rsidR="00074ED7" w:rsidRPr="00DE27FC">
        <w:rPr>
          <w:rFonts w:ascii="Times New Roman" w:eastAsia="Calibri" w:hAnsi="Times New Roman" w:cs="Times New Roman"/>
          <w:color w:val="000000"/>
          <w:sz w:val="28"/>
          <w:szCs w:val="28"/>
          <w:shd w:val="clear" w:color="auto" w:fill="FFFFFF"/>
        </w:rPr>
        <w:t xml:space="preserve"> гражданской ответственности, бюджетной </w:t>
      </w:r>
      <w:r w:rsidR="00580FC0">
        <w:rPr>
          <w:rFonts w:ascii="Times New Roman" w:eastAsia="Calibri" w:hAnsi="Times New Roman" w:cs="Times New Roman"/>
          <w:color w:val="000000"/>
          <w:sz w:val="28"/>
          <w:szCs w:val="28"/>
          <w:shd w:val="clear" w:color="auto" w:fill="FFFFFF"/>
        </w:rPr>
        <w:t xml:space="preserve">и финансовой </w:t>
      </w:r>
      <w:r w:rsidR="00074ED7" w:rsidRPr="00DE27FC">
        <w:rPr>
          <w:rFonts w:ascii="Times New Roman" w:eastAsia="Calibri" w:hAnsi="Times New Roman" w:cs="Times New Roman"/>
          <w:color w:val="000000"/>
          <w:sz w:val="28"/>
          <w:szCs w:val="28"/>
          <w:shd w:val="clear" w:color="auto" w:fill="FFFFFF"/>
        </w:rPr>
        <w:t>грамотности населения</w:t>
      </w:r>
      <w:r w:rsidR="00074ED7">
        <w:rPr>
          <w:rFonts w:ascii="Times New Roman" w:eastAsia="Calibri" w:hAnsi="Times New Roman" w:cs="Times New Roman"/>
          <w:color w:val="000000"/>
          <w:sz w:val="28"/>
          <w:szCs w:val="28"/>
          <w:shd w:val="clear" w:color="auto" w:fill="FFFFFF"/>
        </w:rPr>
        <w:t xml:space="preserve"> </w:t>
      </w:r>
      <w:r>
        <w:rPr>
          <w:rFonts w:ascii="Times New Roman" w:eastAsia="Calibri" w:hAnsi="Times New Roman" w:cs="Times New Roman"/>
          <w:color w:val="000000"/>
          <w:sz w:val="28"/>
          <w:szCs w:val="28"/>
          <w:shd w:val="clear" w:color="auto" w:fill="FFFFFF"/>
        </w:rPr>
        <w:t>буд</w:t>
      </w:r>
      <w:r w:rsidR="00580FC0">
        <w:rPr>
          <w:rFonts w:ascii="Times New Roman" w:eastAsia="Calibri" w:hAnsi="Times New Roman" w:cs="Times New Roman"/>
          <w:color w:val="000000"/>
          <w:sz w:val="28"/>
          <w:szCs w:val="28"/>
          <w:shd w:val="clear" w:color="auto" w:fill="FFFFFF"/>
        </w:rPr>
        <w:t>е</w:t>
      </w:r>
      <w:r>
        <w:rPr>
          <w:rFonts w:ascii="Times New Roman" w:eastAsia="Calibri" w:hAnsi="Times New Roman" w:cs="Times New Roman"/>
          <w:color w:val="000000"/>
          <w:sz w:val="28"/>
          <w:szCs w:val="28"/>
          <w:shd w:val="clear" w:color="auto" w:fill="FFFFFF"/>
        </w:rPr>
        <w:t>т способствовать</w:t>
      </w:r>
      <w:r w:rsidR="00074ED7">
        <w:rPr>
          <w:rFonts w:ascii="Times New Roman" w:eastAsia="Calibri" w:hAnsi="Times New Roman" w:cs="Times New Roman"/>
          <w:color w:val="000000"/>
          <w:sz w:val="28"/>
          <w:szCs w:val="28"/>
          <w:shd w:val="clear" w:color="auto" w:fill="FFFFFF"/>
        </w:rPr>
        <w:t xml:space="preserve"> реализ</w:t>
      </w:r>
      <w:r>
        <w:rPr>
          <w:rFonts w:ascii="Times New Roman" w:eastAsia="Calibri" w:hAnsi="Times New Roman" w:cs="Times New Roman"/>
          <w:color w:val="000000"/>
          <w:sz w:val="28"/>
          <w:szCs w:val="28"/>
          <w:shd w:val="clear" w:color="auto" w:fill="FFFFFF"/>
        </w:rPr>
        <w:t>ация</w:t>
      </w:r>
      <w:r w:rsidR="00074ED7">
        <w:rPr>
          <w:rFonts w:ascii="Times New Roman" w:eastAsia="Calibri" w:hAnsi="Times New Roman" w:cs="Times New Roman"/>
          <w:color w:val="000000"/>
          <w:sz w:val="28"/>
          <w:szCs w:val="28"/>
          <w:shd w:val="clear" w:color="auto" w:fill="FFFFFF"/>
        </w:rPr>
        <w:t xml:space="preserve"> </w:t>
      </w:r>
      <w:r w:rsidR="00074ED7">
        <w:rPr>
          <w:rFonts w:ascii="Times New Roman" w:hAnsi="Times New Roman" w:cs="Times New Roman"/>
          <w:bCs/>
          <w:sz w:val="28"/>
          <w:szCs w:val="28"/>
        </w:rPr>
        <w:t>муниципальны</w:t>
      </w:r>
      <w:r w:rsidR="00580FC0">
        <w:rPr>
          <w:rFonts w:ascii="Times New Roman" w:hAnsi="Times New Roman" w:cs="Times New Roman"/>
          <w:bCs/>
          <w:sz w:val="28"/>
          <w:szCs w:val="28"/>
        </w:rPr>
        <w:t>х</w:t>
      </w:r>
      <w:r w:rsidR="00074ED7">
        <w:rPr>
          <w:rFonts w:ascii="Times New Roman" w:hAnsi="Times New Roman" w:cs="Times New Roman"/>
          <w:bCs/>
          <w:sz w:val="28"/>
          <w:szCs w:val="28"/>
        </w:rPr>
        <w:t xml:space="preserve"> </w:t>
      </w:r>
      <w:r w:rsidR="00074ED7" w:rsidRPr="004A754E">
        <w:rPr>
          <w:rFonts w:ascii="Times New Roman" w:hAnsi="Times New Roman" w:cs="Times New Roman"/>
          <w:bCs/>
          <w:sz w:val="28"/>
          <w:szCs w:val="28"/>
        </w:rPr>
        <w:t>проект</w:t>
      </w:r>
      <w:r w:rsidR="00580FC0">
        <w:rPr>
          <w:rFonts w:ascii="Times New Roman" w:hAnsi="Times New Roman" w:cs="Times New Roman"/>
          <w:bCs/>
          <w:sz w:val="28"/>
          <w:szCs w:val="28"/>
        </w:rPr>
        <w:t>ов</w:t>
      </w:r>
      <w:r w:rsidR="00074ED7" w:rsidRPr="004A754E">
        <w:rPr>
          <w:rFonts w:ascii="Times New Roman" w:hAnsi="Times New Roman" w:cs="Times New Roman"/>
          <w:bCs/>
          <w:sz w:val="28"/>
          <w:szCs w:val="28"/>
        </w:rPr>
        <w:t xml:space="preserve"> «Бюджет для граждан»</w:t>
      </w:r>
      <w:r w:rsidR="00580FC0">
        <w:rPr>
          <w:rFonts w:ascii="Times New Roman" w:hAnsi="Times New Roman" w:cs="Times New Roman"/>
          <w:bCs/>
          <w:sz w:val="28"/>
          <w:szCs w:val="28"/>
        </w:rPr>
        <w:t>, «Финансовая грамотность граждан Тимашевского района»</w:t>
      </w:r>
      <w:r w:rsidR="00863DEC">
        <w:rPr>
          <w:rFonts w:ascii="Times New Roman" w:hAnsi="Times New Roman" w:cs="Times New Roman"/>
          <w:bCs/>
          <w:sz w:val="28"/>
          <w:szCs w:val="28"/>
        </w:rPr>
        <w:t>, «Инициативный бюджет»</w:t>
      </w:r>
      <w:r w:rsidR="00074ED7">
        <w:rPr>
          <w:rFonts w:ascii="Times New Roman" w:hAnsi="Times New Roman" w:cs="Times New Roman"/>
          <w:bCs/>
          <w:sz w:val="28"/>
          <w:szCs w:val="28"/>
        </w:rPr>
        <w:t>.</w:t>
      </w:r>
    </w:p>
    <w:p w:rsidR="006D6B35" w:rsidRDefault="006D6B35" w:rsidP="002D5F52">
      <w:pPr>
        <w:autoSpaceDE w:val="0"/>
        <w:autoSpaceDN w:val="0"/>
        <w:adjustRightInd w:val="0"/>
        <w:spacing w:after="0" w:line="240" w:lineRule="auto"/>
        <w:ind w:firstLine="720"/>
        <w:jc w:val="both"/>
        <w:rPr>
          <w:rFonts w:ascii="Times New Roman" w:hAnsi="Times New Roman" w:cs="Times New Roman"/>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5638AA">
        <w:rPr>
          <w:rFonts w:ascii="Times New Roman" w:hAnsi="Times New Roman" w:cs="Times New Roman"/>
          <w:sz w:val="28"/>
          <w:szCs w:val="28"/>
        </w:rPr>
        <w:t>Повышение эффективности законотворческой деятельности и вовлечение в эти процессы представителей бизнес-сообщества и общественно</w:t>
      </w:r>
      <w:r w:rsidR="00384394">
        <w:rPr>
          <w:rFonts w:ascii="Times New Roman" w:hAnsi="Times New Roman" w:cs="Times New Roman"/>
          <w:sz w:val="28"/>
          <w:szCs w:val="28"/>
        </w:rPr>
        <w:t>сти» представлены в таблице № 48</w:t>
      </w:r>
      <w:r w:rsidRPr="005638AA">
        <w:rPr>
          <w:rFonts w:ascii="Times New Roman" w:hAnsi="Times New Roman" w:cs="Times New Roman"/>
          <w:sz w:val="28"/>
          <w:szCs w:val="28"/>
        </w:rPr>
        <w:t xml:space="preserve">. </w:t>
      </w:r>
      <w:r w:rsidR="00C9423B">
        <w:rPr>
          <w:rFonts w:ascii="Times New Roman" w:hAnsi="Times New Roman" w:cs="Times New Roman"/>
          <w:sz w:val="28"/>
          <w:szCs w:val="28"/>
        </w:rPr>
        <w:t xml:space="preserve"> </w:t>
      </w:r>
    </w:p>
    <w:p w:rsidR="003F6534" w:rsidRDefault="00AA2655" w:rsidP="00F760BC">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r w:rsidR="00C9423B">
        <w:rPr>
          <w:rFonts w:ascii="Times New Roman" w:hAnsi="Times New Roman" w:cs="Times New Roman"/>
          <w:bCs/>
          <w:sz w:val="28"/>
          <w:szCs w:val="28"/>
        </w:rPr>
        <w:t xml:space="preserve">        </w:t>
      </w:r>
      <w:r w:rsidR="002D5F52">
        <w:rPr>
          <w:rFonts w:ascii="Times New Roman" w:hAnsi="Times New Roman" w:cs="Times New Roman"/>
          <w:bCs/>
          <w:sz w:val="28"/>
          <w:szCs w:val="28"/>
        </w:rPr>
        <w:t xml:space="preserve">            </w:t>
      </w:r>
    </w:p>
    <w:p w:rsidR="006D6B35" w:rsidRDefault="00C9423B" w:rsidP="003F6534">
      <w:pPr>
        <w:spacing w:after="0" w:line="240" w:lineRule="auto"/>
        <w:ind w:left="7080" w:firstLine="708"/>
        <w:jc w:val="both"/>
        <w:rPr>
          <w:rFonts w:ascii="Times New Roman" w:hAnsi="Times New Roman" w:cs="Times New Roman"/>
          <w:sz w:val="28"/>
          <w:szCs w:val="28"/>
        </w:rPr>
      </w:pPr>
      <w:r>
        <w:rPr>
          <w:rFonts w:ascii="Times New Roman" w:hAnsi="Times New Roman" w:cs="Times New Roman"/>
          <w:sz w:val="28"/>
          <w:szCs w:val="28"/>
        </w:rPr>
        <w:t>Т</w:t>
      </w:r>
      <w:r w:rsidRPr="005638AA">
        <w:rPr>
          <w:rFonts w:ascii="Times New Roman" w:hAnsi="Times New Roman" w:cs="Times New Roman"/>
          <w:sz w:val="28"/>
          <w:szCs w:val="28"/>
        </w:rPr>
        <w:t>аблиц</w:t>
      </w:r>
      <w:r>
        <w:rPr>
          <w:rFonts w:ascii="Times New Roman" w:hAnsi="Times New Roman" w:cs="Times New Roman"/>
          <w:sz w:val="28"/>
          <w:szCs w:val="28"/>
        </w:rPr>
        <w:t>а</w:t>
      </w:r>
      <w:r w:rsidR="00384394">
        <w:rPr>
          <w:rFonts w:ascii="Times New Roman" w:hAnsi="Times New Roman" w:cs="Times New Roman"/>
          <w:sz w:val="28"/>
          <w:szCs w:val="28"/>
        </w:rPr>
        <w:t xml:space="preserve"> № 48</w:t>
      </w:r>
    </w:p>
    <w:p w:rsidR="001F4B77" w:rsidRDefault="001F4B77" w:rsidP="006D6B35">
      <w:pPr>
        <w:spacing w:after="0" w:line="240" w:lineRule="auto"/>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2093"/>
        <w:gridCol w:w="7938"/>
      </w:tblGrid>
      <w:tr w:rsidR="00BA0D59" w:rsidTr="00653C06">
        <w:tc>
          <w:tcPr>
            <w:tcW w:w="2093"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Bold" w:hAnsi="Times New Roman,Bold" w:cs="Times New Roman,Bold"/>
                <w:b/>
                <w:bCs/>
              </w:rPr>
              <w:t xml:space="preserve"> </w:t>
            </w:r>
            <w:r w:rsidRPr="001F4B77">
              <w:rPr>
                <w:rFonts w:ascii="Times New Roman" w:hAnsi="Times New Roman" w:cs="Times New Roman"/>
              </w:rPr>
              <w:t>Задача</w:t>
            </w:r>
          </w:p>
        </w:tc>
        <w:tc>
          <w:tcPr>
            <w:tcW w:w="7938" w:type="dxa"/>
          </w:tcPr>
          <w:p w:rsidR="00BA0D59" w:rsidRPr="001F4B77" w:rsidRDefault="00BA0D59" w:rsidP="00BA0D59">
            <w:pPr>
              <w:autoSpaceDE w:val="0"/>
              <w:autoSpaceDN w:val="0"/>
              <w:adjustRightInd w:val="0"/>
              <w:jc w:val="center"/>
              <w:rPr>
                <w:rFonts w:ascii="Times New Roman" w:hAnsi="Times New Roman" w:cs="Times New Roman"/>
              </w:rPr>
            </w:pPr>
            <w:r w:rsidRPr="001F4B77">
              <w:rPr>
                <w:rFonts w:ascii="Times New Roman" w:hAnsi="Times New Roman" w:cs="Times New Roman"/>
              </w:rPr>
              <w:t>Показатели</w:t>
            </w:r>
          </w:p>
        </w:tc>
      </w:tr>
      <w:tr w:rsidR="00C9423B" w:rsidTr="00653C06">
        <w:tc>
          <w:tcPr>
            <w:tcW w:w="2093" w:type="dxa"/>
            <w:vMerge w:val="restart"/>
          </w:tcPr>
          <w:p w:rsidR="00C9423B" w:rsidRPr="001F4B77" w:rsidRDefault="00C9423B" w:rsidP="00BA0D59">
            <w:pPr>
              <w:autoSpaceDE w:val="0"/>
              <w:autoSpaceDN w:val="0"/>
              <w:adjustRightInd w:val="0"/>
              <w:rPr>
                <w:rFonts w:ascii="Times New Roman" w:hAnsi="Times New Roman" w:cs="Times New Roman"/>
              </w:rPr>
            </w:pPr>
            <w:r w:rsidRPr="001F4B77">
              <w:rPr>
                <w:rFonts w:ascii="Times New Roman" w:hAnsi="Times New Roman" w:cs="Times New Roman"/>
              </w:rPr>
              <w:t>Задача 7. Повышение эффективности законотворческой деятельности и вовлечение в эти процессы представителей бизнес-сообщества и общественности</w:t>
            </w:r>
          </w:p>
        </w:tc>
        <w:tc>
          <w:tcPr>
            <w:tcW w:w="7938" w:type="dxa"/>
          </w:tcPr>
          <w:p w:rsidR="00C9423B" w:rsidRPr="001F4B77" w:rsidRDefault="00C9423B" w:rsidP="0013338F">
            <w:pPr>
              <w:jc w:val="both"/>
              <w:rPr>
                <w:rFonts w:ascii="Times New Roman" w:hAnsi="Times New Roman" w:cs="Times New Roman"/>
              </w:rPr>
            </w:pPr>
            <w:r w:rsidRPr="001F4B77">
              <w:rPr>
                <w:rFonts w:ascii="Times New Roman" w:hAnsi="Times New Roman" w:cs="Times New Roman"/>
              </w:rPr>
              <w:t xml:space="preserve">Количество заключенных соглашений с участниками публичных консультаций о взаимодействии при проведении оценки регулирующего воздействия проектов и экспертизы МНПА, единиц </w:t>
            </w:r>
          </w:p>
        </w:tc>
      </w:tr>
      <w:tr w:rsidR="00C9423B" w:rsidTr="00653C06">
        <w:tc>
          <w:tcPr>
            <w:tcW w:w="2093" w:type="dxa"/>
            <w:vMerge/>
          </w:tcPr>
          <w:p w:rsidR="00C9423B" w:rsidRPr="001F4B77" w:rsidRDefault="00C9423B" w:rsidP="00BA0D59">
            <w:pPr>
              <w:autoSpaceDE w:val="0"/>
              <w:autoSpaceDN w:val="0"/>
              <w:adjustRightInd w:val="0"/>
              <w:jc w:val="both"/>
              <w:rPr>
                <w:rFonts w:ascii="Times New Roman" w:hAnsi="Times New Roman" w:cs="Times New Roman"/>
              </w:rPr>
            </w:pPr>
          </w:p>
        </w:tc>
        <w:tc>
          <w:tcPr>
            <w:tcW w:w="7938" w:type="dxa"/>
          </w:tcPr>
          <w:p w:rsidR="00C9423B" w:rsidRPr="001F4B77" w:rsidRDefault="00C9423B" w:rsidP="0013338F">
            <w:pPr>
              <w:jc w:val="both"/>
              <w:rPr>
                <w:rFonts w:ascii="Times New Roman" w:eastAsia="Calibri" w:hAnsi="Times New Roman" w:cs="Times New Roman"/>
                <w:color w:val="000000"/>
                <w:shd w:val="clear" w:color="auto" w:fill="FFFFFF"/>
              </w:rPr>
            </w:pPr>
            <w:r w:rsidRPr="001F4B77">
              <w:rPr>
                <w:rFonts w:ascii="Times New Roman" w:eastAsia="Calibri" w:hAnsi="Times New Roman" w:cs="Times New Roman"/>
                <w:color w:val="000000"/>
                <w:shd w:val="clear" w:color="auto" w:fill="FFFFFF"/>
              </w:rPr>
              <w:t>Количество участнико</w:t>
            </w:r>
            <w:r w:rsidR="0013338F">
              <w:rPr>
                <w:rFonts w:ascii="Times New Roman" w:eastAsia="Calibri" w:hAnsi="Times New Roman" w:cs="Times New Roman"/>
                <w:color w:val="000000"/>
                <w:shd w:val="clear" w:color="auto" w:fill="FFFFFF"/>
              </w:rPr>
              <w:t>в</w:t>
            </w:r>
            <w:r w:rsidRPr="001F4B77">
              <w:rPr>
                <w:rFonts w:ascii="Times New Roman" w:eastAsia="Calibri" w:hAnsi="Times New Roman" w:cs="Times New Roman"/>
                <w:color w:val="000000"/>
                <w:shd w:val="clear" w:color="auto" w:fill="FFFFFF"/>
              </w:rPr>
              <w:t xml:space="preserve"> </w:t>
            </w:r>
            <w:r w:rsidRPr="001F4B77">
              <w:rPr>
                <w:rFonts w:ascii="Times New Roman" w:hAnsi="Times New Roman"/>
                <w:color w:val="000000"/>
                <w:shd w:val="clear" w:color="auto" w:fill="FFFFFF"/>
              </w:rPr>
              <w:t xml:space="preserve">анкетирования на сайте </w:t>
            </w:r>
            <w:r w:rsidRPr="001F4B77">
              <w:rPr>
                <w:rFonts w:ascii="Times New Roman" w:hAnsi="Times New Roman"/>
                <w:color w:val="000000"/>
                <w:shd w:val="clear" w:color="auto" w:fill="FFFFFF"/>
                <w:lang w:val="en-US"/>
              </w:rPr>
              <w:t>timregion</w:t>
            </w:r>
            <w:r w:rsidRPr="001F4B77">
              <w:rPr>
                <w:rFonts w:ascii="Times New Roman" w:hAnsi="Times New Roman"/>
                <w:color w:val="000000"/>
                <w:shd w:val="clear" w:color="auto" w:fill="FFFFFF"/>
              </w:rPr>
              <w:t>.</w:t>
            </w:r>
            <w:r w:rsidRPr="001F4B77">
              <w:rPr>
                <w:rFonts w:ascii="Times New Roman" w:hAnsi="Times New Roman"/>
                <w:color w:val="000000"/>
                <w:shd w:val="clear" w:color="auto" w:fill="FFFFFF"/>
                <w:lang w:val="en-US"/>
              </w:rPr>
              <w:t>ru</w:t>
            </w:r>
            <w:r w:rsidRPr="001F4B77">
              <w:rPr>
                <w:rFonts w:ascii="Times New Roman" w:hAnsi="Times New Roman"/>
                <w:color w:val="000000"/>
                <w:shd w:val="clear" w:color="auto" w:fill="FFFFFF"/>
              </w:rPr>
              <w:t>.</w:t>
            </w:r>
            <w:r w:rsidRPr="001F4B77">
              <w:rPr>
                <w:rFonts w:ascii="Times New Roman" w:eastAsia="Calibri" w:hAnsi="Times New Roman" w:cs="Times New Roman"/>
                <w:color w:val="000000"/>
                <w:shd w:val="clear" w:color="auto" w:fill="FFFFFF"/>
              </w:rPr>
              <w:t xml:space="preserve">в рамках муниципального проекта «Бюджет для граждан», </w:t>
            </w:r>
            <w:r w:rsidRPr="001F4B77">
              <w:rPr>
                <w:rFonts w:ascii="Times New Roman" w:hAnsi="Times New Roman"/>
                <w:color w:val="000000"/>
                <w:shd w:val="clear" w:color="auto" w:fill="FFFFFF"/>
              </w:rPr>
              <w:t xml:space="preserve">человек </w:t>
            </w:r>
          </w:p>
        </w:tc>
      </w:tr>
      <w:tr w:rsidR="00C9423B" w:rsidTr="00653C06">
        <w:tc>
          <w:tcPr>
            <w:tcW w:w="2093" w:type="dxa"/>
            <w:vMerge/>
          </w:tcPr>
          <w:p w:rsidR="00C9423B" w:rsidRPr="001F4B77" w:rsidRDefault="00C9423B" w:rsidP="00BA0D59">
            <w:pPr>
              <w:autoSpaceDE w:val="0"/>
              <w:autoSpaceDN w:val="0"/>
              <w:adjustRightInd w:val="0"/>
              <w:jc w:val="both"/>
              <w:rPr>
                <w:rFonts w:ascii="Times New Roman" w:hAnsi="Times New Roman" w:cs="Times New Roman"/>
              </w:rPr>
            </w:pPr>
          </w:p>
        </w:tc>
        <w:tc>
          <w:tcPr>
            <w:tcW w:w="7938" w:type="dxa"/>
          </w:tcPr>
          <w:p w:rsidR="00C9423B" w:rsidRPr="001F4B77" w:rsidRDefault="00C9423B" w:rsidP="00C9423B">
            <w:pPr>
              <w:jc w:val="both"/>
              <w:rPr>
                <w:rFonts w:ascii="Times New Roman" w:eastAsia="Calibri" w:hAnsi="Times New Roman" w:cs="Times New Roman"/>
                <w:color w:val="000000"/>
                <w:shd w:val="clear" w:color="auto" w:fill="FFFFFF"/>
              </w:rPr>
            </w:pPr>
            <w:r w:rsidRPr="001F4B77">
              <w:rPr>
                <w:rFonts w:ascii="Times New Roman" w:eastAsia="Calibri" w:hAnsi="Times New Roman" w:cs="Times New Roman"/>
                <w:color w:val="000000"/>
                <w:shd w:val="clear" w:color="auto" w:fill="FFFFFF"/>
              </w:rPr>
              <w:t>Количество проведенных семинаров, круглых столов по финансовой грамотности для трудовых коллективов предприятий, организаций бюджетной сферы, учащихся школ, граждан пенсионного возраста, единиц</w:t>
            </w:r>
          </w:p>
        </w:tc>
      </w:tr>
      <w:tr w:rsidR="00C9423B" w:rsidTr="00653C06">
        <w:tc>
          <w:tcPr>
            <w:tcW w:w="2093" w:type="dxa"/>
            <w:vMerge/>
          </w:tcPr>
          <w:p w:rsidR="00C9423B" w:rsidRPr="001F4B77" w:rsidRDefault="00C9423B" w:rsidP="00BA0D59">
            <w:pPr>
              <w:autoSpaceDE w:val="0"/>
              <w:autoSpaceDN w:val="0"/>
              <w:adjustRightInd w:val="0"/>
              <w:jc w:val="both"/>
              <w:rPr>
                <w:rFonts w:ascii="Times New Roman" w:hAnsi="Times New Roman" w:cs="Times New Roman"/>
              </w:rPr>
            </w:pPr>
          </w:p>
        </w:tc>
        <w:tc>
          <w:tcPr>
            <w:tcW w:w="7938" w:type="dxa"/>
          </w:tcPr>
          <w:p w:rsidR="00C9423B" w:rsidRPr="001F4B77" w:rsidRDefault="00C9423B" w:rsidP="00653C06">
            <w:pPr>
              <w:jc w:val="both"/>
              <w:rPr>
                <w:rFonts w:ascii="Times New Roman" w:eastAsia="Calibri" w:hAnsi="Times New Roman" w:cs="Times New Roman"/>
                <w:color w:val="000000"/>
                <w:shd w:val="clear" w:color="auto" w:fill="FFFFFF"/>
              </w:rPr>
            </w:pPr>
            <w:r w:rsidRPr="001F4B77">
              <w:rPr>
                <w:rFonts w:ascii="Times New Roman" w:eastAsia="Calibri" w:hAnsi="Times New Roman" w:cs="Times New Roman"/>
                <w:color w:val="000000"/>
                <w:shd w:val="clear" w:color="auto" w:fill="FFFFFF"/>
              </w:rPr>
              <w:t xml:space="preserve">Доля правовых актов, в которых выявлены нарушения </w:t>
            </w:r>
            <w:r w:rsidR="00AA2655" w:rsidRPr="001F4B77">
              <w:rPr>
                <w:rFonts w:ascii="Times New Roman" w:eastAsia="Calibri" w:hAnsi="Times New Roman" w:cs="Times New Roman"/>
                <w:color w:val="000000"/>
                <w:shd w:val="clear" w:color="auto" w:fill="FFFFFF"/>
              </w:rPr>
              <w:t>а</w:t>
            </w:r>
            <w:r w:rsidRPr="001F4B77">
              <w:rPr>
                <w:rFonts w:ascii="Times New Roman" w:eastAsia="Calibri" w:hAnsi="Times New Roman" w:cs="Times New Roman"/>
                <w:color w:val="000000"/>
                <w:shd w:val="clear" w:color="auto" w:fill="FFFFFF"/>
              </w:rPr>
              <w:t>нтимонопольного законодательства надзорными органами от общего числа принятых правовых</w:t>
            </w:r>
            <w:r w:rsidR="00AA2655" w:rsidRPr="001F4B77">
              <w:rPr>
                <w:rFonts w:ascii="Times New Roman" w:eastAsia="Calibri" w:hAnsi="Times New Roman" w:cs="Times New Roman"/>
                <w:color w:val="000000"/>
                <w:shd w:val="clear" w:color="auto" w:fill="FFFFFF"/>
              </w:rPr>
              <w:t xml:space="preserve"> </w:t>
            </w:r>
            <w:r w:rsidRPr="001F4B77">
              <w:rPr>
                <w:rFonts w:ascii="Times New Roman" w:eastAsia="Calibri" w:hAnsi="Times New Roman" w:cs="Times New Roman"/>
                <w:color w:val="000000"/>
                <w:shd w:val="clear" w:color="auto" w:fill="FFFFFF"/>
              </w:rPr>
              <w:t xml:space="preserve">актов за отчетный период, </w:t>
            </w:r>
            <w:r w:rsidR="00384394">
              <w:rPr>
                <w:rFonts w:ascii="Times New Roman" w:eastAsia="Calibri" w:hAnsi="Times New Roman" w:cs="Times New Roman"/>
                <w:color w:val="000000"/>
                <w:shd w:val="clear" w:color="auto" w:fill="FFFFFF"/>
              </w:rPr>
              <w:t>процент</w:t>
            </w:r>
          </w:p>
        </w:tc>
      </w:tr>
      <w:tr w:rsidR="00C9423B" w:rsidTr="00653C06">
        <w:tc>
          <w:tcPr>
            <w:tcW w:w="2093" w:type="dxa"/>
            <w:vMerge/>
          </w:tcPr>
          <w:p w:rsidR="00C9423B" w:rsidRPr="001F4B77" w:rsidRDefault="00C9423B" w:rsidP="00BA0D59">
            <w:pPr>
              <w:autoSpaceDE w:val="0"/>
              <w:autoSpaceDN w:val="0"/>
              <w:adjustRightInd w:val="0"/>
              <w:jc w:val="both"/>
              <w:rPr>
                <w:rFonts w:ascii="Times New Roman" w:hAnsi="Times New Roman" w:cs="Times New Roman"/>
              </w:rPr>
            </w:pPr>
          </w:p>
        </w:tc>
        <w:tc>
          <w:tcPr>
            <w:tcW w:w="7938" w:type="dxa"/>
          </w:tcPr>
          <w:p w:rsidR="00C9423B" w:rsidRPr="001F4B77" w:rsidRDefault="00C9423B" w:rsidP="00653C06">
            <w:pPr>
              <w:rPr>
                <w:rFonts w:ascii="Times New Roman" w:eastAsia="Calibri" w:hAnsi="Times New Roman" w:cs="Times New Roman"/>
                <w:color w:val="000000"/>
                <w:shd w:val="clear" w:color="auto" w:fill="FFFFFF"/>
              </w:rPr>
            </w:pPr>
            <w:r w:rsidRPr="001F4B77">
              <w:rPr>
                <w:rFonts w:ascii="Times New Roman" w:hAnsi="Times New Roman" w:cs="Times New Roman"/>
              </w:rPr>
              <w:t>Доля муниципальных служащих, приня</w:t>
            </w:r>
            <w:r w:rsidR="00653C06">
              <w:rPr>
                <w:rFonts w:ascii="Times New Roman" w:hAnsi="Times New Roman" w:cs="Times New Roman"/>
              </w:rPr>
              <w:t>вших</w:t>
            </w:r>
            <w:r w:rsidRPr="001F4B77">
              <w:rPr>
                <w:rFonts w:ascii="Times New Roman" w:hAnsi="Times New Roman" w:cs="Times New Roman"/>
              </w:rPr>
              <w:t xml:space="preserve"> участие в обучающих мероприятиях по </w:t>
            </w:r>
            <w:r w:rsidRPr="001F4B77">
              <w:rPr>
                <w:rFonts w:ascii="Times New Roman" w:eastAsia="Calibri" w:hAnsi="Times New Roman" w:cs="Times New Roman"/>
                <w:color w:val="000000"/>
                <w:shd w:val="clear" w:color="auto" w:fill="FFFFFF"/>
              </w:rPr>
              <w:t xml:space="preserve">антимонопольному законодательству и антимонопольному комплаенсу, </w:t>
            </w:r>
            <w:r w:rsidR="00384394">
              <w:rPr>
                <w:rFonts w:ascii="Times New Roman" w:eastAsia="Calibri" w:hAnsi="Times New Roman" w:cs="Times New Roman"/>
                <w:color w:val="000000"/>
                <w:shd w:val="clear" w:color="auto" w:fill="FFFFFF"/>
              </w:rPr>
              <w:t>процент</w:t>
            </w:r>
          </w:p>
        </w:tc>
      </w:tr>
    </w:tbl>
    <w:p w:rsidR="003F6534" w:rsidRDefault="003F6534" w:rsidP="00CC1A1C">
      <w:pPr>
        <w:autoSpaceDE w:val="0"/>
        <w:autoSpaceDN w:val="0"/>
        <w:adjustRightInd w:val="0"/>
        <w:spacing w:after="0" w:line="240" w:lineRule="auto"/>
        <w:ind w:firstLine="708"/>
        <w:jc w:val="both"/>
        <w:rPr>
          <w:rFonts w:ascii="Times New Roman" w:hAnsi="Times New Roman" w:cs="Times New Roman"/>
          <w:b/>
          <w:sz w:val="28"/>
          <w:szCs w:val="28"/>
        </w:rPr>
      </w:pPr>
    </w:p>
    <w:p w:rsidR="00CC1A1C" w:rsidRDefault="001E7E7A" w:rsidP="00CC1A1C">
      <w:pPr>
        <w:autoSpaceDE w:val="0"/>
        <w:autoSpaceDN w:val="0"/>
        <w:adjustRightInd w:val="0"/>
        <w:spacing w:after="0" w:line="240" w:lineRule="auto"/>
        <w:ind w:firstLine="708"/>
        <w:jc w:val="both"/>
        <w:rPr>
          <w:rFonts w:ascii="Times New Roman" w:hAnsi="Times New Roman" w:cs="Times New Roman"/>
          <w:b/>
          <w:sz w:val="28"/>
          <w:szCs w:val="28"/>
        </w:rPr>
      </w:pPr>
      <w:r w:rsidRPr="000528E3">
        <w:rPr>
          <w:rFonts w:ascii="Times New Roman" w:hAnsi="Times New Roman" w:cs="Times New Roman"/>
          <w:b/>
          <w:sz w:val="28"/>
          <w:szCs w:val="28"/>
        </w:rPr>
        <w:t xml:space="preserve">Задача 8. </w:t>
      </w:r>
      <w:r w:rsidR="002F564B" w:rsidRPr="000528E3">
        <w:rPr>
          <w:rFonts w:ascii="Times New Roman" w:hAnsi="Times New Roman" w:cs="Times New Roman"/>
          <w:b/>
          <w:sz w:val="28"/>
          <w:szCs w:val="28"/>
        </w:rPr>
        <w:t>Рациональное и результативное управление бюджетным процессом</w:t>
      </w:r>
      <w:r w:rsidR="00800901">
        <w:rPr>
          <w:rFonts w:ascii="Times New Roman" w:hAnsi="Times New Roman" w:cs="Times New Roman"/>
          <w:b/>
          <w:sz w:val="28"/>
          <w:szCs w:val="28"/>
        </w:rPr>
        <w:t xml:space="preserve"> и муниципальной собственностью</w:t>
      </w:r>
    </w:p>
    <w:p w:rsidR="00384394" w:rsidRDefault="00384394" w:rsidP="00CC1A1C">
      <w:pPr>
        <w:autoSpaceDE w:val="0"/>
        <w:autoSpaceDN w:val="0"/>
        <w:adjustRightInd w:val="0"/>
        <w:spacing w:after="0" w:line="240" w:lineRule="auto"/>
        <w:ind w:firstLine="708"/>
        <w:jc w:val="both"/>
        <w:rPr>
          <w:rFonts w:ascii="Times New Roman" w:hAnsi="Times New Roman" w:cs="Times New Roman"/>
          <w:b/>
          <w:sz w:val="28"/>
          <w:szCs w:val="28"/>
        </w:rPr>
      </w:pPr>
    </w:p>
    <w:p w:rsidR="0000047A" w:rsidRDefault="00E87FF8" w:rsidP="000B2186">
      <w:pPr>
        <w:spacing w:after="0" w:line="240" w:lineRule="auto"/>
        <w:ind w:firstLine="709"/>
        <w:jc w:val="both"/>
        <w:rPr>
          <w:rFonts w:ascii="Times New Roman" w:hAnsi="Times New Roman" w:cs="Times New Roman"/>
          <w:bCs/>
          <w:sz w:val="28"/>
          <w:szCs w:val="28"/>
        </w:rPr>
      </w:pPr>
      <w:r w:rsidRPr="002A66BF">
        <w:rPr>
          <w:rFonts w:ascii="Times New Roman" w:eastAsia="Calibri" w:hAnsi="Times New Roman" w:cs="Times New Roman"/>
          <w:color w:val="000000" w:themeColor="text1"/>
          <w:sz w:val="28"/>
          <w:szCs w:val="28"/>
          <w:lang w:eastAsia="ru-RU"/>
        </w:rPr>
        <w:t xml:space="preserve">Ориентир – Тимашевский район – территория </w:t>
      </w:r>
      <w:r w:rsidR="002A66BF" w:rsidRPr="002A66BF">
        <w:rPr>
          <w:rFonts w:ascii="Times New Roman" w:hAnsi="Times New Roman" w:cs="Times New Roman"/>
          <w:bCs/>
          <w:sz w:val="28"/>
          <w:szCs w:val="28"/>
        </w:rPr>
        <w:t>эффективного и ответственного управления муниципальными финансами</w:t>
      </w:r>
      <w:r w:rsidR="0000047A">
        <w:rPr>
          <w:rFonts w:ascii="Times New Roman" w:hAnsi="Times New Roman" w:cs="Times New Roman"/>
          <w:bCs/>
          <w:sz w:val="28"/>
          <w:szCs w:val="28"/>
        </w:rPr>
        <w:t xml:space="preserve"> и муниципальным имуществом для обеспечения комфортного и качественного уровня жизни </w:t>
      </w:r>
      <w:r w:rsidR="004D1AF2">
        <w:rPr>
          <w:rFonts w:ascii="Times New Roman" w:hAnsi="Times New Roman" w:cs="Times New Roman"/>
          <w:bCs/>
          <w:sz w:val="28"/>
          <w:szCs w:val="28"/>
        </w:rPr>
        <w:t xml:space="preserve">жителей </w:t>
      </w:r>
      <w:r w:rsidR="0000047A">
        <w:rPr>
          <w:rFonts w:ascii="Times New Roman" w:hAnsi="Times New Roman" w:cs="Times New Roman"/>
          <w:bCs/>
          <w:sz w:val="28"/>
          <w:szCs w:val="28"/>
        </w:rPr>
        <w:t xml:space="preserve">района. </w:t>
      </w:r>
    </w:p>
    <w:p w:rsidR="0000047A" w:rsidRDefault="00152FC4" w:rsidP="000B2186">
      <w:pPr>
        <w:spacing w:after="0" w:line="240" w:lineRule="auto"/>
        <w:ind w:firstLine="709"/>
        <w:jc w:val="both"/>
        <w:rPr>
          <w:rFonts w:ascii="Times New Roman" w:hAnsi="Times New Roman" w:cs="Times New Roman"/>
          <w:sz w:val="28"/>
          <w:szCs w:val="28"/>
        </w:rPr>
      </w:pPr>
      <w:r w:rsidRPr="0000047A">
        <w:rPr>
          <w:rFonts w:ascii="Times New Roman" w:hAnsi="Times New Roman" w:cs="Times New Roman"/>
          <w:sz w:val="28"/>
          <w:szCs w:val="28"/>
        </w:rPr>
        <w:t xml:space="preserve">Приоритетами бюджетной политики на долгосрочную перспективу являются: обеспечение повышения эффективности и четкая расстановка приоритетов бюджетных расходов местных бюджетов; снижение долговой нагрузки на бюджетную систему района; использование программно-целевых принципов организации деятельности органов местного самоуправления; дальнейшее совершенствование межбюджетных отношений, направленное на повышение устойчивости местных бюджетов. </w:t>
      </w:r>
      <w:r w:rsidR="00EC6B31">
        <w:rPr>
          <w:rFonts w:ascii="Times New Roman" w:hAnsi="Times New Roman" w:cs="Times New Roman"/>
          <w:sz w:val="28"/>
          <w:szCs w:val="28"/>
        </w:rPr>
        <w:t xml:space="preserve"> </w:t>
      </w:r>
    </w:p>
    <w:p w:rsidR="00EC6B31" w:rsidRDefault="0000047A" w:rsidP="000B2186">
      <w:pPr>
        <w:spacing w:after="0" w:line="240" w:lineRule="auto"/>
        <w:ind w:firstLine="709"/>
        <w:jc w:val="both"/>
        <w:rPr>
          <w:rFonts w:ascii="Times New Roman" w:hAnsi="Times New Roman" w:cs="Times New Roman"/>
          <w:sz w:val="28"/>
          <w:szCs w:val="28"/>
        </w:rPr>
      </w:pPr>
      <w:r w:rsidRPr="00FA5C21">
        <w:rPr>
          <w:rFonts w:ascii="Times New Roman" w:eastAsia="Times New Roman" w:hAnsi="Times New Roman" w:cs="Times New Roman"/>
          <w:bCs/>
          <w:sz w:val="28"/>
          <w:szCs w:val="28"/>
          <w:lang w:eastAsia="ru-RU"/>
        </w:rPr>
        <w:t>Повышение качества управления муниципальными финансами во многом будет зависеть от реализаци</w:t>
      </w:r>
      <w:r w:rsidR="009B50A4" w:rsidRPr="00FA5C21">
        <w:rPr>
          <w:rFonts w:ascii="Times New Roman" w:eastAsia="Times New Roman" w:hAnsi="Times New Roman" w:cs="Times New Roman"/>
          <w:bCs/>
          <w:sz w:val="28"/>
          <w:szCs w:val="28"/>
          <w:lang w:eastAsia="ru-RU"/>
        </w:rPr>
        <w:t>и</w:t>
      </w:r>
      <w:r w:rsidRPr="00FA5C21">
        <w:rPr>
          <w:rFonts w:ascii="Times New Roman" w:eastAsia="Times New Roman" w:hAnsi="Times New Roman" w:cs="Times New Roman"/>
          <w:bCs/>
          <w:sz w:val="28"/>
          <w:szCs w:val="28"/>
          <w:lang w:eastAsia="ru-RU"/>
        </w:rPr>
        <w:t xml:space="preserve"> эффективной налоговой полити</w:t>
      </w:r>
      <w:r w:rsidR="000D2055">
        <w:rPr>
          <w:rFonts w:ascii="Times New Roman" w:eastAsia="Times New Roman" w:hAnsi="Times New Roman" w:cs="Times New Roman"/>
          <w:bCs/>
          <w:sz w:val="28"/>
          <w:szCs w:val="28"/>
          <w:lang w:eastAsia="ru-RU"/>
        </w:rPr>
        <w:t xml:space="preserve">ки, направленной на укрепление </w:t>
      </w:r>
      <w:r w:rsidRPr="00FA5C21">
        <w:rPr>
          <w:rFonts w:ascii="Times New Roman" w:eastAsia="Times New Roman" w:hAnsi="Times New Roman" w:cs="Times New Roman"/>
          <w:bCs/>
          <w:sz w:val="28"/>
          <w:szCs w:val="28"/>
          <w:lang w:eastAsia="ru-RU"/>
        </w:rPr>
        <w:t>налогового потенциала района, городск</w:t>
      </w:r>
      <w:r w:rsidR="009B50A4" w:rsidRPr="00FA5C21">
        <w:rPr>
          <w:rFonts w:ascii="Times New Roman" w:eastAsia="Times New Roman" w:hAnsi="Times New Roman" w:cs="Times New Roman"/>
          <w:bCs/>
          <w:sz w:val="28"/>
          <w:szCs w:val="28"/>
          <w:lang w:eastAsia="ru-RU"/>
        </w:rPr>
        <w:t>ого</w:t>
      </w:r>
      <w:r w:rsidRPr="00FA5C21">
        <w:rPr>
          <w:rFonts w:ascii="Times New Roman" w:eastAsia="Times New Roman" w:hAnsi="Times New Roman" w:cs="Times New Roman"/>
          <w:bCs/>
          <w:sz w:val="28"/>
          <w:szCs w:val="28"/>
          <w:lang w:eastAsia="ru-RU"/>
        </w:rPr>
        <w:t xml:space="preserve"> и сельских поселений</w:t>
      </w:r>
      <w:r w:rsidR="009B50A4" w:rsidRPr="00FA5C21">
        <w:rPr>
          <w:rFonts w:ascii="Times New Roman" w:eastAsia="Times New Roman" w:hAnsi="Times New Roman" w:cs="Times New Roman"/>
          <w:bCs/>
          <w:sz w:val="28"/>
          <w:szCs w:val="28"/>
          <w:lang w:eastAsia="ru-RU"/>
        </w:rPr>
        <w:t>, р</w:t>
      </w:r>
      <w:r w:rsidRPr="00FA5C21">
        <w:rPr>
          <w:rFonts w:ascii="Times New Roman" w:hAnsi="Times New Roman" w:cs="Times New Roman"/>
          <w:sz w:val="28"/>
          <w:szCs w:val="28"/>
        </w:rPr>
        <w:t>азвити</w:t>
      </w:r>
      <w:r w:rsidR="009B50A4" w:rsidRPr="00FA5C21">
        <w:rPr>
          <w:rFonts w:ascii="Times New Roman" w:hAnsi="Times New Roman" w:cs="Times New Roman"/>
          <w:sz w:val="28"/>
          <w:szCs w:val="28"/>
        </w:rPr>
        <w:t>я</w:t>
      </w:r>
      <w:r w:rsidRPr="00FA5C21">
        <w:rPr>
          <w:rFonts w:ascii="Times New Roman" w:hAnsi="Times New Roman" w:cs="Times New Roman"/>
          <w:sz w:val="28"/>
          <w:szCs w:val="28"/>
        </w:rPr>
        <w:t xml:space="preserve"> системы муниципального финансового </w:t>
      </w:r>
      <w:r w:rsidR="006E6B5B">
        <w:rPr>
          <w:rFonts w:ascii="Times New Roman" w:hAnsi="Times New Roman" w:cs="Times New Roman"/>
          <w:sz w:val="28"/>
          <w:szCs w:val="28"/>
        </w:rPr>
        <w:t xml:space="preserve">контроля за эффективным </w:t>
      </w:r>
      <w:r w:rsidRPr="00FA5C21">
        <w:rPr>
          <w:rFonts w:ascii="Times New Roman" w:hAnsi="Times New Roman" w:cs="Times New Roman"/>
          <w:sz w:val="28"/>
          <w:szCs w:val="28"/>
        </w:rPr>
        <w:t>использованием бюджетных средств</w:t>
      </w:r>
      <w:r w:rsidR="009B50A4" w:rsidRPr="00FA5C21">
        <w:rPr>
          <w:rFonts w:ascii="Times New Roman" w:hAnsi="Times New Roman" w:cs="Times New Roman"/>
          <w:sz w:val="28"/>
          <w:szCs w:val="28"/>
        </w:rPr>
        <w:t>, внедрение системы нормированного планирования муниципальных</w:t>
      </w:r>
      <w:r w:rsidR="004D1AF2">
        <w:rPr>
          <w:rFonts w:ascii="Times New Roman" w:hAnsi="Times New Roman" w:cs="Times New Roman"/>
          <w:sz w:val="28"/>
          <w:szCs w:val="28"/>
        </w:rPr>
        <w:t xml:space="preserve"> закупок</w:t>
      </w:r>
      <w:r w:rsidR="00EC6B31" w:rsidRPr="00EC6B31">
        <w:rPr>
          <w:rFonts w:ascii="Times New Roman" w:hAnsi="Times New Roman" w:cs="Times New Roman"/>
          <w:sz w:val="28"/>
          <w:szCs w:val="28"/>
        </w:rPr>
        <w:t xml:space="preserve">. </w:t>
      </w:r>
    </w:p>
    <w:p w:rsidR="002D7056" w:rsidRDefault="008A7462" w:rsidP="000B21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Большое значение</w:t>
      </w:r>
      <w:r w:rsidR="006E3B04">
        <w:rPr>
          <w:rFonts w:ascii="Times New Roman" w:hAnsi="Times New Roman" w:cs="Times New Roman"/>
          <w:sz w:val="28"/>
          <w:szCs w:val="28"/>
        </w:rPr>
        <w:t xml:space="preserve"> </w:t>
      </w:r>
      <w:r>
        <w:rPr>
          <w:rFonts w:ascii="Times New Roman" w:hAnsi="Times New Roman" w:cs="Times New Roman"/>
          <w:sz w:val="28"/>
          <w:szCs w:val="28"/>
        </w:rPr>
        <w:t>в сове</w:t>
      </w:r>
      <w:r w:rsidR="000D2055">
        <w:rPr>
          <w:rFonts w:ascii="Times New Roman" w:hAnsi="Times New Roman" w:cs="Times New Roman"/>
          <w:sz w:val="28"/>
          <w:szCs w:val="28"/>
        </w:rPr>
        <w:t xml:space="preserve">ршенствовании и оптимизации </w:t>
      </w:r>
      <w:r>
        <w:rPr>
          <w:rFonts w:ascii="Times New Roman" w:hAnsi="Times New Roman" w:cs="Times New Roman"/>
          <w:sz w:val="28"/>
          <w:szCs w:val="28"/>
        </w:rPr>
        <w:t>муниципальных закупок будет им</w:t>
      </w:r>
      <w:r w:rsidR="000D2055">
        <w:rPr>
          <w:rFonts w:ascii="Times New Roman" w:hAnsi="Times New Roman" w:cs="Times New Roman"/>
          <w:sz w:val="28"/>
          <w:szCs w:val="28"/>
        </w:rPr>
        <w:t xml:space="preserve">еть совместная с департаментом </w:t>
      </w:r>
      <w:r>
        <w:rPr>
          <w:rFonts w:ascii="Times New Roman" w:hAnsi="Times New Roman" w:cs="Times New Roman"/>
          <w:sz w:val="28"/>
          <w:szCs w:val="28"/>
        </w:rPr>
        <w:t>по урегулированию контрактной системы Краснодар</w:t>
      </w:r>
      <w:r w:rsidR="000D2055">
        <w:rPr>
          <w:rFonts w:ascii="Times New Roman" w:hAnsi="Times New Roman" w:cs="Times New Roman"/>
          <w:sz w:val="28"/>
          <w:szCs w:val="28"/>
        </w:rPr>
        <w:t xml:space="preserve">ского края работа по внедрению </w:t>
      </w:r>
      <w:r>
        <w:rPr>
          <w:rFonts w:ascii="Times New Roman" w:hAnsi="Times New Roman" w:cs="Times New Roman"/>
          <w:sz w:val="28"/>
          <w:szCs w:val="28"/>
        </w:rPr>
        <w:t xml:space="preserve">муниципальными заказчиками новых инструментов в сфере закупок, в том числе работа по продвижению и привлечению максимального количества поставщиков в АИС «Портал поставщиков» и региональной информационной системе в сфере закупок Краснодарского края.   </w:t>
      </w:r>
    </w:p>
    <w:p w:rsidR="00BA16C6" w:rsidRPr="00BA16C6" w:rsidRDefault="00BA16C6" w:rsidP="000B2186">
      <w:pPr>
        <w:spacing w:after="0" w:line="240" w:lineRule="auto"/>
        <w:ind w:firstLine="709"/>
        <w:jc w:val="both"/>
        <w:rPr>
          <w:rFonts w:ascii="Times New Roman" w:hAnsi="Times New Roman" w:cs="Times New Roman"/>
          <w:sz w:val="28"/>
          <w:szCs w:val="28"/>
        </w:rPr>
      </w:pPr>
      <w:r w:rsidRPr="00BA16C6">
        <w:rPr>
          <w:rFonts w:ascii="Times New Roman" w:hAnsi="Times New Roman" w:cs="Times New Roman"/>
          <w:sz w:val="28"/>
          <w:szCs w:val="28"/>
        </w:rPr>
        <w:t>При исполнении бюджета муниципального района и бюджетов городского и сельских поселений необходимо соблюдать жесткий режим экономного и рационального использования бюджетных средств, направленных на оказание муниципальных услуг и функций, оценивать эффективность использования бюджетных средств во взаимосвязи между затраченными бюджетными ресурсами и полученными результатами.</w:t>
      </w:r>
    </w:p>
    <w:p w:rsidR="0000047A" w:rsidRDefault="00EC6B31" w:rsidP="002D5F52">
      <w:pPr>
        <w:spacing w:after="0" w:line="240" w:lineRule="auto"/>
        <w:ind w:firstLine="709"/>
        <w:jc w:val="both"/>
        <w:rPr>
          <w:rFonts w:ascii="Times New Roman" w:hAnsi="Times New Roman" w:cs="Times New Roman"/>
          <w:sz w:val="28"/>
          <w:szCs w:val="28"/>
        </w:rPr>
      </w:pPr>
      <w:r w:rsidRPr="00EC6B31">
        <w:rPr>
          <w:rFonts w:ascii="Times New Roman" w:hAnsi="Times New Roman" w:cs="Times New Roman"/>
          <w:sz w:val="28"/>
          <w:szCs w:val="28"/>
        </w:rPr>
        <w:t xml:space="preserve">В связи с тем, что значительную часть в доходных источниках </w:t>
      </w:r>
      <w:r w:rsidR="00B143B8">
        <w:rPr>
          <w:rFonts w:ascii="Times New Roman" w:hAnsi="Times New Roman" w:cs="Times New Roman"/>
          <w:sz w:val="28"/>
          <w:szCs w:val="28"/>
        </w:rPr>
        <w:t xml:space="preserve">районного бюджета </w:t>
      </w:r>
      <w:r w:rsidR="000D2055">
        <w:rPr>
          <w:rFonts w:ascii="Times New Roman" w:hAnsi="Times New Roman" w:cs="Times New Roman"/>
          <w:sz w:val="28"/>
          <w:szCs w:val="28"/>
        </w:rPr>
        <w:t xml:space="preserve">составляет налог на доходы </w:t>
      </w:r>
      <w:r w:rsidRPr="00EC6B31">
        <w:rPr>
          <w:rFonts w:ascii="Times New Roman" w:hAnsi="Times New Roman" w:cs="Times New Roman"/>
          <w:sz w:val="28"/>
          <w:szCs w:val="28"/>
        </w:rPr>
        <w:t>физических лиц, необходима реализация мер, направленных на повышение официальных доходов работающего населения</w:t>
      </w:r>
      <w:r w:rsidR="00B143B8">
        <w:rPr>
          <w:rFonts w:ascii="Times New Roman" w:hAnsi="Times New Roman" w:cs="Times New Roman"/>
          <w:sz w:val="28"/>
          <w:szCs w:val="28"/>
        </w:rPr>
        <w:t>, легализацию трудовой предпринимательской деятельности</w:t>
      </w:r>
      <w:r w:rsidRPr="00EC6B31">
        <w:rPr>
          <w:rFonts w:ascii="Times New Roman" w:hAnsi="Times New Roman" w:cs="Times New Roman"/>
          <w:sz w:val="28"/>
          <w:szCs w:val="28"/>
        </w:rPr>
        <w:t xml:space="preserve">, </w:t>
      </w:r>
      <w:r w:rsidR="00B143B8">
        <w:rPr>
          <w:rFonts w:ascii="Times New Roman" w:hAnsi="Times New Roman" w:cs="Times New Roman"/>
          <w:sz w:val="28"/>
          <w:szCs w:val="28"/>
        </w:rPr>
        <w:t xml:space="preserve">содействие </w:t>
      </w:r>
      <w:r w:rsidRPr="00EC6B31">
        <w:rPr>
          <w:rFonts w:ascii="Times New Roman" w:hAnsi="Times New Roman" w:cs="Times New Roman"/>
          <w:sz w:val="28"/>
          <w:szCs w:val="28"/>
        </w:rPr>
        <w:t>повышени</w:t>
      </w:r>
      <w:r w:rsidR="00B143B8">
        <w:rPr>
          <w:rFonts w:ascii="Times New Roman" w:hAnsi="Times New Roman" w:cs="Times New Roman"/>
          <w:sz w:val="28"/>
          <w:szCs w:val="28"/>
        </w:rPr>
        <w:t>ю</w:t>
      </w:r>
      <w:r w:rsidRPr="00EC6B31">
        <w:rPr>
          <w:rFonts w:ascii="Times New Roman" w:hAnsi="Times New Roman" w:cs="Times New Roman"/>
          <w:sz w:val="28"/>
          <w:szCs w:val="28"/>
        </w:rPr>
        <w:t xml:space="preserve"> эффективности налогового администрирования.</w:t>
      </w:r>
      <w:r w:rsidR="009B50A4" w:rsidRPr="00EC6B31">
        <w:rPr>
          <w:rFonts w:ascii="Times New Roman" w:hAnsi="Times New Roman" w:cs="Times New Roman"/>
          <w:sz w:val="28"/>
          <w:szCs w:val="28"/>
        </w:rPr>
        <w:t xml:space="preserve"> </w:t>
      </w:r>
      <w:r w:rsidR="00B143B8">
        <w:rPr>
          <w:rFonts w:ascii="Times New Roman" w:hAnsi="Times New Roman" w:cs="Times New Roman"/>
          <w:sz w:val="28"/>
          <w:szCs w:val="28"/>
        </w:rPr>
        <w:t>Необходимы активные меры по повышению финансовой грамотности жителей района в вопросах бюджетирования, налогообложения, популяри</w:t>
      </w:r>
      <w:r w:rsidR="00BE00CB">
        <w:rPr>
          <w:rFonts w:ascii="Times New Roman" w:hAnsi="Times New Roman" w:cs="Times New Roman"/>
          <w:sz w:val="28"/>
          <w:szCs w:val="28"/>
        </w:rPr>
        <w:t>зации частного налогоплательщика</w:t>
      </w:r>
      <w:r w:rsidR="008F1EC3">
        <w:rPr>
          <w:rFonts w:ascii="Times New Roman" w:hAnsi="Times New Roman" w:cs="Times New Roman"/>
          <w:sz w:val="28"/>
          <w:szCs w:val="28"/>
        </w:rPr>
        <w:t>, самозанятости граждан.</w:t>
      </w:r>
      <w:r w:rsidR="004D1AF2">
        <w:rPr>
          <w:rFonts w:ascii="Times New Roman" w:hAnsi="Times New Roman" w:cs="Times New Roman"/>
          <w:sz w:val="28"/>
          <w:szCs w:val="28"/>
        </w:rPr>
        <w:t xml:space="preserve"> </w:t>
      </w:r>
    </w:p>
    <w:p w:rsidR="008D6E27" w:rsidRPr="008D6E27" w:rsidRDefault="00146239" w:rsidP="002D5F52">
      <w:pPr>
        <w:spacing w:after="0" w:line="240" w:lineRule="auto"/>
        <w:ind w:firstLine="709"/>
        <w:jc w:val="both"/>
        <w:rPr>
          <w:rFonts w:ascii="Times New Roman" w:hAnsi="Times New Roman" w:cs="Times New Roman"/>
          <w:sz w:val="28"/>
          <w:szCs w:val="28"/>
        </w:rPr>
      </w:pPr>
      <w:r w:rsidRPr="00A72407">
        <w:rPr>
          <w:rFonts w:ascii="Times New Roman" w:hAnsi="Times New Roman" w:cs="Times New Roman"/>
          <w:sz w:val="28"/>
          <w:szCs w:val="28"/>
        </w:rPr>
        <w:t xml:space="preserve">Особое значение </w:t>
      </w:r>
      <w:r w:rsidR="005E5325" w:rsidRPr="00A72407">
        <w:rPr>
          <w:rFonts w:ascii="Times New Roman" w:hAnsi="Times New Roman" w:cs="Times New Roman"/>
          <w:sz w:val="28"/>
          <w:szCs w:val="28"/>
        </w:rPr>
        <w:t>в по</w:t>
      </w:r>
      <w:r w:rsidR="00DC4A0A" w:rsidRPr="00A72407">
        <w:rPr>
          <w:rFonts w:ascii="Times New Roman" w:hAnsi="Times New Roman" w:cs="Times New Roman"/>
          <w:sz w:val="28"/>
          <w:szCs w:val="28"/>
        </w:rPr>
        <w:t xml:space="preserve">вышении </w:t>
      </w:r>
      <w:r w:rsidR="005E5325" w:rsidRPr="00A72407">
        <w:rPr>
          <w:rFonts w:ascii="Times New Roman" w:hAnsi="Times New Roman" w:cs="Times New Roman"/>
          <w:sz w:val="28"/>
          <w:szCs w:val="28"/>
        </w:rPr>
        <w:t xml:space="preserve">эффективности </w:t>
      </w:r>
      <w:r w:rsidR="005E5325" w:rsidRPr="00A72407">
        <w:rPr>
          <w:rFonts w:ascii="Times New Roman" w:eastAsia="Times New Roman" w:hAnsi="Times New Roman" w:cs="Times New Roman"/>
          <w:bCs/>
          <w:sz w:val="28"/>
          <w:szCs w:val="28"/>
          <w:lang w:eastAsia="ru-RU"/>
        </w:rPr>
        <w:t>управления муниципальными финансами будет иметь</w:t>
      </w:r>
      <w:r w:rsidR="00DC4A0A" w:rsidRPr="00A72407">
        <w:rPr>
          <w:rFonts w:ascii="Times New Roman" w:eastAsia="Times New Roman" w:hAnsi="Times New Roman" w:cs="Times New Roman"/>
          <w:bCs/>
          <w:sz w:val="28"/>
          <w:szCs w:val="28"/>
          <w:lang w:eastAsia="ru-RU"/>
        </w:rPr>
        <w:t xml:space="preserve"> работа, </w:t>
      </w:r>
      <w:r w:rsidR="00D87583" w:rsidRPr="00A72407">
        <w:rPr>
          <w:rFonts w:ascii="Times New Roman" w:hAnsi="Times New Roman" w:cs="Times New Roman"/>
          <w:sz w:val="28"/>
          <w:szCs w:val="28"/>
        </w:rPr>
        <w:t>направленная на вовлечение граждан в бюджетный процесс и участие граждан в бюджетных решениях</w:t>
      </w:r>
      <w:r w:rsidR="00DC4A0A" w:rsidRPr="00A72407">
        <w:rPr>
          <w:rFonts w:ascii="Times New Roman" w:hAnsi="Times New Roman" w:cs="Times New Roman"/>
          <w:sz w:val="28"/>
          <w:szCs w:val="28"/>
        </w:rPr>
        <w:t>,</w:t>
      </w:r>
      <w:r w:rsidR="00D87583" w:rsidRPr="00A72407">
        <w:rPr>
          <w:rFonts w:ascii="Times New Roman" w:hAnsi="Times New Roman" w:cs="Times New Roman"/>
          <w:sz w:val="28"/>
          <w:szCs w:val="28"/>
        </w:rPr>
        <w:t xml:space="preserve"> в выборе приоритетных проектов, в контроле за </w:t>
      </w:r>
      <w:r w:rsidR="00DC4A0A" w:rsidRPr="00A72407">
        <w:rPr>
          <w:rFonts w:ascii="Times New Roman" w:hAnsi="Times New Roman" w:cs="Times New Roman"/>
          <w:sz w:val="28"/>
          <w:szCs w:val="28"/>
        </w:rPr>
        <w:t>реализацией муниципальных проектов и программ</w:t>
      </w:r>
      <w:r w:rsidR="00D87583" w:rsidRPr="00A72407">
        <w:rPr>
          <w:rFonts w:ascii="Times New Roman" w:hAnsi="Times New Roman" w:cs="Times New Roman"/>
          <w:sz w:val="28"/>
          <w:szCs w:val="28"/>
        </w:rPr>
        <w:t>.</w:t>
      </w:r>
      <w:r w:rsidR="00FD4605" w:rsidRPr="00A72407">
        <w:rPr>
          <w:rFonts w:ascii="Times New Roman" w:hAnsi="Times New Roman" w:cs="Times New Roman"/>
          <w:sz w:val="28"/>
          <w:szCs w:val="28"/>
        </w:rPr>
        <w:t xml:space="preserve"> </w:t>
      </w:r>
      <w:r w:rsidR="008D6E27" w:rsidRPr="008D6E27">
        <w:rPr>
          <w:rFonts w:ascii="Times New Roman" w:hAnsi="Times New Roman" w:cs="Times New Roman"/>
          <w:color w:val="000000"/>
          <w:sz w:val="28"/>
          <w:szCs w:val="28"/>
        </w:rPr>
        <w:t>Внедрение принципов инициативного бюджетирования будет способствовать повышению качества жизни, развитию компетенций у гражданских активистов и всего населения в целом, повышению доверия к органам местного самоуправления</w:t>
      </w:r>
    </w:p>
    <w:p w:rsidR="008D6E27" w:rsidRDefault="00DC4A0A" w:rsidP="002D5F52">
      <w:pPr>
        <w:spacing w:after="0" w:line="240" w:lineRule="auto"/>
        <w:ind w:firstLine="709"/>
        <w:jc w:val="both"/>
        <w:rPr>
          <w:rFonts w:ascii="Times New Roman" w:hAnsi="Times New Roman" w:cs="Times New Roman"/>
          <w:sz w:val="28"/>
          <w:szCs w:val="28"/>
        </w:rPr>
      </w:pPr>
      <w:r w:rsidRPr="00A72407">
        <w:rPr>
          <w:rFonts w:ascii="Times New Roman" w:hAnsi="Times New Roman" w:cs="Times New Roman"/>
          <w:sz w:val="28"/>
          <w:szCs w:val="28"/>
        </w:rPr>
        <w:t>Необходимо будет активно пропагандировать и внедрять процессы инициативного бюджетирования, привлекать граждан</w:t>
      </w:r>
      <w:r w:rsidR="00D87583" w:rsidRPr="00A72407">
        <w:rPr>
          <w:rFonts w:ascii="Times New Roman" w:hAnsi="Times New Roman" w:cs="Times New Roman"/>
          <w:sz w:val="28"/>
          <w:szCs w:val="28"/>
        </w:rPr>
        <w:t>, выбравши</w:t>
      </w:r>
      <w:r w:rsidRPr="00A72407">
        <w:rPr>
          <w:rFonts w:ascii="Times New Roman" w:hAnsi="Times New Roman" w:cs="Times New Roman"/>
          <w:sz w:val="28"/>
          <w:szCs w:val="28"/>
        </w:rPr>
        <w:t>х</w:t>
      </w:r>
      <w:r w:rsidR="00D87583" w:rsidRPr="00A72407">
        <w:rPr>
          <w:rFonts w:ascii="Times New Roman" w:hAnsi="Times New Roman" w:cs="Times New Roman"/>
          <w:sz w:val="28"/>
          <w:szCs w:val="28"/>
        </w:rPr>
        <w:t xml:space="preserve"> проект инициативного бюджетирования и участвующи</w:t>
      </w:r>
      <w:r w:rsidRPr="00A72407">
        <w:rPr>
          <w:rFonts w:ascii="Times New Roman" w:hAnsi="Times New Roman" w:cs="Times New Roman"/>
          <w:sz w:val="28"/>
          <w:szCs w:val="28"/>
        </w:rPr>
        <w:t>х</w:t>
      </w:r>
      <w:r w:rsidR="00D87583" w:rsidRPr="00A72407">
        <w:rPr>
          <w:rFonts w:ascii="Times New Roman" w:hAnsi="Times New Roman" w:cs="Times New Roman"/>
          <w:sz w:val="28"/>
          <w:szCs w:val="28"/>
        </w:rPr>
        <w:t xml:space="preserve"> в его разработке, </w:t>
      </w:r>
      <w:r w:rsidRPr="00A72407">
        <w:rPr>
          <w:rFonts w:ascii="Times New Roman" w:hAnsi="Times New Roman" w:cs="Times New Roman"/>
          <w:sz w:val="28"/>
          <w:szCs w:val="28"/>
        </w:rPr>
        <w:t>к</w:t>
      </w:r>
      <w:r w:rsidR="00D87583" w:rsidRPr="00A72407">
        <w:rPr>
          <w:rFonts w:ascii="Times New Roman" w:hAnsi="Times New Roman" w:cs="Times New Roman"/>
          <w:sz w:val="28"/>
          <w:szCs w:val="28"/>
        </w:rPr>
        <w:t xml:space="preserve"> активно</w:t>
      </w:r>
      <w:r w:rsidRPr="00A72407">
        <w:rPr>
          <w:rFonts w:ascii="Times New Roman" w:hAnsi="Times New Roman" w:cs="Times New Roman"/>
          <w:sz w:val="28"/>
          <w:szCs w:val="28"/>
        </w:rPr>
        <w:t>му</w:t>
      </w:r>
      <w:r w:rsidR="00D87583" w:rsidRPr="00A72407">
        <w:rPr>
          <w:rFonts w:ascii="Times New Roman" w:hAnsi="Times New Roman" w:cs="Times New Roman"/>
          <w:sz w:val="28"/>
          <w:szCs w:val="28"/>
        </w:rPr>
        <w:t xml:space="preserve"> участ</w:t>
      </w:r>
      <w:r w:rsidRPr="00A72407">
        <w:rPr>
          <w:rFonts w:ascii="Times New Roman" w:hAnsi="Times New Roman" w:cs="Times New Roman"/>
          <w:sz w:val="28"/>
          <w:szCs w:val="28"/>
        </w:rPr>
        <w:t xml:space="preserve">ию </w:t>
      </w:r>
      <w:r w:rsidR="00D87583" w:rsidRPr="00A72407">
        <w:rPr>
          <w:rFonts w:ascii="Times New Roman" w:hAnsi="Times New Roman" w:cs="Times New Roman"/>
          <w:sz w:val="28"/>
          <w:szCs w:val="28"/>
        </w:rPr>
        <w:t xml:space="preserve">в контроле над реализацией </w:t>
      </w:r>
      <w:r w:rsidRPr="00A72407">
        <w:rPr>
          <w:rFonts w:ascii="Times New Roman" w:hAnsi="Times New Roman" w:cs="Times New Roman"/>
          <w:sz w:val="28"/>
          <w:szCs w:val="28"/>
        </w:rPr>
        <w:t xml:space="preserve">такого </w:t>
      </w:r>
      <w:r w:rsidR="00D87583" w:rsidRPr="00A72407">
        <w:rPr>
          <w:rFonts w:ascii="Times New Roman" w:hAnsi="Times New Roman" w:cs="Times New Roman"/>
          <w:sz w:val="28"/>
          <w:szCs w:val="28"/>
        </w:rPr>
        <w:t xml:space="preserve">проекта. </w:t>
      </w:r>
    </w:p>
    <w:p w:rsidR="0000047A" w:rsidRDefault="00B92C25" w:rsidP="002D5F52">
      <w:pPr>
        <w:spacing w:after="0" w:line="240" w:lineRule="auto"/>
        <w:ind w:firstLine="709"/>
        <w:jc w:val="both"/>
        <w:rPr>
          <w:rFonts w:ascii="Times New Roman" w:hAnsi="Times New Roman" w:cs="Times New Roman"/>
          <w:sz w:val="28"/>
          <w:szCs w:val="28"/>
        </w:rPr>
      </w:pPr>
      <w:r w:rsidRPr="00A72407">
        <w:rPr>
          <w:rFonts w:ascii="Times New Roman" w:hAnsi="Times New Roman" w:cs="Times New Roman"/>
          <w:sz w:val="28"/>
          <w:szCs w:val="28"/>
        </w:rPr>
        <w:t xml:space="preserve">Для этого муниципалитету потребуются </w:t>
      </w:r>
      <w:r w:rsidR="00FD4605" w:rsidRPr="00A72407">
        <w:rPr>
          <w:rFonts w:ascii="Times New Roman" w:hAnsi="Times New Roman" w:cs="Times New Roman"/>
          <w:sz w:val="28"/>
          <w:szCs w:val="28"/>
        </w:rPr>
        <w:t>консультант</w:t>
      </w:r>
      <w:r w:rsidRPr="00A72407">
        <w:rPr>
          <w:rFonts w:ascii="Times New Roman" w:hAnsi="Times New Roman" w:cs="Times New Roman"/>
          <w:sz w:val="28"/>
          <w:szCs w:val="28"/>
        </w:rPr>
        <w:t>ы</w:t>
      </w:r>
      <w:r w:rsidR="00FD4605" w:rsidRPr="00A72407">
        <w:rPr>
          <w:rFonts w:ascii="Times New Roman" w:hAnsi="Times New Roman" w:cs="Times New Roman"/>
          <w:sz w:val="28"/>
          <w:szCs w:val="28"/>
        </w:rPr>
        <w:t xml:space="preserve"> инициативного бюджетирования, имеющи</w:t>
      </w:r>
      <w:r w:rsidRPr="00A72407">
        <w:rPr>
          <w:rFonts w:ascii="Times New Roman" w:hAnsi="Times New Roman" w:cs="Times New Roman"/>
          <w:sz w:val="28"/>
          <w:szCs w:val="28"/>
        </w:rPr>
        <w:t>е</w:t>
      </w:r>
      <w:r w:rsidR="00FD4605" w:rsidRPr="00A72407">
        <w:rPr>
          <w:rFonts w:ascii="Times New Roman" w:hAnsi="Times New Roman" w:cs="Times New Roman"/>
          <w:sz w:val="28"/>
          <w:szCs w:val="28"/>
        </w:rPr>
        <w:t xml:space="preserve"> необходимый уровень профессиональной подготовки</w:t>
      </w:r>
      <w:r w:rsidR="000D2055">
        <w:rPr>
          <w:rFonts w:ascii="Times New Roman" w:hAnsi="Times New Roman" w:cs="Times New Roman"/>
          <w:sz w:val="28"/>
          <w:szCs w:val="28"/>
        </w:rPr>
        <w:t xml:space="preserve">, в том числе </w:t>
      </w:r>
      <w:r w:rsidRPr="00A72407">
        <w:rPr>
          <w:rFonts w:ascii="Times New Roman" w:hAnsi="Times New Roman" w:cs="Times New Roman"/>
          <w:sz w:val="28"/>
          <w:szCs w:val="28"/>
        </w:rPr>
        <w:t>повышение квалификации муниципальных служащих</w:t>
      </w:r>
      <w:r w:rsidR="00FD4605" w:rsidRPr="00A72407">
        <w:rPr>
          <w:rFonts w:ascii="Times New Roman" w:hAnsi="Times New Roman" w:cs="Times New Roman"/>
          <w:sz w:val="28"/>
          <w:szCs w:val="28"/>
        </w:rPr>
        <w:t>.</w:t>
      </w:r>
      <w:r w:rsidRPr="00A72407">
        <w:rPr>
          <w:rFonts w:ascii="Times New Roman" w:hAnsi="Times New Roman" w:cs="Times New Roman"/>
          <w:sz w:val="28"/>
          <w:szCs w:val="28"/>
        </w:rPr>
        <w:t xml:space="preserve"> Наряду с этим н</w:t>
      </w:r>
      <w:r w:rsidR="00DC4A0A" w:rsidRPr="00A72407">
        <w:rPr>
          <w:rFonts w:ascii="Times New Roman" w:hAnsi="Times New Roman" w:cs="Times New Roman"/>
          <w:sz w:val="28"/>
          <w:szCs w:val="28"/>
        </w:rPr>
        <w:t>еобходимо будет развивать систему и</w:t>
      </w:r>
      <w:r w:rsidR="00D87583" w:rsidRPr="00A72407">
        <w:rPr>
          <w:rFonts w:ascii="Times New Roman" w:hAnsi="Times New Roman" w:cs="Times New Roman"/>
          <w:sz w:val="28"/>
          <w:szCs w:val="28"/>
        </w:rPr>
        <w:t>нформационны</w:t>
      </w:r>
      <w:r w:rsidR="00FD4605" w:rsidRPr="00A72407">
        <w:rPr>
          <w:rFonts w:ascii="Times New Roman" w:hAnsi="Times New Roman" w:cs="Times New Roman"/>
          <w:sz w:val="28"/>
          <w:szCs w:val="28"/>
        </w:rPr>
        <w:t>х</w:t>
      </w:r>
      <w:r w:rsidR="00D87583" w:rsidRPr="00A72407">
        <w:rPr>
          <w:rFonts w:ascii="Times New Roman" w:hAnsi="Times New Roman" w:cs="Times New Roman"/>
          <w:sz w:val="28"/>
          <w:szCs w:val="28"/>
        </w:rPr>
        <w:t xml:space="preserve"> технологи</w:t>
      </w:r>
      <w:r w:rsidR="00FD4605" w:rsidRPr="00A72407">
        <w:rPr>
          <w:rFonts w:ascii="Times New Roman" w:hAnsi="Times New Roman" w:cs="Times New Roman"/>
          <w:sz w:val="28"/>
          <w:szCs w:val="28"/>
        </w:rPr>
        <w:t>й</w:t>
      </w:r>
      <w:r w:rsidR="00D87583" w:rsidRPr="00A72407">
        <w:rPr>
          <w:rFonts w:ascii="Times New Roman" w:hAnsi="Times New Roman" w:cs="Times New Roman"/>
          <w:sz w:val="28"/>
          <w:szCs w:val="28"/>
        </w:rPr>
        <w:t xml:space="preserve"> </w:t>
      </w:r>
      <w:r w:rsidR="008D6E27">
        <w:rPr>
          <w:rFonts w:ascii="Times New Roman" w:hAnsi="Times New Roman" w:cs="Times New Roman"/>
          <w:sz w:val="28"/>
          <w:szCs w:val="28"/>
        </w:rPr>
        <w:t>в вопросах</w:t>
      </w:r>
      <w:r w:rsidR="00D87583" w:rsidRPr="00A72407">
        <w:rPr>
          <w:rFonts w:ascii="Times New Roman" w:hAnsi="Times New Roman" w:cs="Times New Roman"/>
          <w:sz w:val="28"/>
          <w:szCs w:val="28"/>
        </w:rPr>
        <w:t xml:space="preserve"> </w:t>
      </w:r>
      <w:r w:rsidR="00DC4A0A" w:rsidRPr="00A72407">
        <w:rPr>
          <w:rFonts w:ascii="Times New Roman" w:hAnsi="Times New Roman" w:cs="Times New Roman"/>
          <w:sz w:val="28"/>
          <w:szCs w:val="28"/>
        </w:rPr>
        <w:t>инициативного бюджетирования</w:t>
      </w:r>
      <w:r w:rsidR="00D87583" w:rsidRPr="00A72407">
        <w:rPr>
          <w:rFonts w:ascii="Times New Roman" w:hAnsi="Times New Roman" w:cs="Times New Roman"/>
          <w:sz w:val="28"/>
          <w:szCs w:val="28"/>
        </w:rPr>
        <w:t>. Формат интернет-голосований по бюджетным вопросам - дело будущего.</w:t>
      </w:r>
    </w:p>
    <w:p w:rsidR="00A72407" w:rsidRPr="00850C3B" w:rsidRDefault="00850C3B" w:rsidP="002D5F52">
      <w:pPr>
        <w:autoSpaceDE w:val="0"/>
        <w:autoSpaceDN w:val="0"/>
        <w:adjustRightInd w:val="0"/>
        <w:spacing w:after="0" w:line="240" w:lineRule="auto"/>
        <w:ind w:firstLine="709"/>
        <w:jc w:val="both"/>
        <w:rPr>
          <w:rFonts w:ascii="Times New Roman" w:hAnsi="Times New Roman" w:cs="Times New Roman"/>
          <w:color w:val="000000"/>
          <w:sz w:val="28"/>
          <w:szCs w:val="28"/>
        </w:rPr>
      </w:pPr>
      <w:r w:rsidRPr="00850C3B">
        <w:rPr>
          <w:rFonts w:ascii="Times New Roman" w:hAnsi="Times New Roman" w:cs="Times New Roman"/>
          <w:color w:val="000000"/>
          <w:sz w:val="28"/>
          <w:szCs w:val="28"/>
        </w:rPr>
        <w:t>Б</w:t>
      </w:r>
      <w:r w:rsidR="00A72407" w:rsidRPr="00850C3B">
        <w:rPr>
          <w:rFonts w:ascii="Times New Roman" w:hAnsi="Times New Roman" w:cs="Times New Roman"/>
          <w:color w:val="000000"/>
          <w:sz w:val="28"/>
          <w:szCs w:val="28"/>
        </w:rPr>
        <w:t>юджетн</w:t>
      </w:r>
      <w:r w:rsidRPr="00850C3B">
        <w:rPr>
          <w:rFonts w:ascii="Times New Roman" w:hAnsi="Times New Roman" w:cs="Times New Roman"/>
          <w:color w:val="000000"/>
          <w:sz w:val="28"/>
          <w:szCs w:val="28"/>
        </w:rPr>
        <w:t>ая</w:t>
      </w:r>
      <w:r w:rsidR="00A72407" w:rsidRPr="00850C3B">
        <w:rPr>
          <w:rFonts w:ascii="Times New Roman" w:hAnsi="Times New Roman" w:cs="Times New Roman"/>
          <w:color w:val="000000"/>
          <w:sz w:val="28"/>
          <w:szCs w:val="28"/>
        </w:rPr>
        <w:t xml:space="preserve"> устойчивост</w:t>
      </w:r>
      <w:r w:rsidRPr="00850C3B">
        <w:rPr>
          <w:rFonts w:ascii="Times New Roman" w:hAnsi="Times New Roman" w:cs="Times New Roman"/>
          <w:color w:val="000000"/>
          <w:sz w:val="28"/>
          <w:szCs w:val="28"/>
        </w:rPr>
        <w:t>ь</w:t>
      </w:r>
      <w:r w:rsidR="00A72407" w:rsidRPr="00850C3B">
        <w:rPr>
          <w:rFonts w:ascii="Times New Roman" w:hAnsi="Times New Roman" w:cs="Times New Roman"/>
          <w:color w:val="000000"/>
          <w:sz w:val="28"/>
          <w:szCs w:val="28"/>
        </w:rPr>
        <w:t xml:space="preserve"> и экономическ</w:t>
      </w:r>
      <w:r w:rsidRPr="00850C3B">
        <w:rPr>
          <w:rFonts w:ascii="Times New Roman" w:hAnsi="Times New Roman" w:cs="Times New Roman"/>
          <w:color w:val="000000"/>
          <w:sz w:val="28"/>
          <w:szCs w:val="28"/>
        </w:rPr>
        <w:t>ая</w:t>
      </w:r>
      <w:r w:rsidR="00A72407" w:rsidRPr="00850C3B">
        <w:rPr>
          <w:rFonts w:ascii="Times New Roman" w:hAnsi="Times New Roman" w:cs="Times New Roman"/>
          <w:color w:val="000000"/>
          <w:sz w:val="28"/>
          <w:szCs w:val="28"/>
        </w:rPr>
        <w:t xml:space="preserve"> стабильност</w:t>
      </w:r>
      <w:r w:rsidRPr="00850C3B">
        <w:rPr>
          <w:rFonts w:ascii="Times New Roman" w:hAnsi="Times New Roman" w:cs="Times New Roman"/>
          <w:color w:val="000000"/>
          <w:sz w:val="28"/>
          <w:szCs w:val="28"/>
        </w:rPr>
        <w:t>ь будут обеспечены за счет</w:t>
      </w:r>
      <w:r w:rsidR="00A72407" w:rsidRPr="00850C3B">
        <w:rPr>
          <w:rFonts w:ascii="Times New Roman" w:hAnsi="Times New Roman" w:cs="Times New Roman"/>
          <w:color w:val="000000"/>
          <w:sz w:val="28"/>
          <w:szCs w:val="28"/>
        </w:rPr>
        <w:t xml:space="preserve"> поддержани</w:t>
      </w:r>
      <w:r w:rsidRPr="00850C3B">
        <w:rPr>
          <w:rFonts w:ascii="Times New Roman" w:hAnsi="Times New Roman" w:cs="Times New Roman"/>
          <w:color w:val="000000"/>
          <w:sz w:val="28"/>
          <w:szCs w:val="28"/>
        </w:rPr>
        <w:t>я</w:t>
      </w:r>
      <w:r w:rsidR="00A72407" w:rsidRPr="00850C3B">
        <w:rPr>
          <w:rFonts w:ascii="Times New Roman" w:hAnsi="Times New Roman" w:cs="Times New Roman"/>
          <w:color w:val="000000"/>
          <w:sz w:val="28"/>
          <w:szCs w:val="28"/>
        </w:rPr>
        <w:t xml:space="preserve"> безопасного уровня дефицита и муниципального долга, ограничени</w:t>
      </w:r>
      <w:r w:rsidRPr="00850C3B">
        <w:rPr>
          <w:rFonts w:ascii="Times New Roman" w:hAnsi="Times New Roman" w:cs="Times New Roman"/>
          <w:color w:val="000000"/>
          <w:sz w:val="28"/>
          <w:szCs w:val="28"/>
        </w:rPr>
        <w:t>я</w:t>
      </w:r>
      <w:r w:rsidR="00A72407" w:rsidRPr="00850C3B">
        <w:rPr>
          <w:rFonts w:ascii="Times New Roman" w:hAnsi="Times New Roman" w:cs="Times New Roman"/>
          <w:color w:val="000000"/>
          <w:sz w:val="28"/>
          <w:szCs w:val="28"/>
        </w:rPr>
        <w:t xml:space="preserve"> роста расходов бюджета, не обеспеченных стабильными доходными источниками</w:t>
      </w:r>
      <w:r w:rsidRPr="00850C3B">
        <w:rPr>
          <w:rFonts w:ascii="Times New Roman" w:hAnsi="Times New Roman" w:cs="Times New Roman"/>
          <w:color w:val="000000"/>
          <w:sz w:val="28"/>
          <w:szCs w:val="28"/>
        </w:rPr>
        <w:t xml:space="preserve"> - </w:t>
      </w:r>
      <w:r w:rsidR="00A72407" w:rsidRPr="00850C3B">
        <w:rPr>
          <w:rFonts w:ascii="Times New Roman" w:hAnsi="Times New Roman" w:cs="Times New Roman"/>
          <w:color w:val="000000"/>
          <w:sz w:val="28"/>
          <w:szCs w:val="28"/>
        </w:rPr>
        <w:t xml:space="preserve">принятие новых расходных обязательств должно в обязательном порядке основываться на оценке прогнозируемых доходов бюджета. </w:t>
      </w:r>
    </w:p>
    <w:p w:rsidR="00A72407" w:rsidRPr="00925BF1" w:rsidRDefault="005A3BDF" w:rsidP="002D5F52">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Приоритетами должны стать: у</w:t>
      </w:r>
      <w:r w:rsidR="00A72407" w:rsidRPr="00850C3B">
        <w:rPr>
          <w:rFonts w:ascii="Times New Roman" w:hAnsi="Times New Roman" w:cs="Times New Roman"/>
          <w:color w:val="000000"/>
          <w:sz w:val="28"/>
          <w:szCs w:val="28"/>
        </w:rPr>
        <w:t xml:space="preserve">силение муниципального внешнего и внутреннего финансового контроля за деятельностью органов местного самоуправления района и других главных </w:t>
      </w:r>
      <w:r w:rsidR="00850C3B" w:rsidRPr="00850C3B">
        <w:rPr>
          <w:rFonts w:ascii="Times New Roman" w:hAnsi="Times New Roman" w:cs="Times New Roman"/>
          <w:color w:val="000000"/>
          <w:sz w:val="28"/>
          <w:szCs w:val="28"/>
        </w:rPr>
        <w:t>распорядителей</w:t>
      </w:r>
      <w:r w:rsidR="00A72407" w:rsidRPr="00850C3B">
        <w:rPr>
          <w:rFonts w:ascii="Times New Roman" w:hAnsi="Times New Roman" w:cs="Times New Roman"/>
          <w:color w:val="000000"/>
          <w:sz w:val="28"/>
          <w:szCs w:val="28"/>
        </w:rPr>
        <w:t xml:space="preserve"> бюджетных средств по обеспечению целевого и результативного использования бюджетных средств</w:t>
      </w:r>
      <w:r>
        <w:rPr>
          <w:rFonts w:ascii="Times New Roman" w:hAnsi="Times New Roman" w:cs="Times New Roman"/>
          <w:color w:val="000000"/>
          <w:sz w:val="28"/>
          <w:szCs w:val="28"/>
        </w:rPr>
        <w:t xml:space="preserve">, а также </w:t>
      </w:r>
      <w:r w:rsidR="00A72407" w:rsidRPr="00850C3B">
        <w:rPr>
          <w:rFonts w:ascii="Times New Roman" w:hAnsi="Times New Roman" w:cs="Times New Roman"/>
          <w:color w:val="000000"/>
          <w:sz w:val="28"/>
          <w:szCs w:val="28"/>
        </w:rPr>
        <w:t xml:space="preserve">работы </w:t>
      </w:r>
      <w:r>
        <w:rPr>
          <w:rFonts w:ascii="Times New Roman" w:hAnsi="Times New Roman" w:cs="Times New Roman"/>
          <w:color w:val="000000"/>
          <w:sz w:val="28"/>
          <w:szCs w:val="28"/>
        </w:rPr>
        <w:t>с</w:t>
      </w:r>
      <w:r w:rsidR="00A72407" w:rsidRPr="00850C3B">
        <w:rPr>
          <w:rFonts w:ascii="Times New Roman" w:hAnsi="Times New Roman" w:cs="Times New Roman"/>
          <w:color w:val="000000"/>
          <w:sz w:val="28"/>
          <w:szCs w:val="28"/>
        </w:rPr>
        <w:t xml:space="preserve"> получателями средств бюджета по предварительному, текущему и последующему </w:t>
      </w:r>
      <w:r w:rsidR="00A72407" w:rsidRPr="00925BF1">
        <w:rPr>
          <w:rFonts w:ascii="Times New Roman" w:hAnsi="Times New Roman" w:cs="Times New Roman"/>
          <w:color w:val="000000"/>
          <w:sz w:val="28"/>
          <w:szCs w:val="28"/>
        </w:rPr>
        <w:t xml:space="preserve">контролю с целью минимизации расходов бюджета, исключения нецелевого и неэффективного использования бюджетных средств. </w:t>
      </w:r>
    </w:p>
    <w:p w:rsidR="00925BF1" w:rsidRPr="00925BF1" w:rsidRDefault="00925BF1" w:rsidP="002D5F52">
      <w:pPr>
        <w:spacing w:after="0" w:line="240" w:lineRule="auto"/>
        <w:ind w:firstLine="709"/>
        <w:jc w:val="both"/>
        <w:rPr>
          <w:rFonts w:ascii="Times New Roman" w:hAnsi="Times New Roman" w:cs="Times New Roman"/>
          <w:sz w:val="28"/>
          <w:szCs w:val="28"/>
        </w:rPr>
      </w:pPr>
      <w:r w:rsidRPr="00925BF1">
        <w:rPr>
          <w:rFonts w:ascii="Times New Roman" w:hAnsi="Times New Roman" w:cs="Times New Roman"/>
          <w:sz w:val="28"/>
          <w:szCs w:val="28"/>
        </w:rPr>
        <w:t xml:space="preserve">Для обеспечения повышения качества жизни населения на первый план выходит решение задач повышения эффективности расходов и переориентации бюджетных ассигнований в пользу приоритетных направлений и проектов, обеспечивающих максимальный эффект экономического роста и достижение измеримых, общественно значимых результатов. </w:t>
      </w:r>
    </w:p>
    <w:p w:rsidR="00925BF1" w:rsidRPr="00925BF1" w:rsidRDefault="00925BF1" w:rsidP="002D5F52">
      <w:pPr>
        <w:autoSpaceDE w:val="0"/>
        <w:autoSpaceDN w:val="0"/>
        <w:adjustRightInd w:val="0"/>
        <w:spacing w:after="0" w:line="240" w:lineRule="auto"/>
        <w:ind w:firstLine="709"/>
        <w:jc w:val="both"/>
        <w:outlineLvl w:val="0"/>
        <w:rPr>
          <w:rFonts w:ascii="Times New Roman" w:hAnsi="Times New Roman" w:cs="Times New Roman"/>
          <w:sz w:val="28"/>
          <w:szCs w:val="28"/>
        </w:rPr>
      </w:pPr>
      <w:r w:rsidRPr="00925BF1">
        <w:rPr>
          <w:rFonts w:ascii="Times New Roman" w:hAnsi="Times New Roman" w:cs="Times New Roman"/>
          <w:sz w:val="28"/>
          <w:szCs w:val="28"/>
        </w:rPr>
        <w:t>Необходимо установить прямую зависимость между затратами на муниципальные услуги и результатами их предоставления. Такую зависимость устанавливает нормативный подход к финансовому обеспечению выполнения муниципальных заданий.</w:t>
      </w:r>
    </w:p>
    <w:p w:rsidR="005A3BDF" w:rsidRPr="006429F0" w:rsidRDefault="005A3BDF" w:rsidP="002D5F52">
      <w:pPr>
        <w:spacing w:after="0" w:line="240" w:lineRule="auto"/>
        <w:ind w:firstLine="709"/>
        <w:jc w:val="both"/>
        <w:rPr>
          <w:rFonts w:ascii="Times New Roman" w:eastAsia="Times New Roman" w:hAnsi="Times New Roman" w:cs="Times New Roman"/>
          <w:sz w:val="28"/>
          <w:szCs w:val="28"/>
          <w:lang w:eastAsia="ru-RU"/>
        </w:rPr>
      </w:pPr>
      <w:r w:rsidRPr="006429F0">
        <w:rPr>
          <w:rFonts w:ascii="Times New Roman" w:eastAsia="Times New Roman" w:hAnsi="Times New Roman" w:cs="Times New Roman"/>
          <w:sz w:val="28"/>
          <w:szCs w:val="28"/>
          <w:lang w:eastAsia="ru-RU"/>
        </w:rPr>
        <w:t xml:space="preserve">Основной составляющей неналоговых поступлений в бюджет района от управления муниципальным имуществом и земельными ресурсами </w:t>
      </w:r>
      <w:r>
        <w:rPr>
          <w:rFonts w:ascii="Times New Roman" w:eastAsia="Times New Roman" w:hAnsi="Times New Roman" w:cs="Times New Roman"/>
          <w:sz w:val="28"/>
          <w:szCs w:val="28"/>
          <w:lang w:eastAsia="ru-RU"/>
        </w:rPr>
        <w:t xml:space="preserve">района </w:t>
      </w:r>
      <w:r w:rsidRPr="006429F0">
        <w:rPr>
          <w:rFonts w:ascii="Times New Roman" w:eastAsia="Times New Roman" w:hAnsi="Times New Roman" w:cs="Times New Roman"/>
          <w:sz w:val="28"/>
          <w:szCs w:val="28"/>
          <w:lang w:eastAsia="ru-RU"/>
        </w:rPr>
        <w:t>являются доходы от земли, которые поступают в виде перечислений за продажу права аренды на земельные участки, находящиеся в муниципальной собственности или государственная собственность на которые</w:t>
      </w:r>
      <w:r w:rsidR="000D2055">
        <w:rPr>
          <w:rFonts w:ascii="Times New Roman" w:eastAsia="Times New Roman" w:hAnsi="Times New Roman" w:cs="Times New Roman"/>
          <w:sz w:val="28"/>
          <w:szCs w:val="28"/>
          <w:lang w:eastAsia="ru-RU"/>
        </w:rPr>
        <w:t xml:space="preserve"> не разграничена на территории </w:t>
      </w:r>
      <w:r w:rsidRPr="006429F0">
        <w:rPr>
          <w:rFonts w:ascii="Times New Roman" w:eastAsia="Times New Roman" w:hAnsi="Times New Roman" w:cs="Times New Roman"/>
          <w:sz w:val="28"/>
          <w:szCs w:val="28"/>
          <w:lang w:eastAsia="ru-RU"/>
        </w:rPr>
        <w:t xml:space="preserve">Тимашевского района. </w:t>
      </w:r>
    </w:p>
    <w:p w:rsidR="005A3BDF" w:rsidRDefault="005A3BDF" w:rsidP="002D5F52">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6429F0">
        <w:rPr>
          <w:rFonts w:ascii="Times New Roman" w:eastAsia="Times New Roman" w:hAnsi="Times New Roman" w:cs="Times New Roman"/>
          <w:sz w:val="28"/>
          <w:szCs w:val="28"/>
          <w:lang w:eastAsia="ru-RU"/>
        </w:rPr>
        <w:t xml:space="preserve">риоритетными </w:t>
      </w:r>
      <w:r w:rsidR="00DC5CE2">
        <w:rPr>
          <w:rFonts w:ascii="Times New Roman" w:eastAsia="Times New Roman" w:hAnsi="Times New Roman" w:cs="Times New Roman"/>
          <w:sz w:val="28"/>
          <w:szCs w:val="28"/>
          <w:lang w:eastAsia="ru-RU"/>
        </w:rPr>
        <w:t xml:space="preserve">остаются </w:t>
      </w:r>
      <w:r w:rsidRPr="006429F0">
        <w:rPr>
          <w:rFonts w:ascii="Times New Roman" w:eastAsia="Times New Roman" w:hAnsi="Times New Roman" w:cs="Times New Roman"/>
          <w:sz w:val="28"/>
          <w:szCs w:val="28"/>
          <w:lang w:eastAsia="ru-RU"/>
        </w:rPr>
        <w:t xml:space="preserve"> вопросы по увеличению источников поступления платежей от пользования земельными участками:</w:t>
      </w:r>
      <w:r w:rsidR="00DC5CE2">
        <w:rPr>
          <w:rFonts w:ascii="Times New Roman" w:eastAsia="Times New Roman" w:hAnsi="Times New Roman" w:cs="Times New Roman"/>
          <w:sz w:val="28"/>
          <w:szCs w:val="28"/>
          <w:lang w:eastAsia="ru-RU"/>
        </w:rPr>
        <w:t xml:space="preserve"> </w:t>
      </w:r>
      <w:r w:rsidRPr="006429F0">
        <w:rPr>
          <w:rFonts w:ascii="Times New Roman" w:eastAsia="Times New Roman" w:hAnsi="Times New Roman" w:cs="Times New Roman"/>
          <w:sz w:val="28"/>
          <w:szCs w:val="28"/>
          <w:lang w:eastAsia="ru-RU"/>
        </w:rPr>
        <w:t>взыскание с собственников объектов недвижимого имущества неосновательного обогащения за пользование неоформленными земельными участками под принадлежащими им объектами, а также побуждение данных собственников к оформлению прав на земельные участки;</w:t>
      </w:r>
      <w:r w:rsidR="00DC5CE2">
        <w:rPr>
          <w:rFonts w:ascii="Times New Roman" w:eastAsia="Times New Roman" w:hAnsi="Times New Roman" w:cs="Times New Roman"/>
          <w:sz w:val="28"/>
          <w:szCs w:val="28"/>
          <w:lang w:eastAsia="ru-RU"/>
        </w:rPr>
        <w:t xml:space="preserve"> </w:t>
      </w:r>
      <w:r w:rsidRPr="006429F0">
        <w:rPr>
          <w:rFonts w:ascii="Times New Roman" w:eastAsia="Times New Roman" w:hAnsi="Times New Roman" w:cs="Times New Roman"/>
          <w:sz w:val="28"/>
          <w:szCs w:val="28"/>
          <w:lang w:eastAsia="ru-RU"/>
        </w:rPr>
        <w:t>взыскание задолженности по арендной плате за землю;</w:t>
      </w:r>
      <w:r w:rsidR="00DC5CE2">
        <w:rPr>
          <w:rFonts w:ascii="Times New Roman" w:eastAsia="Times New Roman" w:hAnsi="Times New Roman" w:cs="Times New Roman"/>
          <w:sz w:val="28"/>
          <w:szCs w:val="28"/>
          <w:lang w:eastAsia="ru-RU"/>
        </w:rPr>
        <w:t xml:space="preserve"> </w:t>
      </w:r>
      <w:r w:rsidRPr="006429F0">
        <w:rPr>
          <w:rFonts w:ascii="Times New Roman" w:eastAsia="Times New Roman" w:hAnsi="Times New Roman" w:cs="Times New Roman"/>
          <w:sz w:val="28"/>
          <w:szCs w:val="28"/>
          <w:lang w:eastAsia="ru-RU"/>
        </w:rPr>
        <w:t>освоение новых площадок для строительства посредством формирования земельных участков.</w:t>
      </w:r>
    </w:p>
    <w:p w:rsidR="00DC5CE2" w:rsidRDefault="005A3BDF" w:rsidP="002D5F52">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6429F0">
        <w:rPr>
          <w:rFonts w:ascii="Times New Roman" w:eastAsia="Times New Roman" w:hAnsi="Times New Roman" w:cs="Times New Roman"/>
          <w:sz w:val="28"/>
          <w:szCs w:val="28"/>
          <w:lang w:eastAsia="ru-RU"/>
        </w:rPr>
        <w:t xml:space="preserve">Кроме того, </w:t>
      </w:r>
      <w:r>
        <w:rPr>
          <w:rFonts w:ascii="Times New Roman" w:eastAsia="Times New Roman" w:hAnsi="Times New Roman" w:cs="Times New Roman"/>
          <w:sz w:val="28"/>
          <w:szCs w:val="28"/>
          <w:lang w:eastAsia="ru-RU"/>
        </w:rPr>
        <w:t>приоритетным</w:t>
      </w:r>
      <w:r w:rsidRPr="006429F0">
        <w:rPr>
          <w:rFonts w:ascii="Times New Roman" w:eastAsia="Times New Roman" w:hAnsi="Times New Roman" w:cs="Times New Roman"/>
          <w:sz w:val="28"/>
          <w:szCs w:val="28"/>
          <w:lang w:eastAsia="ru-RU"/>
        </w:rPr>
        <w:t xml:space="preserve"> направлением является увеличение налогооблагаемой базы по налогу на землю посредством стимулирования собственников объектов недвижимости к оформлению земельных участков под принадлежащими им объектами.</w:t>
      </w:r>
    </w:p>
    <w:p w:rsidR="00D04892" w:rsidRPr="008D6E27" w:rsidRDefault="00D04892" w:rsidP="002D5F52">
      <w:pPr>
        <w:spacing w:after="0" w:line="240" w:lineRule="auto"/>
        <w:ind w:firstLine="709"/>
        <w:jc w:val="both"/>
        <w:rPr>
          <w:rFonts w:ascii="Times New Roman" w:hAnsi="Times New Roman" w:cs="Times New Roman"/>
          <w:sz w:val="28"/>
          <w:szCs w:val="28"/>
        </w:rPr>
      </w:pPr>
      <w:r w:rsidRPr="008D6E27">
        <w:rPr>
          <w:rFonts w:ascii="Times New Roman" w:hAnsi="Times New Roman" w:cs="Times New Roman"/>
          <w:sz w:val="28"/>
          <w:szCs w:val="28"/>
        </w:rPr>
        <w:t>К</w:t>
      </w:r>
      <w:r w:rsidR="00152FC4" w:rsidRPr="008D6E27">
        <w:rPr>
          <w:rFonts w:ascii="Times New Roman" w:hAnsi="Times New Roman" w:cs="Times New Roman"/>
          <w:sz w:val="28"/>
          <w:szCs w:val="28"/>
        </w:rPr>
        <w:t>лючевым направлением в сфере имущественных отношений является создание оптимальной структуры и повышение эффективности управления муниципальной собственностью. Основными приоритетами в области управления муниципальным имуществом являются:</w:t>
      </w:r>
    </w:p>
    <w:p w:rsidR="00D04892" w:rsidRPr="008D6E27" w:rsidRDefault="00A0796D" w:rsidP="002D5F5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152FC4" w:rsidRPr="008D6E27">
        <w:rPr>
          <w:rFonts w:ascii="Times New Roman" w:hAnsi="Times New Roman" w:cs="Times New Roman"/>
          <w:sz w:val="28"/>
          <w:szCs w:val="28"/>
        </w:rPr>
        <w:t>увеличение доходов бюджета муниципального</w:t>
      </w:r>
      <w:r w:rsidR="00D04892" w:rsidRPr="008D6E27">
        <w:rPr>
          <w:rFonts w:ascii="Times New Roman" w:hAnsi="Times New Roman" w:cs="Times New Roman"/>
          <w:sz w:val="28"/>
          <w:szCs w:val="28"/>
        </w:rPr>
        <w:t xml:space="preserve"> образования Тимашевский район</w:t>
      </w:r>
      <w:r w:rsidR="00152FC4" w:rsidRPr="008D6E27">
        <w:rPr>
          <w:rFonts w:ascii="Times New Roman" w:hAnsi="Times New Roman" w:cs="Times New Roman"/>
          <w:sz w:val="28"/>
          <w:szCs w:val="28"/>
        </w:rPr>
        <w:t xml:space="preserve"> на основе эффективного управления муниципальной собственностью;</w:t>
      </w:r>
    </w:p>
    <w:p w:rsidR="00D04892" w:rsidRPr="008D6E27" w:rsidRDefault="00A0796D" w:rsidP="002D5F5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152FC4" w:rsidRPr="008D6E27">
        <w:rPr>
          <w:rFonts w:ascii="Times New Roman" w:hAnsi="Times New Roman" w:cs="Times New Roman"/>
          <w:sz w:val="28"/>
          <w:szCs w:val="28"/>
        </w:rPr>
        <w:t>повышение эффективности функционирования муниципального сектора, использование муниципальных активов в качестве инструмента для привлечения инвестиций;</w:t>
      </w:r>
    </w:p>
    <w:p w:rsidR="00DC5CE2" w:rsidRPr="004E59BC" w:rsidRDefault="00A0796D" w:rsidP="00A0796D">
      <w:pPr>
        <w:pStyle w:val="ab"/>
        <w:spacing w:before="0" w:beforeAutospacing="0" w:after="0" w:afterAutospacing="0"/>
        <w:ind w:firstLine="709"/>
        <w:jc w:val="both"/>
        <w:rPr>
          <w:sz w:val="28"/>
          <w:szCs w:val="28"/>
        </w:rPr>
      </w:pPr>
      <w:r>
        <w:rPr>
          <w:sz w:val="28"/>
          <w:szCs w:val="28"/>
        </w:rPr>
        <w:t>3)</w:t>
      </w:r>
      <w:r w:rsidR="00152FC4" w:rsidRPr="008D6E27">
        <w:rPr>
          <w:sz w:val="28"/>
          <w:szCs w:val="28"/>
        </w:rPr>
        <w:t xml:space="preserve"> максимальное использование муниципального имущества в качестве инструмента повышения эффективности социальных отраслей, позволяющего привлекать частный бизнес и использовать </w:t>
      </w:r>
      <w:r w:rsidR="008D6E27" w:rsidRPr="008D6E27">
        <w:rPr>
          <w:sz w:val="28"/>
          <w:szCs w:val="28"/>
        </w:rPr>
        <w:t xml:space="preserve">современные </w:t>
      </w:r>
      <w:r w:rsidR="00152FC4" w:rsidRPr="008D6E27">
        <w:rPr>
          <w:sz w:val="28"/>
          <w:szCs w:val="28"/>
        </w:rPr>
        <w:t>механизмы управления</w:t>
      </w:r>
      <w:r w:rsidR="008D6E27" w:rsidRPr="008D6E27">
        <w:rPr>
          <w:sz w:val="28"/>
          <w:szCs w:val="28"/>
        </w:rPr>
        <w:t xml:space="preserve"> имуществом муниципалитета, в том числе с использованием механизмов </w:t>
      </w:r>
      <w:r w:rsidR="000A0ADF">
        <w:rPr>
          <w:sz w:val="28"/>
          <w:szCs w:val="28"/>
        </w:rPr>
        <w:t>МЧП</w:t>
      </w:r>
      <w:r w:rsidR="008D6E27" w:rsidRPr="008D6E27">
        <w:rPr>
          <w:sz w:val="28"/>
          <w:szCs w:val="28"/>
        </w:rPr>
        <w:t xml:space="preserve"> и концессионных соглашений</w:t>
      </w:r>
      <w:r w:rsidR="00152FC4" w:rsidRPr="008D6E27">
        <w:rPr>
          <w:sz w:val="28"/>
          <w:szCs w:val="28"/>
        </w:rPr>
        <w:t xml:space="preserve">; </w:t>
      </w:r>
    </w:p>
    <w:p w:rsidR="00D04892" w:rsidRPr="008D6E27" w:rsidRDefault="00A0796D" w:rsidP="00A0796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04892" w:rsidRPr="008D6E27">
        <w:rPr>
          <w:rFonts w:ascii="Times New Roman" w:hAnsi="Times New Roman" w:cs="Times New Roman"/>
          <w:sz w:val="28"/>
          <w:szCs w:val="28"/>
        </w:rPr>
        <w:t xml:space="preserve"> </w:t>
      </w:r>
      <w:r w:rsidR="00152FC4" w:rsidRPr="008D6E27">
        <w:rPr>
          <w:rFonts w:ascii="Times New Roman" w:hAnsi="Times New Roman" w:cs="Times New Roman"/>
          <w:sz w:val="28"/>
          <w:szCs w:val="28"/>
        </w:rPr>
        <w:t>достижение оптимального состава и структуры собственности путем сокращения доли государства в экономике для обеспечения устойчивых предпосылок экономического роста</w:t>
      </w:r>
      <w:r w:rsidR="00D04892" w:rsidRPr="008D6E27">
        <w:rPr>
          <w:rFonts w:ascii="Times New Roman" w:hAnsi="Times New Roman" w:cs="Times New Roman"/>
          <w:sz w:val="28"/>
          <w:szCs w:val="28"/>
        </w:rPr>
        <w:t xml:space="preserve"> и развития конкурентной среды</w:t>
      </w:r>
      <w:r w:rsidR="00152FC4" w:rsidRPr="008D6E27">
        <w:rPr>
          <w:rFonts w:ascii="Times New Roman" w:hAnsi="Times New Roman" w:cs="Times New Roman"/>
          <w:sz w:val="28"/>
          <w:szCs w:val="28"/>
        </w:rPr>
        <w:t>, получение максимальных доходов от продажи муниципального имущества</w:t>
      </w:r>
      <w:r w:rsidR="00D04892" w:rsidRPr="008D6E27">
        <w:rPr>
          <w:rFonts w:ascii="Times New Roman" w:hAnsi="Times New Roman" w:cs="Times New Roman"/>
          <w:sz w:val="28"/>
          <w:szCs w:val="28"/>
        </w:rPr>
        <w:t>;</w:t>
      </w:r>
    </w:p>
    <w:p w:rsidR="009E334F" w:rsidRPr="008D6E27" w:rsidRDefault="00A0796D" w:rsidP="00A0796D">
      <w:pPr>
        <w:pStyle w:val="a4"/>
        <w:shd w:val="clear" w:color="auto" w:fill="FFFFFF" w:themeFill="background1"/>
        <w:tabs>
          <w:tab w:val="left" w:pos="0"/>
        </w:tabs>
        <w:spacing w:after="0" w:line="240" w:lineRule="auto"/>
        <w:ind w:left="0"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5)</w:t>
      </w:r>
      <w:r w:rsidR="009E334F" w:rsidRPr="008D6E27">
        <w:rPr>
          <w:rFonts w:ascii="Times New Roman" w:eastAsia="Times New Roman" w:hAnsi="Times New Roman"/>
          <w:bCs/>
          <w:sz w:val="28"/>
          <w:szCs w:val="28"/>
          <w:lang w:eastAsia="ru-RU"/>
        </w:rPr>
        <w:t xml:space="preserve"> реализация эффективной налоговой политики, направленной на укрепление налогового потенциала района, городских и сельских поселений</w:t>
      </w:r>
    </w:p>
    <w:p w:rsidR="002A66BF" w:rsidRPr="00925BF1" w:rsidRDefault="00152FC4" w:rsidP="00A0796D">
      <w:pPr>
        <w:pStyle w:val="a4"/>
        <w:shd w:val="clear" w:color="auto" w:fill="FFFFFF" w:themeFill="background1"/>
        <w:tabs>
          <w:tab w:val="left" w:pos="284"/>
          <w:tab w:val="left" w:pos="426"/>
        </w:tabs>
        <w:spacing w:after="0" w:line="240" w:lineRule="auto"/>
        <w:ind w:left="0" w:firstLine="709"/>
        <w:jc w:val="both"/>
        <w:rPr>
          <w:rFonts w:ascii="Times New Roman" w:hAnsi="Times New Roman"/>
          <w:sz w:val="28"/>
          <w:szCs w:val="28"/>
        </w:rPr>
      </w:pPr>
      <w:r w:rsidRPr="008D6E27">
        <w:rPr>
          <w:rFonts w:ascii="Times New Roman" w:hAnsi="Times New Roman"/>
          <w:sz w:val="28"/>
          <w:szCs w:val="28"/>
        </w:rPr>
        <w:t xml:space="preserve">Формирование эффективной системы управления муниципальным имуществом и последующая ее реализация будут способствовать инфраструктурному развитию и повышению конкурентоспособности всех секторов экономики </w:t>
      </w:r>
      <w:r w:rsidR="00D04892" w:rsidRPr="008D6E27">
        <w:rPr>
          <w:rFonts w:ascii="Times New Roman" w:hAnsi="Times New Roman"/>
          <w:sz w:val="28"/>
          <w:szCs w:val="28"/>
        </w:rPr>
        <w:t>Тимашевского района</w:t>
      </w:r>
      <w:r w:rsidRPr="008D6E27">
        <w:rPr>
          <w:rFonts w:ascii="Times New Roman" w:hAnsi="Times New Roman"/>
          <w:sz w:val="28"/>
          <w:szCs w:val="28"/>
        </w:rPr>
        <w:t>.</w:t>
      </w:r>
      <w:r w:rsidRPr="00925BF1">
        <w:rPr>
          <w:rFonts w:ascii="Times New Roman" w:hAnsi="Times New Roman"/>
          <w:sz w:val="28"/>
          <w:szCs w:val="28"/>
        </w:rPr>
        <w:t xml:space="preserve"> </w:t>
      </w:r>
    </w:p>
    <w:p w:rsidR="006D6B35" w:rsidRPr="005638AA" w:rsidRDefault="006D6B35" w:rsidP="00A0796D">
      <w:pPr>
        <w:autoSpaceDE w:val="0"/>
        <w:autoSpaceDN w:val="0"/>
        <w:adjustRightInd w:val="0"/>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337B42">
        <w:rPr>
          <w:rFonts w:ascii="Times New Roman" w:hAnsi="Times New Roman" w:cs="Times New Roman"/>
          <w:sz w:val="28"/>
          <w:szCs w:val="28"/>
        </w:rPr>
        <w:t>Рациональное и результативное управление бюджетным процессом и муниципальной собственностью</w:t>
      </w:r>
      <w:r w:rsidRPr="005638AA">
        <w:rPr>
          <w:rFonts w:ascii="Times New Roman" w:hAnsi="Times New Roman" w:cs="Times New Roman"/>
          <w:sz w:val="28"/>
          <w:szCs w:val="28"/>
        </w:rPr>
        <w:t>» представлены в таблице №</w:t>
      </w:r>
      <w:r w:rsidR="003B28DF">
        <w:rPr>
          <w:rFonts w:ascii="Times New Roman" w:hAnsi="Times New Roman" w:cs="Times New Roman"/>
          <w:sz w:val="28"/>
          <w:szCs w:val="28"/>
        </w:rPr>
        <w:t xml:space="preserve"> 4</w:t>
      </w:r>
      <w:r w:rsidR="00384394">
        <w:rPr>
          <w:rFonts w:ascii="Times New Roman" w:hAnsi="Times New Roman" w:cs="Times New Roman"/>
          <w:sz w:val="28"/>
          <w:szCs w:val="28"/>
        </w:rPr>
        <w:t>9</w:t>
      </w:r>
      <w:r w:rsidRPr="005638AA">
        <w:rPr>
          <w:rFonts w:ascii="Times New Roman" w:hAnsi="Times New Roman" w:cs="Times New Roman"/>
          <w:sz w:val="28"/>
          <w:szCs w:val="28"/>
        </w:rPr>
        <w:t xml:space="preserve">. </w:t>
      </w:r>
    </w:p>
    <w:p w:rsidR="00A0796D" w:rsidRDefault="00A0796D" w:rsidP="006D6B35">
      <w:pPr>
        <w:spacing w:after="0" w:line="240" w:lineRule="auto"/>
        <w:jc w:val="both"/>
        <w:rPr>
          <w:rFonts w:ascii="Times New Roman" w:hAnsi="Times New Roman" w:cs="Times New Roman"/>
          <w:bCs/>
          <w:sz w:val="28"/>
          <w:szCs w:val="28"/>
        </w:rPr>
      </w:pPr>
    </w:p>
    <w:p w:rsidR="003B28DF" w:rsidRDefault="00384394" w:rsidP="00A0796D">
      <w:pPr>
        <w:spacing w:after="0" w:line="240" w:lineRule="auto"/>
        <w:ind w:left="6372" w:firstLine="708"/>
        <w:jc w:val="both"/>
        <w:rPr>
          <w:rFonts w:ascii="Times New Roman" w:hAnsi="Times New Roman" w:cs="Times New Roman"/>
          <w:bCs/>
          <w:sz w:val="28"/>
          <w:szCs w:val="28"/>
        </w:rPr>
      </w:pPr>
      <w:r>
        <w:rPr>
          <w:rFonts w:ascii="Times New Roman" w:hAnsi="Times New Roman" w:cs="Times New Roman"/>
          <w:bCs/>
          <w:sz w:val="28"/>
          <w:szCs w:val="28"/>
        </w:rPr>
        <w:t>Таблица № 49</w:t>
      </w:r>
    </w:p>
    <w:p w:rsidR="003B28DF" w:rsidRDefault="003B28DF" w:rsidP="006D6B35">
      <w:pPr>
        <w:spacing w:after="0" w:line="240" w:lineRule="auto"/>
        <w:jc w:val="both"/>
        <w:rPr>
          <w:rFonts w:ascii="Times New Roman" w:hAnsi="Times New Roman" w:cs="Times New Roman"/>
          <w:bCs/>
          <w:sz w:val="28"/>
          <w:szCs w:val="28"/>
        </w:rPr>
      </w:pPr>
    </w:p>
    <w:tbl>
      <w:tblPr>
        <w:tblStyle w:val="aa"/>
        <w:tblW w:w="0" w:type="auto"/>
        <w:tblLook w:val="04A0" w:firstRow="1" w:lastRow="0" w:firstColumn="1" w:lastColumn="0" w:noHBand="0" w:noVBand="1"/>
      </w:tblPr>
      <w:tblGrid>
        <w:gridCol w:w="3652"/>
        <w:gridCol w:w="5919"/>
      </w:tblGrid>
      <w:tr w:rsidR="006D6B35" w:rsidTr="001F2EE0">
        <w:tc>
          <w:tcPr>
            <w:tcW w:w="3652" w:type="dxa"/>
          </w:tcPr>
          <w:p w:rsidR="006D6B35" w:rsidRPr="00653C06" w:rsidRDefault="006D6B35" w:rsidP="001F2EE0">
            <w:pPr>
              <w:autoSpaceDE w:val="0"/>
              <w:autoSpaceDN w:val="0"/>
              <w:adjustRightInd w:val="0"/>
              <w:jc w:val="center"/>
              <w:rPr>
                <w:rFonts w:ascii="Times New Roman" w:hAnsi="Times New Roman" w:cs="Times New Roman"/>
              </w:rPr>
            </w:pPr>
            <w:r w:rsidRPr="00653C06">
              <w:rPr>
                <w:rFonts w:ascii="Times New Roman,Bold" w:hAnsi="Times New Roman,Bold" w:cs="Times New Roman,Bold"/>
                <w:b/>
                <w:bCs/>
              </w:rPr>
              <w:t xml:space="preserve"> </w:t>
            </w:r>
            <w:r w:rsidRPr="00653C06">
              <w:rPr>
                <w:rFonts w:ascii="Times New Roman" w:hAnsi="Times New Roman" w:cs="Times New Roman"/>
              </w:rPr>
              <w:t>Задача</w:t>
            </w:r>
          </w:p>
        </w:tc>
        <w:tc>
          <w:tcPr>
            <w:tcW w:w="5919" w:type="dxa"/>
          </w:tcPr>
          <w:p w:rsidR="006D6B35" w:rsidRPr="00653C06" w:rsidRDefault="006D6B35" w:rsidP="001F2EE0">
            <w:pPr>
              <w:autoSpaceDE w:val="0"/>
              <w:autoSpaceDN w:val="0"/>
              <w:adjustRightInd w:val="0"/>
              <w:jc w:val="center"/>
              <w:rPr>
                <w:rFonts w:ascii="Times New Roman" w:hAnsi="Times New Roman" w:cs="Times New Roman"/>
              </w:rPr>
            </w:pPr>
            <w:r w:rsidRPr="00653C06">
              <w:rPr>
                <w:rFonts w:ascii="Times New Roman" w:hAnsi="Times New Roman" w:cs="Times New Roman"/>
              </w:rPr>
              <w:t>Показатели</w:t>
            </w:r>
          </w:p>
        </w:tc>
      </w:tr>
      <w:tr w:rsidR="006D6B35" w:rsidTr="001F2EE0">
        <w:tc>
          <w:tcPr>
            <w:tcW w:w="3652" w:type="dxa"/>
            <w:vMerge w:val="restart"/>
          </w:tcPr>
          <w:p w:rsidR="006D6B35" w:rsidRPr="00653C06" w:rsidRDefault="006D6B35" w:rsidP="001F2EE0">
            <w:pPr>
              <w:autoSpaceDE w:val="0"/>
              <w:autoSpaceDN w:val="0"/>
              <w:adjustRightInd w:val="0"/>
              <w:jc w:val="both"/>
              <w:rPr>
                <w:rFonts w:ascii="Times New Roman" w:hAnsi="Times New Roman" w:cs="Times New Roman"/>
              </w:rPr>
            </w:pPr>
            <w:r w:rsidRPr="00653C06">
              <w:rPr>
                <w:rFonts w:ascii="Times New Roman" w:hAnsi="Times New Roman" w:cs="Times New Roman"/>
              </w:rPr>
              <w:t>Задача 8. Рациональное и результативное управление бюджетным процессом и муниципальной собственностью</w:t>
            </w:r>
          </w:p>
        </w:tc>
        <w:tc>
          <w:tcPr>
            <w:tcW w:w="5919" w:type="dxa"/>
          </w:tcPr>
          <w:p w:rsidR="006D6B35" w:rsidRPr="00653C06" w:rsidRDefault="006D6B35" w:rsidP="001F2EE0">
            <w:pPr>
              <w:spacing w:after="60"/>
              <w:rPr>
                <w:rFonts w:ascii="Times New Roman" w:hAnsi="Times New Roman" w:cs="Times New Roman"/>
              </w:rPr>
            </w:pPr>
            <w:r w:rsidRPr="00653C06">
              <w:rPr>
                <w:rFonts w:ascii="Times New Roman" w:hAnsi="Times New Roman" w:cs="Times New Roman"/>
              </w:rPr>
              <w:t>Объем собственных налоговых и неналоговых доходов, млн. рублей</w:t>
            </w:r>
          </w:p>
        </w:tc>
      </w:tr>
      <w:tr w:rsidR="006D6B35" w:rsidTr="001F2EE0">
        <w:tc>
          <w:tcPr>
            <w:tcW w:w="3652" w:type="dxa"/>
            <w:vMerge/>
          </w:tcPr>
          <w:p w:rsidR="006D6B35" w:rsidRPr="00653C06" w:rsidRDefault="006D6B35" w:rsidP="001F2EE0">
            <w:pPr>
              <w:autoSpaceDE w:val="0"/>
              <w:autoSpaceDN w:val="0"/>
              <w:adjustRightInd w:val="0"/>
              <w:jc w:val="both"/>
              <w:rPr>
                <w:rFonts w:ascii="Times New Roman" w:hAnsi="Times New Roman" w:cs="Times New Roman"/>
              </w:rPr>
            </w:pPr>
          </w:p>
        </w:tc>
        <w:tc>
          <w:tcPr>
            <w:tcW w:w="5919" w:type="dxa"/>
          </w:tcPr>
          <w:p w:rsidR="006D6B35" w:rsidRPr="00653C06" w:rsidRDefault="00E44932" w:rsidP="0013338F">
            <w:pPr>
              <w:spacing w:after="60"/>
              <w:rPr>
                <w:rFonts w:ascii="Times New Roman" w:hAnsi="Times New Roman" w:cs="Times New Roman"/>
              </w:rPr>
            </w:pPr>
            <w:r w:rsidRPr="00653C06">
              <w:rPr>
                <w:rFonts w:ascii="Times New Roman" w:hAnsi="Times New Roman" w:cs="Times New Roman"/>
              </w:rPr>
              <w:t>Количество социальных объектов, в отношении которых заключены концессионные соглашения, единиц</w:t>
            </w:r>
          </w:p>
        </w:tc>
      </w:tr>
    </w:tbl>
    <w:p w:rsidR="00152FC4" w:rsidRPr="000528E3" w:rsidRDefault="00152FC4" w:rsidP="00CC1A1C">
      <w:pPr>
        <w:autoSpaceDE w:val="0"/>
        <w:autoSpaceDN w:val="0"/>
        <w:adjustRightInd w:val="0"/>
        <w:spacing w:after="0" w:line="240" w:lineRule="auto"/>
        <w:ind w:firstLine="708"/>
        <w:jc w:val="both"/>
        <w:rPr>
          <w:rFonts w:ascii="Times New Roman" w:hAnsi="Times New Roman" w:cs="Times New Roman"/>
          <w:b/>
          <w:sz w:val="28"/>
          <w:szCs w:val="28"/>
        </w:rPr>
      </w:pPr>
    </w:p>
    <w:p w:rsidR="002F564B" w:rsidRDefault="002F564B" w:rsidP="00EC28D0">
      <w:pPr>
        <w:autoSpaceDE w:val="0"/>
        <w:autoSpaceDN w:val="0"/>
        <w:adjustRightInd w:val="0"/>
        <w:spacing w:after="0" w:line="240" w:lineRule="auto"/>
        <w:ind w:firstLine="708"/>
        <w:jc w:val="both"/>
        <w:rPr>
          <w:rFonts w:ascii="Times New Roman" w:hAnsi="Times New Roman" w:cs="Times New Roman"/>
          <w:b/>
          <w:sz w:val="28"/>
          <w:szCs w:val="28"/>
        </w:rPr>
      </w:pPr>
      <w:r w:rsidRPr="000528E3">
        <w:rPr>
          <w:rFonts w:ascii="Times New Roman" w:hAnsi="Times New Roman" w:cs="Times New Roman"/>
          <w:b/>
          <w:sz w:val="28"/>
          <w:szCs w:val="28"/>
        </w:rPr>
        <w:t xml:space="preserve">Задача </w:t>
      </w:r>
      <w:r w:rsidR="001C2166">
        <w:rPr>
          <w:rFonts w:ascii="Times New Roman" w:hAnsi="Times New Roman" w:cs="Times New Roman"/>
          <w:b/>
          <w:sz w:val="28"/>
          <w:szCs w:val="28"/>
        </w:rPr>
        <w:t>9</w:t>
      </w:r>
      <w:r w:rsidRPr="000528E3">
        <w:rPr>
          <w:rFonts w:ascii="Times New Roman" w:hAnsi="Times New Roman" w:cs="Times New Roman"/>
          <w:b/>
          <w:sz w:val="28"/>
          <w:szCs w:val="28"/>
        </w:rPr>
        <w:t xml:space="preserve">. Совершенствование системы </w:t>
      </w:r>
      <w:r w:rsidR="00ED23B8" w:rsidRPr="000528E3">
        <w:rPr>
          <w:rFonts w:ascii="Times New Roman" w:hAnsi="Times New Roman" w:cs="Times New Roman"/>
          <w:b/>
          <w:sz w:val="28"/>
          <w:szCs w:val="28"/>
        </w:rPr>
        <w:t xml:space="preserve">территориального планирования </w:t>
      </w:r>
      <w:r w:rsidR="00435609">
        <w:rPr>
          <w:rFonts w:ascii="Times New Roman" w:hAnsi="Times New Roman" w:cs="Times New Roman"/>
          <w:b/>
          <w:sz w:val="28"/>
          <w:szCs w:val="28"/>
        </w:rPr>
        <w:t xml:space="preserve">и </w:t>
      </w:r>
      <w:r w:rsidR="00ED23B8" w:rsidRPr="000528E3">
        <w:rPr>
          <w:rFonts w:ascii="Times New Roman" w:hAnsi="Times New Roman" w:cs="Times New Roman"/>
          <w:b/>
          <w:sz w:val="28"/>
          <w:szCs w:val="28"/>
        </w:rPr>
        <w:t>развития территорий Тимашевского района</w:t>
      </w:r>
    </w:p>
    <w:p w:rsidR="00384394" w:rsidRPr="000528E3" w:rsidRDefault="00384394" w:rsidP="00EC28D0">
      <w:pPr>
        <w:autoSpaceDE w:val="0"/>
        <w:autoSpaceDN w:val="0"/>
        <w:adjustRightInd w:val="0"/>
        <w:spacing w:after="0" w:line="240" w:lineRule="auto"/>
        <w:ind w:firstLine="708"/>
        <w:jc w:val="both"/>
        <w:rPr>
          <w:rFonts w:ascii="Times New Roman" w:hAnsi="Times New Roman" w:cs="Times New Roman"/>
          <w:b/>
          <w:sz w:val="28"/>
          <w:szCs w:val="28"/>
        </w:rPr>
      </w:pPr>
    </w:p>
    <w:p w:rsidR="00FB7FC7" w:rsidRDefault="00D42899" w:rsidP="002F47BB">
      <w:pPr>
        <w:pStyle w:val="Default"/>
        <w:ind w:right="-81" w:firstLine="709"/>
        <w:jc w:val="both"/>
        <w:rPr>
          <w:sz w:val="28"/>
          <w:szCs w:val="28"/>
        </w:rPr>
      </w:pPr>
      <w:r w:rsidRPr="00D42899">
        <w:rPr>
          <w:sz w:val="28"/>
          <w:szCs w:val="28"/>
        </w:rPr>
        <w:t>Ориентир</w:t>
      </w:r>
      <w:r w:rsidR="00EC28D0" w:rsidRPr="00D42899">
        <w:rPr>
          <w:sz w:val="28"/>
          <w:szCs w:val="28"/>
        </w:rPr>
        <w:t xml:space="preserve"> </w:t>
      </w:r>
      <w:r>
        <w:rPr>
          <w:sz w:val="28"/>
          <w:szCs w:val="28"/>
        </w:rPr>
        <w:t>– Тимашевский район – территория устойчивого развития с достаточной и качественной инфраструктурой, комфортной для проживания граждан и инвестиционно - привлекательной для развития бизнеса.</w:t>
      </w:r>
      <w:r w:rsidR="00FB7FC7">
        <w:rPr>
          <w:sz w:val="28"/>
          <w:szCs w:val="28"/>
        </w:rPr>
        <w:t xml:space="preserve"> </w:t>
      </w:r>
      <w:r w:rsidR="00FB7FC7" w:rsidRPr="00673A52">
        <w:rPr>
          <w:sz w:val="28"/>
          <w:szCs w:val="28"/>
        </w:rPr>
        <w:t xml:space="preserve">В результате эффективной градостроительной политики район должен стать территорией, на которой </w:t>
      </w:r>
      <w:r w:rsidR="005323FF">
        <w:rPr>
          <w:sz w:val="28"/>
          <w:szCs w:val="28"/>
        </w:rPr>
        <w:t xml:space="preserve">будет </w:t>
      </w:r>
      <w:r w:rsidR="00FB7FC7" w:rsidRPr="00673A52">
        <w:rPr>
          <w:sz w:val="28"/>
          <w:szCs w:val="28"/>
        </w:rPr>
        <w:t>обеспечен</w:t>
      </w:r>
      <w:r w:rsidR="005323FF">
        <w:rPr>
          <w:sz w:val="28"/>
          <w:szCs w:val="28"/>
        </w:rPr>
        <w:t>а</w:t>
      </w:r>
      <w:r w:rsidR="00FB7FC7" w:rsidRPr="00673A52">
        <w:rPr>
          <w:sz w:val="28"/>
          <w:szCs w:val="28"/>
        </w:rPr>
        <w:t xml:space="preserve"> безопасность и благоприятные условия жизнедеятельности человека, ограничено негативное воздействие хозяйственной и иной деятельности на окружающую среду и обеспечена охрана и рациональное использование природных ресурсов в интересах настоящего и будущего поколений</w:t>
      </w:r>
      <w:r w:rsidR="00FB7FC7">
        <w:rPr>
          <w:sz w:val="28"/>
          <w:szCs w:val="28"/>
        </w:rPr>
        <w:t>.</w:t>
      </w:r>
    </w:p>
    <w:p w:rsidR="00F366B6" w:rsidRPr="00E611E3" w:rsidRDefault="00F366B6" w:rsidP="002F47BB">
      <w:pPr>
        <w:pStyle w:val="Default"/>
        <w:ind w:right="-81" w:firstLine="709"/>
        <w:jc w:val="both"/>
        <w:rPr>
          <w:sz w:val="28"/>
          <w:szCs w:val="28"/>
        </w:rPr>
      </w:pPr>
      <w:r w:rsidRPr="00E611E3">
        <w:rPr>
          <w:sz w:val="28"/>
          <w:szCs w:val="28"/>
        </w:rPr>
        <w:t>Основные направления градостроительной политики до 2030 года</w:t>
      </w:r>
      <w:r w:rsidR="00D42899" w:rsidRPr="00D42899">
        <w:rPr>
          <w:sz w:val="28"/>
          <w:szCs w:val="28"/>
        </w:rPr>
        <w:t xml:space="preserve"> </w:t>
      </w:r>
      <w:r w:rsidR="00D42899">
        <w:rPr>
          <w:sz w:val="28"/>
          <w:szCs w:val="28"/>
        </w:rPr>
        <w:t>в</w:t>
      </w:r>
      <w:r w:rsidR="00D42899" w:rsidRPr="00E611E3">
        <w:rPr>
          <w:sz w:val="28"/>
          <w:szCs w:val="28"/>
        </w:rPr>
        <w:t xml:space="preserve"> сфере разработки градостроительной документации</w:t>
      </w:r>
      <w:r w:rsidRPr="00E611E3">
        <w:rPr>
          <w:sz w:val="28"/>
          <w:szCs w:val="28"/>
        </w:rPr>
        <w:t xml:space="preserve">: </w:t>
      </w:r>
    </w:p>
    <w:p w:rsidR="00F366B6" w:rsidRPr="00D42899" w:rsidRDefault="00A0796D" w:rsidP="002F47BB">
      <w:pPr>
        <w:pStyle w:val="Default"/>
        <w:ind w:firstLine="709"/>
        <w:jc w:val="both"/>
        <w:rPr>
          <w:sz w:val="28"/>
          <w:szCs w:val="28"/>
        </w:rPr>
      </w:pPr>
      <w:r>
        <w:rPr>
          <w:sz w:val="28"/>
          <w:szCs w:val="28"/>
        </w:rPr>
        <w:t>1)</w:t>
      </w:r>
      <w:r w:rsidR="00D42899">
        <w:rPr>
          <w:sz w:val="28"/>
          <w:szCs w:val="28"/>
        </w:rPr>
        <w:t xml:space="preserve"> </w:t>
      </w:r>
      <w:r w:rsidR="00F366B6" w:rsidRPr="00E611E3">
        <w:rPr>
          <w:sz w:val="28"/>
          <w:szCs w:val="28"/>
        </w:rPr>
        <w:t xml:space="preserve">создание оптимальных условий для разработки всех градостроительных </w:t>
      </w:r>
      <w:r w:rsidR="00F366B6" w:rsidRPr="00D42899">
        <w:rPr>
          <w:sz w:val="28"/>
          <w:szCs w:val="28"/>
        </w:rPr>
        <w:t xml:space="preserve">документов и их реализации </w:t>
      </w:r>
      <w:r w:rsidR="00D42899" w:rsidRPr="00D42899">
        <w:rPr>
          <w:sz w:val="28"/>
          <w:szCs w:val="28"/>
        </w:rPr>
        <w:t>на территории района</w:t>
      </w:r>
      <w:r w:rsidR="00F366B6" w:rsidRPr="00D42899">
        <w:rPr>
          <w:sz w:val="28"/>
          <w:szCs w:val="28"/>
        </w:rPr>
        <w:t xml:space="preserve">; </w:t>
      </w:r>
    </w:p>
    <w:p w:rsidR="00F366B6" w:rsidRPr="00D42899" w:rsidRDefault="00A0796D" w:rsidP="002F47B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D42899" w:rsidRPr="00D42899">
        <w:rPr>
          <w:rFonts w:ascii="Times New Roman" w:hAnsi="Times New Roman" w:cs="Times New Roman"/>
          <w:sz w:val="28"/>
          <w:szCs w:val="28"/>
        </w:rPr>
        <w:t xml:space="preserve"> </w:t>
      </w:r>
      <w:r w:rsidR="00F366B6" w:rsidRPr="00D42899">
        <w:rPr>
          <w:rFonts w:ascii="Times New Roman" w:hAnsi="Times New Roman" w:cs="Times New Roman"/>
          <w:sz w:val="28"/>
          <w:szCs w:val="28"/>
        </w:rPr>
        <w:t>организация повышения квалификации специалистов органов местного самоуправления муниципального района</w:t>
      </w:r>
      <w:r w:rsidR="00D42899" w:rsidRPr="00D42899">
        <w:rPr>
          <w:rFonts w:ascii="Times New Roman" w:hAnsi="Times New Roman" w:cs="Times New Roman"/>
          <w:sz w:val="28"/>
          <w:szCs w:val="28"/>
        </w:rPr>
        <w:t xml:space="preserve"> и поселений</w:t>
      </w:r>
      <w:r w:rsidR="00F366B6" w:rsidRPr="00D42899">
        <w:rPr>
          <w:rFonts w:ascii="Times New Roman" w:hAnsi="Times New Roman" w:cs="Times New Roman"/>
          <w:sz w:val="28"/>
          <w:szCs w:val="28"/>
        </w:rPr>
        <w:t>, осуществляющих деятельность в области градостроительства;</w:t>
      </w:r>
    </w:p>
    <w:p w:rsidR="00F366B6" w:rsidRPr="00E611E3" w:rsidRDefault="00A0796D" w:rsidP="002F47BB">
      <w:pPr>
        <w:pStyle w:val="Default"/>
        <w:ind w:firstLine="709"/>
        <w:jc w:val="both"/>
        <w:rPr>
          <w:sz w:val="28"/>
          <w:szCs w:val="28"/>
        </w:rPr>
      </w:pPr>
      <w:r>
        <w:rPr>
          <w:sz w:val="28"/>
          <w:szCs w:val="28"/>
        </w:rPr>
        <w:t>3)</w:t>
      </w:r>
      <w:r w:rsidR="00D42899">
        <w:rPr>
          <w:sz w:val="28"/>
          <w:szCs w:val="28"/>
        </w:rPr>
        <w:t xml:space="preserve"> </w:t>
      </w:r>
      <w:r w:rsidR="00F366B6" w:rsidRPr="00E611E3">
        <w:rPr>
          <w:sz w:val="28"/>
          <w:szCs w:val="28"/>
        </w:rPr>
        <w:t xml:space="preserve">совершенствование системы градостроительной деятельности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объектов капитального строительства); </w:t>
      </w:r>
    </w:p>
    <w:p w:rsidR="00F366B6" w:rsidRPr="00E611E3" w:rsidRDefault="00A0796D" w:rsidP="002F47BB">
      <w:pPr>
        <w:pStyle w:val="Default"/>
        <w:ind w:firstLine="709"/>
        <w:jc w:val="both"/>
        <w:rPr>
          <w:sz w:val="28"/>
          <w:szCs w:val="28"/>
        </w:rPr>
      </w:pPr>
      <w:r>
        <w:rPr>
          <w:sz w:val="28"/>
          <w:szCs w:val="28"/>
        </w:rPr>
        <w:t>4)</w:t>
      </w:r>
      <w:r w:rsidR="005B3BC1">
        <w:rPr>
          <w:sz w:val="28"/>
          <w:szCs w:val="28"/>
        </w:rPr>
        <w:t xml:space="preserve"> </w:t>
      </w:r>
      <w:r w:rsidR="00F366B6" w:rsidRPr="00E611E3">
        <w:rPr>
          <w:sz w:val="28"/>
          <w:szCs w:val="28"/>
        </w:rPr>
        <w:t xml:space="preserve">организация мероприятий по контролю за своевременной актуализацией градостроительной документации, внесением изменений и приведению в соответствие с действующим законодательством; </w:t>
      </w:r>
    </w:p>
    <w:p w:rsidR="00BA4797" w:rsidRPr="00E611E3" w:rsidRDefault="00A0796D" w:rsidP="002F47BB">
      <w:pPr>
        <w:pStyle w:val="Default"/>
        <w:ind w:right="-81" w:firstLine="709"/>
        <w:jc w:val="both"/>
        <w:rPr>
          <w:sz w:val="28"/>
          <w:szCs w:val="28"/>
        </w:rPr>
      </w:pPr>
      <w:r>
        <w:rPr>
          <w:sz w:val="28"/>
          <w:szCs w:val="28"/>
        </w:rPr>
        <w:t>5)</w:t>
      </w:r>
      <w:r w:rsidR="005B3BC1">
        <w:rPr>
          <w:sz w:val="28"/>
          <w:szCs w:val="28"/>
        </w:rPr>
        <w:t xml:space="preserve"> </w:t>
      </w:r>
      <w:r w:rsidR="005B3BC1" w:rsidRPr="00A227B5">
        <w:rPr>
          <w:sz w:val="28"/>
          <w:szCs w:val="28"/>
        </w:rPr>
        <w:t>обеспечение публичности градостроительной и инвестиционной деятельности</w:t>
      </w:r>
      <w:r w:rsidR="005B3BC1">
        <w:rPr>
          <w:sz w:val="28"/>
          <w:szCs w:val="28"/>
        </w:rPr>
        <w:t>;</w:t>
      </w:r>
      <w:r w:rsidR="005B3BC1" w:rsidRPr="00A227B5">
        <w:rPr>
          <w:sz w:val="28"/>
          <w:szCs w:val="28"/>
        </w:rPr>
        <w:t xml:space="preserve"> </w:t>
      </w:r>
      <w:r w:rsidR="00BA4797">
        <w:rPr>
          <w:sz w:val="28"/>
          <w:szCs w:val="28"/>
        </w:rPr>
        <w:t>со</w:t>
      </w:r>
      <w:r w:rsidR="00BA4797" w:rsidRPr="00E611E3">
        <w:rPr>
          <w:sz w:val="28"/>
          <w:szCs w:val="28"/>
        </w:rPr>
        <w:t xml:space="preserve">здание </w:t>
      </w:r>
      <w:r w:rsidR="00BA4797">
        <w:rPr>
          <w:sz w:val="28"/>
          <w:szCs w:val="28"/>
        </w:rPr>
        <w:t xml:space="preserve">и совершенствование </w:t>
      </w:r>
      <w:r w:rsidR="00BA4797" w:rsidRPr="00E611E3">
        <w:rPr>
          <w:sz w:val="28"/>
          <w:szCs w:val="28"/>
        </w:rPr>
        <w:t>системы взаимодействия всех органов в области регулирования земельно-имущественных и градостроительных отношений</w:t>
      </w:r>
      <w:r w:rsidR="006E6B5B">
        <w:rPr>
          <w:sz w:val="28"/>
          <w:szCs w:val="28"/>
        </w:rPr>
        <w:t xml:space="preserve"> </w:t>
      </w:r>
      <w:r w:rsidR="00BA4797">
        <w:rPr>
          <w:sz w:val="28"/>
          <w:szCs w:val="28"/>
        </w:rPr>
        <w:t xml:space="preserve">будет способствовать </w:t>
      </w:r>
      <w:r w:rsidR="00BA4797" w:rsidRPr="00E611E3">
        <w:rPr>
          <w:sz w:val="28"/>
          <w:szCs w:val="28"/>
        </w:rPr>
        <w:t>формировани</w:t>
      </w:r>
      <w:r w:rsidR="00BA4797">
        <w:rPr>
          <w:sz w:val="28"/>
          <w:szCs w:val="28"/>
        </w:rPr>
        <w:t>ю</w:t>
      </w:r>
      <w:r w:rsidR="00BA4797" w:rsidRPr="00E611E3">
        <w:rPr>
          <w:sz w:val="28"/>
          <w:szCs w:val="28"/>
        </w:rPr>
        <w:t xml:space="preserve"> благоприятных условий для инвестиционной деятельности.</w:t>
      </w:r>
    </w:p>
    <w:p w:rsidR="005B3BC1" w:rsidRPr="00A227B5" w:rsidRDefault="00A0796D" w:rsidP="00BA4797">
      <w:pPr>
        <w:pStyle w:val="Default"/>
        <w:ind w:firstLine="709"/>
        <w:jc w:val="both"/>
        <w:rPr>
          <w:sz w:val="28"/>
          <w:szCs w:val="28"/>
        </w:rPr>
      </w:pPr>
      <w:r>
        <w:rPr>
          <w:sz w:val="28"/>
          <w:szCs w:val="28"/>
        </w:rPr>
        <w:t>6)</w:t>
      </w:r>
      <w:r w:rsidR="005B3BC1">
        <w:rPr>
          <w:sz w:val="28"/>
          <w:szCs w:val="28"/>
        </w:rPr>
        <w:t xml:space="preserve"> </w:t>
      </w:r>
      <w:r w:rsidR="005B3BC1" w:rsidRPr="00A227B5">
        <w:rPr>
          <w:sz w:val="28"/>
          <w:szCs w:val="28"/>
        </w:rPr>
        <w:t xml:space="preserve">установление и развитие принципа единства социально-экономического и территориального планирования, формирование единой системы документов стратегического и территориального планирования; </w:t>
      </w:r>
    </w:p>
    <w:p w:rsidR="005B3BC1" w:rsidRPr="005B3BC1" w:rsidRDefault="00A0796D" w:rsidP="00BA4797">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5B3BC1">
        <w:rPr>
          <w:rFonts w:ascii="Times New Roman" w:hAnsi="Times New Roman" w:cs="Times New Roman"/>
          <w:sz w:val="28"/>
          <w:szCs w:val="28"/>
        </w:rPr>
        <w:t xml:space="preserve"> </w:t>
      </w:r>
      <w:r w:rsidR="005B3BC1" w:rsidRPr="005B3BC1">
        <w:rPr>
          <w:rFonts w:ascii="Times New Roman" w:hAnsi="Times New Roman" w:cs="Times New Roman"/>
          <w:sz w:val="28"/>
          <w:szCs w:val="28"/>
        </w:rPr>
        <w:t>формирование благоприятных условий для инвестиционной деятельности.</w:t>
      </w:r>
    </w:p>
    <w:p w:rsidR="00F366B6" w:rsidRPr="00E611E3" w:rsidRDefault="00F366B6" w:rsidP="006E6B5B">
      <w:pPr>
        <w:pStyle w:val="Default"/>
        <w:ind w:firstLine="709"/>
        <w:jc w:val="both"/>
        <w:rPr>
          <w:sz w:val="28"/>
          <w:szCs w:val="28"/>
        </w:rPr>
      </w:pPr>
      <w:r w:rsidRPr="00E611E3">
        <w:rPr>
          <w:sz w:val="28"/>
          <w:szCs w:val="28"/>
        </w:rPr>
        <w:t>В сфере нормирования и регулирования градостроительной деятельности</w:t>
      </w:r>
      <w:r w:rsidR="00CF32D0">
        <w:rPr>
          <w:sz w:val="28"/>
          <w:szCs w:val="28"/>
        </w:rPr>
        <w:t xml:space="preserve"> особое значение </w:t>
      </w:r>
      <w:r w:rsidR="00FB7FC7">
        <w:rPr>
          <w:sz w:val="28"/>
          <w:szCs w:val="28"/>
        </w:rPr>
        <w:t>имеют</w:t>
      </w:r>
      <w:r w:rsidR="00CF32D0">
        <w:rPr>
          <w:sz w:val="28"/>
          <w:szCs w:val="28"/>
        </w:rPr>
        <w:t xml:space="preserve"> </w:t>
      </w:r>
      <w:r w:rsidRPr="00E611E3">
        <w:rPr>
          <w:sz w:val="28"/>
          <w:szCs w:val="28"/>
        </w:rPr>
        <w:t xml:space="preserve">внедрение местных нормативов градостроительного проектирования на территории </w:t>
      </w:r>
      <w:r>
        <w:rPr>
          <w:sz w:val="28"/>
          <w:szCs w:val="28"/>
        </w:rPr>
        <w:t xml:space="preserve">муниципального </w:t>
      </w:r>
      <w:r w:rsidRPr="00E611E3">
        <w:rPr>
          <w:sz w:val="28"/>
          <w:szCs w:val="28"/>
        </w:rPr>
        <w:t>района</w:t>
      </w:r>
      <w:r w:rsidR="00CF32D0">
        <w:rPr>
          <w:sz w:val="28"/>
          <w:szCs w:val="28"/>
        </w:rPr>
        <w:t xml:space="preserve">, </w:t>
      </w:r>
      <w:r w:rsidRPr="00E611E3">
        <w:rPr>
          <w:sz w:val="28"/>
          <w:szCs w:val="28"/>
        </w:rPr>
        <w:t xml:space="preserve">нормативное правовое и нормативно-техническое обеспечение градостроительной деятельности. </w:t>
      </w:r>
    </w:p>
    <w:p w:rsidR="00BC14D3" w:rsidRPr="007A251E" w:rsidRDefault="00FD1392" w:rsidP="006E6B5B">
      <w:pPr>
        <w:pStyle w:val="a6"/>
        <w:spacing w:line="240" w:lineRule="auto"/>
        <w:ind w:firstLine="709"/>
      </w:pPr>
      <w:r>
        <w:t xml:space="preserve">Основной задачей территориального планирования является создание условий для </w:t>
      </w:r>
      <w:r w:rsidR="00BC14D3" w:rsidRPr="007A251E">
        <w:t>развити</w:t>
      </w:r>
      <w:r w:rsidR="002B4093">
        <w:t>я</w:t>
      </w:r>
      <w:r w:rsidR="00BC14D3" w:rsidRPr="007A251E">
        <w:t xml:space="preserve"> экономики за счет формирования </w:t>
      </w:r>
      <w:r w:rsidR="00BC14D3">
        <w:t xml:space="preserve">на территории района элементов </w:t>
      </w:r>
      <w:r w:rsidR="00197EEF">
        <w:t xml:space="preserve">практически всех </w:t>
      </w:r>
      <w:r w:rsidR="00427B2D">
        <w:t xml:space="preserve">ключевых экономических комплексов </w:t>
      </w:r>
      <w:r>
        <w:t>Краснодарского края</w:t>
      </w:r>
      <w:r w:rsidR="00197EEF">
        <w:t>, обозначенных в стратегии социально-экономического развития Краснодарского края до 2030 года</w:t>
      </w:r>
      <w:r w:rsidR="00260AA6">
        <w:t>.</w:t>
      </w:r>
    </w:p>
    <w:p w:rsidR="00B32291" w:rsidRDefault="00D658A4" w:rsidP="006E6B5B">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Тимашевский район исторически развивался как сельскохозяйственный район. </w:t>
      </w:r>
      <w:r w:rsidR="00B32291" w:rsidRPr="00D7467F">
        <w:rPr>
          <w:rFonts w:ascii="Times New Roman" w:hAnsi="Times New Roman" w:cs="Times New Roman"/>
          <w:sz w:val="28"/>
          <w:szCs w:val="28"/>
        </w:rPr>
        <w:t>Толчком к формированию кластера промышленных предприятий в Тимашевском районе в первую очередь послужило то, что в 1984 год</w:t>
      </w:r>
      <w:r w:rsidR="00B32291">
        <w:rPr>
          <w:rFonts w:ascii="Times New Roman" w:hAnsi="Times New Roman" w:cs="Times New Roman"/>
          <w:sz w:val="28"/>
          <w:szCs w:val="28"/>
        </w:rPr>
        <w:t xml:space="preserve">у </w:t>
      </w:r>
      <w:r w:rsidR="00B32291" w:rsidRPr="00D7467F">
        <w:rPr>
          <w:rFonts w:ascii="Times New Roman" w:hAnsi="Times New Roman" w:cs="Times New Roman"/>
          <w:sz w:val="28"/>
          <w:szCs w:val="28"/>
        </w:rPr>
        <w:t xml:space="preserve">постановлением </w:t>
      </w:r>
      <w:r w:rsidR="00B32291">
        <w:rPr>
          <w:rFonts w:ascii="Times New Roman" w:hAnsi="Times New Roman" w:cs="Times New Roman"/>
          <w:sz w:val="28"/>
          <w:szCs w:val="28"/>
        </w:rPr>
        <w:t>П</w:t>
      </w:r>
      <w:r w:rsidR="00B32291" w:rsidRPr="00D7467F">
        <w:rPr>
          <w:rFonts w:ascii="Times New Roman" w:hAnsi="Times New Roman" w:cs="Times New Roman"/>
          <w:sz w:val="28"/>
          <w:szCs w:val="28"/>
        </w:rPr>
        <w:t xml:space="preserve">равительства СССР был создан первый в советском государстве агропромышленный комплекс «Кубань», объединявший предприятия и организации различных отраслей народного хозяйства по производству, промышленной переработке </w:t>
      </w:r>
      <w:r w:rsidR="00C87FC2">
        <w:rPr>
          <w:rFonts w:ascii="Times New Roman" w:hAnsi="Times New Roman" w:cs="Times New Roman"/>
          <w:sz w:val="28"/>
          <w:szCs w:val="28"/>
        </w:rPr>
        <w:t xml:space="preserve">сельскохозяйственной </w:t>
      </w:r>
      <w:r w:rsidR="00B32291" w:rsidRPr="00D7467F">
        <w:rPr>
          <w:rFonts w:ascii="Times New Roman" w:hAnsi="Times New Roman" w:cs="Times New Roman"/>
          <w:sz w:val="28"/>
          <w:szCs w:val="28"/>
        </w:rPr>
        <w:t>продукции, ее сбыту и транспортировке, обслуживанию основного производства</w:t>
      </w:r>
      <w:r w:rsidR="00B32291" w:rsidRPr="00B32291">
        <w:rPr>
          <w:rFonts w:ascii="Times New Roman" w:hAnsi="Times New Roman" w:cs="Times New Roman"/>
          <w:sz w:val="28"/>
          <w:szCs w:val="28"/>
        </w:rPr>
        <w:t xml:space="preserve"> </w:t>
      </w:r>
      <w:r w:rsidR="00B32291">
        <w:rPr>
          <w:rFonts w:ascii="Times New Roman" w:hAnsi="Times New Roman" w:cs="Times New Roman"/>
          <w:sz w:val="28"/>
          <w:szCs w:val="28"/>
        </w:rPr>
        <w:t xml:space="preserve">- район приобрел новую специализацию, превратился в </w:t>
      </w:r>
      <w:r w:rsidR="00B32291" w:rsidRPr="00D7467F">
        <w:rPr>
          <w:rFonts w:ascii="Times New Roman" w:hAnsi="Times New Roman" w:cs="Times New Roman"/>
          <w:sz w:val="28"/>
          <w:szCs w:val="28"/>
        </w:rPr>
        <w:t xml:space="preserve">  промышленно</w:t>
      </w:r>
      <w:r w:rsidR="00B32291">
        <w:rPr>
          <w:rFonts w:ascii="Times New Roman" w:hAnsi="Times New Roman" w:cs="Times New Roman"/>
          <w:sz w:val="28"/>
          <w:szCs w:val="28"/>
        </w:rPr>
        <w:t xml:space="preserve"> </w:t>
      </w:r>
      <w:r w:rsidR="00B32291" w:rsidRPr="00D7467F">
        <w:rPr>
          <w:rFonts w:ascii="Times New Roman" w:hAnsi="Times New Roman" w:cs="Times New Roman"/>
          <w:sz w:val="28"/>
          <w:szCs w:val="28"/>
        </w:rPr>
        <w:t>- сельскохозяйственны</w:t>
      </w:r>
      <w:r w:rsidR="00B32291">
        <w:rPr>
          <w:rFonts w:ascii="Times New Roman" w:hAnsi="Times New Roman" w:cs="Times New Roman"/>
          <w:sz w:val="28"/>
          <w:szCs w:val="28"/>
        </w:rPr>
        <w:t>й</w:t>
      </w:r>
      <w:r w:rsidR="00B32291" w:rsidRPr="00D7467F">
        <w:rPr>
          <w:rFonts w:ascii="Times New Roman" w:hAnsi="Times New Roman" w:cs="Times New Roman"/>
          <w:sz w:val="28"/>
          <w:szCs w:val="28"/>
        </w:rPr>
        <w:t>.</w:t>
      </w:r>
    </w:p>
    <w:p w:rsidR="00B32291" w:rsidRPr="00D7467F" w:rsidRDefault="00B32291" w:rsidP="006E6B5B">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Такие глобальные изменения в структуре и развитии экономики района значительно отразились и территориальном, пространственном развитии.</w:t>
      </w:r>
    </w:p>
    <w:p w:rsidR="008A2795" w:rsidRPr="00BE2A37" w:rsidRDefault="008A2795" w:rsidP="006E6B5B">
      <w:pPr>
        <w:spacing w:after="0" w:line="240" w:lineRule="auto"/>
        <w:ind w:firstLine="709"/>
        <w:jc w:val="both"/>
        <w:rPr>
          <w:rFonts w:ascii="Times New Roman" w:hAnsi="Times New Roman" w:cs="Times New Roman"/>
          <w:sz w:val="28"/>
          <w:szCs w:val="28"/>
        </w:rPr>
      </w:pPr>
      <w:r w:rsidRPr="00BE2A37">
        <w:rPr>
          <w:rFonts w:ascii="Times New Roman" w:hAnsi="Times New Roman" w:cs="Times New Roman"/>
          <w:sz w:val="28"/>
          <w:szCs w:val="28"/>
        </w:rPr>
        <w:t xml:space="preserve">По административно-территориальному делению </w:t>
      </w:r>
      <w:r w:rsidR="00BE2A37">
        <w:rPr>
          <w:rFonts w:ascii="Times New Roman" w:hAnsi="Times New Roman" w:cs="Times New Roman"/>
          <w:sz w:val="28"/>
          <w:szCs w:val="28"/>
        </w:rPr>
        <w:t xml:space="preserve">Тимашевский </w:t>
      </w:r>
      <w:r w:rsidRPr="00BE2A37">
        <w:rPr>
          <w:rFonts w:ascii="Times New Roman" w:hAnsi="Times New Roman" w:cs="Times New Roman"/>
          <w:sz w:val="28"/>
          <w:szCs w:val="28"/>
        </w:rPr>
        <w:t>район состоит из 9 сельских поселений</w:t>
      </w:r>
      <w:r w:rsidR="00BE2A37">
        <w:rPr>
          <w:rFonts w:ascii="Times New Roman" w:hAnsi="Times New Roman" w:cs="Times New Roman"/>
          <w:sz w:val="28"/>
          <w:szCs w:val="28"/>
        </w:rPr>
        <w:t xml:space="preserve">, г.Тимашевск </w:t>
      </w:r>
      <w:r w:rsidRPr="00BE2A37">
        <w:rPr>
          <w:rFonts w:ascii="Times New Roman" w:hAnsi="Times New Roman" w:cs="Times New Roman"/>
          <w:sz w:val="28"/>
          <w:szCs w:val="28"/>
        </w:rPr>
        <w:t>явл</w:t>
      </w:r>
      <w:r w:rsidR="00D658A4">
        <w:rPr>
          <w:rFonts w:ascii="Times New Roman" w:hAnsi="Times New Roman" w:cs="Times New Roman"/>
          <w:sz w:val="28"/>
          <w:szCs w:val="28"/>
        </w:rPr>
        <w:t xml:space="preserve">яется административным центром </w:t>
      </w:r>
      <w:r w:rsidRPr="00BE2A37">
        <w:rPr>
          <w:rFonts w:ascii="Times New Roman" w:hAnsi="Times New Roman" w:cs="Times New Roman"/>
          <w:sz w:val="28"/>
          <w:szCs w:val="28"/>
        </w:rPr>
        <w:t>муниципального образования.</w:t>
      </w:r>
    </w:p>
    <w:p w:rsidR="008A2795" w:rsidRPr="00BE2A37" w:rsidRDefault="008A2795" w:rsidP="006E6B5B">
      <w:pPr>
        <w:spacing w:after="0" w:line="240" w:lineRule="auto"/>
        <w:ind w:firstLine="709"/>
        <w:jc w:val="both"/>
        <w:rPr>
          <w:rFonts w:ascii="Times New Roman" w:hAnsi="Times New Roman" w:cs="Times New Roman"/>
          <w:sz w:val="28"/>
          <w:szCs w:val="28"/>
        </w:rPr>
      </w:pPr>
      <w:r w:rsidRPr="00BE2A37">
        <w:rPr>
          <w:rFonts w:ascii="Times New Roman" w:hAnsi="Times New Roman" w:cs="Times New Roman"/>
          <w:sz w:val="28"/>
          <w:szCs w:val="28"/>
        </w:rPr>
        <w:t>Каждое поселение района по численности населения, социально-эко</w:t>
      </w:r>
      <w:r w:rsidR="00D658A4">
        <w:rPr>
          <w:rFonts w:ascii="Times New Roman" w:hAnsi="Times New Roman" w:cs="Times New Roman"/>
          <w:sz w:val="28"/>
          <w:szCs w:val="28"/>
        </w:rPr>
        <w:t>номическому развитию отличается</w:t>
      </w:r>
      <w:r w:rsidRPr="00BE2A37">
        <w:rPr>
          <w:rFonts w:ascii="Times New Roman" w:hAnsi="Times New Roman" w:cs="Times New Roman"/>
          <w:sz w:val="28"/>
          <w:szCs w:val="28"/>
        </w:rPr>
        <w:t xml:space="preserve"> друг от друга.</w:t>
      </w:r>
    </w:p>
    <w:p w:rsidR="008A2795" w:rsidRPr="00BE2A37" w:rsidRDefault="00D658A4"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Территория сельских </w:t>
      </w:r>
      <w:r w:rsidR="008A2795" w:rsidRPr="00252C48">
        <w:rPr>
          <w:rFonts w:ascii="Times New Roman" w:hAnsi="Times New Roman" w:cs="Times New Roman"/>
          <w:sz w:val="28"/>
          <w:szCs w:val="28"/>
        </w:rPr>
        <w:t>поселений района обладает необходимыми природными</w:t>
      </w:r>
      <w:r w:rsidR="00252C48" w:rsidRPr="00252C48">
        <w:rPr>
          <w:rFonts w:ascii="Times New Roman" w:hAnsi="Times New Roman" w:cs="Times New Roman"/>
          <w:sz w:val="28"/>
          <w:szCs w:val="28"/>
        </w:rPr>
        <w:t>, транспортно-логистическими, производственными, человеческими</w:t>
      </w:r>
      <w:r w:rsidR="008A2795" w:rsidRPr="00252C48">
        <w:rPr>
          <w:rFonts w:ascii="Times New Roman" w:hAnsi="Times New Roman" w:cs="Times New Roman"/>
          <w:sz w:val="28"/>
          <w:szCs w:val="28"/>
        </w:rPr>
        <w:t xml:space="preserve"> ресурсами   для</w:t>
      </w:r>
      <w:r w:rsidR="008A2795" w:rsidRPr="00BE2A37">
        <w:rPr>
          <w:rFonts w:ascii="Times New Roman" w:hAnsi="Times New Roman" w:cs="Times New Roman"/>
          <w:sz w:val="28"/>
          <w:szCs w:val="28"/>
        </w:rPr>
        <w:t xml:space="preserve"> обеспече</w:t>
      </w:r>
      <w:r>
        <w:rPr>
          <w:rFonts w:ascii="Times New Roman" w:hAnsi="Times New Roman" w:cs="Times New Roman"/>
          <w:sz w:val="28"/>
          <w:szCs w:val="28"/>
        </w:rPr>
        <w:t xml:space="preserve">ния развития реального сектора экономики района, в том числе </w:t>
      </w:r>
      <w:r w:rsidR="008A2795" w:rsidRPr="00BE2A37">
        <w:rPr>
          <w:rFonts w:ascii="Times New Roman" w:hAnsi="Times New Roman" w:cs="Times New Roman"/>
          <w:sz w:val="28"/>
          <w:szCs w:val="28"/>
        </w:rPr>
        <w:t>сельского хозяйства.</w:t>
      </w:r>
      <w:r w:rsidR="008A2795" w:rsidRPr="00BE2A37">
        <w:rPr>
          <w:rFonts w:ascii="Times New Roman" w:hAnsi="Times New Roman" w:cs="Times New Roman"/>
          <w:sz w:val="28"/>
          <w:szCs w:val="28"/>
        </w:rPr>
        <w:tab/>
      </w:r>
    </w:p>
    <w:p w:rsidR="0092030C" w:rsidRPr="0092030C" w:rsidRDefault="00E81B9F" w:rsidP="002F47BB">
      <w:pPr>
        <w:spacing w:after="0" w:line="240" w:lineRule="auto"/>
        <w:ind w:firstLine="709"/>
        <w:jc w:val="both"/>
        <w:rPr>
          <w:rFonts w:ascii="Times New Roman" w:hAnsi="Times New Roman" w:cs="Times New Roman"/>
          <w:sz w:val="28"/>
          <w:szCs w:val="28"/>
        </w:rPr>
      </w:pPr>
      <w:r w:rsidRPr="006F4DC3">
        <w:rPr>
          <w:rFonts w:ascii="Times New Roman" w:hAnsi="Times New Roman" w:cs="Times New Roman"/>
          <w:sz w:val="28"/>
          <w:szCs w:val="28"/>
        </w:rPr>
        <w:t>Тимашевское городское поселение</w:t>
      </w:r>
      <w:r w:rsidR="0092030C" w:rsidRPr="0092030C">
        <w:rPr>
          <w:rFonts w:ascii="Times New Roman" w:hAnsi="Times New Roman" w:cs="Times New Roman"/>
          <w:sz w:val="28"/>
          <w:szCs w:val="28"/>
        </w:rPr>
        <w:t xml:space="preserve"> </w:t>
      </w:r>
      <w:r w:rsidR="006F4DC3">
        <w:rPr>
          <w:rFonts w:ascii="Times New Roman" w:hAnsi="Times New Roman" w:cs="Times New Roman"/>
          <w:sz w:val="28"/>
          <w:szCs w:val="28"/>
        </w:rPr>
        <w:t xml:space="preserve">Тимашевского района </w:t>
      </w:r>
      <w:r w:rsidR="0092030C" w:rsidRPr="0092030C">
        <w:rPr>
          <w:rFonts w:ascii="Times New Roman" w:hAnsi="Times New Roman" w:cs="Times New Roman"/>
          <w:sz w:val="28"/>
          <w:szCs w:val="28"/>
        </w:rPr>
        <w:t>расположено в центральной части муниципального образования Тимашевский район, на правом берегу реки Кирпили и ее притока Кирпильцы. Город Тимашевск является многофункциональным центром агломерации, что отражается на составе и структуре сферы обслуживания развития рекреационно-спортивных, зеленых зон.</w:t>
      </w:r>
    </w:p>
    <w:p w:rsidR="0092030C" w:rsidRDefault="0092030C" w:rsidP="002F47B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00E81B9F" w:rsidRPr="00BE2A37">
        <w:rPr>
          <w:rFonts w:ascii="Times New Roman" w:hAnsi="Times New Roman" w:cs="Times New Roman"/>
          <w:sz w:val="28"/>
          <w:szCs w:val="28"/>
        </w:rPr>
        <w:t xml:space="preserve">а территории </w:t>
      </w:r>
      <w:r>
        <w:rPr>
          <w:rFonts w:ascii="Times New Roman" w:hAnsi="Times New Roman" w:cs="Times New Roman"/>
          <w:sz w:val="28"/>
          <w:szCs w:val="28"/>
        </w:rPr>
        <w:t xml:space="preserve">города </w:t>
      </w:r>
      <w:r w:rsidR="00E81B9F" w:rsidRPr="00BE2A37">
        <w:rPr>
          <w:rFonts w:ascii="Times New Roman" w:hAnsi="Times New Roman" w:cs="Times New Roman"/>
          <w:sz w:val="28"/>
          <w:szCs w:val="28"/>
        </w:rPr>
        <w:t xml:space="preserve">находится основная часть </w:t>
      </w:r>
      <w:r w:rsidR="00E81B9F">
        <w:rPr>
          <w:rFonts w:ascii="Times New Roman" w:hAnsi="Times New Roman" w:cs="Times New Roman"/>
          <w:sz w:val="28"/>
          <w:szCs w:val="28"/>
        </w:rPr>
        <w:t xml:space="preserve">промышленных и перерабатывающих предприятий района, работает кластер предприятий обрабатывающих производств. </w:t>
      </w:r>
      <w:r w:rsidRPr="0092030C">
        <w:rPr>
          <w:rFonts w:ascii="Times New Roman" w:hAnsi="Times New Roman" w:cs="Times New Roman"/>
          <w:sz w:val="28"/>
          <w:szCs w:val="28"/>
        </w:rPr>
        <w:t>Производственная зона представлена четырьмя промышленными узлами: Северный, Восточный, Западный, Южный и отдельными предприятиями, расположенными в селитебной зоне города. Общественный центр города формируется на базе существующего, с его развитием и дополнением.</w:t>
      </w:r>
    </w:p>
    <w:p w:rsidR="0092030C" w:rsidRPr="005927A8" w:rsidRDefault="0092030C" w:rsidP="002F47BB">
      <w:pPr>
        <w:spacing w:after="0"/>
        <w:ind w:firstLine="709"/>
        <w:jc w:val="both"/>
        <w:rPr>
          <w:rFonts w:ascii="Times New Roman" w:hAnsi="Times New Roman" w:cs="Times New Roman"/>
          <w:sz w:val="28"/>
          <w:szCs w:val="28"/>
        </w:rPr>
      </w:pPr>
      <w:r w:rsidRPr="00E81B9F">
        <w:rPr>
          <w:rFonts w:ascii="Times New Roman" w:hAnsi="Times New Roman" w:cs="Times New Roman"/>
          <w:sz w:val="28"/>
          <w:szCs w:val="28"/>
        </w:rPr>
        <w:t xml:space="preserve">В городе хорошо развита отрасль обрабатывающих производств: в промышленной зоне </w:t>
      </w:r>
      <w:r w:rsidRPr="00E81B9F">
        <w:rPr>
          <w:rFonts w:ascii="Times New Roman" w:eastAsia="Calibri" w:hAnsi="Times New Roman" w:cs="Times New Roman"/>
          <w:sz w:val="28"/>
          <w:szCs w:val="28"/>
        </w:rPr>
        <w:t>осуществляют свою деятельность такие известные мировые и российские бренды как «Нестле», «АР Картон», «Краун Корк», «Констанция», «Пэкэджинг», «Пепсико», «Кондитерский комбинат «Кубань», что само по себе является уникальным явлением не только в Краснодарском крае, но и в России в целом: на небольшой территории с населением 1</w:t>
      </w:r>
      <w:r w:rsidR="00653C06">
        <w:rPr>
          <w:rFonts w:ascii="Times New Roman" w:eastAsia="Calibri" w:hAnsi="Times New Roman" w:cs="Times New Roman"/>
          <w:sz w:val="28"/>
          <w:szCs w:val="28"/>
        </w:rPr>
        <w:t>09</w:t>
      </w:r>
      <w:r w:rsidRPr="00E81B9F">
        <w:rPr>
          <w:rFonts w:ascii="Times New Roman" w:eastAsia="Calibri" w:hAnsi="Times New Roman" w:cs="Times New Roman"/>
          <w:sz w:val="28"/>
          <w:szCs w:val="28"/>
        </w:rPr>
        <w:t xml:space="preserve"> тыс. жителей сформировался крупный промышленный кластер предприятий</w:t>
      </w:r>
      <w:r>
        <w:rPr>
          <w:rFonts w:ascii="Times New Roman" w:eastAsia="Calibri" w:hAnsi="Times New Roman" w:cs="Times New Roman"/>
          <w:sz w:val="28"/>
          <w:szCs w:val="28"/>
        </w:rPr>
        <w:t>, в том числе</w:t>
      </w:r>
      <w:r w:rsidRPr="00E81B9F">
        <w:rPr>
          <w:rFonts w:ascii="Times New Roman" w:eastAsia="Calibri" w:hAnsi="Times New Roman" w:cs="Times New Roman"/>
          <w:sz w:val="28"/>
          <w:szCs w:val="28"/>
        </w:rPr>
        <w:t xml:space="preserve"> с участием иностранного капитала.</w:t>
      </w:r>
      <w:r>
        <w:rPr>
          <w:rFonts w:ascii="Times New Roman" w:eastAsia="Calibri" w:hAnsi="Times New Roman" w:cs="Times New Roman"/>
          <w:sz w:val="28"/>
          <w:szCs w:val="28"/>
        </w:rPr>
        <w:t xml:space="preserve"> </w:t>
      </w:r>
    </w:p>
    <w:p w:rsidR="00E81B9F" w:rsidRPr="00E81B9F" w:rsidRDefault="0092030C" w:rsidP="002F47B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г.</w:t>
      </w:r>
      <w:r w:rsidR="009038B9">
        <w:rPr>
          <w:rFonts w:ascii="Times New Roman" w:hAnsi="Times New Roman" w:cs="Times New Roman"/>
          <w:sz w:val="28"/>
          <w:szCs w:val="28"/>
        </w:rPr>
        <w:t xml:space="preserve"> </w:t>
      </w:r>
      <w:r>
        <w:rPr>
          <w:rFonts w:ascii="Times New Roman" w:hAnsi="Times New Roman" w:cs="Times New Roman"/>
          <w:sz w:val="28"/>
          <w:szCs w:val="28"/>
        </w:rPr>
        <w:t>Тимашевке</w:t>
      </w:r>
      <w:r w:rsidR="00E81B9F">
        <w:rPr>
          <w:rFonts w:ascii="Times New Roman" w:hAnsi="Times New Roman" w:cs="Times New Roman"/>
          <w:sz w:val="28"/>
          <w:szCs w:val="28"/>
        </w:rPr>
        <w:t xml:space="preserve"> </w:t>
      </w:r>
      <w:r w:rsidR="00E81B9F" w:rsidRPr="00D7467F">
        <w:rPr>
          <w:rFonts w:ascii="Times New Roman" w:hAnsi="Times New Roman" w:cs="Times New Roman"/>
          <w:sz w:val="28"/>
          <w:szCs w:val="28"/>
        </w:rPr>
        <w:t xml:space="preserve">сосредоточено </w:t>
      </w:r>
      <w:r w:rsidR="00E81B9F">
        <w:rPr>
          <w:rFonts w:ascii="Times New Roman" w:hAnsi="Times New Roman" w:cs="Times New Roman"/>
          <w:sz w:val="28"/>
          <w:szCs w:val="28"/>
        </w:rPr>
        <w:t>47</w:t>
      </w:r>
      <w:r w:rsidR="006F4DC3">
        <w:rPr>
          <w:rFonts w:ascii="Times New Roman" w:hAnsi="Times New Roman" w:cs="Times New Roman"/>
          <w:sz w:val="28"/>
          <w:szCs w:val="28"/>
        </w:rPr>
        <w:t xml:space="preserve"> </w:t>
      </w:r>
      <w:r w:rsidR="00E81B9F" w:rsidRPr="00D7467F">
        <w:rPr>
          <w:rFonts w:ascii="Times New Roman" w:hAnsi="Times New Roman" w:cs="Times New Roman"/>
          <w:sz w:val="28"/>
          <w:szCs w:val="28"/>
        </w:rPr>
        <w:t xml:space="preserve">% всех жителей района, </w:t>
      </w:r>
      <w:r w:rsidR="00E81B9F">
        <w:rPr>
          <w:rFonts w:ascii="Times New Roman" w:hAnsi="Times New Roman" w:cs="Times New Roman"/>
          <w:sz w:val="28"/>
          <w:szCs w:val="28"/>
        </w:rPr>
        <w:t>49,8</w:t>
      </w:r>
      <w:r w:rsidR="009038B9">
        <w:rPr>
          <w:rFonts w:ascii="Times New Roman" w:hAnsi="Times New Roman" w:cs="Times New Roman"/>
          <w:sz w:val="28"/>
          <w:szCs w:val="28"/>
        </w:rPr>
        <w:t xml:space="preserve"> </w:t>
      </w:r>
      <w:r w:rsidR="00D658A4">
        <w:rPr>
          <w:rFonts w:ascii="Times New Roman" w:hAnsi="Times New Roman" w:cs="Times New Roman"/>
          <w:sz w:val="28"/>
          <w:szCs w:val="28"/>
        </w:rPr>
        <w:t xml:space="preserve">% - граждан района </w:t>
      </w:r>
      <w:r w:rsidR="00E81B9F" w:rsidRPr="00D7467F">
        <w:rPr>
          <w:rFonts w:ascii="Times New Roman" w:hAnsi="Times New Roman" w:cs="Times New Roman"/>
          <w:sz w:val="28"/>
          <w:szCs w:val="28"/>
        </w:rPr>
        <w:t xml:space="preserve">в трудоспособном возрасте. Здесь сосредоточено </w:t>
      </w:r>
      <w:r w:rsidR="00E81B9F">
        <w:rPr>
          <w:rFonts w:ascii="Times New Roman" w:hAnsi="Times New Roman" w:cs="Times New Roman"/>
          <w:sz w:val="28"/>
          <w:szCs w:val="28"/>
        </w:rPr>
        <w:t>80</w:t>
      </w:r>
      <w:r w:rsidR="009038B9">
        <w:rPr>
          <w:rFonts w:ascii="Times New Roman" w:hAnsi="Times New Roman" w:cs="Times New Roman"/>
          <w:sz w:val="28"/>
          <w:szCs w:val="28"/>
        </w:rPr>
        <w:t xml:space="preserve"> </w:t>
      </w:r>
      <w:r w:rsidR="00E81B9F" w:rsidRPr="00D7467F">
        <w:rPr>
          <w:rFonts w:ascii="Times New Roman" w:hAnsi="Times New Roman" w:cs="Times New Roman"/>
          <w:sz w:val="28"/>
          <w:szCs w:val="28"/>
        </w:rPr>
        <w:t>% субъектов МСП</w:t>
      </w:r>
      <w:r>
        <w:rPr>
          <w:rFonts w:ascii="Times New Roman" w:hAnsi="Times New Roman" w:cs="Times New Roman"/>
          <w:sz w:val="28"/>
          <w:szCs w:val="28"/>
        </w:rPr>
        <w:t>,</w:t>
      </w:r>
      <w:r w:rsidR="00E81B9F" w:rsidRPr="00E81B9F">
        <w:rPr>
          <w:rFonts w:ascii="Times New Roman" w:hAnsi="Times New Roman" w:cs="Times New Roman"/>
          <w:sz w:val="28"/>
          <w:szCs w:val="28"/>
        </w:rPr>
        <w:t xml:space="preserve"> расположено 36,8</w:t>
      </w:r>
      <w:r w:rsidR="009038B9">
        <w:rPr>
          <w:rFonts w:ascii="Times New Roman" w:hAnsi="Times New Roman" w:cs="Times New Roman"/>
          <w:sz w:val="28"/>
          <w:szCs w:val="28"/>
        </w:rPr>
        <w:t xml:space="preserve"> </w:t>
      </w:r>
      <w:r w:rsidR="00E81B9F" w:rsidRPr="00E81B9F">
        <w:rPr>
          <w:rFonts w:ascii="Times New Roman" w:hAnsi="Times New Roman" w:cs="Times New Roman"/>
          <w:sz w:val="28"/>
          <w:szCs w:val="28"/>
        </w:rPr>
        <w:t>% всех обр</w:t>
      </w:r>
      <w:r w:rsidR="00D658A4">
        <w:rPr>
          <w:rFonts w:ascii="Times New Roman" w:hAnsi="Times New Roman" w:cs="Times New Roman"/>
          <w:sz w:val="28"/>
          <w:szCs w:val="28"/>
        </w:rPr>
        <w:t>азовательных учреждений, 51,4</w:t>
      </w:r>
      <w:r w:rsidR="009038B9">
        <w:rPr>
          <w:rFonts w:ascii="Times New Roman" w:hAnsi="Times New Roman" w:cs="Times New Roman"/>
          <w:sz w:val="28"/>
          <w:szCs w:val="28"/>
        </w:rPr>
        <w:t xml:space="preserve"> </w:t>
      </w:r>
      <w:r w:rsidR="00D658A4">
        <w:rPr>
          <w:rFonts w:ascii="Times New Roman" w:hAnsi="Times New Roman" w:cs="Times New Roman"/>
          <w:sz w:val="28"/>
          <w:szCs w:val="28"/>
        </w:rPr>
        <w:t xml:space="preserve">% </w:t>
      </w:r>
      <w:r w:rsidR="00E81B9F" w:rsidRPr="00E81B9F">
        <w:rPr>
          <w:rFonts w:ascii="Times New Roman" w:hAnsi="Times New Roman" w:cs="Times New Roman"/>
          <w:sz w:val="28"/>
          <w:szCs w:val="28"/>
        </w:rPr>
        <w:t>дошкольных учреждений, 46,9</w:t>
      </w:r>
      <w:r w:rsidR="009038B9">
        <w:rPr>
          <w:rFonts w:ascii="Times New Roman" w:hAnsi="Times New Roman" w:cs="Times New Roman"/>
          <w:sz w:val="28"/>
          <w:szCs w:val="28"/>
        </w:rPr>
        <w:t xml:space="preserve"> </w:t>
      </w:r>
      <w:r w:rsidR="00E81B9F" w:rsidRPr="00E81B9F">
        <w:rPr>
          <w:rFonts w:ascii="Times New Roman" w:hAnsi="Times New Roman" w:cs="Times New Roman"/>
          <w:sz w:val="28"/>
          <w:szCs w:val="28"/>
        </w:rPr>
        <w:t xml:space="preserve">% медицинских учреждений района. </w:t>
      </w:r>
    </w:p>
    <w:p w:rsidR="00E81B9F" w:rsidRPr="00E81B9F" w:rsidRDefault="005B3B39" w:rsidP="002F47B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Очень развита доступная </w:t>
      </w:r>
      <w:r w:rsidR="00E81B9F" w:rsidRPr="00E81B9F">
        <w:rPr>
          <w:rFonts w:ascii="Times New Roman" w:hAnsi="Times New Roman" w:cs="Times New Roman"/>
          <w:sz w:val="28"/>
          <w:szCs w:val="28"/>
        </w:rPr>
        <w:t xml:space="preserve">транспортная инфраструктура: здесь расположен крупный транспортный </w:t>
      </w:r>
      <w:r w:rsidR="009038B9">
        <w:rPr>
          <w:rFonts w:ascii="Times New Roman" w:hAnsi="Times New Roman" w:cs="Times New Roman"/>
          <w:sz w:val="28"/>
          <w:szCs w:val="28"/>
        </w:rPr>
        <w:t xml:space="preserve">железнодорожный </w:t>
      </w:r>
      <w:r w:rsidR="00E81B9F" w:rsidRPr="00E81B9F">
        <w:rPr>
          <w:rFonts w:ascii="Times New Roman" w:hAnsi="Times New Roman" w:cs="Times New Roman"/>
          <w:sz w:val="28"/>
          <w:szCs w:val="28"/>
        </w:rPr>
        <w:t>узел</w:t>
      </w:r>
      <w:r w:rsidR="00D658A4">
        <w:rPr>
          <w:rFonts w:ascii="Times New Roman" w:hAnsi="Times New Roman" w:cs="Times New Roman"/>
          <w:sz w:val="28"/>
          <w:szCs w:val="28"/>
        </w:rPr>
        <w:t xml:space="preserve">, автомагистрали регионального </w:t>
      </w:r>
      <w:r w:rsidR="00E81B9F" w:rsidRPr="00E81B9F">
        <w:rPr>
          <w:rFonts w:ascii="Times New Roman" w:hAnsi="Times New Roman" w:cs="Times New Roman"/>
          <w:sz w:val="28"/>
          <w:szCs w:val="28"/>
        </w:rPr>
        <w:t xml:space="preserve">значения, </w:t>
      </w:r>
      <w:r w:rsidR="00E81B9F" w:rsidRPr="00E81B9F">
        <w:rPr>
          <w:rFonts w:ascii="Times New Roman" w:eastAsia="Times New Roman" w:hAnsi="Times New Roman" w:cs="Times New Roman"/>
          <w:sz w:val="28"/>
          <w:szCs w:val="28"/>
        </w:rPr>
        <w:t>ориентированные в сторону морских портов и курортов Черноморского и Азовского морей, а также полу</w:t>
      </w:r>
      <w:r w:rsidR="00E81B9F" w:rsidRPr="00E81B9F">
        <w:rPr>
          <w:rFonts w:ascii="Times New Roman" w:eastAsia="Times New Roman" w:hAnsi="Times New Roman" w:cs="Times New Roman"/>
          <w:sz w:val="28"/>
          <w:szCs w:val="28"/>
        </w:rPr>
        <w:softHyphen/>
        <w:t xml:space="preserve">острова Крым, что делает </w:t>
      </w:r>
      <w:r w:rsidR="000E4ECA">
        <w:rPr>
          <w:rFonts w:ascii="Times New Roman" w:eastAsia="Times New Roman" w:hAnsi="Times New Roman" w:cs="Times New Roman"/>
          <w:sz w:val="28"/>
          <w:szCs w:val="28"/>
        </w:rPr>
        <w:t xml:space="preserve">город и </w:t>
      </w:r>
      <w:r w:rsidR="00E81B9F" w:rsidRPr="00E81B9F">
        <w:rPr>
          <w:rFonts w:ascii="Times New Roman" w:eastAsia="Times New Roman" w:hAnsi="Times New Roman" w:cs="Times New Roman"/>
          <w:sz w:val="28"/>
          <w:szCs w:val="28"/>
        </w:rPr>
        <w:t xml:space="preserve">район важным транспортным узлом, соединяющим различные части края и страны. </w:t>
      </w:r>
      <w:r w:rsidR="00E81B9F" w:rsidRPr="00E81B9F">
        <w:rPr>
          <w:rFonts w:ascii="Times New Roman" w:hAnsi="Times New Roman" w:cs="Times New Roman"/>
          <w:sz w:val="28"/>
          <w:szCs w:val="28"/>
        </w:rPr>
        <w:t>При этом значительная часть автотуристов про</w:t>
      </w:r>
      <w:r w:rsidR="00E81B9F" w:rsidRPr="00E81B9F">
        <w:rPr>
          <w:rFonts w:ascii="Times New Roman" w:hAnsi="Times New Roman" w:cs="Times New Roman"/>
          <w:sz w:val="28"/>
          <w:szCs w:val="28"/>
        </w:rPr>
        <w:softHyphen/>
        <w:t xml:space="preserve">езжает через Тимашевск к местам отдыха на Черноморское побережье и Крым. </w:t>
      </w:r>
    </w:p>
    <w:p w:rsidR="00D16B41" w:rsidRDefault="00CE38A6" w:rsidP="002F47B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Наличие таких мощных предп</w:t>
      </w:r>
      <w:r w:rsidR="00D658A4">
        <w:rPr>
          <w:rFonts w:ascii="Times New Roman" w:hAnsi="Times New Roman" w:cs="Times New Roman"/>
          <w:sz w:val="28"/>
          <w:szCs w:val="28"/>
        </w:rPr>
        <w:t xml:space="preserve">риятий пищевой промышленности, крупного кластера предприятий </w:t>
      </w:r>
      <w:r>
        <w:rPr>
          <w:rFonts w:ascii="Times New Roman" w:hAnsi="Times New Roman" w:cs="Times New Roman"/>
          <w:sz w:val="28"/>
          <w:szCs w:val="28"/>
        </w:rPr>
        <w:t>по производству различной упаковки, их дальнейшее развитие и модернизация являются не только «точками роста» г</w:t>
      </w:r>
      <w:r w:rsidR="00D658A4">
        <w:rPr>
          <w:rFonts w:ascii="Times New Roman" w:hAnsi="Times New Roman" w:cs="Times New Roman"/>
          <w:sz w:val="28"/>
          <w:szCs w:val="28"/>
        </w:rPr>
        <w:t xml:space="preserve">орода, но и одним из факторов, </w:t>
      </w:r>
      <w:r w:rsidRPr="00BE2A37">
        <w:rPr>
          <w:rFonts w:ascii="Times New Roman" w:hAnsi="Times New Roman" w:cs="Times New Roman"/>
          <w:sz w:val="28"/>
          <w:szCs w:val="28"/>
        </w:rPr>
        <w:t>влияющих на социально-экономическое развитие района в целом</w:t>
      </w:r>
      <w:r>
        <w:rPr>
          <w:rFonts w:ascii="Times New Roman" w:hAnsi="Times New Roman" w:cs="Times New Roman"/>
          <w:sz w:val="28"/>
          <w:szCs w:val="28"/>
        </w:rPr>
        <w:t xml:space="preserve">. </w:t>
      </w:r>
    </w:p>
    <w:p w:rsidR="00DE7A2D" w:rsidRDefault="00CE38A6" w:rsidP="002F47B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Наличие свободных земельных участков в промы</w:t>
      </w:r>
      <w:r w:rsidR="00361107">
        <w:rPr>
          <w:rFonts w:ascii="Times New Roman" w:hAnsi="Times New Roman" w:cs="Times New Roman"/>
          <w:sz w:val="28"/>
          <w:szCs w:val="28"/>
        </w:rPr>
        <w:t>шленной зоне города, их эффективное и рациональное использование под размещение новых производств при решении проблемы доступности к энергетическим ресурсам позволит значительно увеличить приток инвесторов, открытие современных «малых» (в т.ч. сопутствующих) производств, а значит</w:t>
      </w:r>
      <w:r w:rsidR="00DE7A2D">
        <w:rPr>
          <w:rFonts w:ascii="Times New Roman" w:hAnsi="Times New Roman" w:cs="Times New Roman"/>
          <w:sz w:val="28"/>
          <w:szCs w:val="28"/>
        </w:rPr>
        <w:t>,</w:t>
      </w:r>
      <w:r w:rsidR="00361107">
        <w:rPr>
          <w:rFonts w:ascii="Times New Roman" w:hAnsi="Times New Roman" w:cs="Times New Roman"/>
          <w:sz w:val="28"/>
          <w:szCs w:val="28"/>
        </w:rPr>
        <w:t xml:space="preserve"> экономический потенциал района существенно пополнится новыми</w:t>
      </w:r>
      <w:r w:rsidR="00DE7A2D">
        <w:rPr>
          <w:rFonts w:ascii="Times New Roman" w:hAnsi="Times New Roman" w:cs="Times New Roman"/>
          <w:sz w:val="28"/>
          <w:szCs w:val="28"/>
        </w:rPr>
        <w:t xml:space="preserve"> производствами</w:t>
      </w:r>
      <w:r w:rsidR="004E67DD">
        <w:rPr>
          <w:rFonts w:ascii="Times New Roman" w:hAnsi="Times New Roman" w:cs="Times New Roman"/>
          <w:sz w:val="28"/>
          <w:szCs w:val="28"/>
        </w:rPr>
        <w:t>, в т.ч. малого и среднего бизнеса</w:t>
      </w:r>
      <w:r w:rsidR="00DE7A2D">
        <w:rPr>
          <w:rFonts w:ascii="Times New Roman" w:hAnsi="Times New Roman" w:cs="Times New Roman"/>
          <w:sz w:val="28"/>
          <w:szCs w:val="28"/>
        </w:rPr>
        <w:t>, дополнительными рабочими местами, налоговыми поступлениями в бюджет.</w:t>
      </w:r>
    </w:p>
    <w:p w:rsidR="00473E90" w:rsidRDefault="00DD6049" w:rsidP="002F47B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Существенным толчком для дальнейшего развития промышленной зоны города будет строительство </w:t>
      </w:r>
      <w:r w:rsidR="000E4ECA">
        <w:rPr>
          <w:rFonts w:ascii="Times New Roman" w:hAnsi="Times New Roman" w:cs="Times New Roman"/>
          <w:sz w:val="28"/>
          <w:szCs w:val="28"/>
        </w:rPr>
        <w:t>автомобильной дороги г.</w:t>
      </w:r>
      <w:r w:rsidR="009038B9">
        <w:rPr>
          <w:rFonts w:ascii="Times New Roman" w:hAnsi="Times New Roman" w:cs="Times New Roman"/>
          <w:sz w:val="28"/>
          <w:szCs w:val="28"/>
        </w:rPr>
        <w:t xml:space="preserve"> </w:t>
      </w:r>
      <w:r w:rsidR="000E4ECA">
        <w:rPr>
          <w:rFonts w:ascii="Times New Roman" w:hAnsi="Times New Roman" w:cs="Times New Roman"/>
          <w:sz w:val="28"/>
          <w:szCs w:val="28"/>
        </w:rPr>
        <w:t>Тимашевск</w:t>
      </w:r>
      <w:r w:rsidR="009038B9">
        <w:rPr>
          <w:rFonts w:ascii="Times New Roman" w:hAnsi="Times New Roman" w:cs="Times New Roman"/>
          <w:sz w:val="28"/>
          <w:szCs w:val="28"/>
        </w:rPr>
        <w:t xml:space="preserve"> – ст-</w:t>
      </w:r>
      <w:r w:rsidR="000E4ECA">
        <w:rPr>
          <w:rFonts w:ascii="Times New Roman" w:hAnsi="Times New Roman" w:cs="Times New Roman"/>
          <w:sz w:val="28"/>
          <w:szCs w:val="28"/>
        </w:rPr>
        <w:t xml:space="preserve">ца Полтавская на участке </w:t>
      </w:r>
      <w:r w:rsidR="0092030C">
        <w:rPr>
          <w:rFonts w:ascii="Times New Roman" w:hAnsi="Times New Roman" w:cs="Times New Roman"/>
          <w:sz w:val="28"/>
          <w:szCs w:val="28"/>
        </w:rPr>
        <w:t xml:space="preserve">западного </w:t>
      </w:r>
      <w:r w:rsidR="000E4ECA">
        <w:rPr>
          <w:rFonts w:ascii="Times New Roman" w:hAnsi="Times New Roman" w:cs="Times New Roman"/>
          <w:sz w:val="28"/>
          <w:szCs w:val="28"/>
        </w:rPr>
        <w:t>обхода г.</w:t>
      </w:r>
      <w:r w:rsidR="009038B9">
        <w:rPr>
          <w:rFonts w:ascii="Times New Roman" w:hAnsi="Times New Roman" w:cs="Times New Roman"/>
          <w:sz w:val="28"/>
          <w:szCs w:val="28"/>
        </w:rPr>
        <w:t xml:space="preserve"> </w:t>
      </w:r>
      <w:r w:rsidR="000E4ECA">
        <w:rPr>
          <w:rFonts w:ascii="Times New Roman" w:hAnsi="Times New Roman" w:cs="Times New Roman"/>
          <w:sz w:val="28"/>
          <w:szCs w:val="28"/>
        </w:rPr>
        <w:t>Тимашевска</w:t>
      </w:r>
      <w:r>
        <w:rPr>
          <w:rFonts w:ascii="Times New Roman" w:hAnsi="Times New Roman" w:cs="Times New Roman"/>
          <w:sz w:val="28"/>
          <w:szCs w:val="28"/>
        </w:rPr>
        <w:t xml:space="preserve"> для транзитного потока автотранспорта к Черноморскому побережью и Республике Крым</w:t>
      </w:r>
      <w:r w:rsidR="004E67DD">
        <w:rPr>
          <w:rFonts w:ascii="Times New Roman" w:hAnsi="Times New Roman" w:cs="Times New Roman"/>
          <w:sz w:val="28"/>
          <w:szCs w:val="28"/>
        </w:rPr>
        <w:t>: существенно снизится загруженность автодороги через промзону, улучшится тра</w:t>
      </w:r>
      <w:r w:rsidR="00D658A4">
        <w:rPr>
          <w:rFonts w:ascii="Times New Roman" w:hAnsi="Times New Roman" w:cs="Times New Roman"/>
          <w:sz w:val="28"/>
          <w:szCs w:val="28"/>
        </w:rPr>
        <w:t xml:space="preserve">нспортная логистика, </w:t>
      </w:r>
      <w:r w:rsidR="004E67DD">
        <w:rPr>
          <w:rFonts w:ascii="Times New Roman" w:hAnsi="Times New Roman" w:cs="Times New Roman"/>
          <w:sz w:val="28"/>
          <w:szCs w:val="28"/>
        </w:rPr>
        <w:t xml:space="preserve">появятся новые ивестпроекты придорожного сервиса. </w:t>
      </w:r>
    </w:p>
    <w:p w:rsidR="00876055" w:rsidRDefault="003E2A26" w:rsidP="002F47BB">
      <w:pPr>
        <w:spacing w:after="0" w:line="240" w:lineRule="auto"/>
        <w:ind w:firstLine="709"/>
        <w:jc w:val="both"/>
        <w:rPr>
          <w:rFonts w:ascii="Times New Roman" w:hAnsi="Times New Roman" w:cs="Times New Roman"/>
          <w:sz w:val="28"/>
          <w:szCs w:val="28"/>
        </w:rPr>
      </w:pPr>
      <w:r w:rsidRPr="003E2A26">
        <w:rPr>
          <w:rFonts w:ascii="Times New Roman" w:eastAsia="Times New Roman" w:hAnsi="Times New Roman" w:cs="Times New Roman"/>
          <w:sz w:val="28"/>
          <w:szCs w:val="28"/>
          <w:lang w:eastAsia="ru-RU"/>
        </w:rPr>
        <w:t xml:space="preserve">Строительство автодороги – промзона - Северный обход г. Тимашевска </w:t>
      </w:r>
      <w:r w:rsidR="009038B9">
        <w:rPr>
          <w:rFonts w:ascii="Times New Roman" w:eastAsia="Times New Roman" w:hAnsi="Times New Roman" w:cs="Times New Roman"/>
          <w:sz w:val="28"/>
          <w:szCs w:val="28"/>
          <w:lang w:eastAsia="ru-RU"/>
        </w:rPr>
        <w:t xml:space="preserve">   </w:t>
      </w:r>
      <w:r w:rsidRPr="003E2A26">
        <w:rPr>
          <w:rFonts w:ascii="Times New Roman" w:eastAsia="Times New Roman" w:hAnsi="Times New Roman" w:cs="Times New Roman"/>
          <w:sz w:val="28"/>
          <w:szCs w:val="28"/>
          <w:lang w:eastAsia="ru-RU"/>
        </w:rPr>
        <w:t>(1,8</w:t>
      </w:r>
      <w:r w:rsidR="009038B9">
        <w:rPr>
          <w:rFonts w:ascii="Times New Roman" w:eastAsia="Times New Roman" w:hAnsi="Times New Roman" w:cs="Times New Roman"/>
          <w:sz w:val="28"/>
          <w:szCs w:val="28"/>
          <w:lang w:eastAsia="ru-RU"/>
        </w:rPr>
        <w:t xml:space="preserve"> </w:t>
      </w:r>
      <w:r w:rsidRPr="003E2A26">
        <w:rPr>
          <w:rFonts w:ascii="Times New Roman" w:eastAsia="Times New Roman" w:hAnsi="Times New Roman" w:cs="Times New Roman"/>
          <w:sz w:val="28"/>
          <w:szCs w:val="28"/>
          <w:lang w:eastAsia="ru-RU"/>
        </w:rPr>
        <w:t>км)</w:t>
      </w:r>
      <w:r>
        <w:rPr>
          <w:rFonts w:ascii="Times New Roman" w:eastAsia="Times New Roman" w:hAnsi="Times New Roman" w:cs="Times New Roman"/>
          <w:sz w:val="28"/>
          <w:szCs w:val="28"/>
          <w:lang w:eastAsia="ru-RU"/>
        </w:rPr>
        <w:t>, р</w:t>
      </w:r>
      <w:r w:rsidR="00DF5A59">
        <w:rPr>
          <w:rFonts w:ascii="Times New Roman" w:hAnsi="Times New Roman" w:cs="Times New Roman"/>
          <w:sz w:val="28"/>
          <w:szCs w:val="28"/>
        </w:rPr>
        <w:t>еконструкция (расширение) автомобильной дороги</w:t>
      </w:r>
      <w:r w:rsidR="000F70B4" w:rsidRPr="000F70B4">
        <w:rPr>
          <w:rFonts w:ascii="Times New Roman" w:hAnsi="Times New Roman" w:cs="Times New Roman"/>
          <w:sz w:val="28"/>
          <w:szCs w:val="28"/>
        </w:rPr>
        <w:t xml:space="preserve"> </w:t>
      </w:r>
      <w:r w:rsidR="0011133E">
        <w:rPr>
          <w:rFonts w:ascii="Times New Roman" w:hAnsi="Times New Roman" w:cs="Times New Roman"/>
          <w:sz w:val="28"/>
          <w:szCs w:val="28"/>
        </w:rPr>
        <w:t xml:space="preserve">и </w:t>
      </w:r>
      <w:r w:rsidR="000F70B4">
        <w:rPr>
          <w:rFonts w:ascii="Times New Roman" w:hAnsi="Times New Roman" w:cs="Times New Roman"/>
          <w:sz w:val="28"/>
          <w:szCs w:val="28"/>
        </w:rPr>
        <w:t xml:space="preserve">капитальный ремонт путепровода через железную дорогу на автодороге </w:t>
      </w:r>
      <w:r w:rsidR="00D658A4">
        <w:rPr>
          <w:rFonts w:ascii="Times New Roman" w:hAnsi="Times New Roman" w:cs="Times New Roman"/>
          <w:sz w:val="28"/>
          <w:szCs w:val="28"/>
        </w:rPr>
        <w:t>г. Краснодар – г.</w:t>
      </w:r>
      <w:r w:rsidR="009038B9">
        <w:rPr>
          <w:rFonts w:ascii="Times New Roman" w:hAnsi="Times New Roman" w:cs="Times New Roman"/>
          <w:sz w:val="28"/>
          <w:szCs w:val="28"/>
        </w:rPr>
        <w:t xml:space="preserve"> </w:t>
      </w:r>
      <w:r w:rsidR="00D658A4">
        <w:rPr>
          <w:rFonts w:ascii="Times New Roman" w:hAnsi="Times New Roman" w:cs="Times New Roman"/>
          <w:sz w:val="28"/>
          <w:szCs w:val="28"/>
        </w:rPr>
        <w:t>Ейск</w:t>
      </w:r>
      <w:r w:rsidR="000F70B4">
        <w:rPr>
          <w:rFonts w:ascii="Times New Roman" w:hAnsi="Times New Roman" w:cs="Times New Roman"/>
          <w:sz w:val="28"/>
          <w:szCs w:val="28"/>
        </w:rPr>
        <w:t xml:space="preserve"> </w:t>
      </w:r>
      <w:r w:rsidR="00DF5A59">
        <w:rPr>
          <w:rFonts w:ascii="Times New Roman" w:hAnsi="Times New Roman" w:cs="Times New Roman"/>
          <w:sz w:val="28"/>
          <w:szCs w:val="28"/>
        </w:rPr>
        <w:t>на территории района</w:t>
      </w:r>
      <w:r w:rsidR="000F70B4">
        <w:rPr>
          <w:rFonts w:ascii="Times New Roman" w:hAnsi="Times New Roman" w:cs="Times New Roman"/>
          <w:sz w:val="28"/>
          <w:szCs w:val="28"/>
        </w:rPr>
        <w:t xml:space="preserve"> также буд</w:t>
      </w:r>
      <w:r w:rsidR="0011133E">
        <w:rPr>
          <w:rFonts w:ascii="Times New Roman" w:hAnsi="Times New Roman" w:cs="Times New Roman"/>
          <w:sz w:val="28"/>
          <w:szCs w:val="28"/>
        </w:rPr>
        <w:t>у</w:t>
      </w:r>
      <w:r w:rsidR="000F70B4">
        <w:rPr>
          <w:rFonts w:ascii="Times New Roman" w:hAnsi="Times New Roman" w:cs="Times New Roman"/>
          <w:sz w:val="28"/>
          <w:szCs w:val="28"/>
        </w:rPr>
        <w:t xml:space="preserve">т способствовать </w:t>
      </w:r>
      <w:r w:rsidR="00876055">
        <w:rPr>
          <w:rFonts w:ascii="Times New Roman" w:hAnsi="Times New Roman" w:cs="Times New Roman"/>
          <w:sz w:val="28"/>
          <w:szCs w:val="28"/>
        </w:rPr>
        <w:t>развитию экономики района.</w:t>
      </w:r>
    </w:p>
    <w:p w:rsidR="00976C44" w:rsidRDefault="00DE7A2D" w:rsidP="002F47BB">
      <w:pPr>
        <w:spacing w:after="0" w:line="240" w:lineRule="auto"/>
        <w:ind w:firstLine="709"/>
        <w:jc w:val="both"/>
        <w:rPr>
          <w:rFonts w:ascii="Times New Roman" w:hAnsi="Times New Roman" w:cs="Times New Roman"/>
          <w:kern w:val="1"/>
          <w:sz w:val="28"/>
          <w:szCs w:val="28"/>
        </w:rPr>
      </w:pPr>
      <w:r>
        <w:rPr>
          <w:rFonts w:ascii="Times New Roman" w:hAnsi="Times New Roman" w:cs="Times New Roman"/>
          <w:sz w:val="28"/>
          <w:szCs w:val="28"/>
        </w:rPr>
        <w:t xml:space="preserve">Территориальный </w:t>
      </w:r>
      <w:r w:rsidR="00511B07">
        <w:rPr>
          <w:rFonts w:ascii="Times New Roman" w:hAnsi="Times New Roman" w:cs="Times New Roman"/>
          <w:sz w:val="28"/>
          <w:szCs w:val="28"/>
        </w:rPr>
        <w:t xml:space="preserve">земельный </w:t>
      </w:r>
      <w:r>
        <w:rPr>
          <w:rFonts w:ascii="Times New Roman" w:hAnsi="Times New Roman" w:cs="Times New Roman"/>
          <w:sz w:val="28"/>
          <w:szCs w:val="28"/>
        </w:rPr>
        <w:t xml:space="preserve">потенциал городского поселения </w:t>
      </w:r>
      <w:r w:rsidR="00511B07">
        <w:rPr>
          <w:rFonts w:ascii="Times New Roman" w:hAnsi="Times New Roman" w:cs="Times New Roman"/>
          <w:sz w:val="28"/>
          <w:szCs w:val="28"/>
        </w:rPr>
        <w:t>располагает значительными возможностями для развития жилищного строительства, формирования комфортной среды проживания горожан</w:t>
      </w:r>
      <w:r w:rsidR="00DD6049">
        <w:rPr>
          <w:rFonts w:ascii="Times New Roman" w:hAnsi="Times New Roman" w:cs="Times New Roman"/>
          <w:sz w:val="28"/>
          <w:szCs w:val="28"/>
        </w:rPr>
        <w:t xml:space="preserve">: </w:t>
      </w:r>
      <w:r w:rsidR="00976C44">
        <w:rPr>
          <w:rFonts w:ascii="Times New Roman" w:hAnsi="Times New Roman" w:cs="Times New Roman"/>
          <w:sz w:val="28"/>
          <w:szCs w:val="28"/>
        </w:rPr>
        <w:t>р</w:t>
      </w:r>
      <w:r w:rsidR="00DD6049">
        <w:rPr>
          <w:rFonts w:ascii="Times New Roman" w:hAnsi="Times New Roman" w:cs="Times New Roman"/>
          <w:sz w:val="28"/>
          <w:szCs w:val="28"/>
        </w:rPr>
        <w:t>азвитие</w:t>
      </w:r>
      <w:r w:rsidR="00976C44">
        <w:rPr>
          <w:rFonts w:ascii="Times New Roman" w:hAnsi="Times New Roman" w:cs="Times New Roman"/>
          <w:sz w:val="28"/>
          <w:szCs w:val="28"/>
        </w:rPr>
        <w:t xml:space="preserve"> и благоустройство социальной сферы,</w:t>
      </w:r>
      <w:r w:rsidR="00DD6049">
        <w:rPr>
          <w:rFonts w:ascii="Times New Roman" w:hAnsi="Times New Roman" w:cs="Times New Roman"/>
          <w:sz w:val="28"/>
          <w:szCs w:val="28"/>
        </w:rPr>
        <w:t xml:space="preserve"> жилых микрорайонов</w:t>
      </w:r>
      <w:r w:rsidR="00814433">
        <w:rPr>
          <w:rFonts w:ascii="Times New Roman" w:hAnsi="Times New Roman" w:cs="Times New Roman"/>
          <w:sz w:val="28"/>
          <w:szCs w:val="28"/>
        </w:rPr>
        <w:t>,</w:t>
      </w:r>
      <w:r w:rsidR="0071031B">
        <w:rPr>
          <w:rFonts w:ascii="Times New Roman" w:hAnsi="Times New Roman" w:cs="Times New Roman"/>
          <w:sz w:val="28"/>
          <w:szCs w:val="28"/>
        </w:rPr>
        <w:t xml:space="preserve"> </w:t>
      </w:r>
      <w:r w:rsidR="00DD6049">
        <w:rPr>
          <w:rFonts w:ascii="Times New Roman" w:hAnsi="Times New Roman" w:cs="Times New Roman"/>
          <w:sz w:val="28"/>
          <w:szCs w:val="28"/>
        </w:rPr>
        <w:t>парков, зон отдыха</w:t>
      </w:r>
      <w:r w:rsidR="00814433">
        <w:rPr>
          <w:rFonts w:ascii="Times New Roman" w:hAnsi="Times New Roman" w:cs="Times New Roman"/>
          <w:sz w:val="28"/>
          <w:szCs w:val="28"/>
        </w:rPr>
        <w:t>;</w:t>
      </w:r>
      <w:r w:rsidR="001B7179" w:rsidRPr="00976C44">
        <w:rPr>
          <w:rFonts w:ascii="Times New Roman" w:hAnsi="Times New Roman" w:cs="Times New Roman"/>
          <w:sz w:val="28"/>
          <w:szCs w:val="28"/>
        </w:rPr>
        <w:t xml:space="preserve"> </w:t>
      </w:r>
      <w:r w:rsidR="00D658A4">
        <w:rPr>
          <w:rFonts w:ascii="Times New Roman" w:hAnsi="Times New Roman" w:cs="Times New Roman"/>
          <w:kern w:val="1"/>
          <w:sz w:val="28"/>
          <w:szCs w:val="28"/>
        </w:rPr>
        <w:t xml:space="preserve">строительство и ремонт </w:t>
      </w:r>
      <w:r w:rsidR="00B1792B">
        <w:rPr>
          <w:rFonts w:ascii="Times New Roman" w:hAnsi="Times New Roman" w:cs="Times New Roman"/>
          <w:kern w:val="1"/>
          <w:sz w:val="28"/>
          <w:szCs w:val="28"/>
        </w:rPr>
        <w:t xml:space="preserve">транспортной и коммунальной </w:t>
      </w:r>
      <w:r w:rsidR="00976C44" w:rsidRPr="00976C44">
        <w:rPr>
          <w:rFonts w:ascii="Times New Roman" w:hAnsi="Times New Roman" w:cs="Times New Roman"/>
          <w:kern w:val="1"/>
          <w:sz w:val="28"/>
          <w:szCs w:val="28"/>
        </w:rPr>
        <w:t xml:space="preserve">инфраструктуры </w:t>
      </w:r>
      <w:r w:rsidR="00976C44">
        <w:rPr>
          <w:rFonts w:ascii="Times New Roman" w:hAnsi="Times New Roman" w:cs="Times New Roman"/>
          <w:kern w:val="1"/>
          <w:sz w:val="28"/>
          <w:szCs w:val="28"/>
        </w:rPr>
        <w:t xml:space="preserve">также являются </w:t>
      </w:r>
      <w:r w:rsidR="00FB3437">
        <w:rPr>
          <w:rFonts w:ascii="Times New Roman" w:hAnsi="Times New Roman" w:cs="Times New Roman"/>
          <w:kern w:val="1"/>
          <w:sz w:val="28"/>
          <w:szCs w:val="28"/>
        </w:rPr>
        <w:t>перспективными</w:t>
      </w:r>
      <w:r w:rsidR="00976C44">
        <w:rPr>
          <w:rFonts w:ascii="Times New Roman" w:hAnsi="Times New Roman" w:cs="Times New Roman"/>
          <w:kern w:val="1"/>
          <w:sz w:val="28"/>
          <w:szCs w:val="28"/>
        </w:rPr>
        <w:t xml:space="preserve"> </w:t>
      </w:r>
      <w:r w:rsidR="00FB3437">
        <w:rPr>
          <w:rFonts w:ascii="Times New Roman" w:hAnsi="Times New Roman" w:cs="Times New Roman"/>
          <w:kern w:val="1"/>
          <w:sz w:val="28"/>
          <w:szCs w:val="28"/>
        </w:rPr>
        <w:t>направлениями социально-экономического развития города.</w:t>
      </w:r>
    </w:p>
    <w:p w:rsidR="0011133E" w:rsidRDefault="0011133E" w:rsidP="006E6B5B">
      <w:pPr>
        <w:spacing w:after="0" w:line="240" w:lineRule="auto"/>
        <w:ind w:firstLine="709"/>
        <w:jc w:val="both"/>
        <w:rPr>
          <w:rFonts w:ascii="Times New Roman" w:hAnsi="Times New Roman" w:cs="Times New Roman"/>
          <w:sz w:val="28"/>
          <w:szCs w:val="28"/>
        </w:rPr>
      </w:pPr>
      <w:r w:rsidRPr="0011133E">
        <w:rPr>
          <w:rFonts w:ascii="Times New Roman" w:hAnsi="Times New Roman" w:cs="Times New Roman"/>
          <w:sz w:val="28"/>
          <w:szCs w:val="28"/>
        </w:rPr>
        <w:t>Перспективные точки роста</w:t>
      </w:r>
      <w:r>
        <w:rPr>
          <w:rFonts w:ascii="Times New Roman" w:hAnsi="Times New Roman" w:cs="Times New Roman"/>
          <w:sz w:val="28"/>
          <w:szCs w:val="28"/>
        </w:rPr>
        <w:t xml:space="preserve">:  </w:t>
      </w:r>
    </w:p>
    <w:p w:rsidR="00DA2F93" w:rsidRPr="00DA2F93" w:rsidRDefault="00D658A4" w:rsidP="006E6B5B">
      <w:pPr>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1)</w:t>
      </w:r>
      <w:r w:rsidR="00DA2F93" w:rsidRPr="00DA2F93">
        <w:rPr>
          <w:rFonts w:ascii="Times New Roman" w:hAnsi="Times New Roman" w:cs="Times New Roman"/>
          <w:sz w:val="28"/>
          <w:szCs w:val="28"/>
        </w:rPr>
        <w:t xml:space="preserve"> развитие рекреационной зоны вдоль р. Кирпили в осевом направлении запад-восток для отдыха и туризма; проведение берегоукреплени</w:t>
      </w:r>
      <w:r w:rsidR="00DA2F93">
        <w:rPr>
          <w:rFonts w:ascii="Times New Roman" w:hAnsi="Times New Roman" w:cs="Times New Roman"/>
          <w:sz w:val="28"/>
          <w:szCs w:val="28"/>
        </w:rPr>
        <w:t>я</w:t>
      </w:r>
      <w:r w:rsidR="00DA2F93" w:rsidRPr="00DA2F93">
        <w:rPr>
          <w:rFonts w:ascii="Times New Roman" w:hAnsi="Times New Roman" w:cs="Times New Roman"/>
          <w:sz w:val="28"/>
          <w:szCs w:val="28"/>
        </w:rPr>
        <w:t xml:space="preserve"> </w:t>
      </w:r>
      <w:r w:rsidR="00DA2F93" w:rsidRPr="00DA2F93">
        <w:rPr>
          <w:rFonts w:ascii="Times New Roman" w:eastAsia="Calibri" w:hAnsi="Times New Roman" w:cs="Times New Roman"/>
          <w:sz w:val="28"/>
          <w:szCs w:val="28"/>
        </w:rPr>
        <w:t>реки Кирпили</w:t>
      </w:r>
      <w:r w:rsidR="00DA2F93" w:rsidRPr="00DA2F93">
        <w:rPr>
          <w:rFonts w:ascii="Times New Roman" w:hAnsi="Times New Roman" w:cs="Times New Roman"/>
          <w:sz w:val="28"/>
          <w:szCs w:val="28"/>
        </w:rPr>
        <w:t xml:space="preserve"> с использованием современных технических методов и материалов</w:t>
      </w:r>
      <w:r w:rsidR="00DA2F93">
        <w:rPr>
          <w:rFonts w:ascii="Times New Roman" w:hAnsi="Times New Roman" w:cs="Times New Roman"/>
          <w:sz w:val="28"/>
          <w:szCs w:val="28"/>
        </w:rPr>
        <w:t>;</w:t>
      </w:r>
    </w:p>
    <w:p w:rsidR="00DA2F93" w:rsidRPr="00DA2F93" w:rsidRDefault="00D658A4"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DA2F93" w:rsidRPr="00DA2F93">
        <w:rPr>
          <w:rFonts w:ascii="Times New Roman" w:hAnsi="Times New Roman" w:cs="Times New Roman"/>
          <w:sz w:val="28"/>
          <w:szCs w:val="28"/>
        </w:rPr>
        <w:t xml:space="preserve"> вынос на расчетный срок, предусмотренный генеральным планом, жилой зоны и садовых участков, расположенных в санитарно-защитной зоне от промпредприятий;</w:t>
      </w:r>
    </w:p>
    <w:p w:rsidR="00DA2F93" w:rsidRPr="00DA2F93" w:rsidRDefault="00D658A4"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DA2F93" w:rsidRPr="00DA2F93">
        <w:rPr>
          <w:rFonts w:ascii="Times New Roman" w:hAnsi="Times New Roman" w:cs="Times New Roman"/>
          <w:sz w:val="28"/>
          <w:szCs w:val="28"/>
        </w:rPr>
        <w:t xml:space="preserve"> перспективное развитие жилой зоны на территории Южного района, на востоке и юго-востоке; а также садоводческих товариществ, расположенных в восточной и северо-западной частях города;</w:t>
      </w:r>
    </w:p>
    <w:p w:rsidR="00DA2F93" w:rsidRPr="00DA2F93" w:rsidRDefault="00D658A4"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A2F93" w:rsidRPr="00DA2F93">
        <w:rPr>
          <w:rFonts w:ascii="Times New Roman" w:hAnsi="Times New Roman" w:cs="Times New Roman"/>
          <w:sz w:val="28"/>
          <w:szCs w:val="28"/>
        </w:rPr>
        <w:t xml:space="preserve"> развитие и реконструкция промышленных предприятий города </w:t>
      </w:r>
      <w:r w:rsidR="00DA2F93">
        <w:rPr>
          <w:rFonts w:ascii="Times New Roman" w:hAnsi="Times New Roman" w:cs="Times New Roman"/>
          <w:sz w:val="28"/>
          <w:szCs w:val="28"/>
        </w:rPr>
        <w:t xml:space="preserve">для </w:t>
      </w:r>
      <w:r w:rsidR="00DA2F93" w:rsidRPr="00DA2F93">
        <w:rPr>
          <w:rFonts w:ascii="Times New Roman" w:hAnsi="Times New Roman" w:cs="Times New Roman"/>
          <w:sz w:val="28"/>
          <w:szCs w:val="28"/>
        </w:rPr>
        <w:t>экологически чисто</w:t>
      </w:r>
      <w:r w:rsidR="00DA2F93">
        <w:rPr>
          <w:rFonts w:ascii="Times New Roman" w:hAnsi="Times New Roman" w:cs="Times New Roman"/>
          <w:sz w:val="28"/>
          <w:szCs w:val="28"/>
        </w:rPr>
        <w:t>го</w:t>
      </w:r>
      <w:r w:rsidR="00DA2F93" w:rsidRPr="00DA2F93">
        <w:rPr>
          <w:rFonts w:ascii="Times New Roman" w:hAnsi="Times New Roman" w:cs="Times New Roman"/>
          <w:sz w:val="28"/>
          <w:szCs w:val="28"/>
        </w:rPr>
        <w:t xml:space="preserve"> производств</w:t>
      </w:r>
      <w:r w:rsidR="00DA2F93">
        <w:rPr>
          <w:rFonts w:ascii="Times New Roman" w:hAnsi="Times New Roman" w:cs="Times New Roman"/>
          <w:sz w:val="28"/>
          <w:szCs w:val="28"/>
        </w:rPr>
        <w:t>а</w:t>
      </w:r>
      <w:r w:rsidR="00DA2F93" w:rsidRPr="00DA2F93">
        <w:rPr>
          <w:rFonts w:ascii="Times New Roman" w:hAnsi="Times New Roman" w:cs="Times New Roman"/>
          <w:sz w:val="28"/>
          <w:szCs w:val="28"/>
        </w:rPr>
        <w:t xml:space="preserve"> на основе внедрения новых технологий;</w:t>
      </w:r>
    </w:p>
    <w:p w:rsidR="004C7445" w:rsidRPr="00DA2F93" w:rsidRDefault="00D658A4" w:rsidP="006E6B5B">
      <w:pPr>
        <w:spacing w:after="0" w:line="24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5)</w:t>
      </w:r>
      <w:r w:rsidR="00DA2F93" w:rsidRPr="00DA2F93">
        <w:rPr>
          <w:rFonts w:ascii="Times New Roman" w:hAnsi="Times New Roman" w:cs="Times New Roman"/>
          <w:sz w:val="28"/>
          <w:szCs w:val="28"/>
        </w:rPr>
        <w:t xml:space="preserve"> </w:t>
      </w:r>
      <w:r w:rsidR="00DA2F93">
        <w:rPr>
          <w:rFonts w:ascii="Times New Roman" w:hAnsi="Times New Roman" w:cs="Times New Roman"/>
          <w:sz w:val="28"/>
          <w:szCs w:val="28"/>
        </w:rPr>
        <w:t>ф</w:t>
      </w:r>
      <w:r w:rsidR="004C7445" w:rsidRPr="00DA2F93">
        <w:rPr>
          <w:rFonts w:ascii="Times New Roman" w:eastAsia="Times New Roman" w:hAnsi="Times New Roman" w:cs="Times New Roman"/>
          <w:sz w:val="28"/>
          <w:szCs w:val="28"/>
          <w:lang w:eastAsia="ru-RU"/>
        </w:rPr>
        <w:t>ормирование общественного пространства, рекреационных зон городского и районного значения, обеспечение благоприятных условий для развития отдыха, туризма, спорта</w:t>
      </w:r>
      <w:r w:rsidR="003D3A5B" w:rsidRPr="00DA2F93">
        <w:rPr>
          <w:rFonts w:ascii="Times New Roman" w:eastAsia="Times New Roman" w:hAnsi="Times New Roman" w:cs="Times New Roman"/>
          <w:sz w:val="28"/>
          <w:szCs w:val="28"/>
          <w:lang w:eastAsia="ru-RU"/>
        </w:rPr>
        <w:t>.</w:t>
      </w:r>
    </w:p>
    <w:p w:rsidR="00B0297A" w:rsidRPr="00DA2F93" w:rsidRDefault="00B0297A" w:rsidP="006E6B5B">
      <w:pPr>
        <w:pStyle w:val="ab"/>
        <w:widowControl w:val="0"/>
        <w:spacing w:before="0" w:beforeAutospacing="0" w:after="0" w:afterAutospacing="0"/>
        <w:ind w:firstLine="709"/>
        <w:jc w:val="both"/>
        <w:rPr>
          <w:rFonts w:eastAsia="Calibri"/>
          <w:sz w:val="28"/>
          <w:szCs w:val="28"/>
        </w:rPr>
      </w:pPr>
      <w:r w:rsidRPr="00DA2F93">
        <w:rPr>
          <w:sz w:val="28"/>
          <w:szCs w:val="28"/>
        </w:rPr>
        <w:t>По восстановлению экологического баланса территории города Тимашевска в краткосрочной и долгосрочной перспективе планируется озеленение улиц, обочин внутригородских дорог и промышленной зоны.</w:t>
      </w:r>
      <w:r w:rsidRPr="00DA2F93">
        <w:rPr>
          <w:rFonts w:eastAsia="Calibri"/>
          <w:sz w:val="28"/>
          <w:szCs w:val="28"/>
        </w:rPr>
        <w:t xml:space="preserve"> </w:t>
      </w:r>
    </w:p>
    <w:p w:rsidR="00B0297A" w:rsidRDefault="00B0297A" w:rsidP="006E6B5B">
      <w:pPr>
        <w:pStyle w:val="ab"/>
        <w:widowControl w:val="0"/>
        <w:spacing w:before="0" w:beforeAutospacing="0" w:after="0" w:afterAutospacing="0"/>
        <w:ind w:firstLine="709"/>
        <w:jc w:val="both"/>
        <w:rPr>
          <w:color w:val="000000" w:themeColor="text1"/>
          <w:spacing w:val="2"/>
          <w:sz w:val="28"/>
          <w:szCs w:val="28"/>
          <w:shd w:val="clear" w:color="auto" w:fill="FFFFFF"/>
        </w:rPr>
      </w:pPr>
      <w:r>
        <w:rPr>
          <w:sz w:val="28"/>
          <w:szCs w:val="28"/>
        </w:rPr>
        <w:t>Историко-культурное наследие г</w:t>
      </w:r>
      <w:r w:rsidR="00025547">
        <w:rPr>
          <w:sz w:val="28"/>
          <w:szCs w:val="28"/>
        </w:rPr>
        <w:t>.</w:t>
      </w:r>
      <w:r w:rsidR="009038B9">
        <w:rPr>
          <w:sz w:val="28"/>
          <w:szCs w:val="28"/>
        </w:rPr>
        <w:t xml:space="preserve"> </w:t>
      </w:r>
      <w:r>
        <w:rPr>
          <w:sz w:val="28"/>
          <w:szCs w:val="28"/>
        </w:rPr>
        <w:t>Тимашевск может быть включено в систему туризма, природные богатства территории достаточны для развития зон рекреации, отдыха выходного дня, загородного отдыха на дачных участках</w:t>
      </w:r>
      <w:r w:rsidR="00DA2F93">
        <w:rPr>
          <w:sz w:val="28"/>
          <w:szCs w:val="28"/>
        </w:rPr>
        <w:t>.</w:t>
      </w:r>
      <w:r>
        <w:rPr>
          <w:sz w:val="28"/>
          <w:szCs w:val="28"/>
        </w:rPr>
        <w:t xml:space="preserve"> </w:t>
      </w:r>
    </w:p>
    <w:p w:rsidR="00661610" w:rsidRPr="00661610" w:rsidRDefault="00661610" w:rsidP="006E6B5B">
      <w:pPr>
        <w:spacing w:after="0" w:line="240" w:lineRule="auto"/>
        <w:ind w:firstLine="709"/>
        <w:jc w:val="both"/>
        <w:rPr>
          <w:rFonts w:ascii="Times New Roman" w:hAnsi="Times New Roman" w:cs="Times New Roman"/>
          <w:sz w:val="28"/>
          <w:szCs w:val="28"/>
        </w:rPr>
      </w:pPr>
      <w:r w:rsidRPr="006F4DC3">
        <w:rPr>
          <w:rFonts w:ascii="Times New Roman" w:hAnsi="Times New Roman" w:cs="Times New Roman"/>
          <w:sz w:val="28"/>
          <w:szCs w:val="28"/>
        </w:rPr>
        <w:t>Дербентское сельское поселение</w:t>
      </w:r>
      <w:r w:rsidRPr="00661610">
        <w:rPr>
          <w:rFonts w:ascii="Times New Roman" w:hAnsi="Times New Roman" w:cs="Times New Roman"/>
          <w:sz w:val="28"/>
          <w:szCs w:val="28"/>
        </w:rPr>
        <w:t xml:space="preserve"> </w:t>
      </w:r>
      <w:r w:rsidR="006F4DC3">
        <w:rPr>
          <w:rFonts w:ascii="Times New Roman" w:hAnsi="Times New Roman" w:cs="Times New Roman"/>
          <w:sz w:val="28"/>
          <w:szCs w:val="28"/>
        </w:rPr>
        <w:t xml:space="preserve">Тимашевского района </w:t>
      </w:r>
      <w:r w:rsidRPr="00661610">
        <w:rPr>
          <w:rFonts w:ascii="Times New Roman" w:hAnsi="Times New Roman" w:cs="Times New Roman"/>
          <w:sz w:val="28"/>
          <w:szCs w:val="28"/>
        </w:rPr>
        <w:t>расположено в центральной части муниципального образования Тимашевский район Тимашевский район, юго-западнее г. Тимашевска, по берегам реки Кирпили. Оно включает в себя 6 сельских населенных пунктов.</w:t>
      </w:r>
    </w:p>
    <w:p w:rsidR="00661610" w:rsidRPr="00661610" w:rsidRDefault="00661610" w:rsidP="006E6B5B">
      <w:pPr>
        <w:spacing w:after="0" w:line="240" w:lineRule="auto"/>
        <w:ind w:firstLine="709"/>
        <w:jc w:val="both"/>
        <w:rPr>
          <w:rFonts w:ascii="Times New Roman" w:hAnsi="Times New Roman" w:cs="Times New Roman"/>
          <w:sz w:val="28"/>
          <w:szCs w:val="28"/>
        </w:rPr>
      </w:pPr>
      <w:r w:rsidRPr="00661610">
        <w:rPr>
          <w:rFonts w:ascii="Times New Roman" w:hAnsi="Times New Roman" w:cs="Times New Roman"/>
          <w:sz w:val="28"/>
          <w:szCs w:val="28"/>
        </w:rPr>
        <w:t>Наибольшее территориальное развитие намечается в хут. Танцура Крамаренко и хут. Садовый. В границах населенного пункта имеются резервы для развития жилой застройки за счет свободных территорий в северо-восточной части поселка. Хутор Танцура Крамаренко является поселковым центром и имеет удобные транспортные связи со всеми населенными пунктами поселения, которые являются естественным продолжением сетки улиц.</w:t>
      </w:r>
    </w:p>
    <w:p w:rsidR="00661610" w:rsidRPr="00661610" w:rsidRDefault="00661610" w:rsidP="006E6B5B">
      <w:pPr>
        <w:spacing w:after="0" w:line="240" w:lineRule="auto"/>
        <w:ind w:firstLine="709"/>
        <w:jc w:val="both"/>
        <w:rPr>
          <w:rFonts w:ascii="Times New Roman" w:hAnsi="Times New Roman" w:cs="Times New Roman"/>
          <w:sz w:val="28"/>
          <w:szCs w:val="28"/>
        </w:rPr>
      </w:pPr>
      <w:r w:rsidRPr="00661610">
        <w:rPr>
          <w:rFonts w:ascii="Times New Roman" w:hAnsi="Times New Roman" w:cs="Times New Roman"/>
          <w:sz w:val="28"/>
          <w:szCs w:val="28"/>
        </w:rPr>
        <w:t>Для определения оптимального перспективного н</w:t>
      </w:r>
      <w:r w:rsidR="00B1792B">
        <w:rPr>
          <w:rFonts w:ascii="Times New Roman" w:hAnsi="Times New Roman" w:cs="Times New Roman"/>
          <w:sz w:val="28"/>
          <w:szCs w:val="28"/>
        </w:rPr>
        <w:t xml:space="preserve">аправления развития населенных </w:t>
      </w:r>
      <w:r w:rsidRPr="00661610">
        <w:rPr>
          <w:rFonts w:ascii="Times New Roman" w:hAnsi="Times New Roman" w:cs="Times New Roman"/>
          <w:sz w:val="28"/>
          <w:szCs w:val="28"/>
        </w:rPr>
        <w:t>пунктов Дербентского сельского поселения является комплекс мероприятий, направленных на обеспечение благоприятной среды жизнедеятельности, а именно:</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D16B41">
        <w:rPr>
          <w:rFonts w:ascii="Times New Roman" w:hAnsi="Times New Roman" w:cs="Times New Roman"/>
          <w:sz w:val="28"/>
          <w:szCs w:val="28"/>
        </w:rPr>
        <w:t xml:space="preserve"> </w:t>
      </w:r>
      <w:r w:rsidR="00661610" w:rsidRPr="00661610">
        <w:rPr>
          <w:rFonts w:ascii="Times New Roman" w:hAnsi="Times New Roman" w:cs="Times New Roman"/>
          <w:sz w:val="28"/>
          <w:szCs w:val="28"/>
        </w:rPr>
        <w:t>создание рациональной планировочной структуры;</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D16B41">
        <w:rPr>
          <w:rFonts w:ascii="Times New Roman" w:hAnsi="Times New Roman" w:cs="Times New Roman"/>
          <w:sz w:val="28"/>
          <w:szCs w:val="28"/>
        </w:rPr>
        <w:t xml:space="preserve"> </w:t>
      </w:r>
      <w:r w:rsidR="00661610" w:rsidRPr="00661610">
        <w:rPr>
          <w:rFonts w:ascii="Times New Roman" w:hAnsi="Times New Roman" w:cs="Times New Roman"/>
          <w:sz w:val="28"/>
          <w:szCs w:val="28"/>
        </w:rPr>
        <w:t>функциональное развитие территории;</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D16B41">
        <w:rPr>
          <w:rFonts w:ascii="Times New Roman" w:hAnsi="Times New Roman" w:cs="Times New Roman"/>
          <w:sz w:val="28"/>
          <w:szCs w:val="28"/>
        </w:rPr>
        <w:t xml:space="preserve"> </w:t>
      </w:r>
      <w:r w:rsidR="00661610" w:rsidRPr="00661610">
        <w:rPr>
          <w:rFonts w:ascii="Times New Roman" w:hAnsi="Times New Roman" w:cs="Times New Roman"/>
          <w:sz w:val="28"/>
          <w:szCs w:val="28"/>
        </w:rPr>
        <w:t>определение новых проектных и резервных территорий для развития жилой и производственной зон;</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16B41">
        <w:rPr>
          <w:rFonts w:ascii="Times New Roman" w:hAnsi="Times New Roman" w:cs="Times New Roman"/>
          <w:sz w:val="28"/>
          <w:szCs w:val="28"/>
        </w:rPr>
        <w:t xml:space="preserve"> </w:t>
      </w:r>
      <w:r w:rsidR="00661610" w:rsidRPr="00661610">
        <w:rPr>
          <w:rFonts w:ascii="Times New Roman" w:hAnsi="Times New Roman" w:cs="Times New Roman"/>
          <w:sz w:val="28"/>
          <w:szCs w:val="28"/>
        </w:rPr>
        <w:t>создание новых общественных центров и реконструкция сложившихся;</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13338F">
        <w:rPr>
          <w:rFonts w:ascii="Times New Roman" w:hAnsi="Times New Roman" w:cs="Times New Roman"/>
          <w:sz w:val="28"/>
          <w:szCs w:val="28"/>
        </w:rPr>
        <w:t xml:space="preserve"> </w:t>
      </w:r>
      <w:r w:rsidR="00661610" w:rsidRPr="00661610">
        <w:rPr>
          <w:rFonts w:ascii="Times New Roman" w:hAnsi="Times New Roman" w:cs="Times New Roman"/>
          <w:sz w:val="28"/>
          <w:szCs w:val="28"/>
        </w:rPr>
        <w:t>организация рекреационных зон;</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D16B41">
        <w:rPr>
          <w:rFonts w:ascii="Times New Roman" w:hAnsi="Times New Roman" w:cs="Times New Roman"/>
          <w:sz w:val="28"/>
          <w:szCs w:val="28"/>
        </w:rPr>
        <w:t xml:space="preserve"> </w:t>
      </w:r>
      <w:r w:rsidR="00661610" w:rsidRPr="00661610">
        <w:rPr>
          <w:rFonts w:ascii="Times New Roman" w:hAnsi="Times New Roman" w:cs="Times New Roman"/>
          <w:sz w:val="28"/>
          <w:szCs w:val="28"/>
        </w:rPr>
        <w:t>обеспечение всех населенных пунктов поселения инженерной инфраструктурой;</w:t>
      </w:r>
    </w:p>
    <w:p w:rsidR="00661610" w:rsidRPr="00661610" w:rsidRDefault="00CA53E2" w:rsidP="006616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D16B41">
        <w:rPr>
          <w:rFonts w:ascii="Times New Roman" w:hAnsi="Times New Roman" w:cs="Times New Roman"/>
          <w:sz w:val="28"/>
          <w:szCs w:val="28"/>
        </w:rPr>
        <w:t xml:space="preserve"> </w:t>
      </w:r>
      <w:r w:rsidR="00661610" w:rsidRPr="00661610">
        <w:rPr>
          <w:rFonts w:ascii="Times New Roman" w:hAnsi="Times New Roman" w:cs="Times New Roman"/>
          <w:sz w:val="28"/>
          <w:szCs w:val="28"/>
        </w:rPr>
        <w:t>реконструкция существующей сети улиц и дорог, создание новых.</w:t>
      </w:r>
    </w:p>
    <w:p w:rsidR="00804B33" w:rsidRDefault="00DF2D20" w:rsidP="00DF2D20">
      <w:pPr>
        <w:spacing w:after="0" w:line="240" w:lineRule="auto"/>
        <w:ind w:firstLine="709"/>
        <w:jc w:val="both"/>
        <w:rPr>
          <w:rFonts w:ascii="Times New Roman" w:hAnsi="Times New Roman" w:cs="Times New Roman"/>
          <w:sz w:val="28"/>
          <w:szCs w:val="28"/>
        </w:rPr>
      </w:pPr>
      <w:r w:rsidRPr="006F4DC3">
        <w:rPr>
          <w:rFonts w:ascii="Times New Roman" w:hAnsi="Times New Roman" w:cs="Times New Roman"/>
          <w:sz w:val="28"/>
          <w:szCs w:val="28"/>
        </w:rPr>
        <w:t>Днепровское сельское поселение</w:t>
      </w:r>
      <w:r w:rsidRPr="00DF2D20">
        <w:rPr>
          <w:rFonts w:ascii="Times New Roman" w:hAnsi="Times New Roman" w:cs="Times New Roman"/>
          <w:sz w:val="28"/>
          <w:szCs w:val="28"/>
        </w:rPr>
        <w:t xml:space="preserve"> </w:t>
      </w:r>
      <w:r w:rsidR="006F4DC3">
        <w:rPr>
          <w:rFonts w:ascii="Times New Roman" w:hAnsi="Times New Roman" w:cs="Times New Roman"/>
          <w:sz w:val="28"/>
          <w:szCs w:val="28"/>
        </w:rPr>
        <w:t xml:space="preserve">Тимашевского района </w:t>
      </w:r>
      <w:r w:rsidRPr="00DF2D20">
        <w:rPr>
          <w:rFonts w:ascii="Times New Roman" w:hAnsi="Times New Roman" w:cs="Times New Roman"/>
          <w:sz w:val="28"/>
          <w:szCs w:val="28"/>
        </w:rPr>
        <w:t xml:space="preserve">расположено западнее Тимашевского городского поселения. Оно включает </w:t>
      </w:r>
      <w:r>
        <w:rPr>
          <w:rFonts w:ascii="Times New Roman" w:hAnsi="Times New Roman" w:cs="Times New Roman"/>
          <w:sz w:val="28"/>
          <w:szCs w:val="28"/>
        </w:rPr>
        <w:t>7</w:t>
      </w:r>
      <w:r w:rsidRPr="00DF2D20">
        <w:rPr>
          <w:rFonts w:ascii="Times New Roman" w:hAnsi="Times New Roman" w:cs="Times New Roman"/>
          <w:sz w:val="28"/>
          <w:szCs w:val="28"/>
        </w:rPr>
        <w:t xml:space="preserve"> сельских </w:t>
      </w:r>
      <w:r>
        <w:rPr>
          <w:rFonts w:ascii="Times New Roman" w:hAnsi="Times New Roman" w:cs="Times New Roman"/>
          <w:sz w:val="28"/>
          <w:szCs w:val="28"/>
        </w:rPr>
        <w:t xml:space="preserve">населенных пунктов. </w:t>
      </w:r>
    </w:p>
    <w:p w:rsidR="00DF2D20" w:rsidRDefault="00DF2D20" w:rsidP="00DF2D20">
      <w:pPr>
        <w:spacing w:after="0" w:line="240" w:lineRule="auto"/>
        <w:ind w:firstLine="709"/>
        <w:jc w:val="both"/>
        <w:rPr>
          <w:rFonts w:ascii="Times New Roman" w:hAnsi="Times New Roman" w:cs="Times New Roman"/>
          <w:sz w:val="28"/>
          <w:szCs w:val="28"/>
        </w:rPr>
      </w:pPr>
      <w:r w:rsidRPr="00DF2D20">
        <w:rPr>
          <w:rFonts w:ascii="Times New Roman" w:hAnsi="Times New Roman" w:cs="Times New Roman"/>
          <w:sz w:val="28"/>
          <w:szCs w:val="28"/>
        </w:rPr>
        <w:t>Наибольшее территориально</w:t>
      </w:r>
      <w:r w:rsidR="00CA53E2">
        <w:rPr>
          <w:rFonts w:ascii="Times New Roman" w:hAnsi="Times New Roman" w:cs="Times New Roman"/>
          <w:sz w:val="28"/>
          <w:szCs w:val="28"/>
        </w:rPr>
        <w:t>е развитие проектируется в ст.</w:t>
      </w:r>
      <w:r w:rsidRPr="00DF2D20">
        <w:rPr>
          <w:rFonts w:ascii="Times New Roman" w:hAnsi="Times New Roman" w:cs="Times New Roman"/>
          <w:sz w:val="28"/>
          <w:szCs w:val="28"/>
        </w:rPr>
        <w:t xml:space="preserve"> Днепровской</w:t>
      </w:r>
      <w:r w:rsidR="00804B33">
        <w:rPr>
          <w:rFonts w:ascii="Times New Roman" w:hAnsi="Times New Roman" w:cs="Times New Roman"/>
          <w:sz w:val="28"/>
          <w:szCs w:val="28"/>
        </w:rPr>
        <w:t>:</w:t>
      </w:r>
    </w:p>
    <w:p w:rsidR="00DF2D20" w:rsidRPr="00DF2D20" w:rsidRDefault="00DF2D20" w:rsidP="00DF2D20">
      <w:pPr>
        <w:spacing w:after="0" w:line="240" w:lineRule="auto"/>
        <w:ind w:firstLine="709"/>
        <w:jc w:val="both"/>
        <w:rPr>
          <w:rFonts w:ascii="Times New Roman" w:hAnsi="Times New Roman" w:cs="Times New Roman"/>
          <w:sz w:val="28"/>
          <w:szCs w:val="28"/>
        </w:rPr>
      </w:pPr>
      <w:r w:rsidRPr="00DF2D20">
        <w:rPr>
          <w:rFonts w:ascii="Times New Roman" w:hAnsi="Times New Roman" w:cs="Times New Roman"/>
          <w:sz w:val="28"/>
          <w:szCs w:val="28"/>
        </w:rPr>
        <w:t xml:space="preserve"> В пределах</w:t>
      </w:r>
      <w:r w:rsidR="00804B33">
        <w:rPr>
          <w:rFonts w:ascii="Times New Roman" w:hAnsi="Times New Roman" w:cs="Times New Roman"/>
          <w:sz w:val="28"/>
          <w:szCs w:val="28"/>
        </w:rPr>
        <w:t xml:space="preserve"> ее</w:t>
      </w:r>
      <w:r w:rsidRPr="00DF2D20">
        <w:rPr>
          <w:rFonts w:ascii="Times New Roman" w:hAnsi="Times New Roman" w:cs="Times New Roman"/>
          <w:sz w:val="28"/>
          <w:szCs w:val="28"/>
        </w:rPr>
        <w:t xml:space="preserve"> границ имеются незначительные резервы для развития жилой застройки за счет свободных территорий в северо-восточной части поселка</w:t>
      </w:r>
      <w:r w:rsidR="00804B33">
        <w:rPr>
          <w:rFonts w:ascii="Times New Roman" w:hAnsi="Times New Roman" w:cs="Times New Roman"/>
          <w:sz w:val="28"/>
          <w:szCs w:val="28"/>
        </w:rPr>
        <w:t>, с</w:t>
      </w:r>
      <w:r w:rsidRPr="00DF2D20">
        <w:rPr>
          <w:rFonts w:ascii="Times New Roman" w:hAnsi="Times New Roman" w:cs="Times New Roman"/>
          <w:sz w:val="28"/>
          <w:szCs w:val="28"/>
        </w:rPr>
        <w:t xml:space="preserve"> северо-западной и северо-восточной части станицы за пределами существующих границ предлагаются территории перспективного развития населенного пункта. Часть жилой застройки, расположенной вдоль балки Безымянной, находится в зоне подтопления и предусматривается переселение в более благоприятные перспективные районы, а также строительство дамбы вдоль реки.</w:t>
      </w:r>
    </w:p>
    <w:p w:rsidR="00DF2D20" w:rsidRPr="00DF2D20" w:rsidRDefault="00DF2D20" w:rsidP="00DF2D20">
      <w:pPr>
        <w:spacing w:after="0" w:line="240" w:lineRule="auto"/>
        <w:ind w:firstLine="709"/>
        <w:jc w:val="both"/>
        <w:rPr>
          <w:rFonts w:ascii="Times New Roman" w:hAnsi="Times New Roman" w:cs="Times New Roman"/>
          <w:sz w:val="28"/>
          <w:szCs w:val="28"/>
        </w:rPr>
      </w:pPr>
      <w:r w:rsidRPr="00DF2D20">
        <w:rPr>
          <w:rFonts w:ascii="Times New Roman" w:hAnsi="Times New Roman" w:cs="Times New Roman"/>
          <w:sz w:val="28"/>
          <w:szCs w:val="28"/>
        </w:rPr>
        <w:t xml:space="preserve">Вокруг селитебной территории организуется обводная дорога с выходом на трассу Тимашевск-Крымск. </w:t>
      </w:r>
    </w:p>
    <w:p w:rsidR="00DF2D20" w:rsidRPr="00DF2D20" w:rsidRDefault="00DF2D20" w:rsidP="00DF2D20">
      <w:pPr>
        <w:spacing w:after="0" w:line="240" w:lineRule="auto"/>
        <w:ind w:firstLine="709"/>
        <w:jc w:val="both"/>
        <w:rPr>
          <w:rFonts w:ascii="Times New Roman" w:hAnsi="Times New Roman" w:cs="Times New Roman"/>
          <w:sz w:val="28"/>
          <w:szCs w:val="28"/>
        </w:rPr>
      </w:pPr>
      <w:r w:rsidRPr="00DF2D20">
        <w:rPr>
          <w:rFonts w:ascii="Times New Roman" w:hAnsi="Times New Roman" w:cs="Times New Roman"/>
          <w:sz w:val="28"/>
          <w:szCs w:val="28"/>
        </w:rPr>
        <w:t xml:space="preserve">Основным определяющим фактором перспективного развития Днепровского сельского поселения является высокий потенциал территории для ведения отраслей сельского хозяйства: </w:t>
      </w:r>
    </w:p>
    <w:p w:rsidR="00DF2D20" w:rsidRPr="00DF2D20" w:rsidRDefault="00B1792B" w:rsidP="00DF2D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DF2D20" w:rsidRPr="00DF2D20">
        <w:rPr>
          <w:rFonts w:ascii="Times New Roman" w:hAnsi="Times New Roman" w:cs="Times New Roman"/>
          <w:sz w:val="28"/>
          <w:szCs w:val="28"/>
        </w:rPr>
        <w:t xml:space="preserve"> растениеводство; </w:t>
      </w:r>
    </w:p>
    <w:p w:rsidR="00DF2D20" w:rsidRPr="00DF2D20" w:rsidRDefault="00B1792B" w:rsidP="00DF2D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DF2D20" w:rsidRPr="00DF2D20">
        <w:rPr>
          <w:rFonts w:ascii="Times New Roman" w:hAnsi="Times New Roman" w:cs="Times New Roman"/>
          <w:sz w:val="28"/>
          <w:szCs w:val="28"/>
        </w:rPr>
        <w:t xml:space="preserve"> животноводство; </w:t>
      </w:r>
    </w:p>
    <w:p w:rsidR="00DF2D20" w:rsidRPr="00DF2D20" w:rsidRDefault="00B1792B" w:rsidP="00DF2D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DF2D20" w:rsidRPr="00DF2D20">
        <w:rPr>
          <w:rFonts w:ascii="Times New Roman" w:hAnsi="Times New Roman" w:cs="Times New Roman"/>
          <w:sz w:val="28"/>
          <w:szCs w:val="28"/>
        </w:rPr>
        <w:t xml:space="preserve"> переработка сельхозпродукции;</w:t>
      </w:r>
    </w:p>
    <w:p w:rsidR="00DF2D20" w:rsidRPr="00DF2D20" w:rsidRDefault="00B1792B" w:rsidP="00DF2D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F2D20" w:rsidRPr="00DF2D20">
        <w:rPr>
          <w:rFonts w:ascii="Times New Roman" w:hAnsi="Times New Roman" w:cs="Times New Roman"/>
          <w:sz w:val="28"/>
          <w:szCs w:val="28"/>
        </w:rPr>
        <w:t xml:space="preserve"> развитие рекреационной зоны вдоль реки;</w:t>
      </w:r>
    </w:p>
    <w:p w:rsidR="00DF2D20" w:rsidRPr="00DF2D20" w:rsidRDefault="00B1792B" w:rsidP="00DF2D2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DF2D20" w:rsidRPr="00DF2D20">
        <w:rPr>
          <w:rFonts w:ascii="Times New Roman" w:hAnsi="Times New Roman" w:cs="Times New Roman"/>
          <w:sz w:val="28"/>
          <w:szCs w:val="28"/>
        </w:rPr>
        <w:t xml:space="preserve"> вне проектных границ населенного пункта проектируются резервные селитебные территории с организацией подцентров жилых районов.</w:t>
      </w:r>
    </w:p>
    <w:p w:rsidR="00496971" w:rsidRPr="00496971" w:rsidRDefault="00496971" w:rsidP="00496971">
      <w:pPr>
        <w:spacing w:after="0" w:line="240" w:lineRule="auto"/>
        <w:ind w:firstLine="709"/>
        <w:jc w:val="both"/>
        <w:rPr>
          <w:rFonts w:ascii="Times New Roman" w:hAnsi="Times New Roman" w:cs="Times New Roman"/>
          <w:sz w:val="28"/>
          <w:szCs w:val="28"/>
        </w:rPr>
      </w:pPr>
      <w:r w:rsidRPr="00F429BA">
        <w:rPr>
          <w:rFonts w:ascii="Times New Roman" w:hAnsi="Times New Roman" w:cs="Times New Roman"/>
          <w:sz w:val="28"/>
          <w:szCs w:val="28"/>
        </w:rPr>
        <w:t>Медведовское сельское поселение</w:t>
      </w:r>
      <w:r w:rsidRPr="00496971">
        <w:rPr>
          <w:rFonts w:ascii="Times New Roman" w:hAnsi="Times New Roman" w:cs="Times New Roman"/>
          <w:sz w:val="28"/>
          <w:szCs w:val="28"/>
        </w:rPr>
        <w:t xml:space="preserve"> </w:t>
      </w:r>
      <w:r w:rsidR="00F429BA">
        <w:rPr>
          <w:rFonts w:ascii="Times New Roman" w:hAnsi="Times New Roman" w:cs="Times New Roman"/>
          <w:sz w:val="28"/>
          <w:szCs w:val="28"/>
        </w:rPr>
        <w:t xml:space="preserve">Тимашевского района </w:t>
      </w:r>
      <w:r w:rsidRPr="00496971">
        <w:rPr>
          <w:rFonts w:ascii="Times New Roman" w:hAnsi="Times New Roman" w:cs="Times New Roman"/>
          <w:sz w:val="28"/>
          <w:szCs w:val="28"/>
        </w:rPr>
        <w:t>расположено в юго-восточной части муниципального образования Тимашевский район, на берегах рек Кирпили и Кочеты</w:t>
      </w:r>
      <w:r>
        <w:rPr>
          <w:rFonts w:ascii="Times New Roman" w:hAnsi="Times New Roman" w:cs="Times New Roman"/>
          <w:sz w:val="28"/>
          <w:szCs w:val="28"/>
        </w:rPr>
        <w:t>, в</w:t>
      </w:r>
      <w:r w:rsidRPr="00496971">
        <w:rPr>
          <w:rFonts w:ascii="Times New Roman" w:hAnsi="Times New Roman" w:cs="Times New Roman"/>
          <w:sz w:val="28"/>
          <w:szCs w:val="28"/>
        </w:rPr>
        <w:t>ключает в себя 3 сельских населенных пункта</w:t>
      </w:r>
      <w:r>
        <w:rPr>
          <w:rFonts w:ascii="Times New Roman" w:hAnsi="Times New Roman" w:cs="Times New Roman"/>
          <w:sz w:val="28"/>
          <w:szCs w:val="28"/>
        </w:rPr>
        <w:t>;</w:t>
      </w:r>
      <w:r w:rsidRPr="00496971">
        <w:rPr>
          <w:rFonts w:ascii="Times New Roman" w:hAnsi="Times New Roman" w:cs="Times New Roman"/>
          <w:sz w:val="28"/>
          <w:szCs w:val="28"/>
        </w:rPr>
        <w:t xml:space="preserve"> </w:t>
      </w:r>
      <w:r>
        <w:rPr>
          <w:rFonts w:ascii="Times New Roman" w:hAnsi="Times New Roman" w:cs="Times New Roman"/>
          <w:sz w:val="28"/>
          <w:szCs w:val="28"/>
        </w:rPr>
        <w:t>ц</w:t>
      </w:r>
      <w:r w:rsidR="00CA53E2">
        <w:rPr>
          <w:rFonts w:ascii="Times New Roman" w:hAnsi="Times New Roman" w:cs="Times New Roman"/>
          <w:sz w:val="28"/>
          <w:szCs w:val="28"/>
        </w:rPr>
        <w:t xml:space="preserve">ентром является ст. </w:t>
      </w:r>
      <w:r w:rsidRPr="00496971">
        <w:rPr>
          <w:rFonts w:ascii="Times New Roman" w:hAnsi="Times New Roman" w:cs="Times New Roman"/>
          <w:sz w:val="28"/>
          <w:szCs w:val="28"/>
        </w:rPr>
        <w:t>Медведовская</w:t>
      </w:r>
      <w:r>
        <w:rPr>
          <w:rFonts w:ascii="Times New Roman" w:hAnsi="Times New Roman" w:cs="Times New Roman"/>
          <w:sz w:val="28"/>
          <w:szCs w:val="28"/>
        </w:rPr>
        <w:t>.</w:t>
      </w:r>
      <w:r w:rsidRPr="00496971">
        <w:rPr>
          <w:rFonts w:ascii="Times New Roman" w:hAnsi="Times New Roman" w:cs="Times New Roman"/>
          <w:sz w:val="28"/>
          <w:szCs w:val="28"/>
        </w:rPr>
        <w:t xml:space="preserve"> </w:t>
      </w:r>
      <w:r>
        <w:rPr>
          <w:rFonts w:ascii="Times New Roman" w:hAnsi="Times New Roman" w:cs="Times New Roman"/>
          <w:sz w:val="28"/>
          <w:szCs w:val="28"/>
        </w:rPr>
        <w:t>С</w:t>
      </w:r>
      <w:r w:rsidRPr="00496971">
        <w:rPr>
          <w:rFonts w:ascii="Times New Roman" w:hAnsi="Times New Roman" w:cs="Times New Roman"/>
          <w:sz w:val="28"/>
          <w:szCs w:val="28"/>
        </w:rPr>
        <w:t xml:space="preserve"> юго-запада границы поселения проходят вдоль автомобильной трассы регионального значения и железнодорожной ветки Краснодар – Тимашевск – Ейск.</w:t>
      </w:r>
    </w:p>
    <w:p w:rsidR="00496971" w:rsidRPr="00496971" w:rsidRDefault="00496971" w:rsidP="00496971">
      <w:pPr>
        <w:spacing w:after="0" w:line="240" w:lineRule="auto"/>
        <w:ind w:firstLine="709"/>
        <w:jc w:val="both"/>
        <w:rPr>
          <w:rFonts w:ascii="Times New Roman" w:hAnsi="Times New Roman" w:cs="Times New Roman"/>
          <w:sz w:val="28"/>
          <w:szCs w:val="28"/>
        </w:rPr>
      </w:pPr>
      <w:r w:rsidRPr="00496971">
        <w:rPr>
          <w:rFonts w:ascii="Times New Roman" w:hAnsi="Times New Roman" w:cs="Times New Roman"/>
          <w:sz w:val="28"/>
          <w:szCs w:val="28"/>
        </w:rPr>
        <w:t xml:space="preserve">В результате анализа использования территории поселения </w:t>
      </w:r>
      <w:r w:rsidR="00A50B1B">
        <w:rPr>
          <w:rFonts w:ascii="Times New Roman" w:hAnsi="Times New Roman" w:cs="Times New Roman"/>
          <w:sz w:val="28"/>
          <w:szCs w:val="28"/>
        </w:rPr>
        <w:t>необходима</w:t>
      </w:r>
      <w:r w:rsidRPr="00496971">
        <w:rPr>
          <w:rFonts w:ascii="Times New Roman" w:hAnsi="Times New Roman" w:cs="Times New Roman"/>
          <w:sz w:val="28"/>
          <w:szCs w:val="28"/>
        </w:rPr>
        <w:t xml:space="preserve"> градостроительная модель комплексного решения экономических, социальных, экологических проблем, направленных на обеспечение устойчивого развития населенных пунктов и поселения в целом, а именно:</w:t>
      </w:r>
    </w:p>
    <w:p w:rsidR="00496971" w:rsidRPr="00496971" w:rsidRDefault="00CA53E2" w:rsidP="0049697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496971" w:rsidRPr="00496971">
        <w:rPr>
          <w:rFonts w:ascii="Times New Roman" w:hAnsi="Times New Roman" w:cs="Times New Roman"/>
          <w:sz w:val="28"/>
          <w:szCs w:val="28"/>
        </w:rPr>
        <w:t xml:space="preserve"> функциональное зонирование территории;</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496971" w:rsidRPr="00496971">
        <w:rPr>
          <w:rFonts w:ascii="Times New Roman" w:hAnsi="Times New Roman" w:cs="Times New Roman"/>
          <w:sz w:val="28"/>
          <w:szCs w:val="28"/>
        </w:rPr>
        <w:t xml:space="preserve"> организация структуры транспортных</w:t>
      </w:r>
      <w:r w:rsidR="009038B9">
        <w:rPr>
          <w:rFonts w:ascii="Times New Roman" w:hAnsi="Times New Roman" w:cs="Times New Roman"/>
          <w:sz w:val="28"/>
          <w:szCs w:val="28"/>
        </w:rPr>
        <w:t xml:space="preserve"> </w:t>
      </w:r>
      <w:r w:rsidR="00496971" w:rsidRPr="00496971">
        <w:rPr>
          <w:rFonts w:ascii="Times New Roman" w:hAnsi="Times New Roman" w:cs="Times New Roman"/>
          <w:sz w:val="28"/>
          <w:szCs w:val="28"/>
        </w:rPr>
        <w:t>связей и увязка ее с внешней транспортной структурой;</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496971" w:rsidRPr="00496971">
        <w:rPr>
          <w:rFonts w:ascii="Times New Roman" w:hAnsi="Times New Roman" w:cs="Times New Roman"/>
          <w:sz w:val="28"/>
          <w:szCs w:val="28"/>
        </w:rPr>
        <w:t xml:space="preserve"> освоение новых территорий, прилегающих к существующей застройке на основе развития инфраструктуры, транспорта, инженерных коммуникаций и сооружений, структуры обслуживания;</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496971" w:rsidRPr="00496971">
        <w:rPr>
          <w:rFonts w:ascii="Times New Roman" w:hAnsi="Times New Roman" w:cs="Times New Roman"/>
          <w:sz w:val="28"/>
          <w:szCs w:val="28"/>
        </w:rPr>
        <w:t xml:space="preserve"> реконструкция центральной части станицы и существующего общественного центра;</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496971" w:rsidRPr="00496971">
        <w:rPr>
          <w:rFonts w:ascii="Times New Roman" w:hAnsi="Times New Roman" w:cs="Times New Roman"/>
          <w:sz w:val="28"/>
          <w:szCs w:val="28"/>
        </w:rPr>
        <w:t xml:space="preserve"> освоение территорий под жилую зону;</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496971" w:rsidRPr="00496971">
        <w:rPr>
          <w:rFonts w:ascii="Times New Roman" w:hAnsi="Times New Roman" w:cs="Times New Roman"/>
          <w:sz w:val="28"/>
          <w:szCs w:val="28"/>
        </w:rPr>
        <w:t xml:space="preserve"> организация новых подцентров обслуживания;</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496971">
        <w:rPr>
          <w:rFonts w:ascii="Times New Roman" w:hAnsi="Times New Roman" w:cs="Times New Roman"/>
          <w:sz w:val="28"/>
          <w:szCs w:val="28"/>
        </w:rPr>
        <w:t xml:space="preserve"> </w:t>
      </w:r>
      <w:r w:rsidR="00496971" w:rsidRPr="00496971">
        <w:rPr>
          <w:rFonts w:ascii="Times New Roman" w:hAnsi="Times New Roman" w:cs="Times New Roman"/>
          <w:sz w:val="28"/>
          <w:szCs w:val="28"/>
        </w:rPr>
        <w:t>перспективное направление развития производственной зоны;</w:t>
      </w:r>
    </w:p>
    <w:p w:rsidR="00496971" w:rsidRPr="00496971" w:rsidRDefault="00CA53E2"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496971">
        <w:rPr>
          <w:rFonts w:ascii="Times New Roman" w:hAnsi="Times New Roman" w:cs="Times New Roman"/>
          <w:sz w:val="28"/>
          <w:szCs w:val="28"/>
        </w:rPr>
        <w:t xml:space="preserve"> </w:t>
      </w:r>
      <w:r w:rsidR="00496971" w:rsidRPr="00496971">
        <w:rPr>
          <w:rFonts w:ascii="Times New Roman" w:hAnsi="Times New Roman" w:cs="Times New Roman"/>
          <w:sz w:val="28"/>
          <w:szCs w:val="28"/>
        </w:rPr>
        <w:t>внедрение наукоемких экологически чистых технологий с целью реконст</w:t>
      </w:r>
      <w:r w:rsidR="001365E8">
        <w:rPr>
          <w:rFonts w:ascii="Times New Roman" w:hAnsi="Times New Roman" w:cs="Times New Roman"/>
          <w:sz w:val="28"/>
          <w:szCs w:val="28"/>
        </w:rPr>
        <w:t>-</w:t>
      </w:r>
      <w:r w:rsidR="00496971" w:rsidRPr="00496971">
        <w:rPr>
          <w:rFonts w:ascii="Times New Roman" w:hAnsi="Times New Roman" w:cs="Times New Roman"/>
          <w:sz w:val="28"/>
          <w:szCs w:val="28"/>
        </w:rPr>
        <w:t>рукции и модернизации вредных производств.</w:t>
      </w:r>
    </w:p>
    <w:p w:rsidR="00496971" w:rsidRPr="00496971"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496971">
        <w:rPr>
          <w:rFonts w:ascii="Times New Roman" w:hAnsi="Times New Roman" w:cs="Times New Roman"/>
          <w:sz w:val="28"/>
          <w:szCs w:val="28"/>
        </w:rPr>
        <w:t xml:space="preserve"> </w:t>
      </w:r>
      <w:r w:rsidR="00496971" w:rsidRPr="00496971">
        <w:rPr>
          <w:rFonts w:ascii="Times New Roman" w:hAnsi="Times New Roman" w:cs="Times New Roman"/>
          <w:sz w:val="28"/>
          <w:szCs w:val="28"/>
        </w:rPr>
        <w:t>развитие и освоение рекреационной природной зоны на берегах рек Кирпили и Кочеты;</w:t>
      </w:r>
    </w:p>
    <w:p w:rsidR="005768EB" w:rsidRPr="00496971"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10)</w:t>
      </w:r>
      <w:r w:rsidR="008A2795" w:rsidRPr="00496971">
        <w:rPr>
          <w:rFonts w:ascii="Times New Roman" w:hAnsi="Times New Roman" w:cs="Times New Roman"/>
          <w:sz w:val="28"/>
          <w:szCs w:val="28"/>
        </w:rPr>
        <w:t xml:space="preserve"> развитием </w:t>
      </w:r>
      <w:r w:rsidR="000A7A27" w:rsidRPr="00496971">
        <w:rPr>
          <w:rFonts w:ascii="Times New Roman" w:hAnsi="Times New Roman" w:cs="Times New Roman"/>
          <w:sz w:val="28"/>
          <w:szCs w:val="28"/>
        </w:rPr>
        <w:t>бывших банкротных предприятий</w:t>
      </w:r>
      <w:r w:rsidR="008A2795" w:rsidRPr="00496971">
        <w:rPr>
          <w:rFonts w:ascii="Times New Roman" w:hAnsi="Times New Roman" w:cs="Times New Roman"/>
          <w:sz w:val="28"/>
          <w:szCs w:val="28"/>
        </w:rPr>
        <w:t xml:space="preserve"> ОАО «</w:t>
      </w:r>
      <w:r w:rsidR="000A7A27" w:rsidRPr="00496971">
        <w:rPr>
          <w:rFonts w:ascii="Times New Roman" w:hAnsi="Times New Roman" w:cs="Times New Roman"/>
          <w:sz w:val="28"/>
          <w:szCs w:val="28"/>
        </w:rPr>
        <w:t>Медведовский мясокомбинат</w:t>
      </w:r>
      <w:r w:rsidR="008A2795" w:rsidRPr="00496971">
        <w:rPr>
          <w:rFonts w:ascii="Times New Roman" w:hAnsi="Times New Roman" w:cs="Times New Roman"/>
          <w:sz w:val="28"/>
          <w:szCs w:val="28"/>
        </w:rPr>
        <w:t xml:space="preserve">», </w:t>
      </w:r>
      <w:r w:rsidR="00DD7C1D" w:rsidRPr="00496971">
        <w:rPr>
          <w:rFonts w:ascii="Times New Roman" w:hAnsi="Times New Roman" w:cs="Times New Roman"/>
          <w:sz w:val="28"/>
          <w:szCs w:val="28"/>
        </w:rPr>
        <w:t xml:space="preserve">ПАО «Степь», новые инвесторы которых </w:t>
      </w:r>
      <w:r w:rsidR="008A2795" w:rsidRPr="00496971">
        <w:rPr>
          <w:rFonts w:ascii="Times New Roman" w:hAnsi="Times New Roman" w:cs="Times New Roman"/>
          <w:sz w:val="28"/>
          <w:szCs w:val="28"/>
        </w:rPr>
        <w:t>планиру</w:t>
      </w:r>
      <w:r w:rsidR="00DD7C1D" w:rsidRPr="00496971">
        <w:rPr>
          <w:rFonts w:ascii="Times New Roman" w:hAnsi="Times New Roman" w:cs="Times New Roman"/>
          <w:sz w:val="28"/>
          <w:szCs w:val="28"/>
        </w:rPr>
        <w:t>ю</w:t>
      </w:r>
      <w:r w:rsidR="006E6B5B">
        <w:rPr>
          <w:rFonts w:ascii="Times New Roman" w:hAnsi="Times New Roman" w:cs="Times New Roman"/>
          <w:sz w:val="28"/>
          <w:szCs w:val="28"/>
        </w:rPr>
        <w:t xml:space="preserve">т </w:t>
      </w:r>
      <w:r w:rsidR="00DD7C1D" w:rsidRPr="00496971">
        <w:rPr>
          <w:rFonts w:ascii="Times New Roman" w:hAnsi="Times New Roman" w:cs="Times New Roman"/>
          <w:sz w:val="28"/>
          <w:szCs w:val="28"/>
        </w:rPr>
        <w:t xml:space="preserve">сохранить прежнюю специализацию и </w:t>
      </w:r>
      <w:r w:rsidR="0016669C" w:rsidRPr="00496971">
        <w:rPr>
          <w:rFonts w:ascii="Times New Roman" w:hAnsi="Times New Roman" w:cs="Times New Roman"/>
          <w:sz w:val="28"/>
          <w:szCs w:val="28"/>
        </w:rPr>
        <w:t xml:space="preserve">модернизировать </w:t>
      </w:r>
      <w:r w:rsidR="008A2795" w:rsidRPr="00496971">
        <w:rPr>
          <w:rFonts w:ascii="Times New Roman" w:hAnsi="Times New Roman" w:cs="Times New Roman"/>
          <w:sz w:val="28"/>
          <w:szCs w:val="28"/>
        </w:rPr>
        <w:t xml:space="preserve">  производственные площади</w:t>
      </w:r>
      <w:r w:rsidR="005768EB" w:rsidRPr="00496971">
        <w:rPr>
          <w:rFonts w:ascii="Times New Roman" w:hAnsi="Times New Roman" w:cs="Times New Roman"/>
          <w:sz w:val="28"/>
          <w:szCs w:val="28"/>
        </w:rPr>
        <w:t>;</w:t>
      </w:r>
    </w:p>
    <w:p w:rsidR="005768EB" w:rsidRPr="00496971"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005768EB" w:rsidRPr="00496971">
        <w:rPr>
          <w:rFonts w:ascii="Times New Roman" w:hAnsi="Times New Roman" w:cs="Times New Roman"/>
          <w:sz w:val="28"/>
          <w:szCs w:val="28"/>
        </w:rPr>
        <w:t xml:space="preserve"> модернизацией и расширением действующих предприятий и организаций АПК;</w:t>
      </w:r>
    </w:p>
    <w:p w:rsidR="001365E8" w:rsidRDefault="006E6B5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12</w:t>
      </w:r>
      <w:r w:rsidR="00B1792B">
        <w:rPr>
          <w:rFonts w:ascii="Times New Roman" w:hAnsi="Times New Roman" w:cs="Times New Roman"/>
          <w:sz w:val="28"/>
          <w:szCs w:val="28"/>
        </w:rPr>
        <w:t>)</w:t>
      </w:r>
      <w:r w:rsidR="005768EB">
        <w:rPr>
          <w:rFonts w:ascii="Times New Roman" w:hAnsi="Times New Roman" w:cs="Times New Roman"/>
          <w:sz w:val="28"/>
          <w:szCs w:val="28"/>
        </w:rPr>
        <w:t xml:space="preserve"> развитием предпринимательства в производственной и потребительской сферах</w:t>
      </w:r>
      <w:r w:rsidR="00496971">
        <w:rPr>
          <w:rFonts w:ascii="Times New Roman" w:hAnsi="Times New Roman" w:cs="Times New Roman"/>
          <w:sz w:val="28"/>
          <w:szCs w:val="28"/>
        </w:rPr>
        <w:t>.</w:t>
      </w:r>
    </w:p>
    <w:p w:rsidR="001365E8" w:rsidRPr="001365E8" w:rsidRDefault="001365E8" w:rsidP="006E6B5B">
      <w:pPr>
        <w:widowControl w:val="0"/>
        <w:spacing w:after="0" w:line="240" w:lineRule="auto"/>
        <w:ind w:firstLine="709"/>
        <w:jc w:val="both"/>
        <w:rPr>
          <w:rFonts w:ascii="Times New Roman" w:hAnsi="Times New Roman" w:cs="Times New Roman"/>
          <w:sz w:val="28"/>
          <w:szCs w:val="28"/>
        </w:rPr>
      </w:pPr>
      <w:r w:rsidRPr="00F429BA">
        <w:rPr>
          <w:rFonts w:ascii="Times New Roman" w:hAnsi="Times New Roman" w:cs="Times New Roman"/>
          <w:sz w:val="28"/>
          <w:szCs w:val="28"/>
        </w:rPr>
        <w:t xml:space="preserve">Сельское поселение Кубанец </w:t>
      </w:r>
      <w:r w:rsidR="00F429BA" w:rsidRPr="00F429BA">
        <w:rPr>
          <w:rFonts w:ascii="Times New Roman" w:hAnsi="Times New Roman" w:cs="Times New Roman"/>
          <w:sz w:val="28"/>
          <w:szCs w:val="28"/>
        </w:rPr>
        <w:t>Тимашевский район</w:t>
      </w:r>
      <w:r w:rsidR="00F429BA">
        <w:rPr>
          <w:rFonts w:ascii="Times New Roman" w:hAnsi="Times New Roman" w:cs="Times New Roman"/>
          <w:b/>
          <w:sz w:val="28"/>
          <w:szCs w:val="28"/>
        </w:rPr>
        <w:t xml:space="preserve"> </w:t>
      </w:r>
      <w:r w:rsidRPr="001365E8">
        <w:rPr>
          <w:rFonts w:ascii="Times New Roman" w:hAnsi="Times New Roman" w:cs="Times New Roman"/>
          <w:sz w:val="28"/>
          <w:szCs w:val="28"/>
        </w:rPr>
        <w:t>расположено в центральной части муниципального образования Тимашевский район. Сельское поселение состоит из хут. Беднягина и отделений совхоза Кубанец. Населенный пункт линейно вытянут вдоль реки Кирпильцы.  Хутор Беднягина с северо-западной стороны ограничен железнодорожной веткой Краснодар-Ейск.</w:t>
      </w:r>
    </w:p>
    <w:p w:rsidR="001365E8" w:rsidRPr="001365E8" w:rsidRDefault="001365E8" w:rsidP="006E6B5B">
      <w:pPr>
        <w:spacing w:after="0" w:line="240" w:lineRule="auto"/>
        <w:ind w:firstLine="709"/>
        <w:jc w:val="both"/>
        <w:rPr>
          <w:rFonts w:ascii="Times New Roman" w:hAnsi="Times New Roman" w:cs="Times New Roman"/>
          <w:sz w:val="28"/>
          <w:szCs w:val="28"/>
        </w:rPr>
      </w:pPr>
      <w:r w:rsidRPr="001365E8">
        <w:rPr>
          <w:rFonts w:ascii="Times New Roman" w:hAnsi="Times New Roman" w:cs="Times New Roman"/>
          <w:sz w:val="28"/>
          <w:szCs w:val="28"/>
        </w:rPr>
        <w:t xml:space="preserve">Для определения оптимального перспективного направления развития сельского поселения Кубанец </w:t>
      </w:r>
      <w:r w:rsidR="004A3CEF">
        <w:rPr>
          <w:rFonts w:ascii="Times New Roman" w:hAnsi="Times New Roman" w:cs="Times New Roman"/>
          <w:sz w:val="28"/>
          <w:szCs w:val="28"/>
        </w:rPr>
        <w:t>необходим</w:t>
      </w:r>
      <w:r w:rsidRPr="001365E8">
        <w:rPr>
          <w:rFonts w:ascii="Times New Roman" w:hAnsi="Times New Roman" w:cs="Times New Roman"/>
          <w:sz w:val="28"/>
          <w:szCs w:val="28"/>
        </w:rPr>
        <w:t xml:space="preserve"> комплекс мероприятий, направленных на обеспечение благоприятной среды жизнедеятельности и создание условий устойчивого развития населенного пункта на расчетный срок и долгосрочную перспективу:</w:t>
      </w:r>
    </w:p>
    <w:p w:rsidR="001365E8" w:rsidRPr="001365E8"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1365E8" w:rsidRPr="001365E8">
        <w:rPr>
          <w:rFonts w:ascii="Times New Roman" w:hAnsi="Times New Roman" w:cs="Times New Roman"/>
          <w:sz w:val="28"/>
          <w:szCs w:val="28"/>
        </w:rPr>
        <w:t xml:space="preserve"> создание рациональной планировочной структуры;</w:t>
      </w:r>
    </w:p>
    <w:p w:rsidR="001365E8" w:rsidRPr="001365E8"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1365E8" w:rsidRPr="001365E8">
        <w:rPr>
          <w:rFonts w:ascii="Times New Roman" w:hAnsi="Times New Roman" w:cs="Times New Roman"/>
          <w:sz w:val="28"/>
          <w:szCs w:val="28"/>
        </w:rPr>
        <w:t xml:space="preserve"> функциональное зонирование территории, выполненное на основе анализа сложившейся структуры использования земельных ресурсов;</w:t>
      </w:r>
    </w:p>
    <w:p w:rsidR="001365E8" w:rsidRPr="001365E8"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1365E8" w:rsidRPr="001365E8">
        <w:rPr>
          <w:rFonts w:ascii="Times New Roman" w:hAnsi="Times New Roman" w:cs="Times New Roman"/>
          <w:sz w:val="28"/>
          <w:szCs w:val="28"/>
        </w:rPr>
        <w:t xml:space="preserve"> определение новых проектных и резервных территорий для развития жилой и производственной зон;</w:t>
      </w:r>
    </w:p>
    <w:p w:rsidR="001365E8" w:rsidRPr="001365E8"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1365E8" w:rsidRPr="001365E8">
        <w:rPr>
          <w:rFonts w:ascii="Times New Roman" w:hAnsi="Times New Roman" w:cs="Times New Roman"/>
          <w:sz w:val="28"/>
          <w:szCs w:val="28"/>
        </w:rPr>
        <w:t xml:space="preserve"> реконструкция сложившихся общественных центров, а также организация новых общественных центров обслуживания;</w:t>
      </w:r>
    </w:p>
    <w:p w:rsidR="001365E8" w:rsidRPr="001365E8" w:rsidRDefault="00B1792B" w:rsidP="006E6B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1365E8" w:rsidRPr="001365E8">
        <w:rPr>
          <w:rFonts w:ascii="Times New Roman" w:hAnsi="Times New Roman" w:cs="Times New Roman"/>
          <w:sz w:val="28"/>
          <w:szCs w:val="28"/>
        </w:rPr>
        <w:t xml:space="preserve"> реконструкция существующей сети улиц, дорог, организация удобных связей между жилой зоной, общественными центрами и местами приложения труда;</w:t>
      </w:r>
    </w:p>
    <w:p w:rsidR="001365E8" w:rsidRPr="001365E8"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1365E8" w:rsidRPr="001365E8">
        <w:rPr>
          <w:rFonts w:ascii="Times New Roman" w:hAnsi="Times New Roman" w:cs="Times New Roman"/>
          <w:sz w:val="28"/>
          <w:szCs w:val="28"/>
        </w:rPr>
        <w:t xml:space="preserve"> организация рекреационной зоны; </w:t>
      </w:r>
    </w:p>
    <w:p w:rsidR="001365E8"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1365E8" w:rsidRPr="001365E8">
        <w:rPr>
          <w:rFonts w:ascii="Times New Roman" w:hAnsi="Times New Roman" w:cs="Times New Roman"/>
          <w:sz w:val="28"/>
          <w:szCs w:val="28"/>
        </w:rPr>
        <w:t xml:space="preserve"> обеспечение всей территории населенного пункта инженерной</w:t>
      </w:r>
      <w:r w:rsidR="0013338F">
        <w:rPr>
          <w:rFonts w:ascii="Times New Roman" w:hAnsi="Times New Roman" w:cs="Times New Roman"/>
          <w:sz w:val="28"/>
          <w:szCs w:val="28"/>
        </w:rPr>
        <w:t xml:space="preserve"> </w:t>
      </w:r>
      <w:r w:rsidR="001365E8" w:rsidRPr="001365E8">
        <w:rPr>
          <w:rFonts w:ascii="Times New Roman" w:hAnsi="Times New Roman" w:cs="Times New Roman"/>
          <w:sz w:val="28"/>
          <w:szCs w:val="28"/>
        </w:rPr>
        <w:t>инфра</w:t>
      </w:r>
      <w:r w:rsidR="004A3CEF">
        <w:rPr>
          <w:rFonts w:ascii="Times New Roman" w:hAnsi="Times New Roman" w:cs="Times New Roman"/>
          <w:sz w:val="28"/>
          <w:szCs w:val="28"/>
        </w:rPr>
        <w:t>-</w:t>
      </w:r>
      <w:r w:rsidR="001365E8" w:rsidRPr="00A50B1B">
        <w:rPr>
          <w:rFonts w:ascii="Times New Roman" w:hAnsi="Times New Roman" w:cs="Times New Roman"/>
          <w:sz w:val="28"/>
          <w:szCs w:val="28"/>
        </w:rPr>
        <w:t>структурой и создание наиболее благоприятных условий труда, быта и отдыха населения.</w:t>
      </w:r>
    </w:p>
    <w:p w:rsidR="00A50B1B" w:rsidRPr="00A50B1B" w:rsidRDefault="00A50B1B" w:rsidP="006E6B5B">
      <w:pPr>
        <w:tabs>
          <w:tab w:val="left" w:pos="709"/>
        </w:tabs>
        <w:spacing w:after="0" w:line="240" w:lineRule="auto"/>
        <w:ind w:firstLine="709"/>
        <w:jc w:val="both"/>
        <w:rPr>
          <w:rFonts w:ascii="Times New Roman" w:hAnsi="Times New Roman" w:cs="Times New Roman"/>
          <w:sz w:val="28"/>
          <w:szCs w:val="28"/>
        </w:rPr>
      </w:pPr>
      <w:r w:rsidRPr="00F429BA">
        <w:rPr>
          <w:rFonts w:ascii="Times New Roman" w:hAnsi="Times New Roman" w:cs="Times New Roman"/>
          <w:sz w:val="28"/>
          <w:szCs w:val="28"/>
        </w:rPr>
        <w:t>Незаймановское сельское поселение</w:t>
      </w:r>
      <w:r w:rsidRPr="00A50B1B">
        <w:rPr>
          <w:rFonts w:ascii="Times New Roman" w:hAnsi="Times New Roman" w:cs="Times New Roman"/>
          <w:sz w:val="28"/>
          <w:szCs w:val="28"/>
        </w:rPr>
        <w:t xml:space="preserve"> </w:t>
      </w:r>
      <w:r w:rsidR="00F429BA">
        <w:rPr>
          <w:rFonts w:ascii="Times New Roman" w:hAnsi="Times New Roman" w:cs="Times New Roman"/>
          <w:sz w:val="28"/>
          <w:szCs w:val="28"/>
        </w:rPr>
        <w:t xml:space="preserve">Тимашевского района </w:t>
      </w:r>
      <w:r w:rsidRPr="00A50B1B">
        <w:rPr>
          <w:rFonts w:ascii="Times New Roman" w:hAnsi="Times New Roman" w:cs="Times New Roman"/>
          <w:sz w:val="28"/>
          <w:szCs w:val="28"/>
        </w:rPr>
        <w:t>расположено в северо-восточной части Тимашевского района. Оно включает 3 сельских поселения</w:t>
      </w:r>
      <w:r>
        <w:rPr>
          <w:rFonts w:ascii="Times New Roman" w:hAnsi="Times New Roman" w:cs="Times New Roman"/>
          <w:sz w:val="28"/>
          <w:szCs w:val="28"/>
        </w:rPr>
        <w:t xml:space="preserve">, которые </w:t>
      </w:r>
      <w:r w:rsidRPr="00A50B1B">
        <w:rPr>
          <w:rFonts w:ascii="Times New Roman" w:hAnsi="Times New Roman" w:cs="Times New Roman"/>
          <w:sz w:val="28"/>
          <w:szCs w:val="28"/>
        </w:rPr>
        <w:t>линейно вытянуты вдоль р. Незайманка и связываются между собой межпоселковыми дорогами. Хутор Незаймановский является центром поселения.</w:t>
      </w:r>
    </w:p>
    <w:p w:rsidR="00A50B1B" w:rsidRDefault="00A50B1B" w:rsidP="006E6B5B">
      <w:pPr>
        <w:tabs>
          <w:tab w:val="left" w:pos="709"/>
        </w:tabs>
        <w:spacing w:after="0" w:line="240" w:lineRule="auto"/>
        <w:ind w:firstLine="709"/>
        <w:jc w:val="both"/>
        <w:rPr>
          <w:rFonts w:ascii="Times New Roman" w:hAnsi="Times New Roman" w:cs="Times New Roman"/>
          <w:sz w:val="28"/>
          <w:szCs w:val="28"/>
        </w:rPr>
      </w:pPr>
      <w:r w:rsidRPr="00A50B1B">
        <w:rPr>
          <w:rFonts w:ascii="Times New Roman" w:hAnsi="Times New Roman" w:cs="Times New Roman"/>
          <w:sz w:val="28"/>
          <w:szCs w:val="28"/>
        </w:rPr>
        <w:t xml:space="preserve">Культурно-деловой центр и селитебная территория формируются и развиваются за счет незастроенных территорий в южной части хутора в существующих границах населенного пункта. </w:t>
      </w:r>
    </w:p>
    <w:p w:rsidR="00A50B1B" w:rsidRPr="00A50B1B" w:rsidRDefault="00A50B1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A50B1B">
        <w:rPr>
          <w:rFonts w:ascii="Times New Roman" w:hAnsi="Times New Roman" w:cs="Times New Roman"/>
          <w:sz w:val="28"/>
          <w:szCs w:val="28"/>
        </w:rPr>
        <w:t xml:space="preserve"> результате анализа использования территории поселения </w:t>
      </w:r>
      <w:r>
        <w:rPr>
          <w:rFonts w:ascii="Times New Roman" w:hAnsi="Times New Roman" w:cs="Times New Roman"/>
          <w:sz w:val="28"/>
          <w:szCs w:val="28"/>
        </w:rPr>
        <w:t xml:space="preserve">предполагается </w:t>
      </w:r>
      <w:r w:rsidRPr="00A50B1B">
        <w:rPr>
          <w:rFonts w:ascii="Times New Roman" w:hAnsi="Times New Roman" w:cs="Times New Roman"/>
          <w:sz w:val="28"/>
          <w:szCs w:val="28"/>
        </w:rPr>
        <w:t>градостроительная модель комплексного решения экономических, социальных, экологических проблем, направленных на обеспечение устойчивого развития населенных пунктов и поселения в целом, а именно:</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A50B1B" w:rsidRPr="00A50B1B">
        <w:rPr>
          <w:rFonts w:ascii="Times New Roman" w:hAnsi="Times New Roman" w:cs="Times New Roman"/>
          <w:sz w:val="28"/>
          <w:szCs w:val="28"/>
        </w:rPr>
        <w:t xml:space="preserve"> функциональное зонирование территории;</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A50B1B" w:rsidRPr="00A50B1B">
        <w:rPr>
          <w:rFonts w:ascii="Times New Roman" w:hAnsi="Times New Roman" w:cs="Times New Roman"/>
          <w:sz w:val="28"/>
          <w:szCs w:val="28"/>
        </w:rPr>
        <w:t xml:space="preserve"> орг</w:t>
      </w:r>
      <w:r w:rsidR="006E6B5B">
        <w:rPr>
          <w:rFonts w:ascii="Times New Roman" w:hAnsi="Times New Roman" w:cs="Times New Roman"/>
          <w:sz w:val="28"/>
          <w:szCs w:val="28"/>
        </w:rPr>
        <w:t>анизация структуры транспортных</w:t>
      </w:r>
      <w:r w:rsidR="0013338F">
        <w:rPr>
          <w:rFonts w:ascii="Times New Roman" w:hAnsi="Times New Roman" w:cs="Times New Roman"/>
          <w:sz w:val="28"/>
          <w:szCs w:val="28"/>
        </w:rPr>
        <w:t xml:space="preserve"> </w:t>
      </w:r>
      <w:r w:rsidR="00A50B1B" w:rsidRPr="00A50B1B">
        <w:rPr>
          <w:rFonts w:ascii="Times New Roman" w:hAnsi="Times New Roman" w:cs="Times New Roman"/>
          <w:sz w:val="28"/>
          <w:szCs w:val="28"/>
        </w:rPr>
        <w:t>связей и увязка ее с внешней транспортной структурой;</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A50B1B" w:rsidRPr="00A50B1B">
        <w:rPr>
          <w:rFonts w:ascii="Times New Roman" w:hAnsi="Times New Roman" w:cs="Times New Roman"/>
          <w:sz w:val="28"/>
          <w:szCs w:val="28"/>
        </w:rPr>
        <w:t xml:space="preserve"> освоение территорий на основе развития инфраструктуры, транспорта, инженерных коммуникаций и сооружений, структуры обслуживания;</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A50B1B" w:rsidRPr="00A50B1B">
        <w:rPr>
          <w:rFonts w:ascii="Times New Roman" w:hAnsi="Times New Roman" w:cs="Times New Roman"/>
          <w:sz w:val="28"/>
          <w:szCs w:val="28"/>
        </w:rPr>
        <w:t xml:space="preserve"> развитие хутора Незаймановского как центра сельского поселения;</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A50B1B" w:rsidRPr="00A50B1B">
        <w:rPr>
          <w:rFonts w:ascii="Times New Roman" w:hAnsi="Times New Roman" w:cs="Times New Roman"/>
          <w:sz w:val="28"/>
          <w:szCs w:val="28"/>
        </w:rPr>
        <w:t xml:space="preserve"> реконструкция существующей застройки населенных пунктов;</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A50B1B" w:rsidRPr="00A50B1B">
        <w:rPr>
          <w:rFonts w:ascii="Times New Roman" w:hAnsi="Times New Roman" w:cs="Times New Roman"/>
          <w:sz w:val="28"/>
          <w:szCs w:val="28"/>
        </w:rPr>
        <w:t xml:space="preserve"> организация новых центров обслуживания в проектируемых жилых районах;</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7) </w:t>
      </w:r>
      <w:r w:rsidR="00A50B1B" w:rsidRPr="00A50B1B">
        <w:rPr>
          <w:rFonts w:ascii="Times New Roman" w:hAnsi="Times New Roman" w:cs="Times New Roman"/>
          <w:sz w:val="28"/>
          <w:szCs w:val="28"/>
        </w:rPr>
        <w:t>реконструкция и развитие существующей производственной зоны поселения;</w:t>
      </w:r>
    </w:p>
    <w:p w:rsidR="00A50B1B" w:rsidRPr="00A50B1B" w:rsidRDefault="00B1792B" w:rsidP="006E6B5B">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8) </w:t>
      </w:r>
      <w:r w:rsidR="00A50B1B" w:rsidRPr="00A50B1B">
        <w:rPr>
          <w:rFonts w:ascii="Times New Roman" w:hAnsi="Times New Roman" w:cs="Times New Roman"/>
          <w:sz w:val="28"/>
          <w:szCs w:val="28"/>
        </w:rPr>
        <w:t>внедрение наукоемких экологически чистых технологий с целью реконструкции и модернизации вредных производств.</w:t>
      </w:r>
    </w:p>
    <w:p w:rsidR="00D46CCA" w:rsidRPr="00D46CCA" w:rsidRDefault="00D46CCA" w:rsidP="006E6B5B">
      <w:pPr>
        <w:tabs>
          <w:tab w:val="left" w:pos="709"/>
        </w:tabs>
        <w:spacing w:after="0" w:line="240" w:lineRule="auto"/>
        <w:ind w:firstLine="709"/>
        <w:jc w:val="both"/>
        <w:rPr>
          <w:rFonts w:ascii="Times New Roman" w:hAnsi="Times New Roman" w:cs="Times New Roman"/>
          <w:sz w:val="28"/>
          <w:szCs w:val="28"/>
        </w:rPr>
      </w:pPr>
      <w:r w:rsidRPr="00F429BA">
        <w:rPr>
          <w:rFonts w:ascii="Times New Roman" w:hAnsi="Times New Roman" w:cs="Times New Roman"/>
          <w:sz w:val="28"/>
          <w:szCs w:val="28"/>
        </w:rPr>
        <w:t xml:space="preserve">Новоленинское сельское поселение </w:t>
      </w:r>
      <w:r w:rsidR="00F429BA" w:rsidRPr="00F429BA">
        <w:rPr>
          <w:rFonts w:ascii="Times New Roman" w:hAnsi="Times New Roman" w:cs="Times New Roman"/>
          <w:sz w:val="28"/>
          <w:szCs w:val="28"/>
        </w:rPr>
        <w:t>Тимашевского района</w:t>
      </w:r>
      <w:r w:rsidR="00F429BA">
        <w:rPr>
          <w:rFonts w:ascii="Times New Roman" w:hAnsi="Times New Roman" w:cs="Times New Roman"/>
          <w:b/>
          <w:sz w:val="28"/>
          <w:szCs w:val="28"/>
        </w:rPr>
        <w:t xml:space="preserve"> </w:t>
      </w:r>
      <w:r w:rsidRPr="00D46CCA">
        <w:rPr>
          <w:rFonts w:ascii="Times New Roman" w:hAnsi="Times New Roman" w:cs="Times New Roman"/>
          <w:sz w:val="28"/>
          <w:szCs w:val="28"/>
        </w:rPr>
        <w:t>расположено в северной части муниципального образования Тимашевский район на берегах реки Бейсужек Левый. Оно включает в себя 5 сельских населенных пунктов.</w:t>
      </w:r>
      <w:r>
        <w:rPr>
          <w:rFonts w:ascii="Times New Roman" w:hAnsi="Times New Roman" w:cs="Times New Roman"/>
          <w:sz w:val="28"/>
          <w:szCs w:val="28"/>
        </w:rPr>
        <w:t xml:space="preserve"> </w:t>
      </w:r>
      <w:r w:rsidRPr="00D46CCA">
        <w:rPr>
          <w:rFonts w:ascii="Times New Roman" w:hAnsi="Times New Roman" w:cs="Times New Roman"/>
          <w:sz w:val="28"/>
          <w:szCs w:val="28"/>
        </w:rPr>
        <w:t>Наибольшее территориаль</w:t>
      </w:r>
      <w:r w:rsidR="00B1792B">
        <w:rPr>
          <w:rFonts w:ascii="Times New Roman" w:hAnsi="Times New Roman" w:cs="Times New Roman"/>
          <w:sz w:val="28"/>
          <w:szCs w:val="28"/>
        </w:rPr>
        <w:t>ное развитие проектируется в х. Ленинском и х</w:t>
      </w:r>
      <w:r w:rsidRPr="00D46CCA">
        <w:rPr>
          <w:rFonts w:ascii="Times New Roman" w:hAnsi="Times New Roman" w:cs="Times New Roman"/>
          <w:sz w:val="28"/>
          <w:szCs w:val="28"/>
        </w:rPr>
        <w:t>. Новом.</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В границах хутора Ленинский имеются значительные резервы, использовать которые в полной мере невозможно, так как территории находятся в зоне подтопления, в охранных зонах от производственных предприятий. Благоприятные для строительства территории расположены в северном направлении</w:t>
      </w:r>
      <w:r>
        <w:rPr>
          <w:rFonts w:ascii="Times New Roman" w:hAnsi="Times New Roman" w:cs="Times New Roman"/>
          <w:sz w:val="28"/>
          <w:szCs w:val="28"/>
        </w:rPr>
        <w:t xml:space="preserve"> -</w:t>
      </w:r>
      <w:r w:rsidRPr="00D46CCA">
        <w:rPr>
          <w:rFonts w:ascii="Times New Roman" w:hAnsi="Times New Roman" w:cs="Times New Roman"/>
          <w:sz w:val="28"/>
          <w:szCs w:val="28"/>
        </w:rPr>
        <w:t xml:space="preserve"> хутор Новый и хутор Рашпиль.</w:t>
      </w:r>
    </w:p>
    <w:p w:rsidR="00D46CCA" w:rsidRPr="00D46CCA" w:rsidRDefault="00D46CCA" w:rsidP="00D46CCA">
      <w:pPr>
        <w:spacing w:after="0" w:line="240" w:lineRule="auto"/>
        <w:ind w:right="-1" w:firstLine="709"/>
        <w:jc w:val="both"/>
        <w:rPr>
          <w:rFonts w:ascii="Times New Roman" w:hAnsi="Times New Roman" w:cs="Times New Roman"/>
          <w:sz w:val="28"/>
          <w:szCs w:val="28"/>
        </w:rPr>
      </w:pPr>
      <w:r w:rsidRPr="00D46CCA">
        <w:rPr>
          <w:rFonts w:ascii="Times New Roman" w:hAnsi="Times New Roman" w:cs="Times New Roman"/>
          <w:sz w:val="28"/>
          <w:szCs w:val="28"/>
        </w:rPr>
        <w:t>В результате анализа использования территории поселения предложена градостроительная модель комплексного решения экономических, социальных, экологических проблем, направленных на обеспечение устойчивого развития населенных пунктов и поселения в целом, а именно:</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1)</w:t>
      </w:r>
      <w:r w:rsidR="00D46CCA" w:rsidRPr="00D46CCA">
        <w:rPr>
          <w:rFonts w:ascii="Times New Roman" w:hAnsi="Times New Roman" w:cs="Times New Roman"/>
          <w:sz w:val="28"/>
          <w:szCs w:val="28"/>
        </w:rPr>
        <w:t xml:space="preserve"> функциональное зонирование территории;</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2)</w:t>
      </w:r>
      <w:r w:rsidR="00D46CCA" w:rsidRPr="00D46CCA">
        <w:rPr>
          <w:rFonts w:ascii="Times New Roman" w:hAnsi="Times New Roman" w:cs="Times New Roman"/>
          <w:sz w:val="28"/>
          <w:szCs w:val="28"/>
        </w:rPr>
        <w:t xml:space="preserve"> организация структуры транспортных</w:t>
      </w:r>
      <w:r w:rsidR="0013338F">
        <w:rPr>
          <w:rFonts w:ascii="Times New Roman" w:hAnsi="Times New Roman" w:cs="Times New Roman"/>
          <w:sz w:val="28"/>
          <w:szCs w:val="28"/>
        </w:rPr>
        <w:t xml:space="preserve"> </w:t>
      </w:r>
      <w:r w:rsidR="00D46CCA" w:rsidRPr="00D46CCA">
        <w:rPr>
          <w:rFonts w:ascii="Times New Roman" w:hAnsi="Times New Roman" w:cs="Times New Roman"/>
          <w:sz w:val="28"/>
          <w:szCs w:val="28"/>
        </w:rPr>
        <w:t>связей и увязка ее с внешней транспортной структурой;</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3)</w:t>
      </w:r>
      <w:r w:rsidR="00D46CCA" w:rsidRPr="00D46CCA">
        <w:rPr>
          <w:rFonts w:ascii="Times New Roman" w:hAnsi="Times New Roman" w:cs="Times New Roman"/>
          <w:sz w:val="28"/>
          <w:szCs w:val="28"/>
        </w:rPr>
        <w:t xml:space="preserve"> освоение территорий на основе развития инфраструктуры, транспорта, инженерных коммуникаций и сооружений, структуры обслуживания;</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4)</w:t>
      </w:r>
      <w:r w:rsidR="00D46CCA" w:rsidRPr="00D46CCA">
        <w:rPr>
          <w:rFonts w:ascii="Times New Roman" w:hAnsi="Times New Roman" w:cs="Times New Roman"/>
          <w:sz w:val="28"/>
          <w:szCs w:val="28"/>
        </w:rPr>
        <w:t xml:space="preserve"> развитие хутора Ленинский как центра сельского поселения;</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5)</w:t>
      </w:r>
      <w:r w:rsidR="00D46CCA" w:rsidRPr="00D46CCA">
        <w:rPr>
          <w:rFonts w:ascii="Times New Roman" w:hAnsi="Times New Roman" w:cs="Times New Roman"/>
          <w:sz w:val="28"/>
          <w:szCs w:val="28"/>
        </w:rPr>
        <w:t xml:space="preserve"> реконструкция существующей застройки населенных пунктов;</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6)</w:t>
      </w:r>
      <w:r w:rsidR="00D46CCA" w:rsidRPr="00D46CCA">
        <w:rPr>
          <w:rFonts w:ascii="Times New Roman" w:hAnsi="Times New Roman" w:cs="Times New Roman"/>
          <w:sz w:val="28"/>
          <w:szCs w:val="28"/>
        </w:rPr>
        <w:t xml:space="preserve"> организация новых центров обслуживания в проектируемых жилых районах;</w:t>
      </w:r>
    </w:p>
    <w:p w:rsidR="00D46CCA" w:rsidRPr="00D46CCA" w:rsidRDefault="00B1792B" w:rsidP="00D46CCA">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8"/>
          <w:szCs w:val="28"/>
        </w:rPr>
        <w:t>7)</w:t>
      </w:r>
      <w:r w:rsidR="00D46CCA" w:rsidRPr="00D46CCA">
        <w:rPr>
          <w:rFonts w:ascii="Times New Roman" w:hAnsi="Times New Roman" w:cs="Times New Roman"/>
          <w:sz w:val="28"/>
          <w:szCs w:val="28"/>
        </w:rPr>
        <w:t xml:space="preserve"> реконструкция и развитие существующей производственной зоны поселения.</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F429BA">
        <w:rPr>
          <w:rFonts w:ascii="Times New Roman" w:hAnsi="Times New Roman" w:cs="Times New Roman"/>
          <w:sz w:val="28"/>
          <w:szCs w:val="28"/>
        </w:rPr>
        <w:t xml:space="preserve">Новокорсунское сельское поселение </w:t>
      </w:r>
      <w:r w:rsidR="00F429BA">
        <w:rPr>
          <w:rFonts w:ascii="Times New Roman" w:hAnsi="Times New Roman" w:cs="Times New Roman"/>
          <w:sz w:val="28"/>
          <w:szCs w:val="28"/>
        </w:rPr>
        <w:t xml:space="preserve">Тимашевского района </w:t>
      </w:r>
      <w:r w:rsidRPr="00D46CCA">
        <w:rPr>
          <w:rFonts w:ascii="Times New Roman" w:hAnsi="Times New Roman" w:cs="Times New Roman"/>
          <w:sz w:val="28"/>
          <w:szCs w:val="28"/>
        </w:rPr>
        <w:t xml:space="preserve">расположено в восточной части муниципального образования Тимашевский район. В состав поселения входят </w:t>
      </w:r>
      <w:r w:rsidR="00B1792B">
        <w:rPr>
          <w:rFonts w:ascii="Times New Roman" w:hAnsi="Times New Roman" w:cs="Times New Roman"/>
          <w:sz w:val="28"/>
          <w:szCs w:val="28"/>
        </w:rPr>
        <w:t xml:space="preserve">          </w:t>
      </w:r>
      <w:r>
        <w:rPr>
          <w:rFonts w:ascii="Times New Roman" w:hAnsi="Times New Roman" w:cs="Times New Roman"/>
          <w:sz w:val="28"/>
          <w:szCs w:val="28"/>
        </w:rPr>
        <w:t>2</w:t>
      </w:r>
      <w:r w:rsidRPr="00D46CCA">
        <w:rPr>
          <w:rFonts w:ascii="Times New Roman" w:hAnsi="Times New Roman" w:cs="Times New Roman"/>
          <w:sz w:val="28"/>
          <w:szCs w:val="28"/>
        </w:rPr>
        <w:t xml:space="preserve"> населенных пункта</w:t>
      </w:r>
      <w:r>
        <w:rPr>
          <w:rFonts w:ascii="Times New Roman" w:hAnsi="Times New Roman" w:cs="Times New Roman"/>
          <w:sz w:val="28"/>
          <w:szCs w:val="28"/>
        </w:rPr>
        <w:t>.</w:t>
      </w:r>
      <w:r w:rsidRPr="00D46CCA">
        <w:rPr>
          <w:rFonts w:ascii="Times New Roman" w:hAnsi="Times New Roman" w:cs="Times New Roman"/>
          <w:sz w:val="28"/>
          <w:szCs w:val="28"/>
        </w:rPr>
        <w:t xml:space="preserve"> </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Для определени</w:t>
      </w:r>
      <w:r>
        <w:rPr>
          <w:rFonts w:ascii="Times New Roman" w:hAnsi="Times New Roman" w:cs="Times New Roman"/>
          <w:sz w:val="28"/>
          <w:szCs w:val="28"/>
        </w:rPr>
        <w:t>я</w:t>
      </w:r>
      <w:r w:rsidRPr="00D46CCA">
        <w:rPr>
          <w:rFonts w:ascii="Times New Roman" w:hAnsi="Times New Roman" w:cs="Times New Roman"/>
          <w:sz w:val="28"/>
          <w:szCs w:val="28"/>
        </w:rPr>
        <w:t xml:space="preserve"> оптимального перспективного направления развития станицы Новокорсунской и хутора Красноармейского предлагается комплекс мероприятий, направленных на обеспечение благоприятной среды жизнедеятельности и создание условий устойчивого развития населенных пунктов:</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D46CCA" w:rsidRPr="00D46CCA">
        <w:rPr>
          <w:rFonts w:ascii="Times New Roman" w:hAnsi="Times New Roman" w:cs="Times New Roman"/>
          <w:sz w:val="28"/>
          <w:szCs w:val="28"/>
        </w:rPr>
        <w:t xml:space="preserve"> создание рациональной планировочной структуры;</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D46CCA" w:rsidRPr="00D46CCA">
        <w:rPr>
          <w:rFonts w:ascii="Times New Roman" w:hAnsi="Times New Roman" w:cs="Times New Roman"/>
          <w:sz w:val="28"/>
          <w:szCs w:val="28"/>
        </w:rPr>
        <w:t xml:space="preserve"> функциональное зонирование территории, выполненное на основе анализа сложившейся структуры использования земельных ресурсов;</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D46CCA" w:rsidRPr="00D46CCA">
        <w:rPr>
          <w:rFonts w:ascii="Times New Roman" w:hAnsi="Times New Roman" w:cs="Times New Roman"/>
          <w:sz w:val="28"/>
          <w:szCs w:val="28"/>
        </w:rPr>
        <w:t xml:space="preserve"> определение новых проектных и резервных территорий для развития жилой и производственной зон;</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46CCA" w:rsidRPr="00D46CCA">
        <w:rPr>
          <w:rFonts w:ascii="Times New Roman" w:hAnsi="Times New Roman" w:cs="Times New Roman"/>
          <w:sz w:val="28"/>
          <w:szCs w:val="28"/>
        </w:rPr>
        <w:t xml:space="preserve"> реконструкция сложившихся общественных центров, а также организация новых общественных центров обслуживания;</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D46CCA" w:rsidRPr="00D46CCA">
        <w:rPr>
          <w:rFonts w:ascii="Times New Roman" w:hAnsi="Times New Roman" w:cs="Times New Roman"/>
          <w:sz w:val="28"/>
          <w:szCs w:val="28"/>
        </w:rPr>
        <w:t xml:space="preserve"> реконструкция существующей сети улиц, дорог, организация удобных связей между жилой зоной, общественными центрами и местами приложения труда;</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D46CCA" w:rsidRPr="00D46CCA">
        <w:rPr>
          <w:rFonts w:ascii="Times New Roman" w:hAnsi="Times New Roman" w:cs="Times New Roman"/>
          <w:sz w:val="28"/>
          <w:szCs w:val="28"/>
        </w:rPr>
        <w:t xml:space="preserve"> организация рекреационной зоны; </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D46CCA" w:rsidRPr="00D46CCA">
        <w:rPr>
          <w:rFonts w:ascii="Times New Roman" w:hAnsi="Times New Roman" w:cs="Times New Roman"/>
          <w:sz w:val="28"/>
          <w:szCs w:val="28"/>
        </w:rPr>
        <w:t xml:space="preserve"> обеспечение всей территории населенных пунктов инженерной инфра</w:t>
      </w:r>
      <w:r w:rsidR="00D46CCA">
        <w:rPr>
          <w:rFonts w:ascii="Times New Roman" w:hAnsi="Times New Roman" w:cs="Times New Roman"/>
          <w:sz w:val="28"/>
          <w:szCs w:val="28"/>
        </w:rPr>
        <w:t>-</w:t>
      </w:r>
      <w:r w:rsidR="00D46CCA" w:rsidRPr="00D46CCA">
        <w:rPr>
          <w:rFonts w:ascii="Times New Roman" w:hAnsi="Times New Roman" w:cs="Times New Roman"/>
          <w:sz w:val="28"/>
          <w:szCs w:val="28"/>
        </w:rPr>
        <w:t>структурой и в итоге создание наиболее благоприятных условий труда, быта и отдыха населения;</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D46CCA" w:rsidRPr="00D46CCA">
        <w:rPr>
          <w:rFonts w:ascii="Times New Roman" w:hAnsi="Times New Roman" w:cs="Times New Roman"/>
          <w:sz w:val="28"/>
          <w:szCs w:val="28"/>
        </w:rPr>
        <w:t xml:space="preserve"> организация вдоль реки рекреационной зоны.</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F429BA">
        <w:rPr>
          <w:rFonts w:ascii="Times New Roman" w:hAnsi="Times New Roman" w:cs="Times New Roman"/>
          <w:sz w:val="28"/>
          <w:szCs w:val="28"/>
        </w:rPr>
        <w:t>Поселковое сельское поселение</w:t>
      </w:r>
      <w:r w:rsidRPr="00D46CCA">
        <w:rPr>
          <w:rFonts w:ascii="Times New Roman" w:hAnsi="Times New Roman" w:cs="Times New Roman"/>
          <w:sz w:val="28"/>
          <w:szCs w:val="28"/>
        </w:rPr>
        <w:t xml:space="preserve"> </w:t>
      </w:r>
      <w:r w:rsidR="00F429BA">
        <w:rPr>
          <w:rFonts w:ascii="Times New Roman" w:hAnsi="Times New Roman" w:cs="Times New Roman"/>
          <w:sz w:val="28"/>
          <w:szCs w:val="28"/>
        </w:rPr>
        <w:t xml:space="preserve">Тимашевского района </w:t>
      </w:r>
      <w:r w:rsidRPr="00D46CCA">
        <w:rPr>
          <w:rFonts w:ascii="Times New Roman" w:hAnsi="Times New Roman" w:cs="Times New Roman"/>
          <w:sz w:val="28"/>
          <w:szCs w:val="28"/>
        </w:rPr>
        <w:t xml:space="preserve">расположено в юго-западной части муниципального образования Тимашевского района, вдоль берегов реки Гречаная. Оно включает в себя </w:t>
      </w:r>
      <w:r>
        <w:rPr>
          <w:rFonts w:ascii="Times New Roman" w:hAnsi="Times New Roman" w:cs="Times New Roman"/>
          <w:sz w:val="28"/>
          <w:szCs w:val="28"/>
        </w:rPr>
        <w:t>6</w:t>
      </w:r>
      <w:r w:rsidRPr="00D46CCA">
        <w:rPr>
          <w:rFonts w:ascii="Times New Roman" w:hAnsi="Times New Roman" w:cs="Times New Roman"/>
          <w:sz w:val="28"/>
          <w:szCs w:val="28"/>
        </w:rPr>
        <w:t xml:space="preserve"> сельских населенных пунктов. Центром Поселкового сельского поселения является пос. Советский, расположенный на берегу реки Гречаная, с юго-восточной стороны его ограничивает железнодорожная ветка Тимашевск-Разъезд 9 км, с северо-запада дорога территориального значения Тимашевск-Крымск.</w:t>
      </w:r>
    </w:p>
    <w:p w:rsidR="00D46CCA" w:rsidRPr="00D46CCA" w:rsidRDefault="00B1792B" w:rsidP="00D46CC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D46CCA" w:rsidRPr="00D46CCA">
        <w:rPr>
          <w:rFonts w:ascii="Times New Roman" w:hAnsi="Times New Roman" w:cs="Times New Roman"/>
          <w:sz w:val="28"/>
          <w:szCs w:val="28"/>
        </w:rPr>
        <w:t>границах населенного пункта имеются резервы для развития жилой застройки за счет незастроенных территорий в юго-восточной и восточной части поселка.</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 xml:space="preserve">Основными перспективными задачами </w:t>
      </w:r>
      <w:r>
        <w:rPr>
          <w:rFonts w:ascii="Times New Roman" w:hAnsi="Times New Roman" w:cs="Times New Roman"/>
          <w:sz w:val="28"/>
          <w:szCs w:val="28"/>
        </w:rPr>
        <w:t xml:space="preserve">развития территории </w:t>
      </w:r>
      <w:r w:rsidRPr="00D46CCA">
        <w:rPr>
          <w:rFonts w:ascii="Times New Roman" w:hAnsi="Times New Roman" w:cs="Times New Roman"/>
          <w:sz w:val="28"/>
          <w:szCs w:val="28"/>
        </w:rPr>
        <w:t>являются:</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определение функциональных зон территории населенных пунктов;</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планируемое размещение объектов капитального строительства;</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решение инженерной и транспортной инфраструктуры;</w:t>
      </w:r>
    </w:p>
    <w:p w:rsidR="00D46CCA" w:rsidRPr="00D46CCA" w:rsidRDefault="00D46CCA" w:rsidP="00D46CCA">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развитие улично-дорожной сети.</w:t>
      </w:r>
    </w:p>
    <w:p w:rsidR="00D46CCA" w:rsidRPr="00D46CCA" w:rsidRDefault="00D46CCA" w:rsidP="00D46CCA">
      <w:pPr>
        <w:spacing w:after="0" w:line="240" w:lineRule="auto"/>
        <w:ind w:firstLine="709"/>
        <w:jc w:val="both"/>
        <w:rPr>
          <w:rFonts w:ascii="Times New Roman" w:hAnsi="Times New Roman" w:cs="Times New Roman"/>
          <w:b/>
          <w:sz w:val="28"/>
          <w:szCs w:val="28"/>
        </w:rPr>
      </w:pPr>
      <w:r w:rsidRPr="00F429BA">
        <w:rPr>
          <w:rFonts w:ascii="Times New Roman" w:hAnsi="Times New Roman" w:cs="Times New Roman"/>
          <w:sz w:val="28"/>
          <w:szCs w:val="28"/>
        </w:rPr>
        <w:t>Роговское сельское поселение</w:t>
      </w:r>
      <w:r w:rsidRPr="00D46CCA">
        <w:rPr>
          <w:rFonts w:ascii="Times New Roman" w:hAnsi="Times New Roman" w:cs="Times New Roman"/>
          <w:sz w:val="28"/>
          <w:szCs w:val="28"/>
        </w:rPr>
        <w:t xml:space="preserve"> </w:t>
      </w:r>
      <w:r w:rsidR="00F429BA">
        <w:rPr>
          <w:rFonts w:ascii="Times New Roman" w:hAnsi="Times New Roman" w:cs="Times New Roman"/>
          <w:sz w:val="28"/>
          <w:szCs w:val="28"/>
        </w:rPr>
        <w:t xml:space="preserve">Тимашевского района </w:t>
      </w:r>
      <w:r w:rsidRPr="00D46CCA">
        <w:rPr>
          <w:rFonts w:ascii="Times New Roman" w:hAnsi="Times New Roman" w:cs="Times New Roman"/>
          <w:sz w:val="28"/>
          <w:szCs w:val="28"/>
        </w:rPr>
        <w:t>расположено в северо-западной части муниципального образования Тимашевский район, оно включает 6 сельских поселений</w:t>
      </w:r>
      <w:r>
        <w:rPr>
          <w:rFonts w:ascii="Times New Roman" w:hAnsi="Times New Roman" w:cs="Times New Roman"/>
          <w:sz w:val="28"/>
          <w:szCs w:val="28"/>
        </w:rPr>
        <w:t xml:space="preserve">. </w:t>
      </w:r>
      <w:r w:rsidRPr="00D46CCA">
        <w:rPr>
          <w:rFonts w:ascii="Times New Roman" w:hAnsi="Times New Roman" w:cs="Times New Roman"/>
          <w:sz w:val="28"/>
          <w:szCs w:val="28"/>
        </w:rPr>
        <w:t>Наибольшее территориально</w:t>
      </w:r>
      <w:r w:rsidR="00B1792B">
        <w:rPr>
          <w:rFonts w:ascii="Times New Roman" w:hAnsi="Times New Roman" w:cs="Times New Roman"/>
          <w:sz w:val="28"/>
          <w:szCs w:val="28"/>
        </w:rPr>
        <w:t>е развитие проектируется в ст.</w:t>
      </w:r>
      <w:r w:rsidRPr="00D46CCA">
        <w:rPr>
          <w:rFonts w:ascii="Times New Roman" w:hAnsi="Times New Roman" w:cs="Times New Roman"/>
          <w:sz w:val="28"/>
          <w:szCs w:val="28"/>
        </w:rPr>
        <w:t xml:space="preserve"> Роговской</w:t>
      </w:r>
      <w:r>
        <w:rPr>
          <w:rFonts w:ascii="Times New Roman" w:hAnsi="Times New Roman" w:cs="Times New Roman"/>
          <w:sz w:val="28"/>
          <w:szCs w:val="28"/>
        </w:rPr>
        <w:t>:</w:t>
      </w:r>
      <w:r w:rsidRPr="00D46CCA">
        <w:rPr>
          <w:rFonts w:ascii="Times New Roman" w:hAnsi="Times New Roman" w:cs="Times New Roman"/>
          <w:sz w:val="28"/>
          <w:szCs w:val="28"/>
        </w:rPr>
        <w:t xml:space="preserve"> </w:t>
      </w:r>
      <w:r>
        <w:rPr>
          <w:rFonts w:ascii="Times New Roman" w:hAnsi="Times New Roman" w:cs="Times New Roman"/>
          <w:sz w:val="28"/>
          <w:szCs w:val="28"/>
        </w:rPr>
        <w:t>в</w:t>
      </w:r>
      <w:r w:rsidRPr="00D46CCA">
        <w:rPr>
          <w:rFonts w:ascii="Times New Roman" w:hAnsi="Times New Roman" w:cs="Times New Roman"/>
          <w:sz w:val="28"/>
          <w:szCs w:val="28"/>
        </w:rPr>
        <w:t xml:space="preserve"> пределах границ населенного пункта имеются значительные резервы для развития жилой застройки, за счет свободных территорий в северной и юго-западной частях станицы. Вдоль реки организуется рекреационная зона.</w:t>
      </w:r>
    </w:p>
    <w:p w:rsidR="00D46CCA" w:rsidRPr="00D46CCA" w:rsidRDefault="00D46CCA" w:rsidP="00D13C77">
      <w:pPr>
        <w:spacing w:after="0" w:line="240" w:lineRule="auto"/>
        <w:ind w:firstLine="709"/>
        <w:jc w:val="both"/>
        <w:rPr>
          <w:rFonts w:ascii="Times New Roman" w:hAnsi="Times New Roman" w:cs="Times New Roman"/>
          <w:sz w:val="28"/>
          <w:szCs w:val="28"/>
        </w:rPr>
      </w:pPr>
      <w:r w:rsidRPr="00D46CCA">
        <w:rPr>
          <w:rFonts w:ascii="Times New Roman" w:hAnsi="Times New Roman" w:cs="Times New Roman"/>
          <w:sz w:val="28"/>
          <w:szCs w:val="28"/>
        </w:rPr>
        <w:t>В результате анализа использования территории поселения предложена градостроительная модель комплексного решения экономических, социальных, экологических проблем, направленных на обеспечение устойчивого развития населенных пунктов, а именно:</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D46CCA" w:rsidRPr="00D46CCA">
        <w:rPr>
          <w:rFonts w:ascii="Times New Roman" w:hAnsi="Times New Roman" w:cs="Times New Roman"/>
          <w:sz w:val="28"/>
          <w:szCs w:val="28"/>
        </w:rPr>
        <w:t xml:space="preserve"> функциональное зонирование территории;</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D46CCA" w:rsidRPr="00D46CCA">
        <w:rPr>
          <w:rFonts w:ascii="Times New Roman" w:hAnsi="Times New Roman" w:cs="Times New Roman"/>
          <w:sz w:val="28"/>
          <w:szCs w:val="28"/>
        </w:rPr>
        <w:t xml:space="preserve"> орг</w:t>
      </w:r>
      <w:r w:rsidR="00E208F2">
        <w:rPr>
          <w:rFonts w:ascii="Times New Roman" w:hAnsi="Times New Roman" w:cs="Times New Roman"/>
          <w:sz w:val="28"/>
          <w:szCs w:val="28"/>
        </w:rPr>
        <w:t>анизация структуры транспортных</w:t>
      </w:r>
      <w:r w:rsidR="0013338F">
        <w:rPr>
          <w:rFonts w:ascii="Times New Roman" w:hAnsi="Times New Roman" w:cs="Times New Roman"/>
          <w:sz w:val="28"/>
          <w:szCs w:val="28"/>
        </w:rPr>
        <w:t xml:space="preserve"> </w:t>
      </w:r>
      <w:r w:rsidR="00D46CCA" w:rsidRPr="00D46CCA">
        <w:rPr>
          <w:rFonts w:ascii="Times New Roman" w:hAnsi="Times New Roman" w:cs="Times New Roman"/>
          <w:sz w:val="28"/>
          <w:szCs w:val="28"/>
        </w:rPr>
        <w:t>связей и увязка ее с внешней транспортной структурой;</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D46CCA" w:rsidRPr="00D46CCA">
        <w:rPr>
          <w:rFonts w:ascii="Times New Roman" w:hAnsi="Times New Roman" w:cs="Times New Roman"/>
          <w:sz w:val="28"/>
          <w:szCs w:val="28"/>
        </w:rPr>
        <w:t xml:space="preserve"> освоение новых территорий, прилегающих к существующей застройке на основе развития инфраструктуры, транспорта, инженерных коммуникаций и сооружений, структуры обслуживания;</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46CCA" w:rsidRPr="00D46CCA">
        <w:rPr>
          <w:rFonts w:ascii="Times New Roman" w:hAnsi="Times New Roman" w:cs="Times New Roman"/>
          <w:sz w:val="28"/>
          <w:szCs w:val="28"/>
        </w:rPr>
        <w:t xml:space="preserve"> реконструкция центральной части и существующего общественного центра в ст. Роговской и создание сферы облуживания во всех пунктах поселения;</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00D46CCA" w:rsidRPr="00D46CCA">
        <w:rPr>
          <w:rFonts w:ascii="Times New Roman" w:hAnsi="Times New Roman" w:cs="Times New Roman"/>
          <w:sz w:val="28"/>
          <w:szCs w:val="28"/>
        </w:rPr>
        <w:t>освоение территории под жилую зону;</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D46CCA" w:rsidRPr="00D46CCA">
        <w:rPr>
          <w:rFonts w:ascii="Times New Roman" w:hAnsi="Times New Roman" w:cs="Times New Roman"/>
          <w:sz w:val="28"/>
          <w:szCs w:val="28"/>
        </w:rPr>
        <w:t xml:space="preserve"> организация новых подцентров обслуживания;</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7) </w:t>
      </w:r>
      <w:r w:rsidR="00D46CCA" w:rsidRPr="00D46CCA">
        <w:rPr>
          <w:rFonts w:ascii="Times New Roman" w:hAnsi="Times New Roman" w:cs="Times New Roman"/>
          <w:sz w:val="28"/>
          <w:szCs w:val="28"/>
        </w:rPr>
        <w:t>перспективное направление развития производственной зоны;</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8) </w:t>
      </w:r>
      <w:r w:rsidR="00D46CCA" w:rsidRPr="00D46CCA">
        <w:rPr>
          <w:rFonts w:ascii="Times New Roman" w:hAnsi="Times New Roman" w:cs="Times New Roman"/>
          <w:sz w:val="28"/>
          <w:szCs w:val="28"/>
        </w:rPr>
        <w:t>внедрение наукоемких экологически чистых технологий с целью реконструкции и модернизации вредных производств;</w:t>
      </w:r>
    </w:p>
    <w:p w:rsidR="00D46CCA" w:rsidRPr="00D46CCA"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D46CCA" w:rsidRPr="00D46CCA">
        <w:rPr>
          <w:rFonts w:ascii="Times New Roman" w:hAnsi="Times New Roman" w:cs="Times New Roman"/>
          <w:sz w:val="28"/>
          <w:szCs w:val="28"/>
        </w:rPr>
        <w:t xml:space="preserve"> развитие рекреационной зоны, с организацией пешеходного моста в зеленую зону на острове.</w:t>
      </w:r>
    </w:p>
    <w:p w:rsidR="008A2795" w:rsidRPr="00BE2A37" w:rsidRDefault="00B1792B" w:rsidP="00D13C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w:t>
      </w:r>
      <w:r w:rsidR="008A2795" w:rsidRPr="00BE2A37">
        <w:rPr>
          <w:rFonts w:ascii="Times New Roman" w:hAnsi="Times New Roman" w:cs="Times New Roman"/>
          <w:sz w:val="28"/>
          <w:szCs w:val="28"/>
        </w:rPr>
        <w:t xml:space="preserve">образом, каждое из поселений </w:t>
      </w:r>
      <w:r w:rsidR="003E1CCB">
        <w:rPr>
          <w:rFonts w:ascii="Times New Roman" w:hAnsi="Times New Roman" w:cs="Times New Roman"/>
          <w:sz w:val="28"/>
          <w:szCs w:val="28"/>
        </w:rPr>
        <w:t>Тимашевского</w:t>
      </w:r>
      <w:r w:rsidR="008A2795" w:rsidRPr="00BE2A37">
        <w:rPr>
          <w:rFonts w:ascii="Times New Roman" w:hAnsi="Times New Roman" w:cs="Times New Roman"/>
          <w:sz w:val="28"/>
          <w:szCs w:val="28"/>
        </w:rPr>
        <w:t xml:space="preserve"> район</w:t>
      </w:r>
      <w:r>
        <w:rPr>
          <w:rFonts w:ascii="Times New Roman" w:hAnsi="Times New Roman" w:cs="Times New Roman"/>
          <w:sz w:val="28"/>
          <w:szCs w:val="28"/>
        </w:rPr>
        <w:t xml:space="preserve">а внесет свой вклад в развитие </w:t>
      </w:r>
      <w:r w:rsidR="008A2795" w:rsidRPr="00BE2A37">
        <w:rPr>
          <w:rFonts w:ascii="Times New Roman" w:hAnsi="Times New Roman" w:cs="Times New Roman"/>
          <w:sz w:val="28"/>
          <w:szCs w:val="28"/>
        </w:rPr>
        <w:t>района в целом, используя свой природный</w:t>
      </w:r>
      <w:r w:rsidR="003E1CCB">
        <w:rPr>
          <w:rFonts w:ascii="Times New Roman" w:hAnsi="Times New Roman" w:cs="Times New Roman"/>
          <w:sz w:val="28"/>
          <w:szCs w:val="28"/>
        </w:rPr>
        <w:t>, территориальный, экономический</w:t>
      </w:r>
      <w:r w:rsidR="008A2795" w:rsidRPr="00BE2A37">
        <w:rPr>
          <w:rFonts w:ascii="Times New Roman" w:hAnsi="Times New Roman" w:cs="Times New Roman"/>
          <w:sz w:val="28"/>
          <w:szCs w:val="28"/>
        </w:rPr>
        <w:t xml:space="preserve"> и человеческий потенциал. </w:t>
      </w:r>
    </w:p>
    <w:p w:rsidR="002443A4" w:rsidRDefault="00FC6AD5" w:rsidP="00D13C77">
      <w:pPr>
        <w:shd w:val="clear" w:color="auto" w:fill="FFFFFF" w:themeFill="background1"/>
        <w:spacing w:after="0" w:line="240" w:lineRule="auto"/>
        <w:ind w:firstLine="709"/>
        <w:jc w:val="both"/>
        <w:rPr>
          <w:rFonts w:ascii="Times New Roman" w:eastAsia="Calibri" w:hAnsi="Times New Roman" w:cs="Times New Roman"/>
          <w:sz w:val="28"/>
          <w:szCs w:val="28"/>
        </w:rPr>
      </w:pPr>
      <w:r w:rsidRPr="00E42546">
        <w:rPr>
          <w:rFonts w:ascii="Times New Roman" w:hAnsi="Times New Roman" w:cs="Times New Roman"/>
          <w:sz w:val="28"/>
          <w:szCs w:val="28"/>
        </w:rPr>
        <w:t xml:space="preserve">Главная стратегическая цель </w:t>
      </w:r>
      <w:r w:rsidR="00A13FC0" w:rsidRPr="00E42546">
        <w:rPr>
          <w:rFonts w:ascii="Times New Roman" w:hAnsi="Times New Roman" w:cs="Times New Roman"/>
          <w:sz w:val="28"/>
          <w:szCs w:val="28"/>
        </w:rPr>
        <w:t xml:space="preserve">по </w:t>
      </w:r>
      <w:r w:rsidRPr="00E42546">
        <w:rPr>
          <w:rFonts w:ascii="Times New Roman" w:hAnsi="Times New Roman" w:cs="Times New Roman"/>
          <w:sz w:val="28"/>
          <w:szCs w:val="28"/>
        </w:rPr>
        <w:t>обеспеч</w:t>
      </w:r>
      <w:r w:rsidR="00A13FC0" w:rsidRPr="00E42546">
        <w:rPr>
          <w:rFonts w:ascii="Times New Roman" w:hAnsi="Times New Roman" w:cs="Times New Roman"/>
          <w:sz w:val="28"/>
          <w:szCs w:val="28"/>
        </w:rPr>
        <w:t>ению</w:t>
      </w:r>
      <w:r w:rsidR="00B1792B">
        <w:rPr>
          <w:rFonts w:ascii="Times New Roman" w:hAnsi="Times New Roman" w:cs="Times New Roman"/>
          <w:sz w:val="28"/>
          <w:szCs w:val="28"/>
        </w:rPr>
        <w:t xml:space="preserve"> в </w:t>
      </w:r>
      <w:r w:rsidR="00A13FC0" w:rsidRPr="00E42546">
        <w:rPr>
          <w:rFonts w:ascii="Times New Roman" w:hAnsi="Times New Roman" w:cs="Times New Roman"/>
          <w:sz w:val="28"/>
          <w:szCs w:val="28"/>
        </w:rPr>
        <w:t>Тимашевском</w:t>
      </w:r>
      <w:r w:rsidRPr="00E42546">
        <w:rPr>
          <w:rFonts w:ascii="Times New Roman" w:hAnsi="Times New Roman" w:cs="Times New Roman"/>
          <w:sz w:val="28"/>
          <w:szCs w:val="28"/>
        </w:rPr>
        <w:t xml:space="preserve"> районе лучше</w:t>
      </w:r>
      <w:r w:rsidR="00A13FC0" w:rsidRPr="00E42546">
        <w:rPr>
          <w:rFonts w:ascii="Times New Roman" w:hAnsi="Times New Roman" w:cs="Times New Roman"/>
          <w:sz w:val="28"/>
          <w:szCs w:val="28"/>
        </w:rPr>
        <w:t>го</w:t>
      </w:r>
      <w:r w:rsidRPr="00E42546">
        <w:rPr>
          <w:rFonts w:ascii="Times New Roman" w:hAnsi="Times New Roman" w:cs="Times New Roman"/>
          <w:sz w:val="28"/>
          <w:szCs w:val="28"/>
        </w:rPr>
        <w:t xml:space="preserve"> качеств</w:t>
      </w:r>
      <w:r w:rsidR="00A13FC0" w:rsidRPr="00E42546">
        <w:rPr>
          <w:rFonts w:ascii="Times New Roman" w:hAnsi="Times New Roman" w:cs="Times New Roman"/>
          <w:sz w:val="28"/>
          <w:szCs w:val="28"/>
        </w:rPr>
        <w:t>а</w:t>
      </w:r>
      <w:r w:rsidRPr="00E42546">
        <w:rPr>
          <w:rFonts w:ascii="Times New Roman" w:hAnsi="Times New Roman" w:cs="Times New Roman"/>
          <w:sz w:val="28"/>
          <w:szCs w:val="28"/>
        </w:rPr>
        <w:t xml:space="preserve"> жизни за счет устойчивог</w:t>
      </w:r>
      <w:r w:rsidR="00B1792B">
        <w:rPr>
          <w:rFonts w:ascii="Times New Roman" w:hAnsi="Times New Roman" w:cs="Times New Roman"/>
          <w:sz w:val="28"/>
          <w:szCs w:val="28"/>
        </w:rPr>
        <w:t xml:space="preserve">о развития секторов экономики, </w:t>
      </w:r>
      <w:r w:rsidRPr="00E42546">
        <w:rPr>
          <w:rFonts w:ascii="Times New Roman" w:hAnsi="Times New Roman" w:cs="Times New Roman"/>
          <w:sz w:val="28"/>
          <w:szCs w:val="28"/>
        </w:rPr>
        <w:t>эффективно</w:t>
      </w:r>
      <w:r w:rsidR="00A13FC0" w:rsidRPr="00E42546">
        <w:rPr>
          <w:rFonts w:ascii="Times New Roman" w:hAnsi="Times New Roman" w:cs="Times New Roman"/>
          <w:sz w:val="28"/>
          <w:szCs w:val="28"/>
        </w:rPr>
        <w:t>го</w:t>
      </w:r>
      <w:r w:rsidRPr="00E42546">
        <w:rPr>
          <w:rFonts w:ascii="Times New Roman" w:hAnsi="Times New Roman" w:cs="Times New Roman"/>
          <w:sz w:val="28"/>
          <w:szCs w:val="28"/>
        </w:rPr>
        <w:t xml:space="preserve"> использовани</w:t>
      </w:r>
      <w:r w:rsidR="00A13FC0" w:rsidRPr="00E42546">
        <w:rPr>
          <w:rFonts w:ascii="Times New Roman" w:hAnsi="Times New Roman" w:cs="Times New Roman"/>
          <w:sz w:val="28"/>
          <w:szCs w:val="28"/>
        </w:rPr>
        <w:t>я</w:t>
      </w:r>
      <w:r w:rsidRPr="00E42546">
        <w:rPr>
          <w:rFonts w:ascii="Times New Roman" w:hAnsi="Times New Roman" w:cs="Times New Roman"/>
          <w:sz w:val="28"/>
          <w:szCs w:val="28"/>
        </w:rPr>
        <w:t xml:space="preserve"> ресурсов с</w:t>
      </w:r>
      <w:r w:rsidRPr="00E42546">
        <w:rPr>
          <w:rFonts w:ascii="Times New Roman" w:eastAsia="Calibri" w:hAnsi="Times New Roman" w:cs="Times New Roman"/>
          <w:sz w:val="28"/>
          <w:szCs w:val="28"/>
        </w:rPr>
        <w:t>тоит в равной степени перед каждым поселением района</w:t>
      </w:r>
      <w:r w:rsidR="00A13FC0" w:rsidRPr="00E42546">
        <w:rPr>
          <w:rFonts w:ascii="Times New Roman" w:eastAsia="Calibri" w:hAnsi="Times New Roman" w:cs="Times New Roman"/>
          <w:sz w:val="28"/>
          <w:szCs w:val="28"/>
        </w:rPr>
        <w:t xml:space="preserve">, а значит, </w:t>
      </w:r>
      <w:r w:rsidRPr="00E42546">
        <w:rPr>
          <w:rFonts w:ascii="Times New Roman" w:eastAsia="Calibri" w:hAnsi="Times New Roman" w:cs="Times New Roman"/>
          <w:sz w:val="28"/>
          <w:szCs w:val="28"/>
        </w:rPr>
        <w:t>политика террито</w:t>
      </w:r>
      <w:r w:rsidR="00B1792B">
        <w:rPr>
          <w:rFonts w:ascii="Times New Roman" w:eastAsia="Calibri" w:hAnsi="Times New Roman" w:cs="Times New Roman"/>
          <w:sz w:val="28"/>
          <w:szCs w:val="28"/>
        </w:rPr>
        <w:t xml:space="preserve">риального развития должна быть </w:t>
      </w:r>
      <w:r w:rsidRPr="00E42546">
        <w:rPr>
          <w:rFonts w:ascii="Times New Roman" w:eastAsia="Calibri" w:hAnsi="Times New Roman" w:cs="Times New Roman"/>
          <w:sz w:val="28"/>
          <w:szCs w:val="28"/>
        </w:rPr>
        <w:t xml:space="preserve">направлена на стимулирование развития каждого </w:t>
      </w:r>
      <w:r w:rsidR="00A13FC0" w:rsidRPr="00E42546">
        <w:rPr>
          <w:rFonts w:ascii="Times New Roman" w:eastAsia="Calibri" w:hAnsi="Times New Roman" w:cs="Times New Roman"/>
          <w:sz w:val="28"/>
          <w:szCs w:val="28"/>
        </w:rPr>
        <w:t>сельского поселения</w:t>
      </w:r>
      <w:r w:rsidRPr="00E42546">
        <w:rPr>
          <w:rFonts w:ascii="Times New Roman" w:eastAsia="Calibri" w:hAnsi="Times New Roman" w:cs="Times New Roman"/>
          <w:sz w:val="28"/>
          <w:szCs w:val="28"/>
        </w:rPr>
        <w:t xml:space="preserve"> района. </w:t>
      </w:r>
    </w:p>
    <w:p w:rsidR="00FC6AD5" w:rsidRDefault="00B1792B" w:rsidP="00E42546">
      <w:pPr>
        <w:shd w:val="clear" w:color="auto" w:fill="FFFFFF" w:themeFill="background1"/>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При этом органы местного самоуправления поселений </w:t>
      </w:r>
      <w:r w:rsidR="00FC6AD5" w:rsidRPr="00E42546">
        <w:rPr>
          <w:rFonts w:ascii="Times New Roman" w:eastAsia="Calibri" w:hAnsi="Times New Roman" w:cs="Times New Roman"/>
          <w:sz w:val="28"/>
          <w:szCs w:val="28"/>
        </w:rPr>
        <w:t xml:space="preserve">должны обеспечивать </w:t>
      </w:r>
      <w:r w:rsidR="00E208F2">
        <w:rPr>
          <w:rFonts w:ascii="Times New Roman" w:eastAsia="Calibri" w:hAnsi="Times New Roman" w:cs="Times New Roman"/>
          <w:sz w:val="28"/>
          <w:szCs w:val="28"/>
        </w:rPr>
        <w:t xml:space="preserve">на своей территории реализацию </w:t>
      </w:r>
      <w:r w:rsidR="00A13FC0" w:rsidRPr="00E42546">
        <w:rPr>
          <w:rFonts w:ascii="Times New Roman" w:eastAsia="Calibri" w:hAnsi="Times New Roman" w:cs="Times New Roman"/>
          <w:sz w:val="28"/>
          <w:szCs w:val="28"/>
        </w:rPr>
        <w:t xml:space="preserve">активной </w:t>
      </w:r>
      <w:r w:rsidR="00FC6AD5" w:rsidRPr="00E42546">
        <w:rPr>
          <w:rFonts w:ascii="Times New Roman" w:eastAsia="Calibri" w:hAnsi="Times New Roman" w:cs="Times New Roman"/>
          <w:sz w:val="28"/>
          <w:szCs w:val="28"/>
        </w:rPr>
        <w:t>политики инвестиционного и экономического развития</w:t>
      </w:r>
      <w:r w:rsidR="00A13FC0" w:rsidRPr="00E42546">
        <w:rPr>
          <w:rFonts w:ascii="Times New Roman" w:eastAsia="Calibri" w:hAnsi="Times New Roman" w:cs="Times New Roman"/>
          <w:sz w:val="28"/>
          <w:szCs w:val="28"/>
        </w:rPr>
        <w:t xml:space="preserve"> -</w:t>
      </w:r>
      <w:r w:rsidR="00FC6AD5" w:rsidRPr="00E42546">
        <w:rPr>
          <w:rFonts w:ascii="Times New Roman" w:eastAsia="Calibri" w:hAnsi="Times New Roman" w:cs="Times New Roman"/>
          <w:sz w:val="28"/>
          <w:szCs w:val="28"/>
        </w:rPr>
        <w:t xml:space="preserve"> создава</w:t>
      </w:r>
      <w:r w:rsidR="00A13FC0" w:rsidRPr="00E42546">
        <w:rPr>
          <w:rFonts w:ascii="Times New Roman" w:eastAsia="Calibri" w:hAnsi="Times New Roman" w:cs="Times New Roman"/>
          <w:sz w:val="28"/>
          <w:szCs w:val="28"/>
        </w:rPr>
        <w:t>ть</w:t>
      </w:r>
      <w:r w:rsidR="00E208F2">
        <w:rPr>
          <w:rFonts w:ascii="Times New Roman" w:eastAsia="Calibri" w:hAnsi="Times New Roman" w:cs="Times New Roman"/>
          <w:sz w:val="28"/>
          <w:szCs w:val="28"/>
        </w:rPr>
        <w:t xml:space="preserve"> благоприятные условия </w:t>
      </w:r>
      <w:r w:rsidR="00FC6AD5" w:rsidRPr="00E42546">
        <w:rPr>
          <w:rFonts w:ascii="Times New Roman" w:eastAsia="Calibri" w:hAnsi="Times New Roman" w:cs="Times New Roman"/>
          <w:sz w:val="28"/>
          <w:szCs w:val="28"/>
        </w:rPr>
        <w:t xml:space="preserve">для привлечения инвестиций и оказывая инвесторам различные виды муниципальной поддержки, а также инициировать инвестиционные предложения, отвечающие стратегическим интересам развития района в целом. </w:t>
      </w:r>
    </w:p>
    <w:p w:rsidR="000528E3" w:rsidRDefault="00E208F2" w:rsidP="00EC28D0">
      <w:pPr>
        <w:autoSpaceDE w:val="0"/>
        <w:autoSpaceDN w:val="0"/>
        <w:adjustRightInd w:val="0"/>
        <w:spacing w:after="0" w:line="240" w:lineRule="auto"/>
        <w:ind w:firstLine="708"/>
        <w:jc w:val="both"/>
        <w:rPr>
          <w:rFonts w:ascii="Times New Roman" w:hAnsi="Times New Roman" w:cs="Times New Roman"/>
          <w:sz w:val="28"/>
          <w:szCs w:val="28"/>
        </w:rPr>
      </w:pPr>
      <w:r w:rsidRPr="00E208F2">
        <w:rPr>
          <w:rFonts w:ascii="Times New Roman" w:hAnsi="Times New Roman" w:cs="Times New Roman"/>
          <w:sz w:val="28"/>
          <w:szCs w:val="28"/>
        </w:rPr>
        <w:t>Перечень «Перспективных инвестиционных проектов муниципального образования Тимашевский район» приведен в приложении № 3.</w:t>
      </w:r>
    </w:p>
    <w:p w:rsidR="00E208F2" w:rsidRPr="00E208F2" w:rsidRDefault="00E208F2" w:rsidP="00EC28D0">
      <w:pPr>
        <w:autoSpaceDE w:val="0"/>
        <w:autoSpaceDN w:val="0"/>
        <w:adjustRightInd w:val="0"/>
        <w:spacing w:after="0" w:line="240" w:lineRule="auto"/>
        <w:ind w:firstLine="708"/>
        <w:jc w:val="both"/>
        <w:rPr>
          <w:rFonts w:ascii="Times New Roman" w:hAnsi="Times New Roman" w:cs="Times New Roman"/>
          <w:sz w:val="28"/>
          <w:szCs w:val="28"/>
        </w:rPr>
      </w:pPr>
    </w:p>
    <w:p w:rsidR="00EC28D0" w:rsidRDefault="00EC28D0" w:rsidP="00EC28D0">
      <w:pPr>
        <w:autoSpaceDE w:val="0"/>
        <w:autoSpaceDN w:val="0"/>
        <w:adjustRightInd w:val="0"/>
        <w:spacing w:after="0" w:line="240" w:lineRule="auto"/>
        <w:ind w:firstLine="708"/>
        <w:jc w:val="both"/>
        <w:rPr>
          <w:rFonts w:ascii="Times New Roman" w:hAnsi="Times New Roman" w:cs="Times New Roman"/>
          <w:b/>
          <w:sz w:val="28"/>
          <w:szCs w:val="28"/>
        </w:rPr>
      </w:pPr>
      <w:r w:rsidRPr="000528E3">
        <w:rPr>
          <w:rFonts w:ascii="Times New Roman" w:hAnsi="Times New Roman" w:cs="Times New Roman"/>
          <w:b/>
          <w:sz w:val="28"/>
          <w:szCs w:val="28"/>
        </w:rPr>
        <w:t>Задача 1</w:t>
      </w:r>
      <w:r w:rsidR="001C2166">
        <w:rPr>
          <w:rFonts w:ascii="Times New Roman" w:hAnsi="Times New Roman" w:cs="Times New Roman"/>
          <w:b/>
          <w:sz w:val="28"/>
          <w:szCs w:val="28"/>
        </w:rPr>
        <w:t>0</w:t>
      </w:r>
      <w:r w:rsidRPr="000528E3">
        <w:rPr>
          <w:rFonts w:ascii="Times New Roman" w:hAnsi="Times New Roman" w:cs="Times New Roman"/>
          <w:b/>
          <w:sz w:val="28"/>
          <w:szCs w:val="28"/>
        </w:rPr>
        <w:t>. Укрепление межэтнического и межконфессионального диал</w:t>
      </w:r>
      <w:r w:rsidR="00E208F2">
        <w:rPr>
          <w:rFonts w:ascii="Times New Roman" w:hAnsi="Times New Roman" w:cs="Times New Roman"/>
          <w:b/>
          <w:sz w:val="28"/>
          <w:szCs w:val="28"/>
        </w:rPr>
        <w:t xml:space="preserve">ога, </w:t>
      </w:r>
      <w:r w:rsidRPr="000528E3">
        <w:rPr>
          <w:rFonts w:ascii="Times New Roman" w:hAnsi="Times New Roman" w:cs="Times New Roman"/>
          <w:b/>
          <w:sz w:val="28"/>
          <w:szCs w:val="28"/>
        </w:rPr>
        <w:t>гражданского единства и гармонизации межнациональных отношений.</w:t>
      </w:r>
    </w:p>
    <w:p w:rsidR="005B3B39" w:rsidRDefault="005B3B39" w:rsidP="00EC28D0">
      <w:pPr>
        <w:autoSpaceDE w:val="0"/>
        <w:autoSpaceDN w:val="0"/>
        <w:adjustRightInd w:val="0"/>
        <w:spacing w:after="0" w:line="240" w:lineRule="auto"/>
        <w:ind w:firstLine="708"/>
        <w:jc w:val="both"/>
        <w:rPr>
          <w:rFonts w:ascii="Times New Roman" w:hAnsi="Times New Roman" w:cs="Times New Roman"/>
          <w:b/>
          <w:sz w:val="28"/>
          <w:szCs w:val="28"/>
        </w:rPr>
      </w:pPr>
    </w:p>
    <w:p w:rsidR="00D31A77" w:rsidRDefault="00D31A77" w:rsidP="00EC30DA">
      <w:pPr>
        <w:spacing w:after="0" w:line="240" w:lineRule="auto"/>
        <w:ind w:firstLine="709"/>
        <w:jc w:val="both"/>
        <w:rPr>
          <w:rFonts w:ascii="Times New Roman" w:hAnsi="Times New Roman" w:cs="Times New Roman"/>
          <w:sz w:val="28"/>
          <w:szCs w:val="28"/>
        </w:rPr>
      </w:pPr>
      <w:r w:rsidRPr="00D31A77">
        <w:rPr>
          <w:rFonts w:ascii="Times New Roman" w:eastAsia="Calibri" w:hAnsi="Times New Roman" w:cs="Times New Roman"/>
          <w:color w:val="000000" w:themeColor="text1"/>
          <w:sz w:val="28"/>
          <w:szCs w:val="28"/>
          <w:lang w:eastAsia="ru-RU"/>
        </w:rPr>
        <w:t xml:space="preserve">Ориентир – Тимашевский район – территория </w:t>
      </w:r>
      <w:r w:rsidRPr="00D31A77">
        <w:rPr>
          <w:rFonts w:ascii="Times New Roman" w:hAnsi="Times New Roman" w:cs="Times New Roman"/>
          <w:sz w:val="28"/>
          <w:szCs w:val="28"/>
        </w:rPr>
        <w:t>комфортного проживания представителей любой национальности и конфессии</w:t>
      </w:r>
      <w:r>
        <w:rPr>
          <w:rFonts w:ascii="Times New Roman" w:hAnsi="Times New Roman" w:cs="Times New Roman"/>
          <w:sz w:val="28"/>
          <w:szCs w:val="28"/>
        </w:rPr>
        <w:t xml:space="preserve"> со</w:t>
      </w:r>
      <w:r w:rsidRPr="00D31A77">
        <w:rPr>
          <w:rFonts w:ascii="Times New Roman" w:hAnsi="Times New Roman" w:cs="Times New Roman"/>
          <w:sz w:val="28"/>
          <w:szCs w:val="28"/>
        </w:rPr>
        <w:t xml:space="preserve"> стабильной социально-политической обстановкой</w:t>
      </w:r>
      <w:r>
        <w:rPr>
          <w:rFonts w:ascii="Times New Roman" w:hAnsi="Times New Roman" w:cs="Times New Roman"/>
          <w:sz w:val="28"/>
          <w:szCs w:val="28"/>
        </w:rPr>
        <w:t xml:space="preserve">, с высоким уровнем </w:t>
      </w:r>
      <w:r w:rsidRPr="00D31A77">
        <w:rPr>
          <w:rFonts w:ascii="Times New Roman" w:hAnsi="Times New Roman" w:cs="Times New Roman"/>
          <w:sz w:val="28"/>
          <w:szCs w:val="28"/>
        </w:rPr>
        <w:t>толерантности в многонациональной молодежной среде</w:t>
      </w:r>
      <w:r>
        <w:rPr>
          <w:rFonts w:ascii="Times New Roman" w:hAnsi="Times New Roman" w:cs="Times New Roman"/>
          <w:sz w:val="28"/>
          <w:szCs w:val="28"/>
        </w:rPr>
        <w:t xml:space="preserve">, активной </w:t>
      </w:r>
      <w:r w:rsidRPr="00D31A77">
        <w:rPr>
          <w:rFonts w:ascii="Times New Roman" w:hAnsi="Times New Roman" w:cs="Times New Roman"/>
          <w:sz w:val="28"/>
          <w:szCs w:val="28"/>
        </w:rPr>
        <w:t xml:space="preserve">гражданской </w:t>
      </w:r>
      <w:r>
        <w:rPr>
          <w:rFonts w:ascii="Times New Roman" w:hAnsi="Times New Roman" w:cs="Times New Roman"/>
          <w:sz w:val="28"/>
          <w:szCs w:val="28"/>
        </w:rPr>
        <w:t>позицией</w:t>
      </w:r>
      <w:r w:rsidRPr="00D31A77">
        <w:rPr>
          <w:rFonts w:ascii="Times New Roman" w:hAnsi="Times New Roman" w:cs="Times New Roman"/>
          <w:sz w:val="28"/>
          <w:szCs w:val="28"/>
        </w:rPr>
        <w:t xml:space="preserve"> общественных объединений, иных некоммерческих организаций, занимающихся развитием национальных культур, идей духовного единства и межэтнического согласия</w:t>
      </w:r>
      <w:r>
        <w:rPr>
          <w:rFonts w:ascii="Times New Roman" w:hAnsi="Times New Roman" w:cs="Times New Roman"/>
          <w:sz w:val="28"/>
          <w:szCs w:val="28"/>
        </w:rPr>
        <w:t>.</w:t>
      </w:r>
      <w:r w:rsidRPr="00D31A77">
        <w:rPr>
          <w:rFonts w:ascii="Times New Roman" w:hAnsi="Times New Roman" w:cs="Times New Roman"/>
          <w:sz w:val="28"/>
          <w:szCs w:val="28"/>
        </w:rPr>
        <w:t xml:space="preserve"> </w:t>
      </w:r>
    </w:p>
    <w:p w:rsidR="00D31A77" w:rsidRPr="00302B7A" w:rsidRDefault="0023473B" w:rsidP="00EC30DA">
      <w:pPr>
        <w:spacing w:after="0" w:line="240" w:lineRule="auto"/>
        <w:ind w:firstLine="709"/>
        <w:jc w:val="both"/>
        <w:rPr>
          <w:rFonts w:ascii="Times New Roman" w:hAnsi="Times New Roman" w:cs="Times New Roman"/>
          <w:bCs/>
          <w:sz w:val="28"/>
          <w:szCs w:val="28"/>
        </w:rPr>
      </w:pPr>
      <w:r>
        <w:rPr>
          <w:rFonts w:ascii="Times New Roman" w:hAnsi="Times New Roman" w:cs="Times New Roman"/>
          <w:sz w:val="28"/>
          <w:szCs w:val="28"/>
        </w:rPr>
        <w:t>С</w:t>
      </w:r>
      <w:r w:rsidR="00D31A77" w:rsidRPr="00302B7A">
        <w:rPr>
          <w:rFonts w:ascii="Times New Roman" w:hAnsi="Times New Roman" w:cs="Times New Roman"/>
          <w:sz w:val="28"/>
          <w:szCs w:val="28"/>
        </w:rPr>
        <w:t>нижени</w:t>
      </w:r>
      <w:r w:rsidR="00337A8A" w:rsidRPr="00302B7A">
        <w:rPr>
          <w:rFonts w:ascii="Times New Roman" w:hAnsi="Times New Roman" w:cs="Times New Roman"/>
          <w:sz w:val="28"/>
          <w:szCs w:val="28"/>
        </w:rPr>
        <w:t>е</w:t>
      </w:r>
      <w:r w:rsidR="00D31A77" w:rsidRPr="00302B7A">
        <w:rPr>
          <w:rFonts w:ascii="Times New Roman" w:hAnsi="Times New Roman" w:cs="Times New Roman"/>
          <w:sz w:val="28"/>
          <w:szCs w:val="28"/>
        </w:rPr>
        <w:t xml:space="preserve"> уровня конфликтогенности в межэтнических отношениях в муниципальном образовании</w:t>
      </w:r>
      <w:r w:rsidR="00337A8A" w:rsidRPr="00302B7A">
        <w:rPr>
          <w:rFonts w:ascii="Times New Roman" w:hAnsi="Times New Roman" w:cs="Times New Roman"/>
          <w:sz w:val="28"/>
          <w:szCs w:val="28"/>
        </w:rPr>
        <w:t xml:space="preserve">, </w:t>
      </w:r>
      <w:r w:rsidR="00D31A77" w:rsidRPr="00302B7A">
        <w:rPr>
          <w:rFonts w:ascii="Times New Roman" w:hAnsi="Times New Roman" w:cs="Times New Roman"/>
          <w:bCs/>
          <w:sz w:val="28"/>
          <w:szCs w:val="28"/>
        </w:rPr>
        <w:t xml:space="preserve"> </w:t>
      </w:r>
      <w:r w:rsidR="00337A8A" w:rsidRPr="00302B7A">
        <w:rPr>
          <w:rFonts w:ascii="Times New Roman" w:hAnsi="Times New Roman" w:cs="Times New Roman"/>
          <w:sz w:val="28"/>
          <w:szCs w:val="28"/>
        </w:rPr>
        <w:t xml:space="preserve">профилактика проявлений экстремизма, поддержание стабильной общественно-политической обстановки, общественных инициатив и целевых проектов общественных объединений, некоммерческих организаций, направленных </w:t>
      </w:r>
      <w:r w:rsidR="00302B7A" w:rsidRPr="00302B7A">
        <w:rPr>
          <w:rFonts w:ascii="Times New Roman" w:hAnsi="Times New Roman" w:cs="Times New Roman"/>
          <w:sz w:val="28"/>
          <w:szCs w:val="28"/>
        </w:rPr>
        <w:t xml:space="preserve">на </w:t>
      </w:r>
      <w:r w:rsidR="00337A8A" w:rsidRPr="00302B7A">
        <w:rPr>
          <w:rFonts w:ascii="Times New Roman" w:hAnsi="Times New Roman" w:cs="Times New Roman"/>
          <w:sz w:val="28"/>
          <w:szCs w:val="28"/>
        </w:rPr>
        <w:t xml:space="preserve">гармонизацию межнациональных отношений – </w:t>
      </w:r>
      <w:r w:rsidR="00302B7A" w:rsidRPr="00302B7A">
        <w:rPr>
          <w:rFonts w:ascii="Times New Roman" w:hAnsi="Times New Roman" w:cs="Times New Roman"/>
          <w:sz w:val="28"/>
          <w:szCs w:val="28"/>
        </w:rPr>
        <w:t xml:space="preserve">основные меры муниципалитета, которые  </w:t>
      </w:r>
      <w:r w:rsidR="00337A8A" w:rsidRPr="00302B7A">
        <w:rPr>
          <w:rFonts w:ascii="Times New Roman" w:hAnsi="Times New Roman" w:cs="Times New Roman"/>
          <w:sz w:val="28"/>
          <w:szCs w:val="28"/>
        </w:rPr>
        <w:t xml:space="preserve"> созда</w:t>
      </w:r>
      <w:r w:rsidR="00302B7A" w:rsidRPr="00302B7A">
        <w:rPr>
          <w:rFonts w:ascii="Times New Roman" w:hAnsi="Times New Roman" w:cs="Times New Roman"/>
          <w:sz w:val="28"/>
          <w:szCs w:val="28"/>
        </w:rPr>
        <w:t xml:space="preserve">дут </w:t>
      </w:r>
      <w:r w:rsidR="00337A8A" w:rsidRPr="00302B7A">
        <w:rPr>
          <w:rFonts w:ascii="Times New Roman" w:hAnsi="Times New Roman" w:cs="Times New Roman"/>
          <w:sz w:val="28"/>
          <w:szCs w:val="28"/>
        </w:rPr>
        <w:t xml:space="preserve"> благоприятные условия для развития экономики, социальной сферы будут способствовать формированию позитивного имиджа стабильности, </w:t>
      </w:r>
      <w:r w:rsidR="00302B7A">
        <w:rPr>
          <w:rFonts w:ascii="Times New Roman" w:hAnsi="Times New Roman" w:cs="Times New Roman"/>
          <w:sz w:val="28"/>
          <w:szCs w:val="28"/>
        </w:rPr>
        <w:t xml:space="preserve">гражданского </w:t>
      </w:r>
      <w:r w:rsidR="00337A8A" w:rsidRPr="00302B7A">
        <w:rPr>
          <w:rFonts w:ascii="Times New Roman" w:hAnsi="Times New Roman" w:cs="Times New Roman"/>
          <w:sz w:val="28"/>
          <w:szCs w:val="28"/>
        </w:rPr>
        <w:t xml:space="preserve">мира и   привлекательности района. </w:t>
      </w:r>
    </w:p>
    <w:p w:rsidR="00A76686" w:rsidRDefault="00A76686" w:rsidP="00EC30DA">
      <w:pPr>
        <w:spacing w:after="0" w:line="240" w:lineRule="auto"/>
        <w:ind w:firstLine="709"/>
        <w:jc w:val="both"/>
        <w:rPr>
          <w:rFonts w:ascii="Times New Roman" w:hAnsi="Times New Roman" w:cs="Times New Roman"/>
          <w:sz w:val="28"/>
          <w:szCs w:val="28"/>
        </w:rPr>
      </w:pPr>
      <w:r w:rsidRPr="00A76686">
        <w:rPr>
          <w:rFonts w:ascii="Times New Roman" w:hAnsi="Times New Roman"/>
          <w:color w:val="000000"/>
          <w:sz w:val="28"/>
          <w:szCs w:val="28"/>
        </w:rPr>
        <w:t>Созданию благоприятных условий для развития</w:t>
      </w:r>
      <w:r>
        <w:rPr>
          <w:rFonts w:ascii="Times New Roman" w:hAnsi="Times New Roman"/>
          <w:color w:val="000000"/>
          <w:sz w:val="28"/>
          <w:szCs w:val="28"/>
        </w:rPr>
        <w:t xml:space="preserve"> гражданского общества, </w:t>
      </w:r>
      <w:r>
        <w:rPr>
          <w:rFonts w:ascii="Times New Roman" w:hAnsi="Times New Roman" w:cs="Times New Roman"/>
          <w:sz w:val="28"/>
          <w:szCs w:val="28"/>
        </w:rPr>
        <w:t>с</w:t>
      </w:r>
      <w:r w:rsidR="00D34BC5" w:rsidRPr="00302B7A">
        <w:rPr>
          <w:rFonts w:ascii="Times New Roman" w:hAnsi="Times New Roman" w:cs="Times New Roman"/>
          <w:sz w:val="28"/>
          <w:szCs w:val="28"/>
        </w:rPr>
        <w:t>нижени</w:t>
      </w:r>
      <w:r w:rsidR="00302B7A" w:rsidRPr="00302B7A">
        <w:rPr>
          <w:rFonts w:ascii="Times New Roman" w:hAnsi="Times New Roman" w:cs="Times New Roman"/>
          <w:sz w:val="28"/>
          <w:szCs w:val="28"/>
        </w:rPr>
        <w:t>ю</w:t>
      </w:r>
      <w:r w:rsidR="00D34BC5" w:rsidRPr="00302B7A">
        <w:rPr>
          <w:rFonts w:ascii="Times New Roman" w:hAnsi="Times New Roman" w:cs="Times New Roman"/>
          <w:sz w:val="28"/>
          <w:szCs w:val="28"/>
        </w:rPr>
        <w:t xml:space="preserve"> уровня конфликтогенности в межэтнических</w:t>
      </w:r>
      <w:r w:rsidR="00302B7A" w:rsidRPr="00302B7A">
        <w:rPr>
          <w:rFonts w:ascii="Times New Roman" w:hAnsi="Times New Roman" w:cs="Times New Roman"/>
          <w:sz w:val="28"/>
          <w:szCs w:val="28"/>
        </w:rPr>
        <w:t xml:space="preserve"> межнациональных </w:t>
      </w:r>
      <w:r w:rsidR="00D34BC5" w:rsidRPr="00302B7A">
        <w:rPr>
          <w:rFonts w:ascii="Times New Roman" w:hAnsi="Times New Roman" w:cs="Times New Roman"/>
          <w:sz w:val="28"/>
          <w:szCs w:val="28"/>
        </w:rPr>
        <w:t>отношениях</w:t>
      </w:r>
      <w:r w:rsidR="00302B7A" w:rsidRPr="00302B7A">
        <w:rPr>
          <w:rFonts w:ascii="Times New Roman" w:hAnsi="Times New Roman" w:cs="Times New Roman"/>
          <w:sz w:val="28"/>
          <w:szCs w:val="28"/>
        </w:rPr>
        <w:t xml:space="preserve"> буд</w:t>
      </w:r>
      <w:r>
        <w:rPr>
          <w:rFonts w:ascii="Times New Roman" w:hAnsi="Times New Roman" w:cs="Times New Roman"/>
          <w:sz w:val="28"/>
          <w:szCs w:val="28"/>
        </w:rPr>
        <w:t>у</w:t>
      </w:r>
      <w:r w:rsidR="00302B7A" w:rsidRPr="00302B7A">
        <w:rPr>
          <w:rFonts w:ascii="Times New Roman" w:hAnsi="Times New Roman" w:cs="Times New Roman"/>
          <w:sz w:val="28"/>
          <w:szCs w:val="28"/>
        </w:rPr>
        <w:t>т способствовать</w:t>
      </w:r>
      <w:r>
        <w:rPr>
          <w:rFonts w:ascii="Times New Roman" w:hAnsi="Times New Roman" w:cs="Times New Roman"/>
          <w:sz w:val="28"/>
          <w:szCs w:val="28"/>
        </w:rPr>
        <w:t>:</w:t>
      </w:r>
    </w:p>
    <w:p w:rsidR="00A76686" w:rsidRDefault="00E208F2" w:rsidP="00EC30D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302B7A" w:rsidRPr="00302B7A">
        <w:rPr>
          <w:rFonts w:ascii="Times New Roman" w:hAnsi="Times New Roman" w:cs="Times New Roman"/>
          <w:sz w:val="28"/>
          <w:szCs w:val="28"/>
        </w:rPr>
        <w:t xml:space="preserve"> увеличение</w:t>
      </w:r>
      <w:r w:rsidR="00D34BC5" w:rsidRPr="00302B7A">
        <w:rPr>
          <w:rFonts w:ascii="Times New Roman" w:hAnsi="Times New Roman" w:cs="Times New Roman"/>
          <w:sz w:val="28"/>
          <w:szCs w:val="28"/>
        </w:rPr>
        <w:t xml:space="preserve"> количества мероприятий, способствующих профилактике экстремизма и гармонизации межнациональных отношений на территории района</w:t>
      </w:r>
      <w:r w:rsidR="00A76686">
        <w:rPr>
          <w:rFonts w:ascii="Times New Roman" w:hAnsi="Times New Roman" w:cs="Times New Roman"/>
          <w:sz w:val="28"/>
          <w:szCs w:val="28"/>
        </w:rPr>
        <w:t>;</w:t>
      </w:r>
    </w:p>
    <w:p w:rsidR="00D34BC5" w:rsidRPr="00302B7A" w:rsidRDefault="00E208F2" w:rsidP="00EC30D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302B7A" w:rsidRPr="00302B7A">
        <w:rPr>
          <w:rFonts w:ascii="Times New Roman" w:hAnsi="Times New Roman" w:cs="Times New Roman"/>
          <w:sz w:val="28"/>
          <w:szCs w:val="28"/>
        </w:rPr>
        <w:t xml:space="preserve"> совершенствование системы</w:t>
      </w:r>
      <w:r w:rsidR="00D34BC5" w:rsidRPr="00302B7A">
        <w:rPr>
          <w:rFonts w:ascii="Times New Roman" w:hAnsi="Times New Roman" w:cs="Times New Roman"/>
          <w:sz w:val="28"/>
          <w:szCs w:val="28"/>
        </w:rPr>
        <w:t xml:space="preserve"> </w:t>
      </w:r>
      <w:r w:rsidR="00302B7A" w:rsidRPr="00302B7A">
        <w:rPr>
          <w:rFonts w:ascii="Times New Roman" w:hAnsi="Times New Roman" w:cs="Times New Roman"/>
          <w:sz w:val="28"/>
          <w:szCs w:val="28"/>
        </w:rPr>
        <w:t xml:space="preserve">организации и проведения </w:t>
      </w:r>
      <w:r w:rsidR="00D34BC5" w:rsidRPr="00302B7A">
        <w:rPr>
          <w:rFonts w:ascii="Times New Roman" w:hAnsi="Times New Roman" w:cs="Times New Roman"/>
          <w:sz w:val="28"/>
          <w:szCs w:val="28"/>
        </w:rPr>
        <w:t>мониторинг</w:t>
      </w:r>
      <w:r w:rsidR="00302B7A" w:rsidRPr="00302B7A">
        <w:rPr>
          <w:rFonts w:ascii="Times New Roman" w:hAnsi="Times New Roman" w:cs="Times New Roman"/>
          <w:sz w:val="28"/>
          <w:szCs w:val="28"/>
        </w:rPr>
        <w:t xml:space="preserve">ов, социологии </w:t>
      </w:r>
      <w:r w:rsidR="00D34BC5" w:rsidRPr="00302B7A">
        <w:rPr>
          <w:rFonts w:ascii="Times New Roman" w:hAnsi="Times New Roman" w:cs="Times New Roman"/>
          <w:sz w:val="28"/>
          <w:szCs w:val="28"/>
        </w:rPr>
        <w:t>сферы межнациональных отношений</w:t>
      </w:r>
      <w:r w:rsidR="00302B7A">
        <w:rPr>
          <w:rFonts w:ascii="Times New Roman" w:hAnsi="Times New Roman" w:cs="Times New Roman"/>
          <w:sz w:val="28"/>
          <w:szCs w:val="28"/>
        </w:rPr>
        <w:t xml:space="preserve">, </w:t>
      </w:r>
      <w:r w:rsidR="00302B7A" w:rsidRPr="00302B7A">
        <w:rPr>
          <w:rFonts w:ascii="Times New Roman" w:hAnsi="Times New Roman" w:cs="Times New Roman"/>
          <w:sz w:val="28"/>
          <w:szCs w:val="28"/>
        </w:rPr>
        <w:t>этнополитической и религиозной ситуации в районе</w:t>
      </w:r>
      <w:r w:rsidR="00A76686">
        <w:rPr>
          <w:rFonts w:ascii="Times New Roman" w:hAnsi="Times New Roman" w:cs="Times New Roman"/>
          <w:sz w:val="28"/>
          <w:szCs w:val="28"/>
        </w:rPr>
        <w:t>;</w:t>
      </w:r>
    </w:p>
    <w:p w:rsidR="000A749B" w:rsidRDefault="00E208F2" w:rsidP="00EC30DA">
      <w:pPr>
        <w:spacing w:after="0" w:line="240" w:lineRule="auto"/>
        <w:ind w:firstLine="709"/>
        <w:jc w:val="both"/>
        <w:rPr>
          <w:rFonts w:ascii="Times New Roman" w:hAnsi="Times New Roman" w:cs="Times New Roman"/>
          <w:sz w:val="28"/>
          <w:szCs w:val="28"/>
        </w:rPr>
      </w:pPr>
      <w:r>
        <w:rPr>
          <w:rFonts w:ascii="Times New Roman" w:hAnsi="Times New Roman"/>
          <w:color w:val="000000"/>
          <w:sz w:val="28"/>
          <w:szCs w:val="28"/>
        </w:rPr>
        <w:t>3)</w:t>
      </w:r>
      <w:r w:rsidR="000A749B">
        <w:rPr>
          <w:rFonts w:ascii="Times New Roman" w:hAnsi="Times New Roman"/>
          <w:color w:val="000000"/>
          <w:sz w:val="28"/>
          <w:szCs w:val="28"/>
        </w:rPr>
        <w:t xml:space="preserve"> укрепление </w:t>
      </w:r>
      <w:r w:rsidR="00EC30DA">
        <w:rPr>
          <w:rFonts w:ascii="Times New Roman" w:hAnsi="Times New Roman"/>
          <w:color w:val="000000"/>
          <w:sz w:val="28"/>
          <w:szCs w:val="28"/>
        </w:rPr>
        <w:t xml:space="preserve">диалога </w:t>
      </w:r>
      <w:r w:rsidR="000A749B">
        <w:rPr>
          <w:rFonts w:ascii="Times New Roman" w:hAnsi="Times New Roman"/>
          <w:color w:val="000000"/>
          <w:sz w:val="28"/>
          <w:szCs w:val="28"/>
        </w:rPr>
        <w:t>власти и</w:t>
      </w:r>
      <w:r w:rsidR="000A749B" w:rsidRPr="000A749B">
        <w:rPr>
          <w:rFonts w:ascii="Times New Roman" w:hAnsi="Times New Roman" w:cs="Times New Roman"/>
          <w:sz w:val="28"/>
          <w:szCs w:val="28"/>
        </w:rPr>
        <w:t xml:space="preserve"> </w:t>
      </w:r>
      <w:r w:rsidR="000A749B" w:rsidRPr="00D31A77">
        <w:rPr>
          <w:rFonts w:ascii="Times New Roman" w:hAnsi="Times New Roman" w:cs="Times New Roman"/>
          <w:sz w:val="28"/>
          <w:szCs w:val="28"/>
        </w:rPr>
        <w:t>представителей любой национальности и конфессии</w:t>
      </w:r>
      <w:r w:rsidR="000A749B">
        <w:rPr>
          <w:rFonts w:ascii="Times New Roman" w:hAnsi="Times New Roman" w:cs="Times New Roman"/>
          <w:sz w:val="28"/>
          <w:szCs w:val="28"/>
        </w:rPr>
        <w:t xml:space="preserve"> </w:t>
      </w:r>
    </w:p>
    <w:p w:rsidR="00EC30DA" w:rsidRDefault="00E208F2" w:rsidP="00EC30D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4)</w:t>
      </w:r>
      <w:r w:rsidR="00EC30DA">
        <w:rPr>
          <w:rFonts w:ascii="Times New Roman" w:hAnsi="Times New Roman"/>
          <w:color w:val="000000"/>
          <w:sz w:val="28"/>
          <w:szCs w:val="28"/>
        </w:rPr>
        <w:t xml:space="preserve"> активное вовлечение в работу Общественной палаты Тимашевского района, иных координационных и совещательных советов представителей национальных общин и объединений; </w:t>
      </w:r>
    </w:p>
    <w:p w:rsidR="00EC30DA" w:rsidRDefault="00E208F2" w:rsidP="00EC30D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5)</w:t>
      </w:r>
      <w:r w:rsidR="00EC30DA">
        <w:rPr>
          <w:rFonts w:ascii="Times New Roman" w:hAnsi="Times New Roman"/>
          <w:color w:val="000000"/>
          <w:sz w:val="28"/>
          <w:szCs w:val="28"/>
        </w:rPr>
        <w:t xml:space="preserve"> поддержка общественных проектов и инициатив;</w:t>
      </w:r>
    </w:p>
    <w:p w:rsidR="00EC30DA" w:rsidRDefault="00E208F2" w:rsidP="00EC30D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6)</w:t>
      </w:r>
      <w:r w:rsidR="00EC30DA">
        <w:rPr>
          <w:rFonts w:ascii="Times New Roman" w:hAnsi="Times New Roman"/>
          <w:color w:val="000000"/>
          <w:sz w:val="28"/>
          <w:szCs w:val="28"/>
        </w:rPr>
        <w:t xml:space="preserve"> поддержка и развитие культурного, физического, патриотического воспитания подрастающего поколения;  </w:t>
      </w:r>
    </w:p>
    <w:p w:rsidR="00EC30DA" w:rsidRDefault="00E208F2" w:rsidP="00EC30DA">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7)</w:t>
      </w:r>
      <w:r w:rsidR="00EC30DA">
        <w:rPr>
          <w:rFonts w:ascii="Times New Roman" w:hAnsi="Times New Roman"/>
          <w:color w:val="000000"/>
          <w:sz w:val="28"/>
          <w:szCs w:val="28"/>
        </w:rPr>
        <w:t xml:space="preserve"> сохранение самобытной казачьей культуры и духовных ценностей кубанского казачества.</w:t>
      </w:r>
    </w:p>
    <w:p w:rsidR="00EC30DA" w:rsidRPr="00624745" w:rsidRDefault="00B94EE0" w:rsidP="00EC28D0">
      <w:pPr>
        <w:autoSpaceDE w:val="0"/>
        <w:autoSpaceDN w:val="0"/>
        <w:adjustRightInd w:val="0"/>
        <w:spacing w:after="0" w:line="240" w:lineRule="auto"/>
        <w:ind w:firstLine="708"/>
        <w:jc w:val="both"/>
        <w:rPr>
          <w:rFonts w:ascii="Times New Roman" w:hAnsi="Times New Roman" w:cs="Times New Roman"/>
          <w:b/>
          <w:sz w:val="28"/>
          <w:szCs w:val="28"/>
        </w:rPr>
      </w:pPr>
      <w:r w:rsidRPr="00624745">
        <w:rPr>
          <w:rFonts w:ascii="Times New Roman" w:hAnsi="Times New Roman" w:cs="Times New Roman"/>
          <w:sz w:val="28"/>
          <w:szCs w:val="28"/>
          <w:shd w:val="clear" w:color="auto" w:fill="FFFFFF"/>
        </w:rPr>
        <w:t>Необходимо развивать этн</w:t>
      </w:r>
      <w:r w:rsidR="00EC30DA" w:rsidRPr="00624745">
        <w:rPr>
          <w:rFonts w:ascii="Times New Roman" w:hAnsi="Times New Roman" w:cs="Times New Roman"/>
          <w:sz w:val="28"/>
          <w:szCs w:val="28"/>
          <w:shd w:val="clear" w:color="auto" w:fill="FFFFFF"/>
        </w:rPr>
        <w:t>ическ</w:t>
      </w:r>
      <w:r w:rsidRPr="00624745">
        <w:rPr>
          <w:rFonts w:ascii="Times New Roman" w:hAnsi="Times New Roman" w:cs="Times New Roman"/>
          <w:sz w:val="28"/>
          <w:szCs w:val="28"/>
          <w:shd w:val="clear" w:color="auto" w:fill="FFFFFF"/>
        </w:rPr>
        <w:t>ую, ме</w:t>
      </w:r>
      <w:r w:rsidR="00E208F2">
        <w:rPr>
          <w:rFonts w:ascii="Times New Roman" w:hAnsi="Times New Roman" w:cs="Times New Roman"/>
          <w:sz w:val="28"/>
          <w:szCs w:val="28"/>
          <w:shd w:val="clear" w:color="auto" w:fill="FFFFFF"/>
        </w:rPr>
        <w:t xml:space="preserve">жнациональную и </w:t>
      </w:r>
      <w:r w:rsidR="004447BD" w:rsidRPr="00624745">
        <w:rPr>
          <w:rFonts w:ascii="Times New Roman" w:hAnsi="Times New Roman" w:cs="Times New Roman"/>
          <w:sz w:val="28"/>
          <w:szCs w:val="28"/>
          <w:shd w:val="clear" w:color="auto" w:fill="FFFFFF"/>
        </w:rPr>
        <w:t>межконце</w:t>
      </w:r>
      <w:r w:rsidRPr="00624745">
        <w:rPr>
          <w:rFonts w:ascii="Times New Roman" w:hAnsi="Times New Roman" w:cs="Times New Roman"/>
          <w:sz w:val="28"/>
          <w:szCs w:val="28"/>
          <w:shd w:val="clear" w:color="auto" w:fill="FFFFFF"/>
        </w:rPr>
        <w:t>ссиональн</w:t>
      </w:r>
      <w:r w:rsidR="004447BD" w:rsidRPr="00624745">
        <w:rPr>
          <w:rFonts w:ascii="Times New Roman" w:hAnsi="Times New Roman" w:cs="Times New Roman"/>
          <w:sz w:val="28"/>
          <w:szCs w:val="28"/>
          <w:shd w:val="clear" w:color="auto" w:fill="FFFFFF"/>
        </w:rPr>
        <w:t>ую</w:t>
      </w:r>
      <w:r w:rsidRPr="00624745">
        <w:rPr>
          <w:rFonts w:ascii="Times New Roman" w:hAnsi="Times New Roman" w:cs="Times New Roman"/>
          <w:sz w:val="28"/>
          <w:szCs w:val="28"/>
          <w:shd w:val="clear" w:color="auto" w:fill="FFFFFF"/>
        </w:rPr>
        <w:t xml:space="preserve"> </w:t>
      </w:r>
      <w:r w:rsidR="00EC30DA" w:rsidRPr="00624745">
        <w:rPr>
          <w:rFonts w:ascii="Times New Roman" w:hAnsi="Times New Roman" w:cs="Times New Roman"/>
          <w:sz w:val="28"/>
          <w:szCs w:val="28"/>
          <w:shd w:val="clear" w:color="auto" w:fill="FFFFFF"/>
        </w:rPr>
        <w:t>социологи</w:t>
      </w:r>
      <w:r w:rsidRPr="00624745">
        <w:rPr>
          <w:rFonts w:ascii="Times New Roman" w:hAnsi="Times New Roman" w:cs="Times New Roman"/>
          <w:sz w:val="28"/>
          <w:szCs w:val="28"/>
          <w:shd w:val="clear" w:color="auto" w:fill="FFFFFF"/>
        </w:rPr>
        <w:t>ю -</w:t>
      </w:r>
      <w:r w:rsidR="00EC30DA" w:rsidRPr="00624745">
        <w:rPr>
          <w:rFonts w:ascii="Times New Roman" w:hAnsi="Times New Roman" w:cs="Times New Roman"/>
          <w:sz w:val="28"/>
          <w:szCs w:val="28"/>
          <w:shd w:val="clear" w:color="auto" w:fill="FFFFFF"/>
        </w:rPr>
        <w:t xml:space="preserve"> </w:t>
      </w:r>
      <w:r w:rsidRPr="00624745">
        <w:rPr>
          <w:rFonts w:ascii="Times New Roman" w:hAnsi="Times New Roman" w:cs="Times New Roman"/>
          <w:sz w:val="28"/>
          <w:szCs w:val="28"/>
          <w:shd w:val="clear" w:color="auto" w:fill="FFFFFF"/>
        </w:rPr>
        <w:t xml:space="preserve">это </w:t>
      </w:r>
      <w:r w:rsidR="00EC30DA" w:rsidRPr="00624745">
        <w:rPr>
          <w:rFonts w:ascii="Times New Roman" w:hAnsi="Times New Roman" w:cs="Times New Roman"/>
          <w:sz w:val="28"/>
          <w:szCs w:val="28"/>
          <w:shd w:val="clear" w:color="auto" w:fill="FFFFFF"/>
        </w:rPr>
        <w:t xml:space="preserve">поможет </w:t>
      </w:r>
      <w:r w:rsidRPr="00624745">
        <w:rPr>
          <w:rFonts w:ascii="Times New Roman" w:hAnsi="Times New Roman" w:cs="Times New Roman"/>
          <w:sz w:val="28"/>
          <w:szCs w:val="28"/>
          <w:shd w:val="clear" w:color="auto" w:fill="FFFFFF"/>
        </w:rPr>
        <w:t>своевременно выявлять</w:t>
      </w:r>
      <w:r w:rsidR="00EC30DA" w:rsidRPr="00624745">
        <w:rPr>
          <w:rFonts w:ascii="Times New Roman" w:hAnsi="Times New Roman" w:cs="Times New Roman"/>
          <w:sz w:val="28"/>
          <w:szCs w:val="28"/>
          <w:shd w:val="clear" w:color="auto" w:fill="FFFFFF"/>
        </w:rPr>
        <w:t xml:space="preserve"> причи</w:t>
      </w:r>
      <w:r w:rsidR="00EC30DA" w:rsidRPr="00624745">
        <w:rPr>
          <w:rFonts w:ascii="Times New Roman" w:hAnsi="Times New Roman" w:cs="Times New Roman"/>
          <w:sz w:val="28"/>
          <w:szCs w:val="28"/>
          <w:shd w:val="clear" w:color="auto" w:fill="FFFFFF"/>
        </w:rPr>
        <w:softHyphen/>
        <w:t>ны и предотвра</w:t>
      </w:r>
      <w:r w:rsidRPr="00624745">
        <w:rPr>
          <w:rFonts w:ascii="Times New Roman" w:hAnsi="Times New Roman" w:cs="Times New Roman"/>
          <w:sz w:val="28"/>
          <w:szCs w:val="28"/>
          <w:shd w:val="clear" w:color="auto" w:fill="FFFFFF"/>
        </w:rPr>
        <w:t>щать</w:t>
      </w:r>
      <w:r w:rsidR="00EC30DA" w:rsidRPr="00624745">
        <w:rPr>
          <w:rFonts w:ascii="Times New Roman" w:hAnsi="Times New Roman" w:cs="Times New Roman"/>
          <w:sz w:val="28"/>
          <w:szCs w:val="28"/>
          <w:shd w:val="clear" w:color="auto" w:fill="FFFFFF"/>
        </w:rPr>
        <w:t xml:space="preserve"> развитие тех или иных межнациональных конфликтов</w:t>
      </w:r>
      <w:r w:rsidR="00EC5B67" w:rsidRPr="00624745">
        <w:rPr>
          <w:rFonts w:ascii="Times New Roman" w:hAnsi="Times New Roman" w:cs="Times New Roman"/>
          <w:sz w:val="28"/>
          <w:szCs w:val="28"/>
          <w:shd w:val="clear" w:color="auto" w:fill="FFFFFF"/>
        </w:rPr>
        <w:t xml:space="preserve"> и проблем</w:t>
      </w:r>
      <w:r w:rsidR="00EC30DA" w:rsidRPr="00624745">
        <w:rPr>
          <w:rFonts w:ascii="Times New Roman" w:hAnsi="Times New Roman" w:cs="Times New Roman"/>
          <w:sz w:val="28"/>
          <w:szCs w:val="28"/>
          <w:shd w:val="clear" w:color="auto" w:fill="FFFFFF"/>
        </w:rPr>
        <w:t>, предложив рациональные способы их разрешения.</w:t>
      </w:r>
    </w:p>
    <w:p w:rsidR="004500D8" w:rsidRDefault="00EC5B67" w:rsidP="004B0437">
      <w:pPr>
        <w:autoSpaceDE w:val="0"/>
        <w:autoSpaceDN w:val="0"/>
        <w:adjustRightInd w:val="0"/>
        <w:spacing w:after="0" w:line="240" w:lineRule="auto"/>
        <w:ind w:firstLine="708"/>
        <w:jc w:val="both"/>
        <w:rPr>
          <w:rFonts w:ascii="Times New Roman" w:hAnsi="Times New Roman" w:cs="Times New Roman"/>
          <w:sz w:val="28"/>
          <w:szCs w:val="28"/>
        </w:rPr>
      </w:pPr>
      <w:r w:rsidRPr="00624745">
        <w:rPr>
          <w:rFonts w:ascii="Times New Roman" w:hAnsi="Times New Roman" w:cs="Times New Roman"/>
          <w:iCs/>
          <w:sz w:val="28"/>
          <w:szCs w:val="28"/>
          <w:shd w:val="clear" w:color="auto" w:fill="FFFFFF"/>
        </w:rPr>
        <w:t xml:space="preserve">В </w:t>
      </w:r>
      <w:r w:rsidR="00271458">
        <w:rPr>
          <w:rFonts w:ascii="Times New Roman" w:hAnsi="Times New Roman" w:cs="Times New Roman"/>
          <w:iCs/>
          <w:sz w:val="28"/>
          <w:szCs w:val="28"/>
          <w:shd w:val="clear" w:color="auto" w:fill="FFFFFF"/>
        </w:rPr>
        <w:t>политической деятельности</w:t>
      </w:r>
      <w:r w:rsidR="00E208F2">
        <w:rPr>
          <w:rFonts w:ascii="Times New Roman" w:hAnsi="Times New Roman" w:cs="Times New Roman"/>
          <w:iCs/>
          <w:sz w:val="28"/>
          <w:szCs w:val="28"/>
          <w:shd w:val="clear" w:color="auto" w:fill="FFFFFF"/>
        </w:rPr>
        <w:t xml:space="preserve"> </w:t>
      </w:r>
      <w:r w:rsidR="00E208F2">
        <w:rPr>
          <w:rFonts w:ascii="Times New Roman" w:hAnsi="Times New Roman" w:cs="Times New Roman"/>
          <w:sz w:val="28"/>
          <w:szCs w:val="28"/>
          <w:shd w:val="clear" w:color="auto" w:fill="FFFFFF"/>
        </w:rPr>
        <w:t>различ</w:t>
      </w:r>
      <w:r w:rsidR="004500D8" w:rsidRPr="00624745">
        <w:rPr>
          <w:rFonts w:ascii="Times New Roman" w:hAnsi="Times New Roman" w:cs="Times New Roman"/>
          <w:sz w:val="28"/>
          <w:szCs w:val="28"/>
          <w:shd w:val="clear" w:color="auto" w:fill="FFFFFF"/>
        </w:rPr>
        <w:t>ных социальных групп, политических партий и движений, личностей </w:t>
      </w:r>
      <w:r w:rsidR="00624745" w:rsidRPr="00624745">
        <w:rPr>
          <w:rFonts w:ascii="Times New Roman" w:hAnsi="Times New Roman" w:cs="Times New Roman"/>
          <w:sz w:val="28"/>
          <w:szCs w:val="28"/>
          <w:shd w:val="clear" w:color="auto" w:fill="FFFFFF"/>
        </w:rPr>
        <w:t>предстоит ф</w:t>
      </w:r>
      <w:r w:rsidR="00E208F2">
        <w:rPr>
          <w:rFonts w:ascii="Times New Roman" w:hAnsi="Times New Roman" w:cs="Times New Roman"/>
          <w:sz w:val="28"/>
          <w:szCs w:val="28"/>
          <w:shd w:val="clear" w:color="auto" w:fill="FFFFFF"/>
        </w:rPr>
        <w:t xml:space="preserve">ормировать и совершенствовать </w:t>
      </w:r>
      <w:r w:rsidR="00271458">
        <w:rPr>
          <w:rFonts w:ascii="Times New Roman" w:hAnsi="Times New Roman" w:cs="Times New Roman"/>
          <w:sz w:val="28"/>
          <w:szCs w:val="28"/>
          <w:shd w:val="clear" w:color="auto" w:fill="FFFFFF"/>
        </w:rPr>
        <w:t>формы поли</w:t>
      </w:r>
      <w:r w:rsidR="00624745" w:rsidRPr="00624745">
        <w:rPr>
          <w:rFonts w:ascii="Times New Roman" w:hAnsi="Times New Roman" w:cs="Times New Roman"/>
          <w:sz w:val="28"/>
          <w:szCs w:val="28"/>
          <w:shd w:val="clear" w:color="auto" w:fill="FFFFFF"/>
        </w:rPr>
        <w:t xml:space="preserve">тического, экономического и культурного сотрудничества, при этом необходимо учитывать </w:t>
      </w:r>
      <w:r w:rsidR="004500D8" w:rsidRPr="00624745">
        <w:rPr>
          <w:rFonts w:ascii="Times New Roman" w:hAnsi="Times New Roman" w:cs="Times New Roman"/>
          <w:sz w:val="28"/>
          <w:szCs w:val="28"/>
          <w:shd w:val="clear" w:color="auto" w:fill="FFFFFF"/>
        </w:rPr>
        <w:t>национальны</w:t>
      </w:r>
      <w:r w:rsidR="00624745" w:rsidRPr="00624745">
        <w:rPr>
          <w:rFonts w:ascii="Times New Roman" w:hAnsi="Times New Roman" w:cs="Times New Roman"/>
          <w:sz w:val="28"/>
          <w:szCs w:val="28"/>
          <w:shd w:val="clear" w:color="auto" w:fill="FFFFFF"/>
        </w:rPr>
        <w:t>е</w:t>
      </w:r>
      <w:r w:rsidR="00271458">
        <w:rPr>
          <w:rFonts w:ascii="Times New Roman" w:hAnsi="Times New Roman" w:cs="Times New Roman"/>
          <w:sz w:val="28"/>
          <w:szCs w:val="28"/>
          <w:shd w:val="clear" w:color="auto" w:fill="FFFFFF"/>
        </w:rPr>
        <w:t xml:space="preserve"> и межна</w:t>
      </w:r>
      <w:r w:rsidR="004500D8" w:rsidRPr="00624745">
        <w:rPr>
          <w:rFonts w:ascii="Times New Roman" w:hAnsi="Times New Roman" w:cs="Times New Roman"/>
          <w:sz w:val="28"/>
          <w:szCs w:val="28"/>
          <w:shd w:val="clear" w:color="auto" w:fill="FFFFFF"/>
        </w:rPr>
        <w:t>циональны</w:t>
      </w:r>
      <w:r w:rsidR="00624745" w:rsidRPr="00624745">
        <w:rPr>
          <w:rFonts w:ascii="Times New Roman" w:hAnsi="Times New Roman" w:cs="Times New Roman"/>
          <w:sz w:val="28"/>
          <w:szCs w:val="28"/>
          <w:shd w:val="clear" w:color="auto" w:fill="FFFFFF"/>
        </w:rPr>
        <w:t>е</w:t>
      </w:r>
      <w:r w:rsidR="004500D8" w:rsidRPr="00624745">
        <w:rPr>
          <w:rFonts w:ascii="Times New Roman" w:hAnsi="Times New Roman" w:cs="Times New Roman"/>
          <w:sz w:val="28"/>
          <w:szCs w:val="28"/>
          <w:shd w:val="clear" w:color="auto" w:fill="FFFFFF"/>
        </w:rPr>
        <w:t xml:space="preserve"> проблем</w:t>
      </w:r>
      <w:r w:rsidR="00624745" w:rsidRPr="00624745">
        <w:rPr>
          <w:rFonts w:ascii="Times New Roman" w:hAnsi="Times New Roman" w:cs="Times New Roman"/>
          <w:sz w:val="28"/>
          <w:szCs w:val="28"/>
          <w:shd w:val="clear" w:color="auto" w:fill="FFFFFF"/>
        </w:rPr>
        <w:t>ы</w:t>
      </w:r>
      <w:r w:rsidR="004500D8" w:rsidRPr="00624745">
        <w:rPr>
          <w:rFonts w:ascii="Times New Roman" w:hAnsi="Times New Roman" w:cs="Times New Roman"/>
          <w:sz w:val="28"/>
          <w:szCs w:val="28"/>
          <w:shd w:val="clear" w:color="auto" w:fill="FFFFFF"/>
        </w:rPr>
        <w:t xml:space="preserve">, </w:t>
      </w:r>
      <w:r w:rsidR="00624745" w:rsidRPr="00624745">
        <w:rPr>
          <w:rFonts w:ascii="Times New Roman" w:hAnsi="Times New Roman" w:cs="Times New Roman"/>
          <w:sz w:val="28"/>
          <w:szCs w:val="28"/>
          <w:shd w:val="clear" w:color="auto" w:fill="FFFFFF"/>
        </w:rPr>
        <w:t>соблюдение</w:t>
      </w:r>
      <w:r w:rsidR="004500D8" w:rsidRPr="00624745">
        <w:rPr>
          <w:rFonts w:ascii="Times New Roman" w:hAnsi="Times New Roman" w:cs="Times New Roman"/>
          <w:sz w:val="28"/>
          <w:szCs w:val="28"/>
          <w:shd w:val="clear" w:color="auto" w:fill="FFFFFF"/>
        </w:rPr>
        <w:t xml:space="preserve"> гражд</w:t>
      </w:r>
      <w:r w:rsidR="00E208F2">
        <w:rPr>
          <w:rFonts w:ascii="Times New Roman" w:hAnsi="Times New Roman" w:cs="Times New Roman"/>
          <w:sz w:val="28"/>
          <w:szCs w:val="28"/>
          <w:shd w:val="clear" w:color="auto" w:fill="FFFFFF"/>
        </w:rPr>
        <w:t>анских прав и сво</w:t>
      </w:r>
      <w:r w:rsidR="004500D8" w:rsidRPr="00624745">
        <w:rPr>
          <w:rFonts w:ascii="Times New Roman" w:hAnsi="Times New Roman" w:cs="Times New Roman"/>
          <w:sz w:val="28"/>
          <w:szCs w:val="28"/>
          <w:shd w:val="clear" w:color="auto" w:fill="FFFFFF"/>
        </w:rPr>
        <w:t>бод.</w:t>
      </w:r>
      <w:r w:rsidR="00271458">
        <w:rPr>
          <w:rFonts w:ascii="Times New Roman" w:hAnsi="Times New Roman" w:cs="Times New Roman"/>
          <w:sz w:val="28"/>
          <w:szCs w:val="28"/>
          <w:shd w:val="clear" w:color="auto" w:fill="FFFFFF"/>
        </w:rPr>
        <w:t xml:space="preserve"> </w:t>
      </w:r>
      <w:r w:rsidR="004500D8" w:rsidRPr="00624745">
        <w:rPr>
          <w:rFonts w:ascii="Times New Roman" w:hAnsi="Times New Roman" w:cs="Times New Roman"/>
          <w:sz w:val="28"/>
          <w:szCs w:val="28"/>
          <w:shd w:val="clear" w:color="auto" w:fill="FFFFFF"/>
        </w:rPr>
        <w:t xml:space="preserve">Анализ взаимодействия политических интересов людей, прежде всего классов, наций, политических партий </w:t>
      </w:r>
      <w:r w:rsidR="00624745" w:rsidRPr="00624745">
        <w:rPr>
          <w:rFonts w:ascii="Times New Roman" w:hAnsi="Times New Roman" w:cs="Times New Roman"/>
          <w:sz w:val="28"/>
          <w:szCs w:val="28"/>
          <w:shd w:val="clear" w:color="auto" w:fill="FFFFFF"/>
        </w:rPr>
        <w:t>позволит</w:t>
      </w:r>
      <w:r w:rsidR="004500D8" w:rsidRPr="00624745">
        <w:rPr>
          <w:rFonts w:ascii="Times New Roman" w:hAnsi="Times New Roman" w:cs="Times New Roman"/>
          <w:sz w:val="28"/>
          <w:szCs w:val="28"/>
          <w:shd w:val="clear" w:color="auto" w:fill="FFFFFF"/>
        </w:rPr>
        <w:t xml:space="preserve"> понять содержание политических интересов</w:t>
      </w:r>
      <w:r w:rsidR="00624745" w:rsidRPr="00624745">
        <w:rPr>
          <w:rFonts w:ascii="Times New Roman" w:hAnsi="Times New Roman" w:cs="Times New Roman"/>
          <w:sz w:val="28"/>
          <w:szCs w:val="28"/>
          <w:shd w:val="clear" w:color="auto" w:fill="FFFFFF"/>
        </w:rPr>
        <w:t xml:space="preserve"> граждан,</w:t>
      </w:r>
      <w:r w:rsidR="00271458">
        <w:rPr>
          <w:rFonts w:ascii="Times New Roman" w:hAnsi="Times New Roman" w:cs="Times New Roman"/>
          <w:sz w:val="28"/>
          <w:szCs w:val="28"/>
          <w:shd w:val="clear" w:color="auto" w:fill="FFFFFF"/>
        </w:rPr>
        <w:t xml:space="preserve"> оп</w:t>
      </w:r>
      <w:r w:rsidR="004500D8" w:rsidRPr="00624745">
        <w:rPr>
          <w:rFonts w:ascii="Times New Roman" w:hAnsi="Times New Roman" w:cs="Times New Roman"/>
          <w:sz w:val="28"/>
          <w:szCs w:val="28"/>
          <w:shd w:val="clear" w:color="auto" w:fill="FFFFFF"/>
        </w:rPr>
        <w:t xml:space="preserve">ределить направления </w:t>
      </w:r>
      <w:r w:rsidR="00624745" w:rsidRPr="00624745">
        <w:rPr>
          <w:rFonts w:ascii="Times New Roman" w:hAnsi="Times New Roman" w:cs="Times New Roman"/>
          <w:sz w:val="28"/>
          <w:szCs w:val="28"/>
          <w:shd w:val="clear" w:color="auto" w:fill="FFFFFF"/>
        </w:rPr>
        <w:t xml:space="preserve">их </w:t>
      </w:r>
      <w:r w:rsidR="004500D8" w:rsidRPr="00624745">
        <w:rPr>
          <w:rFonts w:ascii="Times New Roman" w:hAnsi="Times New Roman" w:cs="Times New Roman"/>
          <w:sz w:val="28"/>
          <w:szCs w:val="28"/>
          <w:shd w:val="clear" w:color="auto" w:fill="FFFFFF"/>
        </w:rPr>
        <w:t>изменени</w:t>
      </w:r>
      <w:r w:rsidR="00624745" w:rsidRPr="00624745">
        <w:rPr>
          <w:rFonts w:ascii="Times New Roman" w:hAnsi="Times New Roman" w:cs="Times New Roman"/>
          <w:sz w:val="28"/>
          <w:szCs w:val="28"/>
          <w:shd w:val="clear" w:color="auto" w:fill="FFFFFF"/>
        </w:rPr>
        <w:t xml:space="preserve">й и обеспечит </w:t>
      </w:r>
      <w:r w:rsidR="004500D8" w:rsidRPr="00624745">
        <w:rPr>
          <w:rFonts w:ascii="Times New Roman" w:hAnsi="Times New Roman" w:cs="Times New Roman"/>
          <w:sz w:val="28"/>
          <w:szCs w:val="28"/>
        </w:rPr>
        <w:t>поддержани</w:t>
      </w:r>
      <w:r w:rsidR="00624745" w:rsidRPr="00624745">
        <w:rPr>
          <w:rFonts w:ascii="Times New Roman" w:hAnsi="Times New Roman" w:cs="Times New Roman"/>
          <w:sz w:val="28"/>
          <w:szCs w:val="28"/>
        </w:rPr>
        <w:t>е</w:t>
      </w:r>
      <w:r w:rsidR="004500D8" w:rsidRPr="00624745">
        <w:rPr>
          <w:rFonts w:ascii="Times New Roman" w:hAnsi="Times New Roman" w:cs="Times New Roman"/>
          <w:sz w:val="28"/>
          <w:szCs w:val="28"/>
        </w:rPr>
        <w:t xml:space="preserve"> стабильной общественно-политической обстановки и профилактики экстремизма на территории района, в частности, в сфере межнациональных отношений.</w:t>
      </w:r>
    </w:p>
    <w:p w:rsidR="00624745" w:rsidRPr="00624745" w:rsidRDefault="00624745" w:rsidP="00624745">
      <w:pPr>
        <w:autoSpaceDE w:val="0"/>
        <w:autoSpaceDN w:val="0"/>
        <w:adjustRightInd w:val="0"/>
        <w:spacing w:after="0" w:line="240" w:lineRule="auto"/>
        <w:ind w:firstLine="708"/>
        <w:jc w:val="both"/>
        <w:rPr>
          <w:rFonts w:ascii="Times New Roman" w:hAnsi="Times New Roman" w:cs="Times New Roman"/>
          <w:sz w:val="28"/>
          <w:szCs w:val="28"/>
        </w:rPr>
      </w:pPr>
      <w:r w:rsidRPr="00624745">
        <w:rPr>
          <w:rFonts w:ascii="Times New Roman" w:hAnsi="Times New Roman" w:cs="Times New Roman"/>
          <w:sz w:val="28"/>
          <w:szCs w:val="28"/>
        </w:rPr>
        <w:t xml:space="preserve">Стабильность межнациональных отношений требует </w:t>
      </w:r>
      <w:r w:rsidR="00815273">
        <w:rPr>
          <w:rFonts w:ascii="Times New Roman" w:hAnsi="Times New Roman" w:cs="Times New Roman"/>
          <w:sz w:val="28"/>
          <w:szCs w:val="28"/>
        </w:rPr>
        <w:t>совершенствования</w:t>
      </w:r>
      <w:r w:rsidRPr="00624745">
        <w:rPr>
          <w:rFonts w:ascii="Times New Roman" w:hAnsi="Times New Roman" w:cs="Times New Roman"/>
          <w:sz w:val="28"/>
          <w:szCs w:val="28"/>
        </w:rPr>
        <w:t xml:space="preserve"> диалога этнических групп </w:t>
      </w:r>
      <w:r>
        <w:rPr>
          <w:rFonts w:ascii="Times New Roman" w:hAnsi="Times New Roman" w:cs="Times New Roman"/>
          <w:sz w:val="28"/>
          <w:szCs w:val="28"/>
        </w:rPr>
        <w:t xml:space="preserve">и национальных диаспор </w:t>
      </w:r>
      <w:r w:rsidRPr="00624745">
        <w:rPr>
          <w:rFonts w:ascii="Times New Roman" w:hAnsi="Times New Roman" w:cs="Times New Roman"/>
          <w:sz w:val="28"/>
          <w:szCs w:val="28"/>
        </w:rPr>
        <w:t>с органами местного самоуправления, усиления информационной политики, направленной на формирование позитивного межэтнического</w:t>
      </w:r>
      <w:r>
        <w:rPr>
          <w:rFonts w:ascii="Times New Roman" w:hAnsi="Times New Roman" w:cs="Times New Roman"/>
          <w:sz w:val="28"/>
          <w:szCs w:val="28"/>
        </w:rPr>
        <w:t xml:space="preserve"> и межнационального воздействия</w:t>
      </w:r>
      <w:r w:rsidRPr="00624745">
        <w:rPr>
          <w:rFonts w:ascii="Times New Roman" w:hAnsi="Times New Roman" w:cs="Times New Roman"/>
          <w:sz w:val="28"/>
          <w:szCs w:val="28"/>
        </w:rPr>
        <w:t>.</w:t>
      </w:r>
    </w:p>
    <w:p w:rsidR="00815273" w:rsidRPr="00815273" w:rsidRDefault="00815273" w:rsidP="004B0437">
      <w:pPr>
        <w:autoSpaceDE w:val="0"/>
        <w:autoSpaceDN w:val="0"/>
        <w:adjustRightInd w:val="0"/>
        <w:spacing w:after="0" w:line="240" w:lineRule="auto"/>
        <w:ind w:firstLine="708"/>
        <w:jc w:val="both"/>
        <w:rPr>
          <w:rFonts w:ascii="Times New Roman" w:hAnsi="Times New Roman" w:cs="Times New Roman"/>
          <w:sz w:val="28"/>
          <w:szCs w:val="28"/>
        </w:rPr>
      </w:pPr>
      <w:r w:rsidRPr="00815273">
        <w:rPr>
          <w:rFonts w:ascii="Times New Roman" w:hAnsi="Times New Roman" w:cs="Times New Roman"/>
          <w:sz w:val="28"/>
          <w:szCs w:val="28"/>
        </w:rPr>
        <w:t>О</w:t>
      </w:r>
      <w:r w:rsidR="00D34BC5" w:rsidRPr="00815273">
        <w:rPr>
          <w:rFonts w:ascii="Times New Roman" w:hAnsi="Times New Roman" w:cs="Times New Roman"/>
          <w:sz w:val="28"/>
          <w:szCs w:val="28"/>
        </w:rPr>
        <w:t>собое внимание</w:t>
      </w:r>
      <w:r w:rsidRPr="00815273">
        <w:rPr>
          <w:rFonts w:ascii="Times New Roman" w:hAnsi="Times New Roman" w:cs="Times New Roman"/>
          <w:sz w:val="28"/>
          <w:szCs w:val="28"/>
        </w:rPr>
        <w:t xml:space="preserve"> предстоит</w:t>
      </w:r>
      <w:r w:rsidR="00D34BC5" w:rsidRPr="00815273">
        <w:rPr>
          <w:rFonts w:ascii="Times New Roman" w:hAnsi="Times New Roman" w:cs="Times New Roman"/>
          <w:sz w:val="28"/>
          <w:szCs w:val="28"/>
        </w:rPr>
        <w:t xml:space="preserve"> уделят</w:t>
      </w:r>
      <w:r w:rsidRPr="00815273">
        <w:rPr>
          <w:rFonts w:ascii="Times New Roman" w:hAnsi="Times New Roman" w:cs="Times New Roman"/>
          <w:sz w:val="28"/>
          <w:szCs w:val="28"/>
        </w:rPr>
        <w:t>ь</w:t>
      </w:r>
      <w:r w:rsidR="00D34BC5" w:rsidRPr="00815273">
        <w:rPr>
          <w:rFonts w:ascii="Times New Roman" w:hAnsi="Times New Roman" w:cs="Times New Roman"/>
          <w:sz w:val="28"/>
          <w:szCs w:val="28"/>
        </w:rPr>
        <w:t xml:space="preserve"> </w:t>
      </w:r>
      <w:r w:rsidR="004500D8" w:rsidRPr="00815273">
        <w:rPr>
          <w:rFonts w:ascii="Times New Roman" w:hAnsi="Times New Roman" w:cs="Times New Roman"/>
          <w:sz w:val="28"/>
          <w:szCs w:val="28"/>
        </w:rPr>
        <w:t xml:space="preserve">формам и методам вовлечения молодежи в изучение народных традиций, в дискуссии по наиболее актуальным вопросам подростковой </w:t>
      </w:r>
      <w:r w:rsidRPr="00815273">
        <w:rPr>
          <w:rFonts w:ascii="Times New Roman" w:hAnsi="Times New Roman" w:cs="Times New Roman"/>
          <w:sz w:val="28"/>
          <w:szCs w:val="28"/>
        </w:rPr>
        <w:t>нравственности, в т.ч. в вопросах</w:t>
      </w:r>
      <w:r w:rsidR="004500D8" w:rsidRPr="00815273">
        <w:rPr>
          <w:rFonts w:ascii="Times New Roman" w:hAnsi="Times New Roman" w:cs="Times New Roman"/>
          <w:sz w:val="28"/>
          <w:szCs w:val="28"/>
        </w:rPr>
        <w:t xml:space="preserve"> межнациональных отношений и национальных стереотипов. </w:t>
      </w:r>
    </w:p>
    <w:p w:rsidR="009038B9" w:rsidRPr="00815273" w:rsidRDefault="004500D8" w:rsidP="00F429BA">
      <w:pPr>
        <w:autoSpaceDE w:val="0"/>
        <w:autoSpaceDN w:val="0"/>
        <w:adjustRightInd w:val="0"/>
        <w:spacing w:after="0" w:line="240" w:lineRule="auto"/>
        <w:ind w:firstLine="708"/>
        <w:jc w:val="both"/>
        <w:rPr>
          <w:rFonts w:ascii="Times New Roman" w:hAnsi="Times New Roman" w:cs="Times New Roman"/>
          <w:sz w:val="28"/>
          <w:szCs w:val="28"/>
        </w:rPr>
      </w:pPr>
      <w:r w:rsidRPr="00815273">
        <w:rPr>
          <w:rFonts w:ascii="Times New Roman" w:hAnsi="Times New Roman" w:cs="Times New Roman"/>
          <w:sz w:val="28"/>
          <w:szCs w:val="28"/>
        </w:rPr>
        <w:t>При проведении профилактики экстремизма немаловажную роль играет системный подход</w:t>
      </w:r>
      <w:r w:rsidR="00815273" w:rsidRPr="00815273">
        <w:rPr>
          <w:rFonts w:ascii="Times New Roman" w:hAnsi="Times New Roman" w:cs="Times New Roman"/>
          <w:sz w:val="28"/>
          <w:szCs w:val="28"/>
        </w:rPr>
        <w:t>, что позволит</w:t>
      </w:r>
      <w:r w:rsidRPr="00815273">
        <w:rPr>
          <w:rFonts w:ascii="Times New Roman" w:hAnsi="Times New Roman" w:cs="Times New Roman"/>
          <w:sz w:val="28"/>
          <w:szCs w:val="28"/>
        </w:rPr>
        <w:t xml:space="preserve"> наиболее полноценно охватить мероприятиями по профилактике </w:t>
      </w:r>
      <w:r w:rsidR="00815273">
        <w:rPr>
          <w:rFonts w:ascii="Times New Roman" w:hAnsi="Times New Roman" w:cs="Times New Roman"/>
          <w:sz w:val="28"/>
          <w:szCs w:val="28"/>
        </w:rPr>
        <w:t>все направления</w:t>
      </w:r>
      <w:r w:rsidRPr="00815273">
        <w:rPr>
          <w:rFonts w:ascii="Times New Roman" w:hAnsi="Times New Roman" w:cs="Times New Roman"/>
          <w:sz w:val="28"/>
          <w:szCs w:val="28"/>
        </w:rPr>
        <w:t xml:space="preserve"> межнациональных отношений на территории района.</w:t>
      </w:r>
    </w:p>
    <w:p w:rsidR="00271458" w:rsidRDefault="006A6EB1" w:rsidP="006A6EB1">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6A6EB1">
        <w:rPr>
          <w:rFonts w:ascii="Times New Roman" w:hAnsi="Times New Roman" w:cs="Times New Roman"/>
          <w:sz w:val="28"/>
          <w:szCs w:val="28"/>
        </w:rPr>
        <w:t>Укрепление межэтнического и межконфессионального диалога, гражданского единства и гармонизации межнациональных отношений</w:t>
      </w:r>
      <w:r w:rsidR="00384394">
        <w:rPr>
          <w:rFonts w:ascii="Times New Roman" w:hAnsi="Times New Roman" w:cs="Times New Roman"/>
          <w:sz w:val="28"/>
          <w:szCs w:val="28"/>
        </w:rPr>
        <w:t>» представлены в таблице № 50</w:t>
      </w:r>
      <w:r w:rsidRPr="005638AA">
        <w:rPr>
          <w:rFonts w:ascii="Times New Roman" w:hAnsi="Times New Roman" w:cs="Times New Roman"/>
          <w:sz w:val="28"/>
          <w:szCs w:val="28"/>
        </w:rPr>
        <w:t xml:space="preserve">. </w:t>
      </w:r>
    </w:p>
    <w:p w:rsidR="00653C06" w:rsidRDefault="00DB3D2E" w:rsidP="00271458">
      <w:pPr>
        <w:autoSpaceDE w:val="0"/>
        <w:autoSpaceDN w:val="0"/>
        <w:adjustRightInd w:val="0"/>
        <w:spacing w:after="0" w:line="240" w:lineRule="auto"/>
        <w:ind w:left="7788"/>
        <w:jc w:val="both"/>
        <w:rPr>
          <w:rFonts w:ascii="Times New Roman" w:hAnsi="Times New Roman" w:cs="Times New Roman"/>
          <w:sz w:val="28"/>
          <w:szCs w:val="28"/>
        </w:rPr>
      </w:pPr>
      <w:r>
        <w:rPr>
          <w:rFonts w:ascii="Times New Roman" w:hAnsi="Times New Roman" w:cs="Times New Roman"/>
          <w:sz w:val="28"/>
          <w:szCs w:val="28"/>
        </w:rPr>
        <w:t>Т</w:t>
      </w:r>
      <w:r w:rsidR="008423ED">
        <w:rPr>
          <w:rFonts w:ascii="Times New Roman" w:hAnsi="Times New Roman" w:cs="Times New Roman"/>
          <w:sz w:val="28"/>
          <w:szCs w:val="28"/>
        </w:rPr>
        <w:t>аблица №</w:t>
      </w:r>
      <w:r w:rsidR="00384394">
        <w:rPr>
          <w:rFonts w:ascii="Times New Roman" w:hAnsi="Times New Roman" w:cs="Times New Roman"/>
          <w:sz w:val="28"/>
          <w:szCs w:val="28"/>
        </w:rPr>
        <w:t xml:space="preserve"> 50</w:t>
      </w:r>
    </w:p>
    <w:p w:rsidR="002F47BB" w:rsidRDefault="002F47BB" w:rsidP="00271458">
      <w:pPr>
        <w:autoSpaceDE w:val="0"/>
        <w:autoSpaceDN w:val="0"/>
        <w:adjustRightInd w:val="0"/>
        <w:spacing w:after="0" w:line="240" w:lineRule="auto"/>
        <w:ind w:left="7788"/>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3652"/>
        <w:gridCol w:w="6379"/>
      </w:tblGrid>
      <w:tr w:rsidR="008423ED" w:rsidRPr="00CE6466" w:rsidTr="00653C06">
        <w:tc>
          <w:tcPr>
            <w:tcW w:w="3652" w:type="dxa"/>
          </w:tcPr>
          <w:p w:rsidR="008423ED" w:rsidRPr="00653C06" w:rsidRDefault="008423ED" w:rsidP="00DD2BED">
            <w:pPr>
              <w:autoSpaceDE w:val="0"/>
              <w:autoSpaceDN w:val="0"/>
              <w:adjustRightInd w:val="0"/>
              <w:jc w:val="center"/>
              <w:rPr>
                <w:rFonts w:ascii="Times New Roman" w:hAnsi="Times New Roman" w:cs="Times New Roman"/>
              </w:rPr>
            </w:pPr>
            <w:r w:rsidRPr="00653C06">
              <w:rPr>
                <w:rFonts w:ascii="Times New Roman" w:hAnsi="Times New Roman" w:cs="Times New Roman"/>
              </w:rPr>
              <w:t>Задача</w:t>
            </w:r>
          </w:p>
        </w:tc>
        <w:tc>
          <w:tcPr>
            <w:tcW w:w="6379" w:type="dxa"/>
          </w:tcPr>
          <w:p w:rsidR="008423ED" w:rsidRPr="00653C06" w:rsidRDefault="008423ED" w:rsidP="00DD2BED">
            <w:pPr>
              <w:autoSpaceDE w:val="0"/>
              <w:autoSpaceDN w:val="0"/>
              <w:adjustRightInd w:val="0"/>
              <w:jc w:val="center"/>
              <w:rPr>
                <w:rFonts w:ascii="Times New Roman" w:hAnsi="Times New Roman" w:cs="Times New Roman"/>
              </w:rPr>
            </w:pPr>
            <w:r w:rsidRPr="00653C06">
              <w:rPr>
                <w:rFonts w:ascii="Times New Roman" w:hAnsi="Times New Roman" w:cs="Times New Roman"/>
              </w:rPr>
              <w:t>Показатели</w:t>
            </w:r>
          </w:p>
        </w:tc>
      </w:tr>
      <w:tr w:rsidR="005B3B39" w:rsidRPr="00D66F20" w:rsidTr="00653C06">
        <w:tc>
          <w:tcPr>
            <w:tcW w:w="3652" w:type="dxa"/>
            <w:vMerge w:val="restart"/>
          </w:tcPr>
          <w:p w:rsidR="005B3B39" w:rsidRPr="00653C06" w:rsidRDefault="005B3B39" w:rsidP="008423ED">
            <w:pPr>
              <w:autoSpaceDE w:val="0"/>
              <w:autoSpaceDN w:val="0"/>
              <w:adjustRightInd w:val="0"/>
              <w:rPr>
                <w:rFonts w:ascii="Times New Roman" w:hAnsi="Times New Roman" w:cs="Times New Roman"/>
              </w:rPr>
            </w:pPr>
            <w:r w:rsidRPr="00653C06">
              <w:rPr>
                <w:rFonts w:ascii="Times New Roman" w:hAnsi="Times New Roman" w:cs="Times New Roman"/>
              </w:rPr>
              <w:t>Задача 10. Укрепление межэтнического и межконфессионального диалога, гражданского единства и гармонизации межнациональных отношений.</w:t>
            </w:r>
          </w:p>
          <w:p w:rsidR="005B3B39" w:rsidRPr="00653C06" w:rsidRDefault="005B3B39" w:rsidP="00DD2BED">
            <w:pPr>
              <w:autoSpaceDE w:val="0"/>
              <w:autoSpaceDN w:val="0"/>
              <w:adjustRightInd w:val="0"/>
              <w:jc w:val="both"/>
              <w:rPr>
                <w:rFonts w:ascii="Times New Roman" w:hAnsi="Times New Roman" w:cs="Times New Roman"/>
              </w:rPr>
            </w:pPr>
          </w:p>
        </w:tc>
        <w:tc>
          <w:tcPr>
            <w:tcW w:w="6379" w:type="dxa"/>
          </w:tcPr>
          <w:p w:rsidR="005B3B39" w:rsidRPr="00653C06" w:rsidRDefault="005B3B39" w:rsidP="00384394">
            <w:pPr>
              <w:autoSpaceDE w:val="0"/>
              <w:autoSpaceDN w:val="0"/>
              <w:adjustRightInd w:val="0"/>
              <w:rPr>
                <w:rFonts w:ascii="Times New Roman" w:hAnsi="Times New Roman" w:cs="Times New Roman"/>
              </w:rPr>
            </w:pPr>
            <w:r w:rsidRPr="00653C06">
              <w:rPr>
                <w:rFonts w:ascii="Times New Roman" w:hAnsi="Times New Roman" w:cs="Times New Roman"/>
              </w:rPr>
              <w:t>Количество информаций, размещенных в СМИ по вопросам межнациональных отношений и</w:t>
            </w:r>
            <w:r>
              <w:rPr>
                <w:rFonts w:ascii="Times New Roman" w:hAnsi="Times New Roman" w:cs="Times New Roman"/>
              </w:rPr>
              <w:t xml:space="preserve"> </w:t>
            </w:r>
            <w:r w:rsidRPr="00653C06">
              <w:rPr>
                <w:rFonts w:ascii="Times New Roman" w:hAnsi="Times New Roman" w:cs="Times New Roman"/>
              </w:rPr>
              <w:t>политических процессов, единиц</w:t>
            </w:r>
          </w:p>
        </w:tc>
      </w:tr>
      <w:tr w:rsidR="005B3B39" w:rsidRPr="00D66F20" w:rsidTr="00653C06">
        <w:tc>
          <w:tcPr>
            <w:tcW w:w="3652" w:type="dxa"/>
            <w:vMerge/>
          </w:tcPr>
          <w:p w:rsidR="005B3B39" w:rsidRPr="00653C06" w:rsidRDefault="005B3B39" w:rsidP="00DD2BED">
            <w:pPr>
              <w:autoSpaceDE w:val="0"/>
              <w:autoSpaceDN w:val="0"/>
              <w:adjustRightInd w:val="0"/>
              <w:jc w:val="both"/>
              <w:rPr>
                <w:rFonts w:ascii="Times New Roman" w:hAnsi="Times New Roman" w:cs="Times New Roman"/>
              </w:rPr>
            </w:pPr>
          </w:p>
        </w:tc>
        <w:tc>
          <w:tcPr>
            <w:tcW w:w="6379" w:type="dxa"/>
          </w:tcPr>
          <w:p w:rsidR="005B3B39" w:rsidRPr="00653C06" w:rsidRDefault="005B3B39" w:rsidP="005F1862">
            <w:pPr>
              <w:autoSpaceDE w:val="0"/>
              <w:autoSpaceDN w:val="0"/>
              <w:adjustRightInd w:val="0"/>
              <w:rPr>
                <w:rFonts w:ascii="Times New Roman" w:hAnsi="Times New Roman" w:cs="Times New Roman"/>
              </w:rPr>
            </w:pPr>
            <w:r w:rsidRPr="00653C06">
              <w:rPr>
                <w:rFonts w:ascii="Times New Roman" w:hAnsi="Times New Roman" w:cs="Times New Roman"/>
              </w:rPr>
              <w:t>Количество социологических исследований и</w:t>
            </w:r>
          </w:p>
          <w:p w:rsidR="005B3B39" w:rsidRPr="00653C06" w:rsidRDefault="005B3B39" w:rsidP="005F1862">
            <w:pPr>
              <w:autoSpaceDE w:val="0"/>
              <w:autoSpaceDN w:val="0"/>
              <w:adjustRightInd w:val="0"/>
              <w:rPr>
                <w:rFonts w:ascii="Times New Roman" w:hAnsi="Times New Roman" w:cs="Times New Roman"/>
              </w:rPr>
            </w:pPr>
            <w:r w:rsidRPr="00653C06">
              <w:rPr>
                <w:rFonts w:ascii="Times New Roman" w:hAnsi="Times New Roman" w:cs="Times New Roman"/>
              </w:rPr>
              <w:t>мониторингов в сфере</w:t>
            </w:r>
            <w:r>
              <w:rPr>
                <w:rFonts w:ascii="Times New Roman" w:hAnsi="Times New Roman" w:cs="Times New Roman"/>
              </w:rPr>
              <w:t xml:space="preserve"> </w:t>
            </w:r>
            <w:r w:rsidRPr="00653C06">
              <w:rPr>
                <w:rFonts w:ascii="Times New Roman" w:hAnsi="Times New Roman" w:cs="Times New Roman"/>
              </w:rPr>
              <w:t>межнациональных отношений и</w:t>
            </w:r>
          </w:p>
          <w:p w:rsidR="005B3B39" w:rsidRPr="00653C06" w:rsidRDefault="005B3B39" w:rsidP="005F1862">
            <w:pPr>
              <w:spacing w:after="60"/>
              <w:rPr>
                <w:rFonts w:ascii="Times New Roman" w:hAnsi="Times New Roman" w:cs="Times New Roman"/>
              </w:rPr>
            </w:pPr>
            <w:r w:rsidRPr="00653C06">
              <w:rPr>
                <w:rFonts w:ascii="Times New Roman" w:hAnsi="Times New Roman" w:cs="Times New Roman"/>
              </w:rPr>
              <w:t>политических процессов, единиц</w:t>
            </w:r>
          </w:p>
        </w:tc>
      </w:tr>
      <w:tr w:rsidR="005B3B39" w:rsidRPr="00D66F20" w:rsidTr="00271458">
        <w:trPr>
          <w:trHeight w:val="430"/>
        </w:trPr>
        <w:tc>
          <w:tcPr>
            <w:tcW w:w="3652" w:type="dxa"/>
            <w:vMerge/>
          </w:tcPr>
          <w:p w:rsidR="005B3B39" w:rsidRPr="00653C06" w:rsidRDefault="005B3B39" w:rsidP="00DD2BED">
            <w:pPr>
              <w:autoSpaceDE w:val="0"/>
              <w:autoSpaceDN w:val="0"/>
              <w:adjustRightInd w:val="0"/>
              <w:jc w:val="both"/>
              <w:rPr>
                <w:rFonts w:ascii="Times New Roman" w:hAnsi="Times New Roman" w:cs="Times New Roman"/>
              </w:rPr>
            </w:pPr>
          </w:p>
        </w:tc>
        <w:tc>
          <w:tcPr>
            <w:tcW w:w="6379" w:type="dxa"/>
          </w:tcPr>
          <w:p w:rsidR="005B3B39" w:rsidRPr="00653C06" w:rsidRDefault="005B3B39" w:rsidP="005F1862">
            <w:pPr>
              <w:autoSpaceDE w:val="0"/>
              <w:autoSpaceDN w:val="0"/>
              <w:adjustRightInd w:val="0"/>
              <w:rPr>
                <w:rFonts w:ascii="Times New Roman" w:hAnsi="Times New Roman" w:cs="Times New Roman"/>
              </w:rPr>
            </w:pPr>
            <w:r w:rsidRPr="00653C06">
              <w:rPr>
                <w:rFonts w:ascii="Times New Roman" w:hAnsi="Times New Roman" w:cs="Times New Roman"/>
                <w:color w:val="000000"/>
              </w:rPr>
              <w:t xml:space="preserve">Количество мероприятий с участием представителей </w:t>
            </w:r>
            <w:r w:rsidRPr="00653C06">
              <w:rPr>
                <w:rFonts w:ascii="Times New Roman" w:hAnsi="Times New Roman" w:cs="Times New Roman"/>
              </w:rPr>
              <w:t>национальных диаспор, единиц</w:t>
            </w:r>
          </w:p>
        </w:tc>
      </w:tr>
    </w:tbl>
    <w:p w:rsidR="002F47BB" w:rsidRDefault="002F47BB" w:rsidP="000528E3">
      <w:pPr>
        <w:autoSpaceDE w:val="0"/>
        <w:autoSpaceDN w:val="0"/>
        <w:adjustRightInd w:val="0"/>
        <w:spacing w:after="0" w:line="240" w:lineRule="auto"/>
        <w:ind w:firstLine="708"/>
        <w:jc w:val="both"/>
        <w:rPr>
          <w:rFonts w:ascii="Times New Roman" w:hAnsi="Times New Roman" w:cs="Times New Roman"/>
          <w:sz w:val="28"/>
          <w:szCs w:val="28"/>
        </w:rPr>
      </w:pPr>
    </w:p>
    <w:p w:rsidR="000528E3" w:rsidRPr="00653C06" w:rsidRDefault="00653C06" w:rsidP="000528E3">
      <w:pPr>
        <w:autoSpaceDE w:val="0"/>
        <w:autoSpaceDN w:val="0"/>
        <w:adjustRightInd w:val="0"/>
        <w:spacing w:after="0" w:line="240" w:lineRule="auto"/>
        <w:ind w:firstLine="708"/>
        <w:jc w:val="both"/>
        <w:rPr>
          <w:rFonts w:ascii="Times New Roman" w:hAnsi="Times New Roman" w:cs="Times New Roman"/>
          <w:sz w:val="28"/>
          <w:szCs w:val="28"/>
        </w:rPr>
      </w:pPr>
      <w:r w:rsidRPr="00653C06">
        <w:rPr>
          <w:rFonts w:ascii="Times New Roman" w:hAnsi="Times New Roman" w:cs="Times New Roman"/>
          <w:sz w:val="28"/>
          <w:szCs w:val="28"/>
        </w:rPr>
        <w:t>К</w:t>
      </w:r>
      <w:r w:rsidR="000528E3" w:rsidRPr="00653C06">
        <w:rPr>
          <w:rFonts w:ascii="Times New Roman" w:hAnsi="Times New Roman" w:cs="Times New Roman"/>
          <w:sz w:val="28"/>
          <w:szCs w:val="28"/>
        </w:rPr>
        <w:t>лючевые индикаторы стратегической цели по приоритетному направлению «Повышение эффективности управления муниципальным образованием»</w:t>
      </w:r>
      <w:r w:rsidR="003B28DF">
        <w:rPr>
          <w:rFonts w:ascii="Times New Roman" w:hAnsi="Times New Roman" w:cs="Times New Roman"/>
          <w:sz w:val="28"/>
          <w:szCs w:val="28"/>
        </w:rPr>
        <w:t xml:space="preserve"> приведены в приложении № </w:t>
      </w:r>
      <w:r w:rsidR="00271458">
        <w:rPr>
          <w:rFonts w:ascii="Times New Roman" w:hAnsi="Times New Roman" w:cs="Times New Roman"/>
          <w:sz w:val="28"/>
          <w:szCs w:val="28"/>
        </w:rPr>
        <w:t>4</w:t>
      </w:r>
      <w:r>
        <w:rPr>
          <w:rFonts w:ascii="Times New Roman" w:hAnsi="Times New Roman" w:cs="Times New Roman"/>
          <w:sz w:val="28"/>
          <w:szCs w:val="28"/>
        </w:rPr>
        <w:t>.</w:t>
      </w:r>
    </w:p>
    <w:p w:rsidR="00B870DE" w:rsidRDefault="00B870DE" w:rsidP="004B0437">
      <w:pPr>
        <w:autoSpaceDE w:val="0"/>
        <w:autoSpaceDN w:val="0"/>
        <w:adjustRightInd w:val="0"/>
        <w:spacing w:after="0" w:line="240" w:lineRule="auto"/>
        <w:ind w:firstLine="708"/>
        <w:jc w:val="both"/>
        <w:rPr>
          <w:rFonts w:ascii="Times New Roman" w:hAnsi="Times New Roman" w:cs="Times New Roman"/>
          <w:sz w:val="28"/>
          <w:szCs w:val="28"/>
        </w:rPr>
      </w:pPr>
    </w:p>
    <w:p w:rsidR="000528E3" w:rsidRPr="000528E3" w:rsidRDefault="000528E3" w:rsidP="00653C06">
      <w:pPr>
        <w:autoSpaceDE w:val="0"/>
        <w:autoSpaceDN w:val="0"/>
        <w:adjustRightInd w:val="0"/>
        <w:spacing w:after="0" w:line="240" w:lineRule="auto"/>
        <w:ind w:firstLine="708"/>
        <w:jc w:val="center"/>
        <w:rPr>
          <w:rFonts w:ascii="Times New Roman" w:hAnsi="Times New Roman" w:cs="Times New Roman"/>
          <w:b/>
          <w:sz w:val="28"/>
          <w:szCs w:val="28"/>
        </w:rPr>
      </w:pPr>
      <w:r w:rsidRPr="00593036">
        <w:rPr>
          <w:rFonts w:ascii="Times New Roman" w:hAnsi="Times New Roman" w:cs="Times New Roman"/>
          <w:b/>
          <w:sz w:val="28"/>
          <w:szCs w:val="28"/>
        </w:rPr>
        <w:t>2.2.</w:t>
      </w:r>
      <w:r w:rsidR="00EC688A">
        <w:rPr>
          <w:rFonts w:ascii="Times New Roman" w:hAnsi="Times New Roman" w:cs="Times New Roman"/>
          <w:b/>
          <w:sz w:val="28"/>
          <w:szCs w:val="28"/>
        </w:rPr>
        <w:t>4</w:t>
      </w:r>
      <w:r w:rsidRPr="00593036">
        <w:rPr>
          <w:rFonts w:ascii="Times New Roman" w:hAnsi="Times New Roman" w:cs="Times New Roman"/>
          <w:b/>
          <w:sz w:val="28"/>
          <w:szCs w:val="28"/>
        </w:rPr>
        <w:t>. Приоритетное направление</w:t>
      </w:r>
      <w:r>
        <w:rPr>
          <w:rFonts w:ascii="Times New Roman" w:hAnsi="Times New Roman" w:cs="Times New Roman"/>
          <w:b/>
          <w:sz w:val="28"/>
          <w:szCs w:val="28"/>
        </w:rPr>
        <w:t xml:space="preserve"> </w:t>
      </w:r>
      <w:r w:rsidRPr="000528E3">
        <w:rPr>
          <w:rFonts w:ascii="Times New Roman" w:hAnsi="Times New Roman" w:cs="Times New Roman"/>
          <w:b/>
          <w:sz w:val="28"/>
          <w:szCs w:val="28"/>
        </w:rPr>
        <w:t>«Безопасность жизнедеятельности и экологическая безопасность»</w:t>
      </w:r>
    </w:p>
    <w:p w:rsidR="000528E3" w:rsidRDefault="000528E3" w:rsidP="004B0437">
      <w:pPr>
        <w:autoSpaceDE w:val="0"/>
        <w:autoSpaceDN w:val="0"/>
        <w:adjustRightInd w:val="0"/>
        <w:spacing w:after="0" w:line="240" w:lineRule="auto"/>
        <w:ind w:firstLine="708"/>
        <w:jc w:val="both"/>
        <w:rPr>
          <w:rFonts w:ascii="Times New Roman" w:hAnsi="Times New Roman" w:cs="Times New Roman"/>
          <w:sz w:val="28"/>
          <w:szCs w:val="28"/>
        </w:rPr>
      </w:pPr>
    </w:p>
    <w:p w:rsidR="00AA390C" w:rsidRDefault="00EC28D0" w:rsidP="004B0437">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Стратегической </w:t>
      </w:r>
      <w:r w:rsidRPr="00D117F4">
        <w:rPr>
          <w:rFonts w:ascii="Times New Roman" w:hAnsi="Times New Roman" w:cs="Times New Roman"/>
          <w:sz w:val="28"/>
          <w:szCs w:val="28"/>
        </w:rPr>
        <w:t>целью приоритетного направления</w:t>
      </w:r>
      <w:r w:rsidRPr="00EC28D0">
        <w:rPr>
          <w:rFonts w:ascii="Times New Roman" w:hAnsi="Times New Roman" w:cs="Times New Roman"/>
          <w:sz w:val="28"/>
          <w:szCs w:val="28"/>
        </w:rPr>
        <w:t xml:space="preserve"> </w:t>
      </w:r>
      <w:r>
        <w:rPr>
          <w:rFonts w:ascii="Times New Roman" w:hAnsi="Times New Roman" w:cs="Times New Roman"/>
          <w:sz w:val="28"/>
          <w:szCs w:val="28"/>
        </w:rPr>
        <w:t>«</w:t>
      </w:r>
      <w:r w:rsidRPr="003C73C0">
        <w:rPr>
          <w:rFonts w:ascii="Times New Roman" w:hAnsi="Times New Roman" w:cs="Times New Roman"/>
          <w:sz w:val="28"/>
          <w:szCs w:val="28"/>
        </w:rPr>
        <w:t>Безопасность жизнедеятельности и экологическая безопасность</w:t>
      </w:r>
      <w:r>
        <w:rPr>
          <w:rFonts w:ascii="Times New Roman" w:hAnsi="Times New Roman" w:cs="Times New Roman"/>
          <w:sz w:val="28"/>
          <w:szCs w:val="28"/>
        </w:rPr>
        <w:t xml:space="preserve">» является </w:t>
      </w:r>
      <w:r w:rsidR="002611B6">
        <w:rPr>
          <w:rFonts w:ascii="Times New Roman" w:hAnsi="Times New Roman" w:cs="Times New Roman"/>
          <w:sz w:val="28"/>
          <w:szCs w:val="28"/>
        </w:rPr>
        <w:t xml:space="preserve">совершенствование </w:t>
      </w:r>
      <w:r w:rsidR="002611B6" w:rsidRPr="004B0437">
        <w:rPr>
          <w:rFonts w:ascii="Times New Roman" w:hAnsi="Times New Roman" w:cs="Times New Roman"/>
          <w:sz w:val="28"/>
          <w:szCs w:val="28"/>
        </w:rPr>
        <w:t>системы создания необходимого уровня защиты и комфорта жителей Тимашевского района и</w:t>
      </w:r>
      <w:r w:rsidR="004B0437" w:rsidRPr="004B0437">
        <w:rPr>
          <w:rFonts w:ascii="Times New Roman" w:hAnsi="Times New Roman" w:cs="Times New Roman"/>
          <w:sz w:val="28"/>
          <w:szCs w:val="28"/>
        </w:rPr>
        <w:t xml:space="preserve"> </w:t>
      </w:r>
      <w:r w:rsidR="002611B6" w:rsidRPr="004B0437">
        <w:rPr>
          <w:rFonts w:ascii="Times New Roman" w:hAnsi="Times New Roman" w:cs="Times New Roman"/>
          <w:sz w:val="28"/>
          <w:szCs w:val="28"/>
        </w:rPr>
        <w:t>нормализации экологической обстановки в муниципальном образовании.</w:t>
      </w:r>
    </w:p>
    <w:p w:rsidR="002876BA" w:rsidRDefault="002876BA" w:rsidP="002876BA">
      <w:pPr>
        <w:spacing w:after="0" w:line="240" w:lineRule="auto"/>
        <w:ind w:firstLine="708"/>
        <w:jc w:val="both"/>
        <w:rPr>
          <w:rFonts w:ascii="Times New Roman" w:hAnsi="Times New Roman" w:cs="Times New Roman"/>
          <w:color w:val="000000" w:themeColor="text1"/>
          <w:sz w:val="28"/>
          <w:szCs w:val="28"/>
        </w:rPr>
      </w:pPr>
      <w:r w:rsidRPr="00654952">
        <w:rPr>
          <w:rFonts w:ascii="Times New Roman" w:hAnsi="Times New Roman" w:cs="Times New Roman"/>
          <w:color w:val="000000" w:themeColor="text1"/>
          <w:sz w:val="28"/>
          <w:szCs w:val="28"/>
        </w:rPr>
        <w:t xml:space="preserve">Реализация всех обозначенных задач стратегической цели </w:t>
      </w:r>
      <w:r>
        <w:rPr>
          <w:rFonts w:ascii="Times New Roman" w:hAnsi="Times New Roman" w:cs="Times New Roman"/>
          <w:color w:val="000000" w:themeColor="text1"/>
          <w:sz w:val="28"/>
          <w:szCs w:val="28"/>
        </w:rPr>
        <w:t xml:space="preserve">на начальном этапе </w:t>
      </w:r>
      <w:r w:rsidRPr="00654952">
        <w:rPr>
          <w:rFonts w:ascii="Times New Roman" w:hAnsi="Times New Roman" w:cs="Times New Roman"/>
          <w:color w:val="000000" w:themeColor="text1"/>
          <w:sz w:val="28"/>
          <w:szCs w:val="28"/>
        </w:rPr>
        <w:t>будет обеспечиваться</w:t>
      </w:r>
      <w:r w:rsidR="0023032C">
        <w:rPr>
          <w:rFonts w:ascii="Times New Roman" w:hAnsi="Times New Roman" w:cs="Times New Roman"/>
          <w:color w:val="000000" w:themeColor="text1"/>
          <w:sz w:val="28"/>
          <w:szCs w:val="28"/>
        </w:rPr>
        <w:t>,</w:t>
      </w:r>
      <w:r w:rsidRPr="00654952">
        <w:rPr>
          <w:rFonts w:ascii="Times New Roman" w:hAnsi="Times New Roman" w:cs="Times New Roman"/>
          <w:color w:val="000000" w:themeColor="text1"/>
          <w:sz w:val="28"/>
          <w:szCs w:val="28"/>
        </w:rPr>
        <w:t xml:space="preserve"> в том числе с учетом муниципальной составляющей региональных проектов в рамках национальн</w:t>
      </w:r>
      <w:r>
        <w:rPr>
          <w:rFonts w:ascii="Times New Roman" w:hAnsi="Times New Roman" w:cs="Times New Roman"/>
          <w:color w:val="000000" w:themeColor="text1"/>
          <w:sz w:val="28"/>
          <w:szCs w:val="28"/>
        </w:rPr>
        <w:t>ых</w:t>
      </w:r>
      <w:r w:rsidRPr="00654952">
        <w:rPr>
          <w:rFonts w:ascii="Times New Roman" w:hAnsi="Times New Roman" w:cs="Times New Roman"/>
          <w:color w:val="000000" w:themeColor="text1"/>
          <w:sz w:val="28"/>
          <w:szCs w:val="28"/>
        </w:rPr>
        <w:t xml:space="preserve"> проект</w:t>
      </w:r>
      <w:r>
        <w:rPr>
          <w:rFonts w:ascii="Times New Roman" w:hAnsi="Times New Roman" w:cs="Times New Roman"/>
          <w:color w:val="000000" w:themeColor="text1"/>
          <w:sz w:val="28"/>
          <w:szCs w:val="28"/>
        </w:rPr>
        <w:t>ов</w:t>
      </w:r>
      <w:r w:rsidRPr="00654952">
        <w:rPr>
          <w:rFonts w:ascii="Times New Roman" w:hAnsi="Times New Roman" w:cs="Times New Roman"/>
          <w:color w:val="000000" w:themeColor="text1"/>
          <w:sz w:val="28"/>
          <w:szCs w:val="28"/>
        </w:rPr>
        <w:t xml:space="preserve"> «Безопасные и качественные автомобильные дороги»,</w:t>
      </w:r>
      <w:r w:rsidR="003B28DF">
        <w:rPr>
          <w:rFonts w:ascii="Times New Roman" w:hAnsi="Times New Roman" w:cs="Times New Roman"/>
          <w:color w:val="000000" w:themeColor="text1"/>
          <w:sz w:val="28"/>
          <w:szCs w:val="28"/>
        </w:rPr>
        <w:t xml:space="preserve"> «Экология»,</w:t>
      </w:r>
      <w:r w:rsidRPr="00654952">
        <w:rPr>
          <w:rFonts w:ascii="Times New Roman" w:hAnsi="Times New Roman" w:cs="Times New Roman"/>
          <w:color w:val="000000" w:themeColor="text1"/>
          <w:sz w:val="28"/>
          <w:szCs w:val="28"/>
        </w:rPr>
        <w:t xml:space="preserve"> а также</w:t>
      </w:r>
      <w:r w:rsidRPr="00120F09">
        <w:rPr>
          <w:rFonts w:ascii="Times New Roman" w:hAnsi="Times New Roman" w:cs="Times New Roman"/>
          <w:color w:val="000000" w:themeColor="text1"/>
          <w:sz w:val="28"/>
          <w:szCs w:val="28"/>
        </w:rPr>
        <w:t xml:space="preserve"> с учётом реализации государственных и муниципальных программ. </w:t>
      </w:r>
      <w:r w:rsidR="00271458">
        <w:rPr>
          <w:rFonts w:ascii="Times New Roman" w:hAnsi="Times New Roman" w:cs="Times New Roman"/>
          <w:color w:val="000000" w:themeColor="text1"/>
          <w:sz w:val="28"/>
          <w:szCs w:val="28"/>
        </w:rPr>
        <w:t xml:space="preserve"> </w:t>
      </w:r>
    </w:p>
    <w:p w:rsidR="00271458" w:rsidRDefault="00271458" w:rsidP="002876BA">
      <w:pPr>
        <w:spacing w:after="0" w:line="240" w:lineRule="auto"/>
        <w:ind w:firstLine="708"/>
        <w:jc w:val="both"/>
        <w:rPr>
          <w:rFonts w:ascii="Times New Roman" w:hAnsi="Times New Roman" w:cs="Times New Roman"/>
          <w:color w:val="000000" w:themeColor="text1"/>
          <w:sz w:val="28"/>
          <w:szCs w:val="28"/>
        </w:rPr>
      </w:pPr>
    </w:p>
    <w:p w:rsidR="004B0437" w:rsidRDefault="00271458" w:rsidP="004B0437">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Задача </w:t>
      </w:r>
      <w:r w:rsidR="002611B6" w:rsidRPr="000528E3">
        <w:rPr>
          <w:rFonts w:ascii="Times New Roman" w:hAnsi="Times New Roman" w:cs="Times New Roman"/>
          <w:b/>
          <w:sz w:val="28"/>
          <w:szCs w:val="28"/>
        </w:rPr>
        <w:t>1. Совершенствование системы предупреждения и защиты</w:t>
      </w:r>
      <w:r w:rsidR="00F429BA">
        <w:rPr>
          <w:rFonts w:ascii="Times New Roman" w:hAnsi="Times New Roman" w:cs="Times New Roman"/>
          <w:b/>
          <w:sz w:val="28"/>
          <w:szCs w:val="28"/>
        </w:rPr>
        <w:t xml:space="preserve"> </w:t>
      </w:r>
      <w:r w:rsidR="002611B6" w:rsidRPr="000528E3">
        <w:rPr>
          <w:rFonts w:ascii="Times New Roman" w:hAnsi="Times New Roman" w:cs="Times New Roman"/>
          <w:b/>
          <w:sz w:val="28"/>
          <w:szCs w:val="28"/>
        </w:rPr>
        <w:t xml:space="preserve"> населения от чрезвычайных ситуаций природного и техногенного характера</w:t>
      </w:r>
    </w:p>
    <w:p w:rsidR="005F0FEC" w:rsidRPr="000528E3" w:rsidRDefault="005F0FEC" w:rsidP="004B0437">
      <w:pPr>
        <w:spacing w:after="0" w:line="240" w:lineRule="auto"/>
        <w:ind w:firstLine="709"/>
        <w:jc w:val="both"/>
        <w:rPr>
          <w:rFonts w:ascii="Times New Roman" w:hAnsi="Times New Roman" w:cs="Times New Roman"/>
          <w:b/>
          <w:sz w:val="28"/>
          <w:szCs w:val="28"/>
        </w:rPr>
      </w:pPr>
    </w:p>
    <w:p w:rsidR="00095BBE" w:rsidRPr="00120F09" w:rsidRDefault="00AE1175" w:rsidP="004B0437">
      <w:pPr>
        <w:spacing w:after="0" w:line="240" w:lineRule="auto"/>
        <w:ind w:firstLine="709"/>
        <w:jc w:val="both"/>
        <w:rPr>
          <w:rFonts w:ascii="Times New Roman" w:hAnsi="Times New Roman" w:cs="Times New Roman"/>
          <w:color w:val="000000" w:themeColor="text1"/>
          <w:sz w:val="28"/>
          <w:szCs w:val="28"/>
        </w:rPr>
      </w:pPr>
      <w:r w:rsidRPr="00120F09">
        <w:rPr>
          <w:rFonts w:ascii="Times New Roman" w:eastAsia="Calibri" w:hAnsi="Times New Roman" w:cs="Times New Roman"/>
          <w:color w:val="000000" w:themeColor="text1"/>
          <w:sz w:val="28"/>
          <w:szCs w:val="28"/>
          <w:lang w:eastAsia="ru-RU"/>
        </w:rPr>
        <w:t>Ориентир – Тимашевский район – территория</w:t>
      </w:r>
      <w:r w:rsidR="005A7A13" w:rsidRPr="00120F09">
        <w:rPr>
          <w:rFonts w:ascii="Times New Roman" w:eastAsia="Calibri" w:hAnsi="Times New Roman" w:cs="Times New Roman"/>
          <w:color w:val="000000" w:themeColor="text1"/>
          <w:sz w:val="28"/>
          <w:szCs w:val="28"/>
          <w:lang w:eastAsia="ru-RU"/>
        </w:rPr>
        <w:t xml:space="preserve"> </w:t>
      </w:r>
      <w:r w:rsidR="007D69AD" w:rsidRPr="00120F09">
        <w:rPr>
          <w:rFonts w:ascii="Times New Roman" w:hAnsi="Times New Roman" w:cs="Times New Roman"/>
          <w:color w:val="000000" w:themeColor="text1"/>
          <w:sz w:val="28"/>
          <w:szCs w:val="28"/>
        </w:rPr>
        <w:t>безопасной жизнедеятельности населения с эффективной современной системой предупреждения и защиты населения от чрезвычайных ситуаций природного и техногенного характера.</w:t>
      </w:r>
    </w:p>
    <w:p w:rsidR="00041140" w:rsidRDefault="00926DF9" w:rsidP="004B0437">
      <w:pPr>
        <w:spacing w:after="0" w:line="240" w:lineRule="auto"/>
        <w:ind w:firstLine="709"/>
        <w:jc w:val="both"/>
        <w:rPr>
          <w:rFonts w:ascii="Times New Roman" w:hAnsi="Times New Roman" w:cs="Times New Roman"/>
          <w:sz w:val="28"/>
          <w:szCs w:val="28"/>
        </w:rPr>
      </w:pPr>
      <w:r w:rsidRPr="00120F09">
        <w:rPr>
          <w:rFonts w:ascii="Times New Roman" w:hAnsi="Times New Roman" w:cs="Times New Roman"/>
          <w:sz w:val="28"/>
          <w:szCs w:val="28"/>
        </w:rPr>
        <w:t>Деятельность муниципалитета должна быть направлена</w:t>
      </w:r>
      <w:r w:rsidR="00F50CEA" w:rsidRPr="00120F09">
        <w:rPr>
          <w:rFonts w:ascii="Times New Roman" w:hAnsi="Times New Roman" w:cs="Times New Roman"/>
          <w:sz w:val="28"/>
          <w:szCs w:val="28"/>
        </w:rPr>
        <w:t xml:space="preserve"> на</w:t>
      </w:r>
      <w:r w:rsidR="00041140">
        <w:rPr>
          <w:rFonts w:ascii="Times New Roman" w:hAnsi="Times New Roman" w:cs="Times New Roman"/>
          <w:sz w:val="28"/>
          <w:szCs w:val="28"/>
        </w:rPr>
        <w:t>:</w:t>
      </w:r>
    </w:p>
    <w:p w:rsidR="007D69AD" w:rsidRPr="006C16C1" w:rsidRDefault="00D13C77" w:rsidP="004B0437">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1) </w:t>
      </w:r>
      <w:r w:rsidR="00F50CEA" w:rsidRPr="00120F09">
        <w:rPr>
          <w:rFonts w:ascii="Times New Roman" w:hAnsi="Times New Roman" w:cs="Times New Roman"/>
          <w:color w:val="000000" w:themeColor="text1"/>
          <w:sz w:val="28"/>
          <w:szCs w:val="28"/>
        </w:rPr>
        <w:t xml:space="preserve">обеспечение условий для безопасной </w:t>
      </w:r>
      <w:r w:rsidR="00F50CEA" w:rsidRPr="009F3840">
        <w:rPr>
          <w:rFonts w:ascii="Times New Roman" w:hAnsi="Times New Roman" w:cs="Times New Roman"/>
          <w:color w:val="000000" w:themeColor="text1"/>
          <w:sz w:val="28"/>
          <w:szCs w:val="28"/>
        </w:rPr>
        <w:t>жизнедеятельности населения</w:t>
      </w:r>
      <w:r w:rsidR="001F527B" w:rsidRPr="009F3840">
        <w:rPr>
          <w:rFonts w:ascii="Times New Roman" w:hAnsi="Times New Roman" w:cs="Times New Roman"/>
          <w:color w:val="000000" w:themeColor="text1"/>
          <w:sz w:val="28"/>
          <w:szCs w:val="28"/>
        </w:rPr>
        <w:t>, совершенствование системы предупреждения и защиты населения от чрезвычайных ситуаций природного и техногенного характера,</w:t>
      </w:r>
      <w:r w:rsidR="009F3840" w:rsidRPr="009F3840">
        <w:rPr>
          <w:rFonts w:ascii="Times New Roman" w:hAnsi="Times New Roman" w:cs="Times New Roman"/>
          <w:color w:val="000000" w:themeColor="text1"/>
          <w:sz w:val="28"/>
          <w:szCs w:val="28"/>
        </w:rPr>
        <w:t xml:space="preserve"> системы обеспечения пожарной безопасности</w:t>
      </w:r>
      <w:r w:rsidR="00654952">
        <w:rPr>
          <w:rFonts w:ascii="Times New Roman" w:hAnsi="Times New Roman" w:cs="Times New Roman"/>
          <w:color w:val="000000" w:themeColor="text1"/>
          <w:sz w:val="28"/>
          <w:szCs w:val="28"/>
        </w:rPr>
        <w:t>,</w:t>
      </w:r>
      <w:r w:rsidR="001F527B" w:rsidRPr="009F3840">
        <w:rPr>
          <w:rFonts w:ascii="Times New Roman" w:hAnsi="Times New Roman" w:cs="Times New Roman"/>
          <w:color w:val="000000" w:themeColor="text1"/>
          <w:sz w:val="28"/>
          <w:szCs w:val="28"/>
        </w:rPr>
        <w:t xml:space="preserve"> на минимизацию материального ущерба и </w:t>
      </w:r>
      <w:r w:rsidR="001F527B" w:rsidRPr="006C16C1">
        <w:rPr>
          <w:rFonts w:ascii="Times New Roman" w:hAnsi="Times New Roman" w:cs="Times New Roman"/>
          <w:color w:val="000000" w:themeColor="text1"/>
          <w:sz w:val="28"/>
          <w:szCs w:val="28"/>
        </w:rPr>
        <w:t>снижение случаев гибели людей вследствие чрезвычайных ситуаций, аварий и происшествий</w:t>
      </w:r>
      <w:r w:rsidR="00041140" w:rsidRPr="006C16C1">
        <w:rPr>
          <w:rFonts w:ascii="Times New Roman" w:hAnsi="Times New Roman" w:cs="Times New Roman"/>
          <w:color w:val="000000" w:themeColor="text1"/>
          <w:sz w:val="28"/>
          <w:szCs w:val="28"/>
        </w:rPr>
        <w:t>;</w:t>
      </w:r>
    </w:p>
    <w:p w:rsidR="008A5C43" w:rsidRDefault="00D13C77" w:rsidP="008A5C43">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bCs/>
          <w:sz w:val="28"/>
          <w:szCs w:val="28"/>
        </w:rPr>
        <w:t>2)</w:t>
      </w:r>
      <w:r w:rsidR="006C16C1" w:rsidRPr="006C16C1">
        <w:rPr>
          <w:rFonts w:ascii="Times New Roman" w:hAnsi="Times New Roman" w:cs="Times New Roman"/>
          <w:bCs/>
          <w:sz w:val="28"/>
          <w:szCs w:val="28"/>
        </w:rPr>
        <w:t xml:space="preserve"> развитие и поддержание в состоянии постоянной готовности к ис</w:t>
      </w:r>
      <w:r w:rsidR="003B28DF">
        <w:rPr>
          <w:rFonts w:ascii="Times New Roman" w:hAnsi="Times New Roman" w:cs="Times New Roman"/>
          <w:bCs/>
          <w:sz w:val="28"/>
          <w:szCs w:val="28"/>
        </w:rPr>
        <w:t xml:space="preserve">пользованию системы оповещения </w:t>
      </w:r>
      <w:r w:rsidR="006C16C1" w:rsidRPr="006C16C1">
        <w:rPr>
          <w:rFonts w:ascii="Times New Roman" w:hAnsi="Times New Roman" w:cs="Times New Roman"/>
          <w:bCs/>
          <w:sz w:val="28"/>
          <w:szCs w:val="28"/>
        </w:rPr>
        <w:t>населения об опасностях, возникающих при чрезвычайных ситуациях природного и техногенного характер</w:t>
      </w:r>
      <w:r w:rsidR="006C16C1">
        <w:rPr>
          <w:rFonts w:ascii="Times New Roman" w:hAnsi="Times New Roman" w:cs="Times New Roman"/>
          <w:bCs/>
          <w:sz w:val="28"/>
          <w:szCs w:val="28"/>
        </w:rPr>
        <w:t xml:space="preserve">а, а также </w:t>
      </w:r>
      <w:r w:rsidR="006C16C1" w:rsidRPr="006C16C1">
        <w:rPr>
          <w:rFonts w:ascii="Times New Roman" w:hAnsi="Times New Roman" w:cs="Times New Roman"/>
          <w:bCs/>
          <w:sz w:val="28"/>
          <w:szCs w:val="28"/>
        </w:rPr>
        <w:t>при военных конфликтах или в следстви</w:t>
      </w:r>
      <w:r w:rsidR="00616E89">
        <w:rPr>
          <w:rFonts w:ascii="Times New Roman" w:hAnsi="Times New Roman" w:cs="Times New Roman"/>
          <w:bCs/>
          <w:sz w:val="28"/>
          <w:szCs w:val="28"/>
        </w:rPr>
        <w:t>е</w:t>
      </w:r>
      <w:r w:rsidR="006C16C1" w:rsidRPr="006C16C1">
        <w:rPr>
          <w:rFonts w:ascii="Times New Roman" w:hAnsi="Times New Roman" w:cs="Times New Roman"/>
          <w:bCs/>
          <w:sz w:val="28"/>
          <w:szCs w:val="28"/>
        </w:rPr>
        <w:t xml:space="preserve"> этих конфликтов</w:t>
      </w:r>
      <w:r w:rsidR="006C16C1">
        <w:rPr>
          <w:rFonts w:ascii="Times New Roman" w:hAnsi="Times New Roman" w:cs="Times New Roman"/>
          <w:bCs/>
          <w:sz w:val="28"/>
          <w:szCs w:val="28"/>
        </w:rPr>
        <w:t>;</w:t>
      </w:r>
      <w:r w:rsidR="006C16C1" w:rsidRPr="006C16C1">
        <w:rPr>
          <w:rFonts w:ascii="Times New Roman" w:hAnsi="Times New Roman" w:cs="Times New Roman"/>
          <w:bCs/>
          <w:sz w:val="28"/>
          <w:szCs w:val="28"/>
        </w:rPr>
        <w:t xml:space="preserve"> </w:t>
      </w:r>
    </w:p>
    <w:p w:rsidR="008A5C43" w:rsidRDefault="00D13C77" w:rsidP="008A5C43">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w:t>
      </w:r>
      <w:r w:rsidR="00041140" w:rsidRPr="006C16C1">
        <w:rPr>
          <w:rFonts w:ascii="Times New Roman" w:hAnsi="Times New Roman" w:cs="Times New Roman"/>
          <w:color w:val="000000" w:themeColor="text1"/>
          <w:sz w:val="28"/>
          <w:szCs w:val="28"/>
        </w:rPr>
        <w:t xml:space="preserve"> с</w:t>
      </w:r>
      <w:r w:rsidR="00041140" w:rsidRPr="006C16C1">
        <w:rPr>
          <w:rFonts w:ascii="Times New Roman" w:hAnsi="Times New Roman" w:cs="Times New Roman"/>
          <w:bCs/>
          <w:sz w:val="28"/>
          <w:szCs w:val="28"/>
        </w:rPr>
        <w:t>овершенствование механизмов и методов сбора информации в области защиты населения и территорий от чрезвычайных ситуаций и обмена такой информацией</w:t>
      </w:r>
      <w:r w:rsidR="00041140" w:rsidRPr="00041140">
        <w:rPr>
          <w:rFonts w:ascii="Times New Roman" w:hAnsi="Times New Roman" w:cs="Times New Roman"/>
          <w:bCs/>
          <w:sz w:val="28"/>
          <w:szCs w:val="28"/>
        </w:rPr>
        <w:t>, в том числе с использованием комплексной системы экстренного оповещения населения об угрозе возникновения или о возникновении чрезвычайных ситуаций природного и техногенного характера</w:t>
      </w:r>
      <w:r w:rsidR="00041140">
        <w:rPr>
          <w:rFonts w:ascii="Times New Roman" w:hAnsi="Times New Roman" w:cs="Times New Roman"/>
          <w:bCs/>
          <w:sz w:val="28"/>
          <w:szCs w:val="28"/>
        </w:rPr>
        <w:t>;</w:t>
      </w:r>
    </w:p>
    <w:p w:rsidR="008A5C43" w:rsidRDefault="00D13C77" w:rsidP="008A5C43">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bCs/>
          <w:sz w:val="28"/>
          <w:szCs w:val="28"/>
        </w:rPr>
        <w:t>4)</w:t>
      </w:r>
      <w:r w:rsidR="00041140" w:rsidRPr="00041140">
        <w:rPr>
          <w:rFonts w:ascii="Times New Roman" w:hAnsi="Times New Roman" w:cs="Times New Roman"/>
          <w:bCs/>
          <w:sz w:val="28"/>
          <w:szCs w:val="28"/>
        </w:rPr>
        <w:t xml:space="preserve"> проведение мероприятий по гражданской обороне, разработка и реализация планов гражданской обороны, защиты населения и территорий от чрезвычайных ситуаций природного и техногенного характера, подготовка населения в области гражданской обороны</w:t>
      </w:r>
      <w:r w:rsidR="00041140">
        <w:rPr>
          <w:rFonts w:ascii="Times New Roman" w:hAnsi="Times New Roman" w:cs="Times New Roman"/>
          <w:bCs/>
          <w:sz w:val="28"/>
          <w:szCs w:val="28"/>
        </w:rPr>
        <w:t>.</w:t>
      </w:r>
    </w:p>
    <w:p w:rsidR="008A5C43" w:rsidRDefault="001520F8" w:rsidP="008A5C43">
      <w:pPr>
        <w:spacing w:after="0" w:line="240" w:lineRule="auto"/>
        <w:ind w:firstLine="709"/>
        <w:jc w:val="both"/>
        <w:rPr>
          <w:rFonts w:ascii="Times New Roman" w:hAnsi="Times New Roman" w:cs="Times New Roman"/>
          <w:color w:val="000000" w:themeColor="text1"/>
          <w:sz w:val="28"/>
          <w:szCs w:val="28"/>
        </w:rPr>
      </w:pPr>
      <w:r w:rsidRPr="00D13C77">
        <w:rPr>
          <w:rFonts w:ascii="Times New Roman" w:hAnsi="Times New Roman"/>
          <w:color w:val="000000" w:themeColor="text1"/>
          <w:sz w:val="28"/>
          <w:szCs w:val="28"/>
        </w:rPr>
        <w:t>Необходимо продолжить работу по созданию, хранению, восполнению и освежению резерва материальных ресурсов района для ликвидации чрезвычайных ситуаций природного и техногенного характера, обеспечению населения района необходимыми средствами оповещения об угрозе или возникновении чрезвычайных ситуаций природного и техногенного характера и в особый период.</w:t>
      </w:r>
    </w:p>
    <w:p w:rsidR="008A5C43" w:rsidRDefault="001520F8" w:rsidP="008A5C43">
      <w:pPr>
        <w:spacing w:after="0" w:line="240" w:lineRule="auto"/>
        <w:ind w:firstLine="709"/>
        <w:jc w:val="both"/>
        <w:rPr>
          <w:rFonts w:ascii="Times New Roman" w:hAnsi="Times New Roman" w:cs="Times New Roman"/>
          <w:color w:val="000000" w:themeColor="text1"/>
          <w:sz w:val="28"/>
          <w:szCs w:val="28"/>
        </w:rPr>
      </w:pPr>
      <w:r w:rsidRPr="008A5C43">
        <w:rPr>
          <w:rFonts w:ascii="Times New Roman" w:hAnsi="Times New Roman"/>
          <w:color w:val="000000" w:themeColor="text1"/>
          <w:sz w:val="28"/>
          <w:szCs w:val="28"/>
        </w:rPr>
        <w:t xml:space="preserve">Особое внимание - реализации мероприятий по совершенствованию противопожарной защиты </w:t>
      </w:r>
      <w:r w:rsidR="00041140" w:rsidRPr="008A5C43">
        <w:rPr>
          <w:rFonts w:ascii="Times New Roman" w:hAnsi="Times New Roman"/>
          <w:color w:val="000000" w:themeColor="text1"/>
          <w:sz w:val="28"/>
          <w:szCs w:val="28"/>
        </w:rPr>
        <w:t xml:space="preserve">муниципальных </w:t>
      </w:r>
      <w:r w:rsidRPr="008A5C43">
        <w:rPr>
          <w:rFonts w:ascii="Times New Roman" w:hAnsi="Times New Roman"/>
          <w:color w:val="000000" w:themeColor="text1"/>
          <w:sz w:val="28"/>
          <w:szCs w:val="28"/>
        </w:rPr>
        <w:t>объектов, в том числе по обеспечению пожарно-технической продукцией и обучению мерам пожарной безопасности работников муниципальных бюджетных учреждений, образования, объектов культуры, разработке и реализации мероприятий по внедрению современных информационных и коммуникационных технологий, систем комплексной безопасности, направленных на предотвращение возникновения пожаров, гибели людей, причинения материального ущерба на социально значимых объектах района.</w:t>
      </w:r>
    </w:p>
    <w:p w:rsidR="001F527B" w:rsidRPr="00735232" w:rsidRDefault="001F527B" w:rsidP="008A5C43">
      <w:pPr>
        <w:spacing w:after="0" w:line="240" w:lineRule="auto"/>
        <w:ind w:firstLine="709"/>
        <w:jc w:val="both"/>
        <w:rPr>
          <w:rFonts w:ascii="Times New Roman" w:hAnsi="Times New Roman" w:cs="Times New Roman"/>
          <w:color w:val="000000" w:themeColor="text1"/>
          <w:sz w:val="28"/>
          <w:szCs w:val="28"/>
        </w:rPr>
      </w:pPr>
      <w:r w:rsidRPr="00735232">
        <w:rPr>
          <w:rFonts w:ascii="Times New Roman" w:hAnsi="Times New Roman" w:cs="Times New Roman"/>
          <w:color w:val="000000" w:themeColor="text1"/>
          <w:sz w:val="28"/>
          <w:szCs w:val="28"/>
        </w:rPr>
        <w:t>Кроме того, необходимо</w:t>
      </w:r>
      <w:r w:rsidR="00735232">
        <w:rPr>
          <w:rFonts w:ascii="Times New Roman" w:hAnsi="Times New Roman" w:cs="Times New Roman"/>
          <w:color w:val="000000" w:themeColor="text1"/>
          <w:sz w:val="28"/>
          <w:szCs w:val="28"/>
        </w:rPr>
        <w:t xml:space="preserve"> </w:t>
      </w:r>
      <w:r w:rsidRPr="00735232">
        <w:rPr>
          <w:rFonts w:ascii="Times New Roman" w:hAnsi="Times New Roman" w:cs="Times New Roman"/>
          <w:color w:val="000000" w:themeColor="text1"/>
          <w:sz w:val="28"/>
          <w:szCs w:val="28"/>
        </w:rPr>
        <w:t xml:space="preserve">продолжать реализацию мероприятий по поддержанию готовности всех служб и систем к ликвидации последствий чрезвычайных ситуаций, </w:t>
      </w:r>
      <w:r w:rsidR="009F3840" w:rsidRPr="00735232">
        <w:rPr>
          <w:rFonts w:ascii="Times New Roman" w:hAnsi="Times New Roman" w:cs="Times New Roman"/>
          <w:color w:val="000000" w:themeColor="text1"/>
          <w:sz w:val="28"/>
          <w:szCs w:val="28"/>
        </w:rPr>
        <w:t xml:space="preserve">предупреждению чрезвычайных ситуаций муниципального характера, стихийных бедствий, эпидемий и ликвидации их последствий, </w:t>
      </w:r>
      <w:r w:rsidRPr="00A2385C">
        <w:rPr>
          <w:rFonts w:ascii="Times New Roman" w:hAnsi="Times New Roman" w:cs="Times New Roman"/>
          <w:color w:val="000000" w:themeColor="text1"/>
          <w:sz w:val="28"/>
          <w:szCs w:val="28"/>
        </w:rPr>
        <w:t>профилактике дорожно-транспортного травматизма и смертности</w:t>
      </w:r>
      <w:r w:rsidRPr="00735232">
        <w:rPr>
          <w:rFonts w:ascii="Times New Roman" w:hAnsi="Times New Roman" w:cs="Times New Roman"/>
          <w:color w:val="000000" w:themeColor="text1"/>
          <w:sz w:val="28"/>
          <w:szCs w:val="28"/>
        </w:rPr>
        <w:t xml:space="preserve">, совершенствованию системы своевременного информирования населения об угрозе возникновения чрезвычайных ситуаций. </w:t>
      </w:r>
    </w:p>
    <w:p w:rsidR="001F527B" w:rsidRDefault="001F527B" w:rsidP="001F527B">
      <w:pPr>
        <w:spacing w:after="0" w:line="240" w:lineRule="auto"/>
        <w:ind w:firstLine="708"/>
        <w:jc w:val="both"/>
        <w:rPr>
          <w:rFonts w:ascii="Times New Roman" w:hAnsi="Times New Roman" w:cs="Times New Roman"/>
          <w:color w:val="000000" w:themeColor="text1"/>
          <w:sz w:val="28"/>
          <w:szCs w:val="28"/>
        </w:rPr>
      </w:pPr>
      <w:r w:rsidRPr="00120F09">
        <w:rPr>
          <w:rFonts w:ascii="Times New Roman" w:eastAsia="Times New Roman" w:hAnsi="Times New Roman" w:cs="Times New Roman"/>
          <w:color w:val="000000" w:themeColor="text1"/>
          <w:sz w:val="28"/>
          <w:szCs w:val="28"/>
          <w:lang w:eastAsia="ru-RU"/>
        </w:rPr>
        <w:t>Формирование системы профилактики происшествий, обеспечивающей снижение травматизма и смертности, навыков у населения к поведению в условиях чрезвычайных ситуаций, готовности грамотного и оперативного реагирования и оказания первой домедицинской помощи пострадавшим</w:t>
      </w:r>
      <w:r w:rsidR="00120F09" w:rsidRPr="00120F09">
        <w:rPr>
          <w:rFonts w:ascii="Times New Roman" w:eastAsia="Times New Roman" w:hAnsi="Times New Roman" w:cs="Times New Roman"/>
          <w:color w:val="000000" w:themeColor="text1"/>
          <w:sz w:val="28"/>
          <w:szCs w:val="28"/>
          <w:lang w:eastAsia="ru-RU"/>
        </w:rPr>
        <w:t>,</w:t>
      </w:r>
      <w:r w:rsidR="00120F09" w:rsidRPr="00120F09">
        <w:rPr>
          <w:rFonts w:ascii="Times New Roman" w:hAnsi="Times New Roman" w:cs="Times New Roman"/>
          <w:color w:val="000000" w:themeColor="text1"/>
          <w:sz w:val="28"/>
          <w:szCs w:val="28"/>
        </w:rPr>
        <w:t xml:space="preserve"> информирование граждан о способах защиты и действиях при возникновении чрезвычайных ситуаций природного и техногенного характера, распространение среди населения правил пожарной безопасности, </w:t>
      </w:r>
      <w:r w:rsidR="00041140" w:rsidRPr="00041140">
        <w:rPr>
          <w:rFonts w:ascii="Times New Roman" w:hAnsi="Times New Roman" w:cs="Times New Roman"/>
          <w:bCs/>
          <w:sz w:val="28"/>
          <w:szCs w:val="28"/>
        </w:rPr>
        <w:t>содействие созданию и деятельности общественных формирований по вопросам безопасности</w:t>
      </w:r>
      <w:r w:rsidR="00041140" w:rsidRPr="00041140">
        <w:rPr>
          <w:rFonts w:ascii="Times New Roman" w:hAnsi="Times New Roman" w:cs="Times New Roman"/>
          <w:color w:val="000000" w:themeColor="text1"/>
          <w:sz w:val="28"/>
          <w:szCs w:val="28"/>
        </w:rPr>
        <w:t xml:space="preserve"> </w:t>
      </w:r>
      <w:r w:rsidR="00041140">
        <w:rPr>
          <w:rFonts w:ascii="Times New Roman" w:hAnsi="Times New Roman" w:cs="Times New Roman"/>
          <w:color w:val="000000" w:themeColor="text1"/>
          <w:sz w:val="28"/>
          <w:szCs w:val="28"/>
        </w:rPr>
        <w:t xml:space="preserve">- </w:t>
      </w:r>
      <w:r w:rsidR="00120F09" w:rsidRPr="00041140">
        <w:rPr>
          <w:rFonts w:ascii="Times New Roman" w:hAnsi="Times New Roman" w:cs="Times New Roman"/>
          <w:color w:val="000000" w:themeColor="text1"/>
          <w:sz w:val="28"/>
          <w:szCs w:val="28"/>
        </w:rPr>
        <w:t>создание пожарных постов в отдалённых населённых</w:t>
      </w:r>
      <w:r w:rsidR="00120F09" w:rsidRPr="00120F09">
        <w:rPr>
          <w:rFonts w:ascii="Times New Roman" w:hAnsi="Times New Roman" w:cs="Times New Roman"/>
          <w:color w:val="000000" w:themeColor="text1"/>
          <w:sz w:val="28"/>
          <w:szCs w:val="28"/>
        </w:rPr>
        <w:t xml:space="preserve"> пунктах, создание и оказание мер поддержки добровольным пожарным – основные направления работы на перспективу, от которых </w:t>
      </w:r>
      <w:r w:rsidR="00B3479E">
        <w:rPr>
          <w:rFonts w:ascii="Times New Roman" w:hAnsi="Times New Roman" w:cs="Times New Roman"/>
          <w:color w:val="000000" w:themeColor="text1"/>
          <w:sz w:val="28"/>
          <w:szCs w:val="28"/>
        </w:rPr>
        <w:t xml:space="preserve">также </w:t>
      </w:r>
      <w:r w:rsidR="00120F09" w:rsidRPr="00120F09">
        <w:rPr>
          <w:rFonts w:ascii="Times New Roman" w:hAnsi="Times New Roman" w:cs="Times New Roman"/>
          <w:color w:val="000000" w:themeColor="text1"/>
          <w:sz w:val="28"/>
          <w:szCs w:val="28"/>
        </w:rPr>
        <w:t>будет зависеть уровень безопасности и защищенности жителей района.</w:t>
      </w:r>
    </w:p>
    <w:p w:rsidR="003C23F7" w:rsidRDefault="003C23F7" w:rsidP="003C23F7">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3C23F7">
        <w:rPr>
          <w:rFonts w:ascii="Times New Roman" w:hAnsi="Times New Roman" w:cs="Times New Roman"/>
          <w:sz w:val="28"/>
          <w:szCs w:val="28"/>
        </w:rPr>
        <w:t>Совершенствование системы предупреждения и защиты населения от чрезвычайных ситуаций природного и техногенного характера</w:t>
      </w:r>
      <w:r w:rsidR="005F0FEC">
        <w:rPr>
          <w:rFonts w:ascii="Times New Roman" w:hAnsi="Times New Roman" w:cs="Times New Roman"/>
          <w:sz w:val="28"/>
          <w:szCs w:val="28"/>
        </w:rPr>
        <w:t>» представлены в таблице № 51</w:t>
      </w:r>
      <w:r w:rsidRPr="005638AA">
        <w:rPr>
          <w:rFonts w:ascii="Times New Roman" w:hAnsi="Times New Roman" w:cs="Times New Roman"/>
          <w:sz w:val="28"/>
          <w:szCs w:val="28"/>
        </w:rPr>
        <w:t xml:space="preserve">. </w:t>
      </w:r>
    </w:p>
    <w:p w:rsidR="005B3B39" w:rsidRDefault="005B3B39" w:rsidP="003C23F7">
      <w:pPr>
        <w:autoSpaceDE w:val="0"/>
        <w:autoSpaceDN w:val="0"/>
        <w:adjustRightInd w:val="0"/>
        <w:spacing w:after="0" w:line="240" w:lineRule="auto"/>
        <w:ind w:firstLine="708"/>
        <w:jc w:val="both"/>
        <w:rPr>
          <w:rFonts w:ascii="Times New Roman" w:hAnsi="Times New Roman" w:cs="Times New Roman"/>
          <w:sz w:val="28"/>
          <w:szCs w:val="28"/>
        </w:rPr>
      </w:pPr>
    </w:p>
    <w:p w:rsidR="003C23F7" w:rsidRDefault="003C23F7" w:rsidP="003C23F7">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8A5C43">
        <w:rPr>
          <w:rFonts w:ascii="Times New Roman" w:hAnsi="Times New Roman" w:cs="Times New Roman"/>
          <w:sz w:val="28"/>
          <w:szCs w:val="28"/>
        </w:rPr>
        <w:t xml:space="preserve">   </w:t>
      </w:r>
      <w:r w:rsidR="00476644">
        <w:rPr>
          <w:rFonts w:ascii="Times New Roman" w:hAnsi="Times New Roman" w:cs="Times New Roman"/>
          <w:sz w:val="28"/>
          <w:szCs w:val="28"/>
        </w:rPr>
        <w:t>Т</w:t>
      </w:r>
      <w:r>
        <w:rPr>
          <w:rFonts w:ascii="Times New Roman" w:hAnsi="Times New Roman" w:cs="Times New Roman"/>
          <w:sz w:val="28"/>
          <w:szCs w:val="28"/>
        </w:rPr>
        <w:t>аблица №</w:t>
      </w:r>
      <w:r w:rsidR="005F0FEC">
        <w:rPr>
          <w:rFonts w:ascii="Times New Roman" w:hAnsi="Times New Roman" w:cs="Times New Roman"/>
          <w:sz w:val="28"/>
          <w:szCs w:val="28"/>
        </w:rPr>
        <w:t xml:space="preserve"> 51</w:t>
      </w:r>
    </w:p>
    <w:p w:rsidR="003C23F7" w:rsidRDefault="003C23F7" w:rsidP="003C23F7">
      <w:pPr>
        <w:autoSpaceDE w:val="0"/>
        <w:autoSpaceDN w:val="0"/>
        <w:adjustRightInd w:val="0"/>
        <w:spacing w:after="0" w:line="240" w:lineRule="auto"/>
        <w:ind w:firstLine="708"/>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2943"/>
        <w:gridCol w:w="6946"/>
      </w:tblGrid>
      <w:tr w:rsidR="003C23F7" w:rsidRPr="00CE6466" w:rsidTr="00653C06">
        <w:tc>
          <w:tcPr>
            <w:tcW w:w="2943" w:type="dxa"/>
          </w:tcPr>
          <w:p w:rsidR="003C23F7" w:rsidRPr="00653C06" w:rsidRDefault="003C23F7" w:rsidP="00F04A80">
            <w:pPr>
              <w:autoSpaceDE w:val="0"/>
              <w:autoSpaceDN w:val="0"/>
              <w:adjustRightInd w:val="0"/>
              <w:jc w:val="center"/>
              <w:rPr>
                <w:rFonts w:ascii="Times New Roman" w:hAnsi="Times New Roman" w:cs="Times New Roman"/>
              </w:rPr>
            </w:pPr>
            <w:r w:rsidRPr="00653C06">
              <w:rPr>
                <w:rFonts w:ascii="Times New Roman" w:hAnsi="Times New Roman" w:cs="Times New Roman"/>
              </w:rPr>
              <w:t>Задача</w:t>
            </w:r>
          </w:p>
        </w:tc>
        <w:tc>
          <w:tcPr>
            <w:tcW w:w="6946" w:type="dxa"/>
          </w:tcPr>
          <w:p w:rsidR="003C23F7" w:rsidRPr="00653C06" w:rsidRDefault="003C23F7" w:rsidP="00F04A80">
            <w:pPr>
              <w:autoSpaceDE w:val="0"/>
              <w:autoSpaceDN w:val="0"/>
              <w:adjustRightInd w:val="0"/>
              <w:jc w:val="center"/>
              <w:rPr>
                <w:rFonts w:ascii="Times New Roman" w:hAnsi="Times New Roman" w:cs="Times New Roman"/>
              </w:rPr>
            </w:pPr>
            <w:r w:rsidRPr="00653C06">
              <w:rPr>
                <w:rFonts w:ascii="Times New Roman" w:hAnsi="Times New Roman" w:cs="Times New Roman"/>
              </w:rPr>
              <w:t>Показатели</w:t>
            </w:r>
          </w:p>
        </w:tc>
      </w:tr>
      <w:tr w:rsidR="00F10892" w:rsidRPr="00D66F20" w:rsidTr="00653C06">
        <w:tc>
          <w:tcPr>
            <w:tcW w:w="2943" w:type="dxa"/>
            <w:vMerge w:val="restart"/>
          </w:tcPr>
          <w:p w:rsidR="00F10892" w:rsidRPr="00653C06" w:rsidRDefault="00F10892" w:rsidP="003C23F7">
            <w:pPr>
              <w:autoSpaceDE w:val="0"/>
              <w:autoSpaceDN w:val="0"/>
              <w:adjustRightInd w:val="0"/>
              <w:jc w:val="both"/>
              <w:rPr>
                <w:rFonts w:ascii="Times New Roman" w:hAnsi="Times New Roman" w:cs="Times New Roman"/>
              </w:rPr>
            </w:pPr>
            <w:r w:rsidRPr="00653C06">
              <w:rPr>
                <w:rFonts w:ascii="Times New Roman" w:hAnsi="Times New Roman" w:cs="Times New Roman"/>
              </w:rPr>
              <w:t>Задача 1.</w:t>
            </w:r>
          </w:p>
          <w:p w:rsidR="00F10892" w:rsidRPr="00653C06" w:rsidRDefault="00F10892" w:rsidP="003C23F7">
            <w:pPr>
              <w:autoSpaceDE w:val="0"/>
              <w:autoSpaceDN w:val="0"/>
              <w:adjustRightInd w:val="0"/>
              <w:jc w:val="both"/>
              <w:rPr>
                <w:rFonts w:ascii="Times New Roman" w:hAnsi="Times New Roman" w:cs="Times New Roman"/>
              </w:rPr>
            </w:pPr>
            <w:r w:rsidRPr="00653C06">
              <w:rPr>
                <w:rFonts w:ascii="Times New Roman" w:hAnsi="Times New Roman" w:cs="Times New Roman"/>
              </w:rPr>
              <w:t xml:space="preserve"> Совершенствование системы предупреждения и защиты населения от чрезвычайных ситуаций природного и техногенного характера </w:t>
            </w:r>
          </w:p>
        </w:tc>
        <w:tc>
          <w:tcPr>
            <w:tcW w:w="6946" w:type="dxa"/>
          </w:tcPr>
          <w:p w:rsidR="00F10892" w:rsidRPr="00653C06" w:rsidRDefault="00F10892" w:rsidP="003C23F7">
            <w:pPr>
              <w:spacing w:after="60"/>
              <w:rPr>
                <w:rFonts w:ascii="Times New Roman" w:hAnsi="Times New Roman" w:cs="Times New Roman"/>
              </w:rPr>
            </w:pPr>
            <w:r w:rsidRPr="00653C06">
              <w:rPr>
                <w:rFonts w:ascii="Times New Roman" w:hAnsi="Times New Roman" w:cs="Times New Roman"/>
              </w:rPr>
              <w:t xml:space="preserve">Количество информаций, размещенных в СМИ по вопросам о </w:t>
            </w:r>
            <w:r w:rsidRPr="00653C06">
              <w:rPr>
                <w:rFonts w:ascii="Times New Roman" w:hAnsi="Times New Roman" w:cs="Times New Roman"/>
                <w:color w:val="000000" w:themeColor="text1"/>
              </w:rPr>
              <w:t>способах защиты и действиях при возникновении аварий, чрезвычайных ситуаций природного и техногенного характера, соблюдения п</w:t>
            </w:r>
            <w:r w:rsidR="009038B9">
              <w:rPr>
                <w:rFonts w:ascii="Times New Roman" w:hAnsi="Times New Roman" w:cs="Times New Roman"/>
                <w:color w:val="000000" w:themeColor="text1"/>
              </w:rPr>
              <w:t>равил пожарной безопасности, единиц</w:t>
            </w:r>
          </w:p>
        </w:tc>
      </w:tr>
      <w:tr w:rsidR="00F10892" w:rsidRPr="00D66F20" w:rsidTr="00653C06">
        <w:tc>
          <w:tcPr>
            <w:tcW w:w="2943" w:type="dxa"/>
            <w:vMerge/>
          </w:tcPr>
          <w:p w:rsidR="00F10892" w:rsidRPr="00653C06" w:rsidRDefault="00F10892" w:rsidP="003C23F7">
            <w:pPr>
              <w:autoSpaceDE w:val="0"/>
              <w:autoSpaceDN w:val="0"/>
              <w:adjustRightInd w:val="0"/>
              <w:jc w:val="both"/>
              <w:rPr>
                <w:rFonts w:ascii="Times New Roman" w:hAnsi="Times New Roman" w:cs="Times New Roman"/>
              </w:rPr>
            </w:pPr>
          </w:p>
        </w:tc>
        <w:tc>
          <w:tcPr>
            <w:tcW w:w="6946" w:type="dxa"/>
          </w:tcPr>
          <w:p w:rsidR="00F10892" w:rsidRPr="003B28DF" w:rsidRDefault="00F10892" w:rsidP="003C23F7">
            <w:pPr>
              <w:spacing w:after="60"/>
              <w:rPr>
                <w:rFonts w:ascii="Times New Roman" w:hAnsi="Times New Roman" w:cs="Times New Roman"/>
              </w:rPr>
            </w:pPr>
            <w:r w:rsidRPr="003B28DF">
              <w:rPr>
                <w:rFonts w:ascii="Times New Roman" w:eastAsia="Times New Roman" w:hAnsi="Times New Roman" w:cs="Times New Roman"/>
                <w:color w:val="000000" w:themeColor="text1"/>
                <w:lang w:eastAsia="ru-RU"/>
              </w:rPr>
              <w:t>Обеспеченность населения системой оповещ</w:t>
            </w:r>
            <w:r w:rsidR="009038B9">
              <w:rPr>
                <w:rFonts w:ascii="Times New Roman" w:eastAsia="Times New Roman" w:hAnsi="Times New Roman" w:cs="Times New Roman"/>
                <w:color w:val="000000" w:themeColor="text1"/>
                <w:lang w:eastAsia="ru-RU"/>
              </w:rPr>
              <w:t>ения о чрезвычайных ситуациях, процент</w:t>
            </w:r>
          </w:p>
        </w:tc>
      </w:tr>
      <w:tr w:rsidR="00F10892" w:rsidRPr="00D66F20" w:rsidTr="00653C06">
        <w:tc>
          <w:tcPr>
            <w:tcW w:w="2943" w:type="dxa"/>
            <w:vMerge/>
          </w:tcPr>
          <w:p w:rsidR="00F10892" w:rsidRPr="00653C06" w:rsidRDefault="00F10892" w:rsidP="00F04A80">
            <w:pPr>
              <w:autoSpaceDE w:val="0"/>
              <w:autoSpaceDN w:val="0"/>
              <w:adjustRightInd w:val="0"/>
              <w:jc w:val="both"/>
              <w:rPr>
                <w:rFonts w:ascii="Times New Roman" w:hAnsi="Times New Roman" w:cs="Times New Roman"/>
              </w:rPr>
            </w:pPr>
          </w:p>
        </w:tc>
        <w:tc>
          <w:tcPr>
            <w:tcW w:w="6946" w:type="dxa"/>
          </w:tcPr>
          <w:p w:rsidR="00F10892" w:rsidRPr="00653C06" w:rsidRDefault="00F10892" w:rsidP="00F10892">
            <w:pPr>
              <w:pStyle w:val="aff7"/>
              <w:tabs>
                <w:tab w:val="left" w:pos="317"/>
              </w:tabs>
              <w:rPr>
                <w:rFonts w:ascii="Times New Roman" w:hAnsi="Times New Roman" w:cs="Times New Roman"/>
                <w:sz w:val="22"/>
                <w:szCs w:val="22"/>
              </w:rPr>
            </w:pPr>
            <w:r w:rsidRPr="00653C06">
              <w:rPr>
                <w:rFonts w:ascii="Times New Roman" w:hAnsi="Times New Roman" w:cs="Times New Roman"/>
                <w:color w:val="000000" w:themeColor="text1"/>
                <w:sz w:val="22"/>
                <w:szCs w:val="22"/>
              </w:rPr>
              <w:t>Количество муниципальных зданий, в которых проведены огнезащитная обработка деревянных конструкций кровли, испытани</w:t>
            </w:r>
            <w:r w:rsidR="009038B9">
              <w:rPr>
                <w:rFonts w:ascii="Times New Roman" w:hAnsi="Times New Roman" w:cs="Times New Roman"/>
                <w:color w:val="000000" w:themeColor="text1"/>
                <w:sz w:val="22"/>
                <w:szCs w:val="22"/>
              </w:rPr>
              <w:t>е наружных пожарных лестниц, единиц</w:t>
            </w:r>
          </w:p>
        </w:tc>
      </w:tr>
      <w:tr w:rsidR="00F10892" w:rsidRPr="00D66F20" w:rsidTr="00653C06">
        <w:tc>
          <w:tcPr>
            <w:tcW w:w="2943" w:type="dxa"/>
            <w:vMerge/>
          </w:tcPr>
          <w:p w:rsidR="00F10892" w:rsidRPr="00653C06" w:rsidRDefault="00F10892" w:rsidP="00F04A80">
            <w:pPr>
              <w:autoSpaceDE w:val="0"/>
              <w:autoSpaceDN w:val="0"/>
              <w:adjustRightInd w:val="0"/>
              <w:jc w:val="both"/>
              <w:rPr>
                <w:rFonts w:ascii="Times New Roman" w:hAnsi="Times New Roman" w:cs="Times New Roman"/>
              </w:rPr>
            </w:pPr>
          </w:p>
        </w:tc>
        <w:tc>
          <w:tcPr>
            <w:tcW w:w="6946" w:type="dxa"/>
          </w:tcPr>
          <w:p w:rsidR="00F10892" w:rsidRPr="00653C06" w:rsidRDefault="00F10892" w:rsidP="00F10892">
            <w:pPr>
              <w:pStyle w:val="aff7"/>
              <w:tabs>
                <w:tab w:val="left" w:pos="317"/>
              </w:tabs>
              <w:rPr>
                <w:rFonts w:ascii="Times New Roman" w:hAnsi="Times New Roman" w:cs="Times New Roman"/>
                <w:color w:val="000000" w:themeColor="text1"/>
                <w:sz w:val="22"/>
                <w:szCs w:val="22"/>
              </w:rPr>
            </w:pPr>
            <w:r w:rsidRPr="00653C06">
              <w:rPr>
                <w:rFonts w:ascii="Times New Roman" w:hAnsi="Times New Roman" w:cs="Times New Roman"/>
                <w:color w:val="000000" w:themeColor="text1"/>
                <w:sz w:val="22"/>
                <w:szCs w:val="22"/>
              </w:rPr>
              <w:t>Количество работников муниципальных учреждений, прошедших обучение по пожарно-т</w:t>
            </w:r>
            <w:r w:rsidR="009038B9">
              <w:rPr>
                <w:rFonts w:ascii="Times New Roman" w:hAnsi="Times New Roman" w:cs="Times New Roman"/>
                <w:color w:val="000000" w:themeColor="text1"/>
                <w:sz w:val="22"/>
                <w:szCs w:val="22"/>
              </w:rPr>
              <w:t>ехническому минимуму (ПТМ), человек</w:t>
            </w:r>
          </w:p>
        </w:tc>
      </w:tr>
    </w:tbl>
    <w:p w:rsidR="00F50CEA" w:rsidRPr="00926DF9" w:rsidRDefault="00F50CEA" w:rsidP="004B0437">
      <w:pPr>
        <w:spacing w:after="0" w:line="240" w:lineRule="auto"/>
        <w:ind w:firstLine="709"/>
        <w:jc w:val="both"/>
        <w:rPr>
          <w:rFonts w:ascii="Times New Roman" w:hAnsi="Times New Roman" w:cs="Times New Roman"/>
          <w:sz w:val="28"/>
          <w:szCs w:val="28"/>
        </w:rPr>
      </w:pPr>
    </w:p>
    <w:p w:rsidR="002611B6" w:rsidRDefault="002611B6" w:rsidP="004B0437">
      <w:pPr>
        <w:spacing w:after="0" w:line="240" w:lineRule="auto"/>
        <w:ind w:firstLine="709"/>
        <w:jc w:val="both"/>
        <w:rPr>
          <w:rFonts w:ascii="Times New Roman" w:hAnsi="Times New Roman" w:cs="Times New Roman"/>
          <w:b/>
          <w:sz w:val="28"/>
          <w:szCs w:val="28"/>
        </w:rPr>
      </w:pPr>
      <w:r w:rsidRPr="000528E3">
        <w:rPr>
          <w:rFonts w:ascii="Times New Roman" w:hAnsi="Times New Roman" w:cs="Times New Roman"/>
          <w:b/>
          <w:sz w:val="28"/>
          <w:szCs w:val="28"/>
        </w:rPr>
        <w:t xml:space="preserve">Задача </w:t>
      </w:r>
      <w:r w:rsidR="004B0437" w:rsidRPr="000528E3">
        <w:rPr>
          <w:rFonts w:ascii="Times New Roman" w:hAnsi="Times New Roman" w:cs="Times New Roman"/>
          <w:b/>
          <w:sz w:val="28"/>
          <w:szCs w:val="28"/>
        </w:rPr>
        <w:t>2</w:t>
      </w:r>
      <w:r w:rsidRPr="000528E3">
        <w:rPr>
          <w:rFonts w:ascii="Times New Roman" w:hAnsi="Times New Roman" w:cs="Times New Roman"/>
          <w:b/>
          <w:sz w:val="28"/>
          <w:szCs w:val="28"/>
        </w:rPr>
        <w:t>. О</w:t>
      </w:r>
      <w:r w:rsidR="00F429BA">
        <w:rPr>
          <w:rFonts w:ascii="Times New Roman" w:hAnsi="Times New Roman" w:cs="Times New Roman"/>
          <w:b/>
          <w:sz w:val="28"/>
          <w:szCs w:val="28"/>
        </w:rPr>
        <w:t>беспечение безопасности граждан</w:t>
      </w:r>
    </w:p>
    <w:p w:rsidR="009004A6" w:rsidRPr="000528E3" w:rsidRDefault="009004A6" w:rsidP="004B0437">
      <w:pPr>
        <w:spacing w:after="0" w:line="240" w:lineRule="auto"/>
        <w:ind w:firstLine="709"/>
        <w:jc w:val="both"/>
        <w:rPr>
          <w:rFonts w:ascii="Times New Roman" w:hAnsi="Times New Roman" w:cs="Times New Roman"/>
          <w:b/>
          <w:sz w:val="28"/>
          <w:szCs w:val="28"/>
        </w:rPr>
      </w:pPr>
    </w:p>
    <w:p w:rsidR="00777922" w:rsidRPr="008F76C2" w:rsidRDefault="00672ACD" w:rsidP="00672ACD">
      <w:pPr>
        <w:widowControl w:val="0"/>
        <w:shd w:val="clear" w:color="auto" w:fill="FFFFFF"/>
        <w:tabs>
          <w:tab w:val="left" w:pos="0"/>
          <w:tab w:val="left" w:pos="709"/>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eastAsia="Calibri" w:hAnsi="Times New Roman" w:cs="Times New Roman"/>
          <w:color w:val="000000" w:themeColor="text1"/>
          <w:sz w:val="28"/>
          <w:szCs w:val="28"/>
          <w:lang w:eastAsia="ru-RU"/>
        </w:rPr>
        <w:tab/>
      </w:r>
      <w:r w:rsidR="002876BA" w:rsidRPr="008F76C2">
        <w:rPr>
          <w:rFonts w:ascii="Times New Roman" w:eastAsia="Calibri" w:hAnsi="Times New Roman" w:cs="Times New Roman"/>
          <w:color w:val="000000" w:themeColor="text1"/>
          <w:sz w:val="28"/>
          <w:szCs w:val="28"/>
          <w:lang w:eastAsia="ru-RU"/>
        </w:rPr>
        <w:t>Ориентир – Тимашевский район – территория</w:t>
      </w:r>
      <w:r w:rsidR="00CC0211" w:rsidRPr="008F76C2">
        <w:rPr>
          <w:rFonts w:ascii="Times New Roman" w:eastAsia="Calibri" w:hAnsi="Times New Roman" w:cs="Times New Roman"/>
          <w:color w:val="000000" w:themeColor="text1"/>
          <w:sz w:val="28"/>
          <w:szCs w:val="28"/>
          <w:lang w:eastAsia="ru-RU"/>
        </w:rPr>
        <w:t xml:space="preserve"> с развитой эффективной системой </w:t>
      </w:r>
      <w:r w:rsidR="00777922" w:rsidRPr="008F76C2">
        <w:rPr>
          <w:rFonts w:ascii="Times New Roman" w:hAnsi="Times New Roman" w:cs="Times New Roman"/>
          <w:color w:val="000000" w:themeColor="text1"/>
          <w:sz w:val="28"/>
          <w:szCs w:val="28"/>
        </w:rPr>
        <w:t xml:space="preserve">обеспечения комплексной общественной безопасности </w:t>
      </w:r>
      <w:r w:rsidR="00041140" w:rsidRPr="008F76C2">
        <w:rPr>
          <w:rFonts w:ascii="Times New Roman" w:hAnsi="Times New Roman" w:cs="Times New Roman"/>
          <w:sz w:val="28"/>
          <w:szCs w:val="28"/>
        </w:rPr>
        <w:t xml:space="preserve">и правопорядка, </w:t>
      </w:r>
      <w:r w:rsidR="00777922" w:rsidRPr="008F76C2">
        <w:rPr>
          <w:rFonts w:ascii="Times New Roman" w:hAnsi="Times New Roman" w:cs="Times New Roman"/>
          <w:color w:val="000000"/>
          <w:sz w:val="28"/>
          <w:szCs w:val="28"/>
        </w:rPr>
        <w:t>личной и имущественной безопасности граждан.</w:t>
      </w:r>
    </w:p>
    <w:p w:rsidR="00F366B6" w:rsidRPr="008F76C2" w:rsidRDefault="00F366B6" w:rsidP="00672ACD">
      <w:pPr>
        <w:shd w:val="clear" w:color="auto" w:fill="FFFFFF"/>
        <w:tabs>
          <w:tab w:val="left" w:pos="709"/>
        </w:tabs>
        <w:spacing w:after="0" w:line="240" w:lineRule="auto"/>
        <w:ind w:firstLine="709"/>
        <w:jc w:val="both"/>
        <w:rPr>
          <w:rFonts w:ascii="Times New Roman" w:hAnsi="Times New Roman" w:cs="Times New Roman"/>
          <w:color w:val="000000"/>
          <w:sz w:val="28"/>
          <w:szCs w:val="28"/>
        </w:rPr>
      </w:pPr>
      <w:r w:rsidRPr="008F76C2">
        <w:rPr>
          <w:rFonts w:ascii="Times New Roman" w:hAnsi="Times New Roman" w:cs="Times New Roman"/>
          <w:color w:val="000000"/>
          <w:sz w:val="28"/>
          <w:szCs w:val="28"/>
        </w:rPr>
        <w:t xml:space="preserve">Основными направлениями работы </w:t>
      </w:r>
      <w:r w:rsidR="0066069A">
        <w:rPr>
          <w:rFonts w:ascii="Times New Roman" w:hAnsi="Times New Roman" w:cs="Times New Roman"/>
          <w:color w:val="000000"/>
          <w:sz w:val="28"/>
          <w:szCs w:val="28"/>
        </w:rPr>
        <w:t>муниципалитета</w:t>
      </w:r>
      <w:r w:rsidR="00777922" w:rsidRPr="008F76C2">
        <w:rPr>
          <w:rFonts w:ascii="Times New Roman" w:hAnsi="Times New Roman" w:cs="Times New Roman"/>
          <w:color w:val="000000"/>
          <w:sz w:val="28"/>
          <w:szCs w:val="28"/>
        </w:rPr>
        <w:t xml:space="preserve"> </w:t>
      </w:r>
      <w:r w:rsidRPr="008F76C2">
        <w:rPr>
          <w:rFonts w:ascii="Times New Roman" w:hAnsi="Times New Roman" w:cs="Times New Roman"/>
          <w:color w:val="000000"/>
          <w:sz w:val="28"/>
          <w:szCs w:val="28"/>
        </w:rPr>
        <w:t>по снижению уровня преступности будут:</w:t>
      </w:r>
    </w:p>
    <w:p w:rsidR="00777922" w:rsidRPr="008F76C2" w:rsidRDefault="00D13C77" w:rsidP="00672ACD">
      <w:pPr>
        <w:shd w:val="clear" w:color="auto" w:fill="FFFFFF"/>
        <w:tabs>
          <w:tab w:val="left" w:pos="709"/>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F366B6" w:rsidRPr="008F76C2">
        <w:rPr>
          <w:rFonts w:ascii="Times New Roman" w:hAnsi="Times New Roman" w:cs="Times New Roman"/>
          <w:color w:val="000000"/>
          <w:sz w:val="28"/>
          <w:szCs w:val="28"/>
        </w:rPr>
        <w:t xml:space="preserve"> </w:t>
      </w:r>
      <w:r w:rsidR="00777922" w:rsidRPr="008F76C2">
        <w:rPr>
          <w:rFonts w:ascii="Times New Roman" w:hAnsi="Times New Roman" w:cs="Times New Roman"/>
          <w:color w:val="000000"/>
          <w:sz w:val="28"/>
          <w:szCs w:val="28"/>
        </w:rPr>
        <w:t>совершенствование системы профилактики правонарушений среди населения, направленной на борьбу с наркоманией, алкоголизмом, детской преступностью, незаконной миграцией;</w:t>
      </w:r>
    </w:p>
    <w:p w:rsidR="00D13C77" w:rsidRDefault="00D13C77" w:rsidP="00672ACD">
      <w:pPr>
        <w:shd w:val="clear" w:color="auto" w:fill="FFFFFF"/>
        <w:tabs>
          <w:tab w:val="left" w:pos="709"/>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00AC3EE5">
        <w:rPr>
          <w:rFonts w:ascii="Times New Roman" w:hAnsi="Times New Roman" w:cs="Times New Roman"/>
          <w:color w:val="000000"/>
          <w:sz w:val="28"/>
          <w:szCs w:val="28"/>
        </w:rPr>
        <w:t xml:space="preserve"> </w:t>
      </w:r>
      <w:r w:rsidR="00F366B6" w:rsidRPr="008F76C2">
        <w:rPr>
          <w:rFonts w:ascii="Times New Roman" w:hAnsi="Times New Roman" w:cs="Times New Roman"/>
          <w:color w:val="000000"/>
          <w:sz w:val="28"/>
          <w:szCs w:val="28"/>
        </w:rPr>
        <w:t>создание системы мер по профилактике коррупции, вовлечение граждан и организаций в реализацию основных задач противодействия коррупции</w:t>
      </w:r>
      <w:r w:rsidR="00AC3EE5">
        <w:rPr>
          <w:rFonts w:ascii="Times New Roman" w:hAnsi="Times New Roman" w:cs="Times New Roman"/>
          <w:color w:val="000000"/>
          <w:sz w:val="28"/>
          <w:szCs w:val="28"/>
        </w:rPr>
        <w:t>,</w:t>
      </w:r>
      <w:r w:rsidR="00AC3EE5" w:rsidRPr="00AC3EE5">
        <w:rPr>
          <w:rFonts w:ascii="Times New Roman" w:hAnsi="Times New Roman" w:cs="Times New Roman"/>
          <w:color w:val="000000" w:themeColor="text1"/>
          <w:sz w:val="28"/>
          <w:szCs w:val="28"/>
        </w:rPr>
        <w:t xml:space="preserve"> </w:t>
      </w:r>
      <w:r w:rsidR="00AC3EE5">
        <w:rPr>
          <w:rFonts w:ascii="Times New Roman" w:hAnsi="Times New Roman" w:cs="Times New Roman"/>
          <w:color w:val="000000" w:themeColor="text1"/>
          <w:sz w:val="28"/>
          <w:szCs w:val="28"/>
        </w:rPr>
        <w:t xml:space="preserve">совершенствование работы </w:t>
      </w:r>
      <w:r w:rsidR="00AC3EE5" w:rsidRPr="00A07037">
        <w:rPr>
          <w:rFonts w:ascii="Times New Roman" w:hAnsi="Times New Roman" w:cs="Times New Roman"/>
          <w:color w:val="000000" w:themeColor="text1"/>
          <w:sz w:val="28"/>
          <w:szCs w:val="28"/>
        </w:rPr>
        <w:t>Совета по противодействию коррупции в муниципальном образовании Тимашевский район</w:t>
      </w:r>
      <w:r w:rsidR="00A30AF4">
        <w:rPr>
          <w:rFonts w:ascii="Times New Roman" w:hAnsi="Times New Roman" w:cs="Times New Roman"/>
          <w:color w:val="000000" w:themeColor="text1"/>
          <w:sz w:val="28"/>
          <w:szCs w:val="28"/>
        </w:rPr>
        <w:t>,</w:t>
      </w:r>
      <w:r w:rsidR="00A30AF4" w:rsidRPr="00A30AF4">
        <w:rPr>
          <w:rFonts w:ascii="Times New Roman" w:hAnsi="Times New Roman" w:cs="Times New Roman"/>
          <w:color w:val="000000" w:themeColor="text1"/>
          <w:sz w:val="28"/>
          <w:szCs w:val="28"/>
        </w:rPr>
        <w:t xml:space="preserve"> </w:t>
      </w:r>
      <w:r w:rsidR="00A30AF4" w:rsidRPr="00A07037">
        <w:rPr>
          <w:rFonts w:ascii="Times New Roman" w:hAnsi="Times New Roman" w:cs="Times New Roman"/>
          <w:color w:val="000000" w:themeColor="text1"/>
          <w:sz w:val="28"/>
          <w:szCs w:val="28"/>
        </w:rPr>
        <w:t>о</w:t>
      </w:r>
      <w:r w:rsidR="00A30AF4">
        <w:rPr>
          <w:rFonts w:ascii="Times New Roman" w:hAnsi="Times New Roman" w:cs="Times New Roman"/>
          <w:color w:val="000000" w:themeColor="text1"/>
          <w:sz w:val="28"/>
          <w:szCs w:val="28"/>
        </w:rPr>
        <w:t>бучение по программам проти</w:t>
      </w:r>
      <w:r w:rsidR="00A30AF4" w:rsidRPr="00A07037">
        <w:rPr>
          <w:rFonts w:ascii="Times New Roman" w:hAnsi="Times New Roman" w:cs="Times New Roman"/>
          <w:color w:val="000000" w:themeColor="text1"/>
          <w:sz w:val="28"/>
          <w:szCs w:val="28"/>
        </w:rPr>
        <w:t xml:space="preserve">водействия коррупции </w:t>
      </w:r>
      <w:r w:rsidR="00A30AF4">
        <w:rPr>
          <w:rFonts w:ascii="Times New Roman" w:hAnsi="Times New Roman" w:cs="Times New Roman"/>
          <w:color w:val="000000" w:themeColor="text1"/>
          <w:sz w:val="28"/>
          <w:szCs w:val="28"/>
        </w:rPr>
        <w:t>муниципальных служащих админист</w:t>
      </w:r>
      <w:r w:rsidR="00A30AF4" w:rsidRPr="00A07037">
        <w:rPr>
          <w:rFonts w:ascii="Times New Roman" w:hAnsi="Times New Roman" w:cs="Times New Roman"/>
          <w:color w:val="000000" w:themeColor="text1"/>
          <w:sz w:val="28"/>
          <w:szCs w:val="28"/>
        </w:rPr>
        <w:t>рации муниципального образования Тимашевский район</w:t>
      </w:r>
      <w:r>
        <w:rPr>
          <w:rFonts w:ascii="Times New Roman" w:hAnsi="Times New Roman" w:cs="Times New Roman"/>
          <w:color w:val="000000"/>
          <w:sz w:val="28"/>
          <w:szCs w:val="28"/>
        </w:rPr>
        <w:t xml:space="preserve">; </w:t>
      </w:r>
    </w:p>
    <w:p w:rsidR="00F366B6" w:rsidRPr="008F76C2" w:rsidRDefault="00D13C77" w:rsidP="00672ACD">
      <w:pPr>
        <w:shd w:val="clear" w:color="auto" w:fill="FFFFFF"/>
        <w:tabs>
          <w:tab w:val="left" w:pos="709"/>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3)</w:t>
      </w:r>
      <w:r w:rsidR="00F366B6" w:rsidRPr="008F76C2">
        <w:rPr>
          <w:rFonts w:ascii="Times New Roman" w:hAnsi="Times New Roman" w:cs="Times New Roman"/>
          <w:color w:val="000000"/>
          <w:sz w:val="28"/>
          <w:szCs w:val="28"/>
        </w:rPr>
        <w:t xml:space="preserve"> проведение комплекса мероприятий, направленных на повышение безопасности дорожного движения;</w:t>
      </w:r>
    </w:p>
    <w:p w:rsidR="00F366B6" w:rsidRPr="008F76C2" w:rsidRDefault="00D13C77" w:rsidP="00672ACD">
      <w:pPr>
        <w:shd w:val="clear" w:color="auto" w:fill="FFFFFF"/>
        <w:tabs>
          <w:tab w:val="left" w:pos="709"/>
          <w:tab w:val="left" w:pos="1018"/>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00F366B6" w:rsidRPr="008F76C2">
        <w:rPr>
          <w:rFonts w:ascii="Times New Roman" w:hAnsi="Times New Roman" w:cs="Times New Roman"/>
          <w:color w:val="000000"/>
          <w:sz w:val="28"/>
          <w:szCs w:val="28"/>
        </w:rPr>
        <w:t xml:space="preserve"> вовлечение предприятий, учреждений и организаций всех форм собственности, а также общественн</w:t>
      </w:r>
      <w:r w:rsidR="00643F48" w:rsidRPr="008F76C2">
        <w:rPr>
          <w:rFonts w:ascii="Times New Roman" w:hAnsi="Times New Roman" w:cs="Times New Roman"/>
          <w:color w:val="000000"/>
          <w:sz w:val="28"/>
          <w:szCs w:val="28"/>
        </w:rPr>
        <w:t>ости</w:t>
      </w:r>
      <w:r w:rsidR="00F366B6" w:rsidRPr="008F76C2">
        <w:rPr>
          <w:rFonts w:ascii="Times New Roman" w:hAnsi="Times New Roman" w:cs="Times New Roman"/>
          <w:color w:val="000000"/>
          <w:sz w:val="28"/>
          <w:szCs w:val="28"/>
        </w:rPr>
        <w:t xml:space="preserve"> в процесс предупреждения правонарушений и преступлений</w:t>
      </w:r>
      <w:r w:rsidR="00643F48" w:rsidRPr="008F76C2">
        <w:rPr>
          <w:rFonts w:ascii="Times New Roman" w:hAnsi="Times New Roman" w:cs="Times New Roman"/>
          <w:color w:val="000000"/>
          <w:sz w:val="28"/>
          <w:szCs w:val="28"/>
        </w:rPr>
        <w:t xml:space="preserve">, </w:t>
      </w:r>
      <w:r w:rsidR="00F366B6" w:rsidRPr="008F76C2">
        <w:rPr>
          <w:rFonts w:ascii="Times New Roman" w:hAnsi="Times New Roman" w:cs="Times New Roman"/>
          <w:color w:val="000000"/>
          <w:sz w:val="28"/>
          <w:szCs w:val="28"/>
        </w:rPr>
        <w:t xml:space="preserve">общей профилактики правонарушений </w:t>
      </w:r>
      <w:r w:rsidR="00643F48" w:rsidRPr="008F76C2">
        <w:rPr>
          <w:rFonts w:ascii="Times New Roman" w:hAnsi="Times New Roman" w:cs="Times New Roman"/>
          <w:color w:val="000000"/>
          <w:sz w:val="28"/>
          <w:szCs w:val="28"/>
        </w:rPr>
        <w:t xml:space="preserve">и антитеррористической защищенности </w:t>
      </w:r>
      <w:r w:rsidR="00F366B6" w:rsidRPr="008F76C2">
        <w:rPr>
          <w:rFonts w:ascii="Times New Roman" w:hAnsi="Times New Roman" w:cs="Times New Roman"/>
          <w:color w:val="000000"/>
          <w:sz w:val="28"/>
          <w:szCs w:val="28"/>
        </w:rPr>
        <w:t>на территории района;</w:t>
      </w:r>
    </w:p>
    <w:p w:rsidR="00643F48" w:rsidRPr="008F76C2" w:rsidRDefault="00D13C77" w:rsidP="00672ACD">
      <w:pPr>
        <w:shd w:val="clear" w:color="auto" w:fill="FFFFFF"/>
        <w:tabs>
          <w:tab w:val="left" w:pos="709"/>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00F366B6" w:rsidRPr="008F76C2">
        <w:rPr>
          <w:rFonts w:ascii="Times New Roman" w:hAnsi="Times New Roman" w:cs="Times New Roman"/>
          <w:color w:val="000000"/>
          <w:sz w:val="28"/>
          <w:szCs w:val="28"/>
        </w:rPr>
        <w:t xml:space="preserve"> работа по привлечению населения к охране правопорядка путем </w:t>
      </w:r>
      <w:r w:rsidR="00643F48" w:rsidRPr="008F76C2">
        <w:rPr>
          <w:rFonts w:ascii="Times New Roman" w:hAnsi="Times New Roman" w:cs="Times New Roman"/>
          <w:color w:val="000000"/>
          <w:sz w:val="28"/>
          <w:szCs w:val="28"/>
        </w:rPr>
        <w:t>организации</w:t>
      </w:r>
      <w:r w:rsidR="00F366B6" w:rsidRPr="008F76C2">
        <w:rPr>
          <w:rFonts w:ascii="Times New Roman" w:hAnsi="Times New Roman" w:cs="Times New Roman"/>
          <w:color w:val="000000"/>
          <w:sz w:val="28"/>
          <w:szCs w:val="28"/>
        </w:rPr>
        <w:t xml:space="preserve"> добровольных народных дружин</w:t>
      </w:r>
      <w:r w:rsidR="00643F48" w:rsidRPr="008F76C2">
        <w:rPr>
          <w:rFonts w:ascii="Times New Roman" w:hAnsi="Times New Roman" w:cs="Times New Roman"/>
          <w:color w:val="000000"/>
          <w:sz w:val="28"/>
          <w:szCs w:val="28"/>
        </w:rPr>
        <w:t xml:space="preserve">, в том числе по соблюдению требований </w:t>
      </w:r>
      <w:r w:rsidR="0066069A" w:rsidRPr="0066069A">
        <w:rPr>
          <w:rFonts w:ascii="Times New Roman" w:hAnsi="Times New Roman" w:cs="Times New Roman"/>
          <w:sz w:val="28"/>
          <w:szCs w:val="28"/>
        </w:rPr>
        <w:t>Закона Краснодарского края от 21 июля 2008 г. № 1539-КЗ «О мерах по профилактике безнадзорности и правонарушений несовершеннолетних в Краснодарском крае»</w:t>
      </w:r>
      <w:r w:rsidR="00643F48" w:rsidRPr="0066069A">
        <w:rPr>
          <w:rFonts w:ascii="Times New Roman" w:hAnsi="Times New Roman" w:cs="Times New Roman"/>
          <w:color w:val="000000"/>
          <w:sz w:val="28"/>
          <w:szCs w:val="28"/>
        </w:rPr>
        <w:t>;</w:t>
      </w:r>
      <w:r w:rsidR="00F366B6" w:rsidRPr="008F76C2">
        <w:rPr>
          <w:rFonts w:ascii="Times New Roman" w:hAnsi="Times New Roman" w:cs="Times New Roman"/>
          <w:color w:val="000000"/>
          <w:sz w:val="28"/>
          <w:szCs w:val="28"/>
        </w:rPr>
        <w:t xml:space="preserve"> </w:t>
      </w:r>
    </w:p>
    <w:p w:rsidR="00F366B6" w:rsidRPr="008F76C2" w:rsidRDefault="00D13C77" w:rsidP="008F76C2">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6)</w:t>
      </w:r>
      <w:r w:rsidR="00643F48" w:rsidRPr="008F76C2">
        <w:rPr>
          <w:rFonts w:ascii="Times New Roman" w:hAnsi="Times New Roman" w:cs="Times New Roman"/>
          <w:color w:val="000000"/>
          <w:sz w:val="28"/>
          <w:szCs w:val="28"/>
        </w:rPr>
        <w:t xml:space="preserve"> </w:t>
      </w:r>
      <w:r w:rsidR="00643F48" w:rsidRPr="008F76C2">
        <w:rPr>
          <w:rFonts w:ascii="Times New Roman" w:hAnsi="Times New Roman" w:cs="Times New Roman"/>
          <w:sz w:val="28"/>
          <w:szCs w:val="28"/>
        </w:rPr>
        <w:t xml:space="preserve">повышение уровня доверия населения к правоохранительным органам, </w:t>
      </w:r>
      <w:r w:rsidR="00F366B6" w:rsidRPr="008F76C2">
        <w:rPr>
          <w:rFonts w:ascii="Times New Roman" w:hAnsi="Times New Roman" w:cs="Times New Roman"/>
          <w:color w:val="000000"/>
          <w:sz w:val="28"/>
          <w:szCs w:val="28"/>
        </w:rPr>
        <w:t>обеспечение прозрачности работы правоохранительных органов путем регулярного освещения деятельности в средствах массовой информации</w:t>
      </w:r>
      <w:r w:rsidR="00643F48" w:rsidRPr="008F76C2">
        <w:rPr>
          <w:rFonts w:ascii="Times New Roman" w:hAnsi="Times New Roman" w:cs="Times New Roman"/>
          <w:color w:val="000000"/>
          <w:sz w:val="28"/>
          <w:szCs w:val="28"/>
        </w:rPr>
        <w:t>;</w:t>
      </w:r>
    </w:p>
    <w:p w:rsidR="00005B32" w:rsidRPr="0066069A" w:rsidRDefault="00D13C77" w:rsidP="008F76C2">
      <w:pPr>
        <w:suppressAutoHyphens/>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w:t>
      </w:r>
      <w:r w:rsidR="00005B32" w:rsidRPr="0066069A">
        <w:rPr>
          <w:rFonts w:ascii="Times New Roman" w:hAnsi="Times New Roman" w:cs="Times New Roman"/>
          <w:color w:val="000000" w:themeColor="text1"/>
          <w:sz w:val="28"/>
          <w:szCs w:val="28"/>
        </w:rPr>
        <w:t xml:space="preserve"> реализация программных мероприятий по противодействию незаконному обороту наркотиков, профилактике их употребления;</w:t>
      </w:r>
    </w:p>
    <w:p w:rsidR="00005B32" w:rsidRDefault="00D13C77" w:rsidP="008F76C2">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005B32" w:rsidRPr="0066069A">
        <w:rPr>
          <w:rFonts w:ascii="Times New Roman" w:hAnsi="Times New Roman" w:cs="Times New Roman"/>
          <w:sz w:val="28"/>
          <w:szCs w:val="28"/>
        </w:rPr>
        <w:t xml:space="preserve"> </w:t>
      </w:r>
      <w:r>
        <w:rPr>
          <w:rFonts w:ascii="Times New Roman" w:hAnsi="Times New Roman" w:cs="Times New Roman"/>
          <w:bCs/>
          <w:sz w:val="28"/>
          <w:szCs w:val="28"/>
        </w:rPr>
        <w:t xml:space="preserve">реализация </w:t>
      </w:r>
      <w:r w:rsidR="00BF5F9E" w:rsidRPr="0066069A">
        <w:rPr>
          <w:rFonts w:ascii="Times New Roman" w:hAnsi="Times New Roman" w:cs="Times New Roman"/>
          <w:bCs/>
          <w:sz w:val="28"/>
          <w:szCs w:val="28"/>
        </w:rPr>
        <w:t>мероприятий по построению и развитию</w:t>
      </w:r>
      <w:r w:rsidR="00BF5F9E" w:rsidRPr="00BF5F9E">
        <w:rPr>
          <w:rFonts w:ascii="Times New Roman" w:hAnsi="Times New Roman" w:cs="Times New Roman"/>
          <w:bCs/>
          <w:sz w:val="28"/>
          <w:szCs w:val="28"/>
        </w:rPr>
        <w:t xml:space="preserve"> АПК «Безопасный город» на территории поселений района,</w:t>
      </w:r>
      <w:r w:rsidR="0014007B" w:rsidRPr="00BF5F9E">
        <w:rPr>
          <w:rFonts w:ascii="Times New Roman" w:hAnsi="Times New Roman" w:cs="Times New Roman"/>
          <w:color w:val="000000" w:themeColor="text1"/>
          <w:sz w:val="28"/>
          <w:szCs w:val="28"/>
        </w:rPr>
        <w:t xml:space="preserve"> оперативное</w:t>
      </w:r>
      <w:r w:rsidR="0014007B">
        <w:rPr>
          <w:rFonts w:ascii="Times New Roman" w:hAnsi="Times New Roman" w:cs="Times New Roman"/>
          <w:color w:val="000000" w:themeColor="text1"/>
          <w:sz w:val="28"/>
          <w:szCs w:val="28"/>
        </w:rPr>
        <w:t xml:space="preserve"> взаимодействие</w:t>
      </w:r>
      <w:r w:rsidR="0014007B" w:rsidRPr="00EB2925">
        <w:rPr>
          <w:rFonts w:ascii="Times New Roman" w:hAnsi="Times New Roman" w:cs="Times New Roman"/>
          <w:color w:val="000000" w:themeColor="text1"/>
          <w:sz w:val="28"/>
          <w:szCs w:val="28"/>
        </w:rPr>
        <w:t xml:space="preserve"> правоохранительным</w:t>
      </w:r>
      <w:r w:rsidR="0014007B">
        <w:rPr>
          <w:rFonts w:ascii="Times New Roman" w:hAnsi="Times New Roman" w:cs="Times New Roman"/>
          <w:color w:val="000000" w:themeColor="text1"/>
          <w:sz w:val="28"/>
          <w:szCs w:val="28"/>
        </w:rPr>
        <w:t>и</w:t>
      </w:r>
      <w:r w:rsidR="0014007B" w:rsidRPr="00EB2925">
        <w:rPr>
          <w:rFonts w:ascii="Times New Roman" w:hAnsi="Times New Roman" w:cs="Times New Roman"/>
          <w:color w:val="000000" w:themeColor="text1"/>
          <w:sz w:val="28"/>
          <w:szCs w:val="28"/>
        </w:rPr>
        <w:t xml:space="preserve"> органа</w:t>
      </w:r>
      <w:r w:rsidR="0014007B">
        <w:rPr>
          <w:rFonts w:ascii="Times New Roman" w:hAnsi="Times New Roman" w:cs="Times New Roman"/>
          <w:color w:val="000000" w:themeColor="text1"/>
          <w:sz w:val="28"/>
          <w:szCs w:val="28"/>
        </w:rPr>
        <w:t>ми,</w:t>
      </w:r>
      <w:r w:rsidR="0014007B" w:rsidRPr="00EB2925">
        <w:rPr>
          <w:rFonts w:ascii="Times New Roman" w:hAnsi="Times New Roman" w:cs="Times New Roman"/>
          <w:color w:val="000000" w:themeColor="text1"/>
          <w:sz w:val="28"/>
          <w:szCs w:val="28"/>
        </w:rPr>
        <w:t xml:space="preserve"> </w:t>
      </w:r>
      <w:r w:rsidR="00C54F65">
        <w:rPr>
          <w:rFonts w:ascii="Times New Roman" w:hAnsi="Times New Roman" w:cs="Times New Roman"/>
          <w:color w:val="000000" w:themeColor="text1"/>
          <w:sz w:val="28"/>
          <w:szCs w:val="28"/>
        </w:rPr>
        <w:t>совершенствование</w:t>
      </w:r>
      <w:r w:rsidR="00C54F65" w:rsidRPr="00EB2925">
        <w:rPr>
          <w:rFonts w:ascii="Times New Roman" w:hAnsi="Times New Roman" w:cs="Times New Roman"/>
          <w:color w:val="000000" w:themeColor="text1"/>
          <w:sz w:val="28"/>
          <w:szCs w:val="28"/>
        </w:rPr>
        <w:t xml:space="preserve"> деятельности ЕДДС</w:t>
      </w:r>
      <w:r w:rsidR="00C54F65" w:rsidRPr="00C54F65">
        <w:rPr>
          <w:rFonts w:ascii="Times New Roman" w:hAnsi="Times New Roman" w:cs="Times New Roman"/>
          <w:color w:val="000000" w:themeColor="text1"/>
          <w:sz w:val="28"/>
          <w:szCs w:val="28"/>
        </w:rPr>
        <w:t xml:space="preserve"> </w:t>
      </w:r>
      <w:r w:rsidR="00C54F65" w:rsidRPr="00EB2925">
        <w:rPr>
          <w:rFonts w:ascii="Times New Roman" w:hAnsi="Times New Roman" w:cs="Times New Roman"/>
          <w:color w:val="000000" w:themeColor="text1"/>
          <w:sz w:val="28"/>
          <w:szCs w:val="28"/>
        </w:rPr>
        <w:t>МКУ «Ситуаци</w:t>
      </w:r>
      <w:r>
        <w:rPr>
          <w:rFonts w:ascii="Times New Roman" w:hAnsi="Times New Roman" w:cs="Times New Roman"/>
          <w:color w:val="000000" w:themeColor="text1"/>
          <w:sz w:val="28"/>
          <w:szCs w:val="28"/>
        </w:rPr>
        <w:t xml:space="preserve">онный центр» </w:t>
      </w:r>
      <w:r w:rsidR="00C54F65" w:rsidRPr="00EB2925">
        <w:rPr>
          <w:rFonts w:ascii="Times New Roman" w:hAnsi="Times New Roman" w:cs="Times New Roman"/>
          <w:color w:val="000000" w:themeColor="text1"/>
          <w:sz w:val="28"/>
          <w:szCs w:val="28"/>
        </w:rPr>
        <w:t>по мониторингу обстановки и координации Тимашевского городского звена РСЧС на территории Тимашевского городского поселения</w:t>
      </w:r>
      <w:r w:rsidR="00C54F65">
        <w:rPr>
          <w:rFonts w:ascii="Times New Roman" w:hAnsi="Times New Roman" w:cs="Times New Roman"/>
          <w:color w:val="000000" w:themeColor="text1"/>
          <w:sz w:val="28"/>
          <w:szCs w:val="28"/>
        </w:rPr>
        <w:t>;</w:t>
      </w:r>
      <w:r w:rsidR="00C54F65" w:rsidRPr="008F76C2">
        <w:rPr>
          <w:rFonts w:ascii="Times New Roman" w:hAnsi="Times New Roman" w:cs="Times New Roman"/>
          <w:sz w:val="28"/>
          <w:szCs w:val="28"/>
        </w:rPr>
        <w:t xml:space="preserve"> </w:t>
      </w:r>
      <w:r w:rsidR="00C54F65">
        <w:rPr>
          <w:rFonts w:ascii="Times New Roman" w:hAnsi="Times New Roman" w:cs="Times New Roman"/>
          <w:sz w:val="28"/>
          <w:szCs w:val="28"/>
        </w:rPr>
        <w:t>внедрение</w:t>
      </w:r>
      <w:r w:rsidR="00005B32" w:rsidRPr="008F76C2">
        <w:rPr>
          <w:rFonts w:ascii="Times New Roman" w:hAnsi="Times New Roman" w:cs="Times New Roman"/>
          <w:color w:val="000000" w:themeColor="text1"/>
          <w:sz w:val="28"/>
          <w:szCs w:val="28"/>
        </w:rPr>
        <w:t xml:space="preserve"> системы средств фото - видеофиксации правонарушений</w:t>
      </w:r>
      <w:r w:rsidR="00C54F65">
        <w:rPr>
          <w:rFonts w:ascii="Times New Roman" w:hAnsi="Times New Roman" w:cs="Times New Roman"/>
          <w:color w:val="000000" w:themeColor="text1"/>
          <w:sz w:val="28"/>
          <w:szCs w:val="28"/>
        </w:rPr>
        <w:t xml:space="preserve"> на территориях сельских поселений;</w:t>
      </w:r>
    </w:p>
    <w:p w:rsidR="0084542A" w:rsidRPr="008F76C2" w:rsidRDefault="00D13C77" w:rsidP="008F76C2">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9)</w:t>
      </w:r>
      <w:r w:rsidR="0084542A">
        <w:rPr>
          <w:rFonts w:ascii="Times New Roman" w:hAnsi="Times New Roman" w:cs="Times New Roman"/>
          <w:color w:val="000000" w:themeColor="text1"/>
          <w:sz w:val="28"/>
          <w:szCs w:val="28"/>
        </w:rPr>
        <w:t xml:space="preserve"> совершенствование </w:t>
      </w:r>
      <w:r w:rsidR="00C54F65">
        <w:rPr>
          <w:rFonts w:ascii="Times New Roman" w:hAnsi="Times New Roman" w:cs="Times New Roman"/>
          <w:color w:val="000000" w:themeColor="text1"/>
          <w:sz w:val="28"/>
          <w:szCs w:val="28"/>
        </w:rPr>
        <w:t xml:space="preserve">работы по </w:t>
      </w:r>
      <w:r w:rsidR="0084542A">
        <w:rPr>
          <w:rFonts w:ascii="Times New Roman" w:hAnsi="Times New Roman" w:cs="Times New Roman"/>
          <w:color w:val="000000" w:themeColor="text1"/>
          <w:sz w:val="28"/>
          <w:szCs w:val="28"/>
        </w:rPr>
        <w:t>организа</w:t>
      </w:r>
      <w:r w:rsidR="0084542A" w:rsidRPr="00EB2925">
        <w:rPr>
          <w:rFonts w:ascii="Times New Roman" w:hAnsi="Times New Roman" w:cs="Times New Roman"/>
          <w:color w:val="000000" w:themeColor="text1"/>
          <w:sz w:val="28"/>
          <w:szCs w:val="28"/>
        </w:rPr>
        <w:t>ци</w:t>
      </w:r>
      <w:r w:rsidR="00C54F65">
        <w:rPr>
          <w:rFonts w:ascii="Times New Roman" w:hAnsi="Times New Roman" w:cs="Times New Roman"/>
          <w:color w:val="000000" w:themeColor="text1"/>
          <w:sz w:val="28"/>
          <w:szCs w:val="28"/>
        </w:rPr>
        <w:t>и</w:t>
      </w:r>
      <w:r w:rsidR="0084542A" w:rsidRPr="00EB2925">
        <w:rPr>
          <w:rFonts w:ascii="Times New Roman" w:hAnsi="Times New Roman" w:cs="Times New Roman"/>
          <w:color w:val="000000" w:themeColor="text1"/>
          <w:sz w:val="28"/>
          <w:szCs w:val="28"/>
        </w:rPr>
        <w:t xml:space="preserve"> мер антитеррористической защищ</w:t>
      </w:r>
      <w:r w:rsidR="0084542A">
        <w:rPr>
          <w:rFonts w:ascii="Times New Roman" w:hAnsi="Times New Roman" w:cs="Times New Roman"/>
          <w:color w:val="000000" w:themeColor="text1"/>
          <w:sz w:val="28"/>
          <w:szCs w:val="28"/>
        </w:rPr>
        <w:t>енности, прово</w:t>
      </w:r>
      <w:r w:rsidR="0084542A" w:rsidRPr="00EB2925">
        <w:rPr>
          <w:rFonts w:ascii="Times New Roman" w:hAnsi="Times New Roman" w:cs="Times New Roman"/>
          <w:color w:val="000000" w:themeColor="text1"/>
          <w:sz w:val="28"/>
          <w:szCs w:val="28"/>
        </w:rPr>
        <w:t xml:space="preserve">димых </w:t>
      </w:r>
      <w:r w:rsidR="00C54F65" w:rsidRPr="00EB2925">
        <w:rPr>
          <w:rFonts w:ascii="Times New Roman" w:hAnsi="Times New Roman" w:cs="Times New Roman"/>
          <w:color w:val="000000" w:themeColor="text1"/>
          <w:sz w:val="28"/>
          <w:szCs w:val="28"/>
        </w:rPr>
        <w:t xml:space="preserve">ЕДДС </w:t>
      </w:r>
      <w:r w:rsidR="0084542A" w:rsidRPr="00EB2925">
        <w:rPr>
          <w:rFonts w:ascii="Times New Roman" w:hAnsi="Times New Roman" w:cs="Times New Roman"/>
          <w:color w:val="000000" w:themeColor="text1"/>
          <w:sz w:val="28"/>
          <w:szCs w:val="28"/>
        </w:rPr>
        <w:t>МКУ «Ситуационный центр» муниципального образования Тимашевский район</w:t>
      </w:r>
      <w:r w:rsidR="00C54F65">
        <w:rPr>
          <w:rFonts w:ascii="Times New Roman" w:hAnsi="Times New Roman" w:cs="Times New Roman"/>
          <w:color w:val="000000" w:themeColor="text1"/>
          <w:sz w:val="28"/>
          <w:szCs w:val="28"/>
        </w:rPr>
        <w:t xml:space="preserve">, развитие </w:t>
      </w:r>
      <w:r w:rsidR="0084542A" w:rsidRPr="00EB2925">
        <w:rPr>
          <w:rFonts w:ascii="Times New Roman" w:hAnsi="Times New Roman" w:cs="Times New Roman"/>
          <w:color w:val="000000" w:themeColor="text1"/>
          <w:sz w:val="28"/>
          <w:szCs w:val="28"/>
        </w:rPr>
        <w:t>Системы-112</w:t>
      </w:r>
      <w:r w:rsidR="00C54F65">
        <w:rPr>
          <w:rFonts w:ascii="Times New Roman" w:hAnsi="Times New Roman" w:cs="Times New Roman"/>
          <w:color w:val="000000" w:themeColor="text1"/>
          <w:sz w:val="28"/>
          <w:szCs w:val="28"/>
        </w:rPr>
        <w:t>;</w:t>
      </w:r>
    </w:p>
    <w:p w:rsidR="00005B32" w:rsidRPr="008F76C2" w:rsidRDefault="00D13C77" w:rsidP="008F76C2">
      <w:pPr>
        <w:suppressAutoHyphens/>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w:t>
      </w:r>
      <w:r w:rsidR="00005B32" w:rsidRPr="008F76C2">
        <w:rPr>
          <w:rFonts w:ascii="Times New Roman" w:hAnsi="Times New Roman" w:cs="Times New Roman"/>
          <w:color w:val="000000" w:themeColor="text1"/>
          <w:sz w:val="28"/>
          <w:szCs w:val="28"/>
        </w:rPr>
        <w:t xml:space="preserve"> организация совместного с представителями казачества, добровольных народных дружин патрулирования улиц поселений района и обеспечения общественного порядка, особенно в период проведения массовых мероприятий</w:t>
      </w:r>
      <w:r w:rsidR="008F76C2">
        <w:rPr>
          <w:rFonts w:ascii="Times New Roman" w:hAnsi="Times New Roman" w:cs="Times New Roman"/>
          <w:color w:val="000000" w:themeColor="text1"/>
          <w:sz w:val="28"/>
          <w:szCs w:val="28"/>
        </w:rPr>
        <w:t>;</w:t>
      </w:r>
    </w:p>
    <w:p w:rsidR="00005B32" w:rsidRPr="008F76C2" w:rsidRDefault="00D13C77" w:rsidP="0066069A">
      <w:pPr>
        <w:shd w:val="clear" w:color="auto" w:fill="FFFFFF"/>
        <w:spacing w:after="0" w:line="240" w:lineRule="auto"/>
        <w:ind w:firstLine="709"/>
        <w:jc w:val="both"/>
        <w:rPr>
          <w:rFonts w:ascii="Times New Roman" w:hAnsi="Times New Roman" w:cs="Times New Roman"/>
          <w:sz w:val="28"/>
          <w:szCs w:val="28"/>
        </w:rPr>
      </w:pPr>
      <w:r>
        <w:rPr>
          <w:rFonts w:ascii="Times New Roman" w:eastAsia="MS ??" w:hAnsi="Times New Roman" w:cs="Times New Roman"/>
          <w:color w:val="000000" w:themeColor="text1"/>
          <w:sz w:val="28"/>
          <w:szCs w:val="28"/>
          <w:lang w:eastAsia="ru-RU"/>
        </w:rPr>
        <w:t>11)</w:t>
      </w:r>
      <w:r w:rsidR="004245F2">
        <w:rPr>
          <w:rFonts w:ascii="Times New Roman" w:eastAsia="MS ??" w:hAnsi="Times New Roman" w:cs="Times New Roman"/>
          <w:color w:val="000000" w:themeColor="text1"/>
          <w:sz w:val="28"/>
          <w:szCs w:val="28"/>
          <w:lang w:eastAsia="ru-RU"/>
        </w:rPr>
        <w:t xml:space="preserve"> </w:t>
      </w:r>
      <w:r w:rsidR="0066069A">
        <w:rPr>
          <w:rFonts w:ascii="Times New Roman" w:eastAsia="MS ??" w:hAnsi="Times New Roman" w:cs="Times New Roman"/>
          <w:color w:val="000000" w:themeColor="text1"/>
          <w:sz w:val="28"/>
          <w:szCs w:val="28"/>
          <w:lang w:eastAsia="ru-RU"/>
        </w:rPr>
        <w:t>оказание консультативной и юридической помощи приезжим разных национальностей для установления статуса иностранных граждан или лиц без гражданства на территории Российской Федерации</w:t>
      </w:r>
      <w:r w:rsidR="0066069A" w:rsidRPr="008F76C2">
        <w:rPr>
          <w:rFonts w:ascii="Times New Roman" w:eastAsia="MS ??" w:hAnsi="Times New Roman" w:cs="Times New Roman"/>
          <w:color w:val="000000" w:themeColor="text1"/>
          <w:sz w:val="28"/>
          <w:szCs w:val="28"/>
          <w:lang w:eastAsia="ru-RU"/>
        </w:rPr>
        <w:t xml:space="preserve"> </w:t>
      </w:r>
      <w:r w:rsidR="00005B32" w:rsidRPr="008F76C2">
        <w:rPr>
          <w:rFonts w:ascii="Times New Roman" w:eastAsia="MS ??" w:hAnsi="Times New Roman" w:cs="Times New Roman"/>
          <w:color w:val="000000" w:themeColor="text1"/>
          <w:sz w:val="28"/>
          <w:szCs w:val="28"/>
          <w:lang w:eastAsia="ru-RU"/>
        </w:rPr>
        <w:t xml:space="preserve">(«Компетенции для мигрантов»). </w:t>
      </w:r>
    </w:p>
    <w:p w:rsidR="0066069A" w:rsidRDefault="00643F48" w:rsidP="0066069A">
      <w:pPr>
        <w:shd w:val="clear" w:color="auto" w:fill="FFFFFF"/>
        <w:spacing w:after="0" w:line="240" w:lineRule="auto"/>
        <w:ind w:firstLine="709"/>
        <w:jc w:val="both"/>
        <w:rPr>
          <w:rFonts w:ascii="Times New Roman" w:hAnsi="Times New Roman" w:cs="Times New Roman"/>
          <w:sz w:val="28"/>
          <w:szCs w:val="28"/>
        </w:rPr>
      </w:pPr>
      <w:r w:rsidRPr="008F76C2">
        <w:rPr>
          <w:rFonts w:ascii="Times New Roman" w:hAnsi="Times New Roman" w:cs="Times New Roman"/>
          <w:color w:val="000000" w:themeColor="text1"/>
          <w:sz w:val="28"/>
          <w:szCs w:val="28"/>
        </w:rPr>
        <w:t>Взаимодействие органов местного самоуправления Тимашевского района, федеральных органов исполнительной власти и общественности по вопросам профилактики правонарушений, экстремизма и терроризма</w:t>
      </w:r>
      <w:r w:rsidR="00005B32" w:rsidRPr="008F76C2">
        <w:rPr>
          <w:rFonts w:ascii="Times New Roman" w:hAnsi="Times New Roman" w:cs="Times New Roman"/>
          <w:color w:val="000000" w:themeColor="text1"/>
          <w:sz w:val="28"/>
          <w:szCs w:val="28"/>
        </w:rPr>
        <w:t xml:space="preserve">, </w:t>
      </w:r>
      <w:r w:rsidRPr="008F76C2">
        <w:rPr>
          <w:rFonts w:ascii="Times New Roman" w:hAnsi="Times New Roman" w:cs="Times New Roman"/>
          <w:color w:val="000000" w:themeColor="text1"/>
          <w:sz w:val="28"/>
          <w:szCs w:val="28"/>
        </w:rPr>
        <w:t>созданию условий для обеспечения комплексной безопасности, привлечени</w:t>
      </w:r>
      <w:r w:rsidR="00005B32" w:rsidRPr="008F76C2">
        <w:rPr>
          <w:rFonts w:ascii="Times New Roman" w:hAnsi="Times New Roman" w:cs="Times New Roman"/>
          <w:color w:val="000000" w:themeColor="text1"/>
          <w:sz w:val="28"/>
          <w:szCs w:val="28"/>
        </w:rPr>
        <w:t>е</w:t>
      </w:r>
      <w:r w:rsidRPr="008F76C2">
        <w:rPr>
          <w:rFonts w:ascii="Times New Roman" w:hAnsi="Times New Roman" w:cs="Times New Roman"/>
          <w:color w:val="000000" w:themeColor="text1"/>
          <w:sz w:val="28"/>
          <w:szCs w:val="28"/>
        </w:rPr>
        <w:t xml:space="preserve"> граждан к соблюдению и охране общественного порядка, внедрени</w:t>
      </w:r>
      <w:r w:rsidR="00005B32" w:rsidRPr="008F76C2">
        <w:rPr>
          <w:rFonts w:ascii="Times New Roman" w:hAnsi="Times New Roman" w:cs="Times New Roman"/>
          <w:color w:val="000000" w:themeColor="text1"/>
          <w:sz w:val="28"/>
          <w:szCs w:val="28"/>
        </w:rPr>
        <w:t>е</w:t>
      </w:r>
      <w:r w:rsidRPr="008F76C2">
        <w:rPr>
          <w:rFonts w:ascii="Times New Roman" w:hAnsi="Times New Roman" w:cs="Times New Roman"/>
          <w:color w:val="000000" w:themeColor="text1"/>
          <w:sz w:val="28"/>
          <w:szCs w:val="28"/>
        </w:rPr>
        <w:t xml:space="preserve"> новых форм профилактики правонарушений и наркомании</w:t>
      </w:r>
      <w:r w:rsidR="00005B32" w:rsidRPr="008F76C2">
        <w:rPr>
          <w:rFonts w:ascii="Times New Roman" w:hAnsi="Times New Roman" w:cs="Times New Roman"/>
          <w:color w:val="000000" w:themeColor="text1"/>
          <w:sz w:val="28"/>
          <w:szCs w:val="28"/>
        </w:rPr>
        <w:t xml:space="preserve"> повысит </w:t>
      </w:r>
      <w:r w:rsidR="00F366B6" w:rsidRPr="008F76C2">
        <w:rPr>
          <w:rFonts w:ascii="Times New Roman" w:hAnsi="Times New Roman" w:cs="Times New Roman"/>
          <w:sz w:val="28"/>
          <w:szCs w:val="28"/>
        </w:rPr>
        <w:t>эффективность государственной системы социальной профилактики правонарушений, улучшит обстановку на улицах и в общественных местах, уменьшит общее число совершаемых преступлений и правонарушений</w:t>
      </w:r>
      <w:r w:rsidR="00005B32" w:rsidRPr="008F76C2">
        <w:rPr>
          <w:rFonts w:ascii="Times New Roman" w:hAnsi="Times New Roman" w:cs="Times New Roman"/>
          <w:sz w:val="28"/>
          <w:szCs w:val="28"/>
        </w:rPr>
        <w:t>.</w:t>
      </w:r>
    </w:p>
    <w:p w:rsidR="0084542A" w:rsidRDefault="0084542A" w:rsidP="0066069A">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84542A">
        <w:rPr>
          <w:rFonts w:ascii="Times New Roman" w:hAnsi="Times New Roman" w:cs="Times New Roman"/>
          <w:sz w:val="28"/>
          <w:szCs w:val="28"/>
        </w:rPr>
        <w:t>Обеспечение личной безопасности граждан</w:t>
      </w:r>
      <w:r w:rsidR="009004A6">
        <w:rPr>
          <w:rFonts w:ascii="Times New Roman" w:hAnsi="Times New Roman" w:cs="Times New Roman"/>
          <w:sz w:val="28"/>
          <w:szCs w:val="28"/>
        </w:rPr>
        <w:t>» представлены в таблице № 52</w:t>
      </w:r>
      <w:r w:rsidRPr="005638AA">
        <w:rPr>
          <w:rFonts w:ascii="Times New Roman" w:hAnsi="Times New Roman" w:cs="Times New Roman"/>
          <w:sz w:val="28"/>
          <w:szCs w:val="28"/>
        </w:rPr>
        <w:t xml:space="preserve"> </w:t>
      </w:r>
    </w:p>
    <w:p w:rsidR="002F47BB" w:rsidRDefault="002F47BB" w:rsidP="0066069A">
      <w:pPr>
        <w:shd w:val="clear" w:color="auto" w:fill="FFFFFF"/>
        <w:spacing w:after="0" w:line="240" w:lineRule="auto"/>
        <w:ind w:firstLine="709"/>
        <w:jc w:val="both"/>
        <w:rPr>
          <w:rFonts w:ascii="Times New Roman" w:hAnsi="Times New Roman" w:cs="Times New Roman"/>
          <w:sz w:val="28"/>
          <w:szCs w:val="28"/>
        </w:rPr>
      </w:pPr>
    </w:p>
    <w:p w:rsidR="0084542A" w:rsidRDefault="0066069A" w:rsidP="00F760BC">
      <w:pPr>
        <w:autoSpaceDE w:val="0"/>
        <w:autoSpaceDN w:val="0"/>
        <w:adjustRightInd w:val="0"/>
        <w:spacing w:after="0" w:line="240" w:lineRule="auto"/>
        <w:ind w:left="7080" w:firstLine="708"/>
        <w:jc w:val="both"/>
        <w:rPr>
          <w:rFonts w:ascii="Times New Roman" w:hAnsi="Times New Roman" w:cs="Times New Roman"/>
          <w:sz w:val="28"/>
          <w:szCs w:val="28"/>
        </w:rPr>
      </w:pPr>
      <w:r>
        <w:rPr>
          <w:rFonts w:ascii="Times New Roman" w:hAnsi="Times New Roman" w:cs="Times New Roman"/>
          <w:sz w:val="28"/>
          <w:szCs w:val="28"/>
        </w:rPr>
        <w:t>Т</w:t>
      </w:r>
      <w:r w:rsidR="0084542A">
        <w:rPr>
          <w:rFonts w:ascii="Times New Roman" w:hAnsi="Times New Roman" w:cs="Times New Roman"/>
          <w:sz w:val="28"/>
          <w:szCs w:val="28"/>
        </w:rPr>
        <w:t>аблица №</w:t>
      </w:r>
      <w:r w:rsidR="009004A6">
        <w:rPr>
          <w:rFonts w:ascii="Times New Roman" w:hAnsi="Times New Roman" w:cs="Times New Roman"/>
          <w:sz w:val="28"/>
          <w:szCs w:val="28"/>
        </w:rPr>
        <w:t xml:space="preserve"> 52</w:t>
      </w:r>
    </w:p>
    <w:p w:rsidR="0084542A" w:rsidRDefault="0084542A" w:rsidP="0084542A">
      <w:pPr>
        <w:autoSpaceDE w:val="0"/>
        <w:autoSpaceDN w:val="0"/>
        <w:adjustRightInd w:val="0"/>
        <w:spacing w:after="0" w:line="240" w:lineRule="auto"/>
        <w:ind w:firstLine="708"/>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3652"/>
        <w:gridCol w:w="6379"/>
      </w:tblGrid>
      <w:tr w:rsidR="0084542A" w:rsidRPr="00CE6466" w:rsidTr="003F6534">
        <w:tc>
          <w:tcPr>
            <w:tcW w:w="3652" w:type="dxa"/>
          </w:tcPr>
          <w:p w:rsidR="0084542A" w:rsidRPr="00653C06" w:rsidRDefault="0084542A" w:rsidP="00F04A80">
            <w:pPr>
              <w:autoSpaceDE w:val="0"/>
              <w:autoSpaceDN w:val="0"/>
              <w:adjustRightInd w:val="0"/>
              <w:jc w:val="center"/>
              <w:rPr>
                <w:rFonts w:ascii="Times New Roman" w:hAnsi="Times New Roman" w:cs="Times New Roman"/>
              </w:rPr>
            </w:pPr>
            <w:r w:rsidRPr="00653C06">
              <w:rPr>
                <w:rFonts w:ascii="Times New Roman" w:hAnsi="Times New Roman" w:cs="Times New Roman"/>
              </w:rPr>
              <w:t>Задача</w:t>
            </w:r>
          </w:p>
        </w:tc>
        <w:tc>
          <w:tcPr>
            <w:tcW w:w="6379" w:type="dxa"/>
          </w:tcPr>
          <w:p w:rsidR="0084542A" w:rsidRPr="00653C06" w:rsidRDefault="0084542A" w:rsidP="00F04A80">
            <w:pPr>
              <w:autoSpaceDE w:val="0"/>
              <w:autoSpaceDN w:val="0"/>
              <w:adjustRightInd w:val="0"/>
              <w:jc w:val="center"/>
              <w:rPr>
                <w:rFonts w:ascii="Times New Roman" w:hAnsi="Times New Roman" w:cs="Times New Roman"/>
              </w:rPr>
            </w:pPr>
            <w:r w:rsidRPr="00653C06">
              <w:rPr>
                <w:rFonts w:ascii="Times New Roman" w:hAnsi="Times New Roman" w:cs="Times New Roman"/>
              </w:rPr>
              <w:t>Показатели</w:t>
            </w:r>
          </w:p>
        </w:tc>
      </w:tr>
      <w:tr w:rsidR="0084542A" w:rsidRPr="00D66F20" w:rsidTr="003F6534">
        <w:tc>
          <w:tcPr>
            <w:tcW w:w="3652" w:type="dxa"/>
            <w:vMerge w:val="restart"/>
          </w:tcPr>
          <w:p w:rsidR="0084542A" w:rsidRPr="00653C06" w:rsidRDefault="0084542A" w:rsidP="00F04A80">
            <w:pPr>
              <w:autoSpaceDE w:val="0"/>
              <w:autoSpaceDN w:val="0"/>
              <w:adjustRightInd w:val="0"/>
              <w:jc w:val="both"/>
              <w:rPr>
                <w:rFonts w:ascii="Times New Roman" w:hAnsi="Times New Roman" w:cs="Times New Roman"/>
              </w:rPr>
            </w:pPr>
            <w:r w:rsidRPr="00653C06">
              <w:rPr>
                <w:rFonts w:ascii="Times New Roman" w:hAnsi="Times New Roman" w:cs="Times New Roman"/>
              </w:rPr>
              <w:t>Задача 2.</w:t>
            </w:r>
          </w:p>
          <w:p w:rsidR="0084542A" w:rsidRPr="00653C06" w:rsidRDefault="0084542A" w:rsidP="00745790">
            <w:pPr>
              <w:autoSpaceDE w:val="0"/>
              <w:autoSpaceDN w:val="0"/>
              <w:adjustRightInd w:val="0"/>
              <w:jc w:val="both"/>
              <w:rPr>
                <w:rFonts w:ascii="Times New Roman" w:hAnsi="Times New Roman" w:cs="Times New Roman"/>
              </w:rPr>
            </w:pPr>
            <w:r w:rsidRPr="00653C06">
              <w:rPr>
                <w:rFonts w:ascii="Times New Roman" w:hAnsi="Times New Roman" w:cs="Times New Roman"/>
              </w:rPr>
              <w:t xml:space="preserve"> Обеспечение безопасности граждан</w:t>
            </w:r>
          </w:p>
        </w:tc>
        <w:tc>
          <w:tcPr>
            <w:tcW w:w="6379" w:type="dxa"/>
          </w:tcPr>
          <w:p w:rsidR="0084542A" w:rsidRPr="00653C06" w:rsidRDefault="0084542A" w:rsidP="0084542A">
            <w:pPr>
              <w:spacing w:after="60"/>
              <w:rPr>
                <w:rFonts w:ascii="Times New Roman" w:hAnsi="Times New Roman" w:cs="Times New Roman"/>
              </w:rPr>
            </w:pPr>
            <w:r w:rsidRPr="00653C06">
              <w:rPr>
                <w:rFonts w:ascii="Times New Roman" w:hAnsi="Times New Roman" w:cs="Times New Roman"/>
                <w:color w:val="000000" w:themeColor="text1"/>
              </w:rPr>
              <w:t>Количество публикаций в СМИ проф</w:t>
            </w:r>
            <w:r w:rsidR="009038B9">
              <w:rPr>
                <w:rFonts w:ascii="Times New Roman" w:hAnsi="Times New Roman" w:cs="Times New Roman"/>
                <w:color w:val="000000" w:themeColor="text1"/>
              </w:rPr>
              <w:t>илактической направленности, единиц</w:t>
            </w:r>
          </w:p>
        </w:tc>
      </w:tr>
      <w:tr w:rsidR="0084542A" w:rsidRPr="00D66F20" w:rsidTr="003F6534">
        <w:tc>
          <w:tcPr>
            <w:tcW w:w="3652" w:type="dxa"/>
            <w:vMerge/>
          </w:tcPr>
          <w:p w:rsidR="0084542A" w:rsidRPr="00653C06" w:rsidRDefault="0084542A" w:rsidP="00F04A80">
            <w:pPr>
              <w:autoSpaceDE w:val="0"/>
              <w:autoSpaceDN w:val="0"/>
              <w:adjustRightInd w:val="0"/>
              <w:jc w:val="both"/>
              <w:rPr>
                <w:rFonts w:ascii="Times New Roman" w:hAnsi="Times New Roman" w:cs="Times New Roman"/>
              </w:rPr>
            </w:pPr>
          </w:p>
        </w:tc>
        <w:tc>
          <w:tcPr>
            <w:tcW w:w="6379" w:type="dxa"/>
          </w:tcPr>
          <w:p w:rsidR="0084542A" w:rsidRPr="00653C06" w:rsidRDefault="0084542A" w:rsidP="00F04A80">
            <w:pPr>
              <w:spacing w:after="60"/>
              <w:rPr>
                <w:rFonts w:ascii="Times New Roman" w:hAnsi="Times New Roman" w:cs="Times New Roman"/>
              </w:rPr>
            </w:pPr>
            <w:r w:rsidRPr="00653C06">
              <w:rPr>
                <w:rFonts w:ascii="Times New Roman" w:eastAsia="Times New Roman" w:hAnsi="Times New Roman" w:cs="Times New Roman"/>
                <w:color w:val="000000" w:themeColor="text1"/>
                <w:lang w:eastAsia="ru-RU"/>
              </w:rPr>
              <w:t>Количество зарегистрированных преступлений на тысячу жител</w:t>
            </w:r>
            <w:r w:rsidR="009038B9">
              <w:rPr>
                <w:rFonts w:ascii="Times New Roman" w:eastAsia="Times New Roman" w:hAnsi="Times New Roman" w:cs="Times New Roman"/>
                <w:color w:val="000000" w:themeColor="text1"/>
                <w:lang w:eastAsia="ru-RU"/>
              </w:rPr>
              <w:t>ей, единиц</w:t>
            </w:r>
          </w:p>
        </w:tc>
      </w:tr>
      <w:tr w:rsidR="0084542A" w:rsidRPr="00D66F20" w:rsidTr="003F6534">
        <w:tc>
          <w:tcPr>
            <w:tcW w:w="3652" w:type="dxa"/>
            <w:vMerge/>
          </w:tcPr>
          <w:p w:rsidR="0084542A" w:rsidRPr="00653C06" w:rsidRDefault="0084542A" w:rsidP="00F04A80">
            <w:pPr>
              <w:autoSpaceDE w:val="0"/>
              <w:autoSpaceDN w:val="0"/>
              <w:adjustRightInd w:val="0"/>
              <w:jc w:val="both"/>
              <w:rPr>
                <w:rFonts w:ascii="Times New Roman" w:hAnsi="Times New Roman" w:cs="Times New Roman"/>
              </w:rPr>
            </w:pPr>
          </w:p>
        </w:tc>
        <w:tc>
          <w:tcPr>
            <w:tcW w:w="6379" w:type="dxa"/>
          </w:tcPr>
          <w:p w:rsidR="0084542A" w:rsidRPr="00653C06" w:rsidRDefault="009038B9" w:rsidP="00F04A80">
            <w:pPr>
              <w:pStyle w:val="aff7"/>
              <w:tabs>
                <w:tab w:val="left" w:pos="317"/>
              </w:tabs>
              <w:rPr>
                <w:rFonts w:ascii="Times New Roman" w:hAnsi="Times New Roman" w:cs="Times New Roman"/>
                <w:sz w:val="22"/>
                <w:szCs w:val="22"/>
              </w:rPr>
            </w:pPr>
            <w:r>
              <w:rPr>
                <w:rFonts w:ascii="Times New Roman" w:hAnsi="Times New Roman" w:cs="Times New Roman"/>
                <w:color w:val="000000" w:themeColor="text1"/>
                <w:sz w:val="22"/>
                <w:szCs w:val="22"/>
              </w:rPr>
              <w:t>Доля раскрытых преступлений, процент</w:t>
            </w:r>
          </w:p>
        </w:tc>
      </w:tr>
    </w:tbl>
    <w:p w:rsidR="005A7A13" w:rsidRDefault="005A7A13" w:rsidP="005A7A13">
      <w:pPr>
        <w:spacing w:after="0" w:line="240" w:lineRule="auto"/>
        <w:jc w:val="center"/>
        <w:rPr>
          <w:rFonts w:ascii="Times New Roman" w:eastAsia="Times New Roman" w:hAnsi="Times New Roman" w:cs="Times New Roman"/>
          <w:color w:val="000000" w:themeColor="text1"/>
          <w:sz w:val="27"/>
          <w:szCs w:val="27"/>
          <w:lang w:eastAsia="ru-RU"/>
        </w:rPr>
      </w:pPr>
    </w:p>
    <w:p w:rsidR="004B0437" w:rsidRDefault="004B0437" w:rsidP="00BF5F9E">
      <w:pPr>
        <w:autoSpaceDE w:val="0"/>
        <w:autoSpaceDN w:val="0"/>
        <w:adjustRightInd w:val="0"/>
        <w:spacing w:after="0" w:line="240" w:lineRule="auto"/>
        <w:ind w:firstLine="708"/>
        <w:jc w:val="both"/>
        <w:rPr>
          <w:rFonts w:ascii="Times New Roman" w:hAnsi="Times New Roman" w:cs="Times New Roman"/>
          <w:b/>
          <w:color w:val="000000"/>
          <w:sz w:val="28"/>
          <w:szCs w:val="28"/>
        </w:rPr>
      </w:pPr>
      <w:r w:rsidRPr="000528E3">
        <w:rPr>
          <w:rFonts w:ascii="Times New Roman" w:hAnsi="Times New Roman" w:cs="Times New Roman"/>
          <w:b/>
          <w:color w:val="000000"/>
          <w:sz w:val="28"/>
          <w:szCs w:val="28"/>
        </w:rPr>
        <w:t>Задача 3. Сохранение и</w:t>
      </w:r>
      <w:r w:rsidR="00F429BA">
        <w:rPr>
          <w:rFonts w:ascii="Times New Roman" w:hAnsi="Times New Roman" w:cs="Times New Roman"/>
          <w:b/>
          <w:color w:val="000000"/>
          <w:sz w:val="28"/>
          <w:szCs w:val="28"/>
        </w:rPr>
        <w:t xml:space="preserve"> защита природной среды района</w:t>
      </w:r>
    </w:p>
    <w:p w:rsidR="009004A6" w:rsidRDefault="009004A6" w:rsidP="00BF5F9E">
      <w:pPr>
        <w:autoSpaceDE w:val="0"/>
        <w:autoSpaceDN w:val="0"/>
        <w:adjustRightInd w:val="0"/>
        <w:spacing w:after="0" w:line="240" w:lineRule="auto"/>
        <w:ind w:firstLine="708"/>
        <w:jc w:val="both"/>
        <w:rPr>
          <w:rFonts w:ascii="Times New Roman" w:hAnsi="Times New Roman" w:cs="Times New Roman"/>
          <w:b/>
          <w:color w:val="000000"/>
          <w:sz w:val="28"/>
          <w:szCs w:val="28"/>
        </w:rPr>
      </w:pPr>
    </w:p>
    <w:p w:rsidR="00F04A80" w:rsidRDefault="0042018D" w:rsidP="00BF5F9E">
      <w:pPr>
        <w:shd w:val="clear" w:color="auto" w:fill="FFFFFF" w:themeFill="background1"/>
        <w:spacing w:after="0" w:line="240" w:lineRule="auto"/>
        <w:ind w:hanging="360"/>
        <w:jc w:val="both"/>
        <w:rPr>
          <w:rFonts w:ascii="Times New Roman" w:eastAsia="Calibri" w:hAnsi="Times New Roman" w:cs="Times New Roman"/>
          <w:color w:val="000000" w:themeColor="text1"/>
          <w:sz w:val="28"/>
          <w:szCs w:val="28"/>
          <w:lang w:eastAsia="ru-RU"/>
        </w:rPr>
      </w:pPr>
      <w:r>
        <w:rPr>
          <w:bCs/>
          <w:sz w:val="24"/>
          <w:szCs w:val="24"/>
        </w:rPr>
        <w:t xml:space="preserve">      </w:t>
      </w:r>
      <w:r w:rsidR="00586DFC">
        <w:rPr>
          <w:bCs/>
          <w:sz w:val="24"/>
          <w:szCs w:val="24"/>
        </w:rPr>
        <w:tab/>
        <w:t xml:space="preserve">             </w:t>
      </w:r>
      <w:r w:rsidR="00586DFC" w:rsidRPr="008F76C2">
        <w:rPr>
          <w:rFonts w:ascii="Times New Roman" w:eastAsia="Calibri" w:hAnsi="Times New Roman" w:cs="Times New Roman"/>
          <w:color w:val="000000" w:themeColor="text1"/>
          <w:sz w:val="28"/>
          <w:szCs w:val="28"/>
          <w:lang w:eastAsia="ru-RU"/>
        </w:rPr>
        <w:t>Ориентир – Тимашевский район – территория</w:t>
      </w:r>
      <w:r w:rsidR="00586DFC">
        <w:rPr>
          <w:rFonts w:ascii="Times New Roman" w:eastAsia="Calibri" w:hAnsi="Times New Roman" w:cs="Times New Roman"/>
          <w:color w:val="000000" w:themeColor="text1"/>
          <w:sz w:val="28"/>
          <w:szCs w:val="28"/>
          <w:lang w:eastAsia="ru-RU"/>
        </w:rPr>
        <w:t xml:space="preserve"> с экологически ориентированной экономикой, благоприятной окружающей средой, биологическим разнообразием природных ресурсов и развитой системой экологического правопорядка для удовлетворения потребностей нынешнего и будущих поколений. </w:t>
      </w:r>
    </w:p>
    <w:p w:rsidR="00586DFC" w:rsidRPr="00BF5F9E" w:rsidRDefault="00586DFC" w:rsidP="00BF5F9E">
      <w:pPr>
        <w:shd w:val="clear" w:color="auto" w:fill="FFFFFF" w:themeFill="background1"/>
        <w:spacing w:after="0" w:line="240" w:lineRule="auto"/>
        <w:ind w:firstLine="709"/>
        <w:jc w:val="both"/>
        <w:rPr>
          <w:rFonts w:ascii="Times New Roman" w:hAnsi="Times New Roman" w:cs="Times New Roman"/>
          <w:bCs/>
          <w:sz w:val="28"/>
          <w:szCs w:val="28"/>
        </w:rPr>
      </w:pPr>
      <w:r w:rsidRPr="00BF5F9E">
        <w:rPr>
          <w:rFonts w:ascii="Times New Roman" w:hAnsi="Times New Roman" w:cs="Times New Roman"/>
          <w:color w:val="000000"/>
          <w:sz w:val="28"/>
          <w:szCs w:val="28"/>
        </w:rPr>
        <w:t>Основны</w:t>
      </w:r>
      <w:r w:rsidR="00620BD7">
        <w:rPr>
          <w:rFonts w:ascii="Times New Roman" w:hAnsi="Times New Roman" w:cs="Times New Roman"/>
          <w:color w:val="000000"/>
          <w:sz w:val="28"/>
          <w:szCs w:val="28"/>
        </w:rPr>
        <w:t>е</w:t>
      </w:r>
      <w:r w:rsidRPr="00BF5F9E">
        <w:rPr>
          <w:rFonts w:ascii="Times New Roman" w:hAnsi="Times New Roman" w:cs="Times New Roman"/>
          <w:color w:val="000000"/>
          <w:sz w:val="28"/>
          <w:szCs w:val="28"/>
        </w:rPr>
        <w:t xml:space="preserve"> направления работы </w:t>
      </w:r>
      <w:r w:rsidR="008010AC">
        <w:rPr>
          <w:rFonts w:ascii="Times New Roman" w:hAnsi="Times New Roman" w:cs="Times New Roman"/>
          <w:color w:val="000000"/>
          <w:sz w:val="28"/>
          <w:szCs w:val="28"/>
        </w:rPr>
        <w:t>муниципалитета</w:t>
      </w:r>
      <w:r w:rsidRPr="00BF5F9E">
        <w:rPr>
          <w:rFonts w:ascii="Times New Roman" w:hAnsi="Times New Roman" w:cs="Times New Roman"/>
          <w:color w:val="000000"/>
          <w:sz w:val="28"/>
          <w:szCs w:val="28"/>
        </w:rPr>
        <w:t xml:space="preserve"> </w:t>
      </w:r>
      <w:r w:rsidR="0094511D">
        <w:rPr>
          <w:rFonts w:ascii="Times New Roman" w:hAnsi="Times New Roman" w:cs="Times New Roman"/>
          <w:color w:val="000000"/>
          <w:sz w:val="28"/>
          <w:szCs w:val="28"/>
        </w:rPr>
        <w:t>совместно с руководи</w:t>
      </w:r>
      <w:r w:rsidR="008010AC">
        <w:rPr>
          <w:rFonts w:ascii="Times New Roman" w:hAnsi="Times New Roman" w:cs="Times New Roman"/>
          <w:color w:val="000000"/>
          <w:sz w:val="28"/>
          <w:szCs w:val="28"/>
        </w:rPr>
        <w:t>-</w:t>
      </w:r>
      <w:r w:rsidR="0094511D">
        <w:rPr>
          <w:rFonts w:ascii="Times New Roman" w:hAnsi="Times New Roman" w:cs="Times New Roman"/>
          <w:color w:val="000000"/>
          <w:sz w:val="28"/>
          <w:szCs w:val="28"/>
        </w:rPr>
        <w:t xml:space="preserve">телями хозяйствующих субъектов, представителями общественности, гражданами </w:t>
      </w:r>
      <w:r w:rsidRPr="00BF5F9E">
        <w:rPr>
          <w:rFonts w:ascii="Times New Roman" w:hAnsi="Times New Roman" w:cs="Times New Roman"/>
          <w:color w:val="000000"/>
          <w:sz w:val="28"/>
          <w:szCs w:val="28"/>
        </w:rPr>
        <w:t xml:space="preserve">по </w:t>
      </w:r>
      <w:r w:rsidR="00BF5F9E" w:rsidRPr="00BF5F9E">
        <w:rPr>
          <w:rFonts w:ascii="Times New Roman" w:hAnsi="Times New Roman" w:cs="Times New Roman"/>
          <w:bCs/>
          <w:sz w:val="28"/>
          <w:szCs w:val="28"/>
        </w:rPr>
        <w:t>охране и воспроизводству окружающей природной среды</w:t>
      </w:r>
      <w:r w:rsidR="00BF5F9E" w:rsidRPr="00BF5F9E">
        <w:rPr>
          <w:rFonts w:ascii="Times New Roman" w:hAnsi="Times New Roman" w:cs="Times New Roman"/>
          <w:color w:val="000000"/>
          <w:sz w:val="28"/>
          <w:szCs w:val="28"/>
        </w:rPr>
        <w:t xml:space="preserve"> и о</w:t>
      </w:r>
      <w:r w:rsidR="00BF5F9E" w:rsidRPr="00BF5F9E">
        <w:rPr>
          <w:rFonts w:ascii="Times New Roman" w:hAnsi="Times New Roman" w:cs="Times New Roman"/>
          <w:bCs/>
          <w:sz w:val="28"/>
          <w:szCs w:val="28"/>
        </w:rPr>
        <w:t>беспечению экологической безопасности населения</w:t>
      </w:r>
      <w:r w:rsidRPr="00BF5F9E">
        <w:rPr>
          <w:rFonts w:ascii="Times New Roman" w:hAnsi="Times New Roman" w:cs="Times New Roman"/>
          <w:color w:val="000000"/>
          <w:sz w:val="28"/>
          <w:szCs w:val="28"/>
        </w:rPr>
        <w:t>:</w:t>
      </w:r>
    </w:p>
    <w:p w:rsidR="00F04A80" w:rsidRPr="006C16C1" w:rsidRDefault="00D13C77" w:rsidP="00620BD7">
      <w:pPr>
        <w:shd w:val="clear" w:color="auto" w:fill="FFFFFF" w:themeFill="background1"/>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1)</w:t>
      </w:r>
      <w:r w:rsidR="00BF5F9E" w:rsidRPr="006C16C1">
        <w:rPr>
          <w:rFonts w:ascii="Times New Roman" w:hAnsi="Times New Roman" w:cs="Times New Roman"/>
          <w:bCs/>
          <w:sz w:val="28"/>
          <w:szCs w:val="28"/>
        </w:rPr>
        <w:t xml:space="preserve"> организация комплекса мероприятий по снижению негативного воздействия на окружающую среду отходов производства и потребления, минимизации экологических рисков</w:t>
      </w:r>
      <w:r w:rsidR="00620BD7">
        <w:rPr>
          <w:rFonts w:ascii="Times New Roman" w:hAnsi="Times New Roman" w:cs="Times New Roman"/>
          <w:bCs/>
          <w:sz w:val="28"/>
          <w:szCs w:val="28"/>
        </w:rPr>
        <w:t>, развитию и внедрению «зеленых» технологий</w:t>
      </w:r>
      <w:r w:rsidR="00BF5F9E" w:rsidRPr="006C16C1">
        <w:rPr>
          <w:rFonts w:ascii="Times New Roman" w:hAnsi="Times New Roman" w:cs="Times New Roman"/>
          <w:bCs/>
          <w:sz w:val="28"/>
          <w:szCs w:val="28"/>
        </w:rPr>
        <w:t>;</w:t>
      </w:r>
    </w:p>
    <w:p w:rsidR="00BF5F9E" w:rsidRDefault="00D13C77" w:rsidP="00620BD7">
      <w:pPr>
        <w:shd w:val="clear" w:color="auto" w:fill="FFFFFF" w:themeFill="background1"/>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2)</w:t>
      </w:r>
      <w:r w:rsidR="00BF5F9E" w:rsidRPr="006C16C1">
        <w:rPr>
          <w:rFonts w:ascii="Times New Roman" w:hAnsi="Times New Roman" w:cs="Times New Roman"/>
          <w:bCs/>
          <w:sz w:val="28"/>
          <w:szCs w:val="28"/>
        </w:rPr>
        <w:t xml:space="preserve"> меры по сохранению </w:t>
      </w:r>
      <w:r w:rsidR="00812235">
        <w:rPr>
          <w:rFonts w:ascii="Times New Roman" w:hAnsi="Times New Roman" w:cs="Times New Roman"/>
          <w:bCs/>
          <w:sz w:val="28"/>
          <w:szCs w:val="28"/>
        </w:rPr>
        <w:t xml:space="preserve">природных систем </w:t>
      </w:r>
      <w:r w:rsidR="00BF5F9E" w:rsidRPr="006C16C1">
        <w:rPr>
          <w:rFonts w:ascii="Times New Roman" w:hAnsi="Times New Roman" w:cs="Times New Roman"/>
          <w:bCs/>
          <w:sz w:val="28"/>
          <w:szCs w:val="28"/>
        </w:rPr>
        <w:t>и восстановлению природной среды;</w:t>
      </w:r>
    </w:p>
    <w:p w:rsidR="00B71977" w:rsidRPr="008B7B1B" w:rsidRDefault="00D13C77" w:rsidP="00620BD7">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3)</w:t>
      </w:r>
      <w:r w:rsidR="00B71977">
        <w:rPr>
          <w:rFonts w:ascii="Times New Roman" w:hAnsi="Times New Roman" w:cs="Times New Roman"/>
          <w:bCs/>
          <w:sz w:val="28"/>
          <w:szCs w:val="28"/>
        </w:rPr>
        <w:t xml:space="preserve"> </w:t>
      </w:r>
      <w:r w:rsidR="00812235" w:rsidRPr="00812235">
        <w:rPr>
          <w:rFonts w:ascii="Times New Roman" w:hAnsi="Times New Roman" w:cs="Times New Roman"/>
          <w:bCs/>
          <w:sz w:val="28"/>
          <w:szCs w:val="28"/>
        </w:rPr>
        <w:t xml:space="preserve">меры по </w:t>
      </w:r>
      <w:r w:rsidR="00812235" w:rsidRPr="00812235">
        <w:rPr>
          <w:rFonts w:ascii="Times New Roman" w:hAnsi="Times New Roman" w:cs="Times New Roman"/>
          <w:sz w:val="28"/>
          <w:szCs w:val="28"/>
        </w:rPr>
        <w:t xml:space="preserve">снижению нагрузки на окружающую среду при обращении с отходами производства и потребления в Тимашевском </w:t>
      </w:r>
      <w:r w:rsidR="00812235" w:rsidRPr="0094511D">
        <w:rPr>
          <w:rFonts w:ascii="Times New Roman" w:hAnsi="Times New Roman" w:cs="Times New Roman"/>
          <w:sz w:val="28"/>
          <w:szCs w:val="28"/>
        </w:rPr>
        <w:t>районе</w:t>
      </w:r>
      <w:r w:rsidR="0094511D" w:rsidRPr="0094511D">
        <w:rPr>
          <w:rFonts w:ascii="Times New Roman" w:hAnsi="Times New Roman" w:cs="Times New Roman"/>
          <w:sz w:val="28"/>
          <w:szCs w:val="28"/>
        </w:rPr>
        <w:t xml:space="preserve">, создание эффективной системы обращения с </w:t>
      </w:r>
      <w:r w:rsidR="0094511D" w:rsidRPr="008B7B1B">
        <w:rPr>
          <w:rFonts w:ascii="Times New Roman" w:hAnsi="Times New Roman" w:cs="Times New Roman"/>
          <w:sz w:val="28"/>
          <w:szCs w:val="28"/>
        </w:rPr>
        <w:t>отходами</w:t>
      </w:r>
      <w:r w:rsidR="008B7B1B" w:rsidRPr="008B7B1B">
        <w:rPr>
          <w:rFonts w:ascii="Times New Roman" w:hAnsi="Times New Roman" w:cs="Times New Roman"/>
          <w:sz w:val="28"/>
          <w:szCs w:val="28"/>
        </w:rPr>
        <w:t>:</w:t>
      </w:r>
      <w:r w:rsidR="008B7B1B" w:rsidRPr="008B7B1B">
        <w:rPr>
          <w:rFonts w:ascii="Times New Roman" w:hAnsi="Times New Roman" w:cs="Times New Roman"/>
          <w:b/>
          <w:color w:val="000000"/>
          <w:sz w:val="28"/>
          <w:szCs w:val="28"/>
        </w:rPr>
        <w:t xml:space="preserve"> </w:t>
      </w:r>
      <w:r w:rsidR="008B7B1B" w:rsidRPr="008B7B1B">
        <w:rPr>
          <w:rFonts w:ascii="Times New Roman" w:hAnsi="Times New Roman" w:cs="Times New Roman"/>
          <w:color w:val="000000"/>
          <w:sz w:val="28"/>
          <w:szCs w:val="28"/>
        </w:rPr>
        <w:t>сбора и утилизации твердых бытовых отходов</w:t>
      </w:r>
      <w:r w:rsidR="00812235" w:rsidRPr="008B7B1B">
        <w:rPr>
          <w:rFonts w:ascii="Times New Roman" w:hAnsi="Times New Roman" w:cs="Times New Roman"/>
          <w:sz w:val="28"/>
          <w:szCs w:val="28"/>
        </w:rPr>
        <w:t>;</w:t>
      </w:r>
    </w:p>
    <w:p w:rsidR="008010AC" w:rsidRDefault="00D13C77" w:rsidP="008010AC">
      <w:pPr>
        <w:shd w:val="clear" w:color="auto" w:fill="FFFFFF" w:themeFill="background1"/>
        <w:spacing w:after="0" w:line="240" w:lineRule="auto"/>
        <w:ind w:firstLine="708"/>
        <w:jc w:val="both"/>
        <w:rPr>
          <w:rFonts w:ascii="Times New Roman" w:hAnsi="Times New Roman" w:cs="Times New Roman"/>
          <w:bCs/>
          <w:sz w:val="28"/>
          <w:szCs w:val="28"/>
        </w:rPr>
      </w:pPr>
      <w:r>
        <w:rPr>
          <w:rFonts w:ascii="Times New Roman" w:hAnsi="Times New Roman" w:cs="Times New Roman"/>
          <w:sz w:val="28"/>
          <w:szCs w:val="28"/>
        </w:rPr>
        <w:t>4)</w:t>
      </w:r>
      <w:r w:rsidR="008010AC">
        <w:rPr>
          <w:rFonts w:ascii="Times New Roman" w:hAnsi="Times New Roman" w:cs="Times New Roman"/>
          <w:sz w:val="28"/>
          <w:szCs w:val="28"/>
        </w:rPr>
        <w:t xml:space="preserve"> создание и развитие особо охраняемых природных территорий;</w:t>
      </w:r>
    </w:p>
    <w:p w:rsidR="008010AC" w:rsidRDefault="00D13C77" w:rsidP="008010AC">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5)</w:t>
      </w:r>
      <w:r w:rsidR="008010AC">
        <w:rPr>
          <w:rFonts w:ascii="Times New Roman" w:hAnsi="Times New Roman" w:cs="Times New Roman"/>
          <w:sz w:val="28"/>
          <w:szCs w:val="28"/>
        </w:rPr>
        <w:t xml:space="preserve"> развитие системы просвещения населения в сфере охраны окружающей среды; </w:t>
      </w:r>
    </w:p>
    <w:p w:rsidR="008010AC" w:rsidRDefault="00D13C77" w:rsidP="008010AC">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6)</w:t>
      </w:r>
      <w:r w:rsidR="008010AC">
        <w:rPr>
          <w:rFonts w:ascii="Times New Roman" w:hAnsi="Times New Roman" w:cs="Times New Roman"/>
          <w:sz w:val="28"/>
          <w:szCs w:val="28"/>
        </w:rPr>
        <w:t xml:space="preserve"> повышение экологической грамо</w:t>
      </w:r>
      <w:r>
        <w:rPr>
          <w:rFonts w:ascii="Times New Roman" w:hAnsi="Times New Roman" w:cs="Times New Roman"/>
          <w:sz w:val="28"/>
          <w:szCs w:val="28"/>
        </w:rPr>
        <w:t xml:space="preserve">тности хозяйствующих субъектов </w:t>
      </w:r>
      <w:r w:rsidR="008010AC">
        <w:rPr>
          <w:rFonts w:ascii="Times New Roman" w:hAnsi="Times New Roman" w:cs="Times New Roman"/>
          <w:sz w:val="28"/>
          <w:szCs w:val="28"/>
        </w:rPr>
        <w:t>Тимашевского района по использованию природосберегающих технологий, соблюдению экологических стандартов, создание системы подготовки и повышения квалификации кадров в сфере охраны окружающей среды, обеспечения экологической безопасности.</w:t>
      </w:r>
    </w:p>
    <w:p w:rsidR="00620BD7" w:rsidRDefault="0002569E" w:rsidP="00620BD7">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w:t>
      </w:r>
      <w:r w:rsidR="00620BD7">
        <w:rPr>
          <w:rFonts w:ascii="Times New Roman" w:hAnsi="Times New Roman" w:cs="Times New Roman"/>
          <w:sz w:val="28"/>
          <w:szCs w:val="28"/>
        </w:rPr>
        <w:t>бъединени</w:t>
      </w:r>
      <w:r>
        <w:rPr>
          <w:rFonts w:ascii="Times New Roman" w:hAnsi="Times New Roman" w:cs="Times New Roman"/>
          <w:sz w:val="28"/>
          <w:szCs w:val="28"/>
        </w:rPr>
        <w:t>ю</w:t>
      </w:r>
      <w:r w:rsidR="00620BD7">
        <w:rPr>
          <w:rFonts w:ascii="Times New Roman" w:hAnsi="Times New Roman" w:cs="Times New Roman"/>
          <w:sz w:val="28"/>
          <w:szCs w:val="28"/>
        </w:rPr>
        <w:t xml:space="preserve"> усилий органов власти, бизнеса, общественных организаций и жителей района по формированию в обществе экологического сознания</w:t>
      </w:r>
      <w:r>
        <w:rPr>
          <w:rFonts w:ascii="Times New Roman" w:hAnsi="Times New Roman" w:cs="Times New Roman"/>
          <w:sz w:val="28"/>
          <w:szCs w:val="28"/>
        </w:rPr>
        <w:t xml:space="preserve"> и</w:t>
      </w:r>
      <w:r w:rsidR="00620BD7">
        <w:rPr>
          <w:rFonts w:ascii="Times New Roman" w:hAnsi="Times New Roman" w:cs="Times New Roman"/>
          <w:sz w:val="28"/>
          <w:szCs w:val="28"/>
        </w:rPr>
        <w:t xml:space="preserve"> просвещения, повышения экологической культуры</w:t>
      </w:r>
      <w:r>
        <w:rPr>
          <w:rFonts w:ascii="Times New Roman" w:hAnsi="Times New Roman" w:cs="Times New Roman"/>
          <w:sz w:val="28"/>
          <w:szCs w:val="28"/>
        </w:rPr>
        <w:t xml:space="preserve"> будут способствовать различные экологические акции, выставки, конкурсы, конференции</w:t>
      </w:r>
      <w:r w:rsidR="00896818">
        <w:rPr>
          <w:rFonts w:ascii="Times New Roman" w:hAnsi="Times New Roman" w:cs="Times New Roman"/>
          <w:sz w:val="28"/>
          <w:szCs w:val="28"/>
        </w:rPr>
        <w:t>, в том числе в рамках межмуниципального сотрудничества Ц</w:t>
      </w:r>
      <w:r w:rsidR="00282FAA">
        <w:rPr>
          <w:rFonts w:ascii="Times New Roman" w:hAnsi="Times New Roman" w:cs="Times New Roman"/>
          <w:sz w:val="28"/>
          <w:szCs w:val="28"/>
        </w:rPr>
        <w:t>ЭО</w:t>
      </w:r>
      <w:r w:rsidR="000671C1">
        <w:rPr>
          <w:rFonts w:ascii="Times New Roman" w:hAnsi="Times New Roman" w:cs="Times New Roman"/>
          <w:sz w:val="28"/>
          <w:szCs w:val="28"/>
        </w:rPr>
        <w:t xml:space="preserve"> КК</w:t>
      </w:r>
      <w:r w:rsidR="00896818">
        <w:rPr>
          <w:rFonts w:ascii="Times New Roman" w:hAnsi="Times New Roman" w:cs="Times New Roman"/>
          <w:sz w:val="28"/>
          <w:szCs w:val="28"/>
        </w:rPr>
        <w:t>.</w:t>
      </w:r>
      <w:r w:rsidR="00620BD7">
        <w:rPr>
          <w:rFonts w:ascii="Times New Roman" w:hAnsi="Times New Roman" w:cs="Times New Roman"/>
          <w:sz w:val="28"/>
          <w:szCs w:val="28"/>
        </w:rPr>
        <w:t xml:space="preserve"> </w:t>
      </w:r>
    </w:p>
    <w:p w:rsidR="00896818" w:rsidRDefault="00896818" w:rsidP="00620BD7">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Воспитание экологической культуры у подрастающего поколения напрямую будет влиять на формирование у всех слоев населения экологически ответственного мировоззрения.</w:t>
      </w:r>
    </w:p>
    <w:p w:rsidR="00671CE4" w:rsidRDefault="00896818" w:rsidP="00620BD7">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Популяризация деятельности по сохранению природного наследия, развитие у детей с самого раннего возраста (воспитанников дошкольных образовательных учреждений и учащихся школ) бережного отношения и любви к природе, формирование сознания молодых защитников природы, организация различных мероприятий для подрастающего поколения (</w:t>
      </w:r>
      <w:r w:rsidR="00805907">
        <w:rPr>
          <w:rFonts w:ascii="Times New Roman" w:hAnsi="Times New Roman" w:cs="Times New Roman"/>
          <w:sz w:val="28"/>
          <w:szCs w:val="28"/>
        </w:rPr>
        <w:t xml:space="preserve">подготовка экосоветников в образовательных учреждениях, уроки окружающей среды и устойчивого развития, </w:t>
      </w:r>
      <w:r>
        <w:rPr>
          <w:rFonts w:ascii="Times New Roman" w:hAnsi="Times New Roman" w:cs="Times New Roman"/>
          <w:sz w:val="28"/>
          <w:szCs w:val="28"/>
        </w:rPr>
        <w:t>экологически</w:t>
      </w:r>
      <w:r w:rsidR="00805907">
        <w:rPr>
          <w:rFonts w:ascii="Times New Roman" w:hAnsi="Times New Roman" w:cs="Times New Roman"/>
          <w:sz w:val="28"/>
          <w:szCs w:val="28"/>
        </w:rPr>
        <w:t>е</w:t>
      </w:r>
      <w:r>
        <w:rPr>
          <w:rFonts w:ascii="Times New Roman" w:hAnsi="Times New Roman" w:cs="Times New Roman"/>
          <w:sz w:val="28"/>
          <w:szCs w:val="28"/>
        </w:rPr>
        <w:t xml:space="preserve"> кружк</w:t>
      </w:r>
      <w:r w:rsidR="00805907">
        <w:rPr>
          <w:rFonts w:ascii="Times New Roman" w:hAnsi="Times New Roman" w:cs="Times New Roman"/>
          <w:sz w:val="28"/>
          <w:szCs w:val="28"/>
        </w:rPr>
        <w:t>и</w:t>
      </w:r>
      <w:r>
        <w:rPr>
          <w:rFonts w:ascii="Times New Roman" w:hAnsi="Times New Roman" w:cs="Times New Roman"/>
          <w:sz w:val="28"/>
          <w:szCs w:val="28"/>
        </w:rPr>
        <w:t>, клуб</w:t>
      </w:r>
      <w:r w:rsidR="00805907">
        <w:rPr>
          <w:rFonts w:ascii="Times New Roman" w:hAnsi="Times New Roman" w:cs="Times New Roman"/>
          <w:sz w:val="28"/>
          <w:szCs w:val="28"/>
        </w:rPr>
        <w:t>ы</w:t>
      </w:r>
      <w:r>
        <w:rPr>
          <w:rFonts w:ascii="Times New Roman" w:hAnsi="Times New Roman" w:cs="Times New Roman"/>
          <w:sz w:val="28"/>
          <w:szCs w:val="28"/>
        </w:rPr>
        <w:t xml:space="preserve"> экологов, станци</w:t>
      </w:r>
      <w:r w:rsidR="00805907">
        <w:rPr>
          <w:rFonts w:ascii="Times New Roman" w:hAnsi="Times New Roman" w:cs="Times New Roman"/>
          <w:sz w:val="28"/>
          <w:szCs w:val="28"/>
        </w:rPr>
        <w:t>и</w:t>
      </w:r>
      <w:r>
        <w:rPr>
          <w:rFonts w:ascii="Times New Roman" w:hAnsi="Times New Roman" w:cs="Times New Roman"/>
          <w:sz w:val="28"/>
          <w:szCs w:val="28"/>
        </w:rPr>
        <w:t xml:space="preserve"> юных натуралистов</w:t>
      </w:r>
      <w:r w:rsidR="00671CE4">
        <w:rPr>
          <w:rFonts w:ascii="Times New Roman" w:hAnsi="Times New Roman" w:cs="Times New Roman"/>
          <w:sz w:val="28"/>
          <w:szCs w:val="28"/>
        </w:rPr>
        <w:t>, детски</w:t>
      </w:r>
      <w:r w:rsidR="00805907">
        <w:rPr>
          <w:rFonts w:ascii="Times New Roman" w:hAnsi="Times New Roman" w:cs="Times New Roman"/>
          <w:sz w:val="28"/>
          <w:szCs w:val="28"/>
        </w:rPr>
        <w:t>е</w:t>
      </w:r>
      <w:r w:rsidR="00671CE4">
        <w:rPr>
          <w:rFonts w:ascii="Times New Roman" w:hAnsi="Times New Roman" w:cs="Times New Roman"/>
          <w:sz w:val="28"/>
          <w:szCs w:val="28"/>
        </w:rPr>
        <w:t xml:space="preserve"> эколого-биологически</w:t>
      </w:r>
      <w:r w:rsidR="00805907">
        <w:rPr>
          <w:rFonts w:ascii="Times New Roman" w:hAnsi="Times New Roman" w:cs="Times New Roman"/>
          <w:sz w:val="28"/>
          <w:szCs w:val="28"/>
        </w:rPr>
        <w:t>е</w:t>
      </w:r>
      <w:r w:rsidR="00671CE4">
        <w:rPr>
          <w:rFonts w:ascii="Times New Roman" w:hAnsi="Times New Roman" w:cs="Times New Roman"/>
          <w:sz w:val="28"/>
          <w:szCs w:val="28"/>
        </w:rPr>
        <w:t xml:space="preserve"> центр</w:t>
      </w:r>
      <w:r w:rsidR="00805907">
        <w:rPr>
          <w:rFonts w:ascii="Times New Roman" w:hAnsi="Times New Roman" w:cs="Times New Roman"/>
          <w:sz w:val="28"/>
          <w:szCs w:val="28"/>
        </w:rPr>
        <w:t>ы</w:t>
      </w:r>
      <w:r w:rsidR="00671CE4">
        <w:rPr>
          <w:rFonts w:ascii="Times New Roman" w:hAnsi="Times New Roman" w:cs="Times New Roman"/>
          <w:sz w:val="28"/>
          <w:szCs w:val="28"/>
        </w:rPr>
        <w:t xml:space="preserve"> и экоотряд</w:t>
      </w:r>
      <w:r w:rsidR="00805907">
        <w:rPr>
          <w:rFonts w:ascii="Times New Roman" w:hAnsi="Times New Roman" w:cs="Times New Roman"/>
          <w:sz w:val="28"/>
          <w:szCs w:val="28"/>
        </w:rPr>
        <w:t>ы</w:t>
      </w:r>
      <w:r w:rsidR="00671CE4">
        <w:rPr>
          <w:rFonts w:ascii="Times New Roman" w:hAnsi="Times New Roman" w:cs="Times New Roman"/>
          <w:sz w:val="28"/>
          <w:szCs w:val="28"/>
        </w:rPr>
        <w:t>) должны стать одним из основных составляющих экологического просвещения муниципалитета.</w:t>
      </w:r>
    </w:p>
    <w:p w:rsidR="00D13C77" w:rsidRDefault="00671CE4" w:rsidP="00D13C77">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Не менее важна </w:t>
      </w:r>
      <w:r w:rsidR="00F31EC2">
        <w:rPr>
          <w:rFonts w:ascii="Times New Roman" w:hAnsi="Times New Roman" w:cs="Times New Roman"/>
          <w:sz w:val="28"/>
          <w:szCs w:val="28"/>
        </w:rPr>
        <w:t>работа по развитию экологического</w:t>
      </w:r>
      <w:r w:rsidR="00896818">
        <w:rPr>
          <w:rFonts w:ascii="Times New Roman" w:hAnsi="Times New Roman" w:cs="Times New Roman"/>
          <w:sz w:val="28"/>
          <w:szCs w:val="28"/>
        </w:rPr>
        <w:t xml:space="preserve"> </w:t>
      </w:r>
      <w:r w:rsidR="00F31EC2">
        <w:rPr>
          <w:rFonts w:ascii="Times New Roman" w:hAnsi="Times New Roman" w:cs="Times New Roman"/>
          <w:sz w:val="28"/>
          <w:szCs w:val="28"/>
        </w:rPr>
        <w:t xml:space="preserve">образования взрослого населения: социальная реклама экологической тематики, </w:t>
      </w:r>
      <w:r w:rsidR="00672ACD">
        <w:rPr>
          <w:rFonts w:ascii="Times New Roman" w:hAnsi="Times New Roman" w:cs="Times New Roman"/>
          <w:sz w:val="28"/>
          <w:szCs w:val="28"/>
        </w:rPr>
        <w:t xml:space="preserve">информирование граждан </w:t>
      </w:r>
      <w:r w:rsidR="008E5008">
        <w:rPr>
          <w:rFonts w:ascii="Times New Roman" w:hAnsi="Times New Roman" w:cs="Times New Roman"/>
          <w:sz w:val="28"/>
          <w:szCs w:val="28"/>
        </w:rPr>
        <w:t xml:space="preserve">о необходимости соблюдения проридоохранных норм и правил, развитие экологического туризма, в том числе с организацией </w:t>
      </w:r>
      <w:r w:rsidR="00672ACD">
        <w:rPr>
          <w:rFonts w:ascii="Times New Roman" w:hAnsi="Times New Roman" w:cs="Times New Roman"/>
          <w:sz w:val="28"/>
          <w:szCs w:val="28"/>
        </w:rPr>
        <w:t xml:space="preserve">экологических маршрутов </w:t>
      </w:r>
      <w:r w:rsidR="008E5008">
        <w:rPr>
          <w:rFonts w:ascii="Times New Roman" w:hAnsi="Times New Roman" w:cs="Times New Roman"/>
          <w:sz w:val="28"/>
          <w:szCs w:val="28"/>
        </w:rPr>
        <w:t xml:space="preserve">в природоохранных территориях района, развитие социального партнерства, </w:t>
      </w:r>
      <w:r w:rsidR="00805907">
        <w:rPr>
          <w:rFonts w:ascii="Times New Roman" w:hAnsi="Times New Roman" w:cs="Times New Roman"/>
          <w:sz w:val="28"/>
          <w:szCs w:val="28"/>
        </w:rPr>
        <w:t>экологического волонтерства</w:t>
      </w:r>
      <w:r w:rsidR="00D13C77">
        <w:rPr>
          <w:rFonts w:ascii="Times New Roman" w:hAnsi="Times New Roman" w:cs="Times New Roman"/>
          <w:sz w:val="28"/>
          <w:szCs w:val="28"/>
        </w:rPr>
        <w:t xml:space="preserve"> и </w:t>
      </w:r>
      <w:r w:rsidR="00D126AB">
        <w:rPr>
          <w:rFonts w:ascii="Times New Roman" w:hAnsi="Times New Roman" w:cs="Times New Roman"/>
          <w:sz w:val="28"/>
          <w:szCs w:val="28"/>
        </w:rPr>
        <w:t xml:space="preserve">добровольчества, в том числе </w:t>
      </w:r>
      <w:r w:rsidR="00805907">
        <w:rPr>
          <w:rFonts w:ascii="Times New Roman" w:hAnsi="Times New Roman" w:cs="Times New Roman"/>
          <w:sz w:val="28"/>
          <w:szCs w:val="28"/>
        </w:rPr>
        <w:t>среди молодежи, подготовка активистов общественного контроля – общественных экоиспекторов</w:t>
      </w:r>
      <w:r w:rsidR="00D126AB">
        <w:rPr>
          <w:rFonts w:ascii="Times New Roman" w:hAnsi="Times New Roman" w:cs="Times New Roman"/>
          <w:sz w:val="28"/>
          <w:szCs w:val="28"/>
        </w:rPr>
        <w:t xml:space="preserve"> и др.</w:t>
      </w:r>
      <w:r w:rsidR="008E5008">
        <w:rPr>
          <w:rFonts w:ascii="Times New Roman" w:hAnsi="Times New Roman" w:cs="Times New Roman"/>
          <w:sz w:val="28"/>
          <w:szCs w:val="28"/>
        </w:rPr>
        <w:t xml:space="preserve"> </w:t>
      </w:r>
    </w:p>
    <w:p w:rsidR="00D126AB" w:rsidRDefault="00D126AB" w:rsidP="00D13C77">
      <w:pPr>
        <w:shd w:val="clear" w:color="auto" w:fill="FFFFFF" w:themeFill="background1"/>
        <w:spacing w:after="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D126AB">
        <w:rPr>
          <w:rFonts w:ascii="Times New Roman" w:hAnsi="Times New Roman" w:cs="Times New Roman"/>
          <w:color w:val="000000"/>
          <w:sz w:val="28"/>
          <w:szCs w:val="28"/>
        </w:rPr>
        <w:t>Сохранение и защита природной среды района</w:t>
      </w:r>
      <w:r w:rsidR="003B28DF">
        <w:rPr>
          <w:rFonts w:ascii="Times New Roman" w:hAnsi="Times New Roman" w:cs="Times New Roman"/>
          <w:sz w:val="28"/>
          <w:szCs w:val="28"/>
        </w:rPr>
        <w:t>» предст</w:t>
      </w:r>
      <w:r w:rsidR="009004A6">
        <w:rPr>
          <w:rFonts w:ascii="Times New Roman" w:hAnsi="Times New Roman" w:cs="Times New Roman"/>
          <w:sz w:val="28"/>
          <w:szCs w:val="28"/>
        </w:rPr>
        <w:t>авлены в таблице № 53</w:t>
      </w:r>
      <w:r w:rsidRPr="005638AA">
        <w:rPr>
          <w:rFonts w:ascii="Times New Roman" w:hAnsi="Times New Roman" w:cs="Times New Roman"/>
          <w:sz w:val="28"/>
          <w:szCs w:val="28"/>
        </w:rPr>
        <w:t xml:space="preserve">. </w:t>
      </w:r>
    </w:p>
    <w:p w:rsidR="009038B9" w:rsidRDefault="009038B9" w:rsidP="00D13C77">
      <w:pPr>
        <w:shd w:val="clear" w:color="auto" w:fill="FFFFFF" w:themeFill="background1"/>
        <w:spacing w:after="0" w:line="240" w:lineRule="auto"/>
        <w:ind w:firstLine="708"/>
        <w:jc w:val="both"/>
        <w:rPr>
          <w:rFonts w:ascii="Times New Roman" w:hAnsi="Times New Roman" w:cs="Times New Roman"/>
          <w:sz w:val="28"/>
          <w:szCs w:val="28"/>
        </w:rPr>
      </w:pPr>
    </w:p>
    <w:p w:rsidR="00D126AB" w:rsidRDefault="00D126AB" w:rsidP="00D126AB">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F760BC">
        <w:rPr>
          <w:rFonts w:ascii="Times New Roman" w:hAnsi="Times New Roman" w:cs="Times New Roman"/>
          <w:sz w:val="28"/>
          <w:szCs w:val="28"/>
        </w:rPr>
        <w:t xml:space="preserve">   </w:t>
      </w:r>
      <w:r w:rsidR="000671C1">
        <w:rPr>
          <w:rFonts w:ascii="Times New Roman" w:hAnsi="Times New Roman" w:cs="Times New Roman"/>
          <w:sz w:val="28"/>
          <w:szCs w:val="28"/>
        </w:rPr>
        <w:t>Т</w:t>
      </w:r>
      <w:r>
        <w:rPr>
          <w:rFonts w:ascii="Times New Roman" w:hAnsi="Times New Roman" w:cs="Times New Roman"/>
          <w:sz w:val="28"/>
          <w:szCs w:val="28"/>
        </w:rPr>
        <w:t>аблица №</w:t>
      </w:r>
      <w:r w:rsidR="009004A6">
        <w:rPr>
          <w:rFonts w:ascii="Times New Roman" w:hAnsi="Times New Roman" w:cs="Times New Roman"/>
          <w:sz w:val="28"/>
          <w:szCs w:val="28"/>
        </w:rPr>
        <w:t xml:space="preserve"> 53</w:t>
      </w:r>
    </w:p>
    <w:p w:rsidR="00D126AB" w:rsidRDefault="00D126AB" w:rsidP="00D126AB">
      <w:pPr>
        <w:autoSpaceDE w:val="0"/>
        <w:autoSpaceDN w:val="0"/>
        <w:adjustRightInd w:val="0"/>
        <w:spacing w:after="0" w:line="240" w:lineRule="auto"/>
        <w:ind w:firstLine="708"/>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3652"/>
        <w:gridCol w:w="5919"/>
      </w:tblGrid>
      <w:tr w:rsidR="00D126AB" w:rsidRPr="00CE6466" w:rsidTr="001955E8">
        <w:tc>
          <w:tcPr>
            <w:tcW w:w="3652" w:type="dxa"/>
          </w:tcPr>
          <w:p w:rsidR="00D126AB" w:rsidRPr="00653C06" w:rsidRDefault="00D126AB" w:rsidP="001955E8">
            <w:pPr>
              <w:autoSpaceDE w:val="0"/>
              <w:autoSpaceDN w:val="0"/>
              <w:adjustRightInd w:val="0"/>
              <w:jc w:val="center"/>
              <w:rPr>
                <w:rFonts w:ascii="Times New Roman" w:hAnsi="Times New Roman" w:cs="Times New Roman"/>
              </w:rPr>
            </w:pPr>
            <w:r w:rsidRPr="00653C06">
              <w:rPr>
                <w:rFonts w:ascii="Times New Roman" w:hAnsi="Times New Roman" w:cs="Times New Roman"/>
              </w:rPr>
              <w:t>Задача</w:t>
            </w:r>
          </w:p>
        </w:tc>
        <w:tc>
          <w:tcPr>
            <w:tcW w:w="5919" w:type="dxa"/>
          </w:tcPr>
          <w:p w:rsidR="00D126AB" w:rsidRPr="00653C06" w:rsidRDefault="00D126AB" w:rsidP="001955E8">
            <w:pPr>
              <w:autoSpaceDE w:val="0"/>
              <w:autoSpaceDN w:val="0"/>
              <w:adjustRightInd w:val="0"/>
              <w:jc w:val="center"/>
              <w:rPr>
                <w:rFonts w:ascii="Times New Roman" w:hAnsi="Times New Roman" w:cs="Times New Roman"/>
              </w:rPr>
            </w:pPr>
            <w:r w:rsidRPr="00653C06">
              <w:rPr>
                <w:rFonts w:ascii="Times New Roman" w:hAnsi="Times New Roman" w:cs="Times New Roman"/>
              </w:rPr>
              <w:t>Показатели</w:t>
            </w:r>
          </w:p>
        </w:tc>
      </w:tr>
      <w:tr w:rsidR="00D126AB" w:rsidRPr="00D66F20" w:rsidTr="001955E8">
        <w:tc>
          <w:tcPr>
            <w:tcW w:w="3652" w:type="dxa"/>
            <w:vMerge w:val="restart"/>
          </w:tcPr>
          <w:p w:rsidR="00D126AB" w:rsidRPr="00653C06" w:rsidRDefault="000671C1" w:rsidP="00672ACD">
            <w:pPr>
              <w:autoSpaceDE w:val="0"/>
              <w:autoSpaceDN w:val="0"/>
              <w:adjustRightInd w:val="0"/>
              <w:ind w:right="-108"/>
              <w:jc w:val="both"/>
              <w:rPr>
                <w:rFonts w:ascii="Times New Roman" w:hAnsi="Times New Roman" w:cs="Times New Roman"/>
              </w:rPr>
            </w:pPr>
            <w:r w:rsidRPr="00653C06">
              <w:rPr>
                <w:rFonts w:ascii="Times New Roman" w:hAnsi="Times New Roman" w:cs="Times New Roman"/>
                <w:bCs/>
              </w:rPr>
              <w:t>Задача 3 «</w:t>
            </w:r>
            <w:r w:rsidRPr="00653C06">
              <w:rPr>
                <w:rFonts w:ascii="Times New Roman" w:hAnsi="Times New Roman" w:cs="Times New Roman"/>
                <w:color w:val="000000"/>
              </w:rPr>
              <w:t>Сохранение и защита природной среды района</w:t>
            </w:r>
            <w:r w:rsidRPr="00653C06">
              <w:rPr>
                <w:rFonts w:ascii="Times New Roman" w:hAnsi="Times New Roman" w:cs="Times New Roman"/>
              </w:rPr>
              <w:t>»</w:t>
            </w:r>
          </w:p>
        </w:tc>
        <w:tc>
          <w:tcPr>
            <w:tcW w:w="5919" w:type="dxa"/>
          </w:tcPr>
          <w:p w:rsidR="00D126AB" w:rsidRPr="00653C06" w:rsidRDefault="00D126AB" w:rsidP="00D126AB">
            <w:pPr>
              <w:spacing w:after="60"/>
              <w:rPr>
                <w:rFonts w:ascii="Times New Roman" w:hAnsi="Times New Roman" w:cs="Times New Roman"/>
              </w:rPr>
            </w:pPr>
            <w:r w:rsidRPr="00653C06">
              <w:rPr>
                <w:rFonts w:ascii="Times New Roman" w:hAnsi="Times New Roman" w:cs="Times New Roman"/>
              </w:rPr>
              <w:t xml:space="preserve">Количество несанкционированных свалок, </w:t>
            </w:r>
            <w:r w:rsidR="009038B9">
              <w:rPr>
                <w:rFonts w:ascii="Times New Roman" w:eastAsia="Times New Roman" w:hAnsi="Times New Roman" w:cs="Times New Roman"/>
                <w:color w:val="000000" w:themeColor="text1"/>
                <w:lang w:eastAsia="ru-RU"/>
              </w:rPr>
              <w:t>единиц</w:t>
            </w:r>
          </w:p>
        </w:tc>
      </w:tr>
      <w:tr w:rsidR="00D126AB" w:rsidRPr="00D66F20" w:rsidTr="001955E8">
        <w:tc>
          <w:tcPr>
            <w:tcW w:w="3652" w:type="dxa"/>
            <w:vMerge/>
          </w:tcPr>
          <w:p w:rsidR="00D126AB" w:rsidRPr="00653C06" w:rsidRDefault="00D126AB" w:rsidP="001955E8">
            <w:pPr>
              <w:autoSpaceDE w:val="0"/>
              <w:autoSpaceDN w:val="0"/>
              <w:adjustRightInd w:val="0"/>
              <w:jc w:val="both"/>
              <w:rPr>
                <w:rFonts w:ascii="Times New Roman" w:hAnsi="Times New Roman" w:cs="Times New Roman"/>
              </w:rPr>
            </w:pPr>
          </w:p>
        </w:tc>
        <w:tc>
          <w:tcPr>
            <w:tcW w:w="5919" w:type="dxa"/>
          </w:tcPr>
          <w:p w:rsidR="00D126AB" w:rsidRPr="00653C06" w:rsidRDefault="00000C4A" w:rsidP="00000C4A">
            <w:pPr>
              <w:pStyle w:val="aff7"/>
              <w:tabs>
                <w:tab w:val="left" w:pos="517"/>
              </w:tabs>
              <w:rPr>
                <w:rFonts w:ascii="Times New Roman" w:hAnsi="Times New Roman" w:cs="Times New Roman"/>
                <w:sz w:val="22"/>
                <w:szCs w:val="22"/>
              </w:rPr>
            </w:pPr>
            <w:r w:rsidRPr="00653C06">
              <w:rPr>
                <w:rFonts w:ascii="Times New Roman" w:hAnsi="Times New Roman" w:cs="Times New Roman"/>
                <w:color w:val="000000" w:themeColor="text1"/>
                <w:sz w:val="22"/>
                <w:szCs w:val="22"/>
              </w:rPr>
              <w:t>количество в</w:t>
            </w:r>
            <w:r w:rsidR="009038B9">
              <w:rPr>
                <w:rFonts w:ascii="Times New Roman" w:hAnsi="Times New Roman" w:cs="Times New Roman"/>
                <w:color w:val="000000" w:themeColor="text1"/>
                <w:sz w:val="22"/>
                <w:szCs w:val="22"/>
              </w:rPr>
              <w:t>ысаженных саженцев деревьев, штук</w:t>
            </w:r>
          </w:p>
        </w:tc>
      </w:tr>
      <w:tr w:rsidR="00D126AB" w:rsidRPr="00D66F20" w:rsidTr="001955E8">
        <w:tc>
          <w:tcPr>
            <w:tcW w:w="3652" w:type="dxa"/>
            <w:vMerge/>
          </w:tcPr>
          <w:p w:rsidR="00D126AB" w:rsidRPr="00653C06" w:rsidRDefault="00D126AB" w:rsidP="001955E8">
            <w:pPr>
              <w:autoSpaceDE w:val="0"/>
              <w:autoSpaceDN w:val="0"/>
              <w:adjustRightInd w:val="0"/>
              <w:jc w:val="both"/>
              <w:rPr>
                <w:rFonts w:ascii="Times New Roman" w:hAnsi="Times New Roman" w:cs="Times New Roman"/>
              </w:rPr>
            </w:pPr>
          </w:p>
        </w:tc>
        <w:tc>
          <w:tcPr>
            <w:tcW w:w="5919" w:type="dxa"/>
          </w:tcPr>
          <w:p w:rsidR="00D126AB" w:rsidRPr="00653C06" w:rsidRDefault="00000C4A" w:rsidP="00760415">
            <w:pPr>
              <w:pStyle w:val="aff7"/>
              <w:tabs>
                <w:tab w:val="left" w:pos="317"/>
              </w:tabs>
              <w:rPr>
                <w:rFonts w:ascii="Times New Roman" w:hAnsi="Times New Roman" w:cs="Times New Roman"/>
                <w:color w:val="000000" w:themeColor="text1"/>
                <w:sz w:val="22"/>
                <w:szCs w:val="22"/>
              </w:rPr>
            </w:pPr>
            <w:r w:rsidRPr="00653C06">
              <w:rPr>
                <w:rFonts w:ascii="Times New Roman" w:hAnsi="Times New Roman" w:cs="Times New Roman"/>
                <w:color w:val="000000" w:themeColor="text1"/>
                <w:sz w:val="22"/>
                <w:szCs w:val="22"/>
              </w:rPr>
              <w:t>Количество проведенных экологических</w:t>
            </w:r>
            <w:r w:rsidR="00760415" w:rsidRPr="00653C06">
              <w:rPr>
                <w:rFonts w:ascii="Times New Roman" w:hAnsi="Times New Roman" w:cs="Times New Roman"/>
                <w:color w:val="000000" w:themeColor="text1"/>
                <w:sz w:val="22"/>
                <w:szCs w:val="22"/>
              </w:rPr>
              <w:t xml:space="preserve"> мероприятий</w:t>
            </w:r>
            <w:r w:rsidRPr="00653C06">
              <w:rPr>
                <w:rFonts w:ascii="Times New Roman" w:hAnsi="Times New Roman" w:cs="Times New Roman"/>
                <w:color w:val="000000" w:themeColor="text1"/>
                <w:sz w:val="22"/>
                <w:szCs w:val="22"/>
              </w:rPr>
              <w:t xml:space="preserve">, </w:t>
            </w:r>
            <w:r w:rsidR="0062198D">
              <w:rPr>
                <w:rFonts w:ascii="Times New Roman" w:hAnsi="Times New Roman" w:cs="Times New Roman"/>
                <w:color w:val="000000" w:themeColor="text1"/>
                <w:sz w:val="22"/>
                <w:szCs w:val="22"/>
              </w:rPr>
              <w:t>ед</w:t>
            </w:r>
            <w:r w:rsidR="009038B9">
              <w:rPr>
                <w:rFonts w:ascii="Times New Roman" w:hAnsi="Times New Roman" w:cs="Times New Roman"/>
                <w:color w:val="000000" w:themeColor="text1"/>
                <w:sz w:val="22"/>
                <w:szCs w:val="22"/>
              </w:rPr>
              <w:t>иниц</w:t>
            </w:r>
          </w:p>
        </w:tc>
      </w:tr>
    </w:tbl>
    <w:p w:rsidR="0042018D" w:rsidRDefault="0042018D" w:rsidP="004B0437">
      <w:pPr>
        <w:autoSpaceDE w:val="0"/>
        <w:autoSpaceDN w:val="0"/>
        <w:adjustRightInd w:val="0"/>
        <w:spacing w:after="0" w:line="240" w:lineRule="auto"/>
        <w:ind w:firstLine="708"/>
        <w:jc w:val="both"/>
        <w:rPr>
          <w:rFonts w:ascii="Times New Roman" w:hAnsi="Times New Roman" w:cs="Times New Roman"/>
          <w:b/>
          <w:color w:val="000000"/>
          <w:sz w:val="28"/>
          <w:szCs w:val="28"/>
        </w:rPr>
      </w:pPr>
    </w:p>
    <w:p w:rsidR="00F14DBF" w:rsidRDefault="0075036F" w:rsidP="0075036F">
      <w:pPr>
        <w:autoSpaceDE w:val="0"/>
        <w:autoSpaceDN w:val="0"/>
        <w:adjustRightInd w:val="0"/>
        <w:spacing w:after="0" w:line="240" w:lineRule="auto"/>
        <w:ind w:firstLine="708"/>
        <w:jc w:val="both"/>
        <w:rPr>
          <w:rFonts w:ascii="Times New Roman" w:hAnsi="Times New Roman" w:cs="Times New Roman"/>
          <w:b/>
          <w:sz w:val="28"/>
          <w:szCs w:val="28"/>
        </w:rPr>
      </w:pPr>
      <w:r w:rsidRPr="000528E3">
        <w:rPr>
          <w:rFonts w:ascii="Times New Roman" w:hAnsi="Times New Roman" w:cs="Times New Roman"/>
          <w:b/>
          <w:sz w:val="28"/>
          <w:szCs w:val="28"/>
        </w:rPr>
        <w:t xml:space="preserve">Задача </w:t>
      </w:r>
      <w:r w:rsidR="001C2166">
        <w:rPr>
          <w:rFonts w:ascii="Times New Roman" w:hAnsi="Times New Roman" w:cs="Times New Roman"/>
          <w:b/>
          <w:sz w:val="28"/>
          <w:szCs w:val="28"/>
        </w:rPr>
        <w:t>4</w:t>
      </w:r>
      <w:r w:rsidRPr="000528E3">
        <w:rPr>
          <w:rFonts w:ascii="Times New Roman" w:hAnsi="Times New Roman" w:cs="Times New Roman"/>
          <w:b/>
          <w:sz w:val="28"/>
          <w:szCs w:val="28"/>
        </w:rPr>
        <w:t xml:space="preserve">. </w:t>
      </w:r>
      <w:r w:rsidR="00F14DBF" w:rsidRPr="00F14DBF">
        <w:rPr>
          <w:rFonts w:ascii="Times New Roman" w:hAnsi="Times New Roman" w:cs="Times New Roman"/>
          <w:b/>
          <w:sz w:val="28"/>
          <w:szCs w:val="28"/>
        </w:rPr>
        <w:t>Политика землепользования</w:t>
      </w:r>
    </w:p>
    <w:p w:rsidR="009004A6" w:rsidRDefault="009004A6" w:rsidP="0075036F">
      <w:pPr>
        <w:autoSpaceDE w:val="0"/>
        <w:autoSpaceDN w:val="0"/>
        <w:adjustRightInd w:val="0"/>
        <w:spacing w:after="0" w:line="240" w:lineRule="auto"/>
        <w:ind w:firstLine="708"/>
        <w:jc w:val="both"/>
        <w:rPr>
          <w:rFonts w:ascii="Times New Roman" w:hAnsi="Times New Roman" w:cs="Times New Roman"/>
          <w:b/>
          <w:sz w:val="28"/>
          <w:szCs w:val="28"/>
        </w:rPr>
      </w:pPr>
    </w:p>
    <w:p w:rsidR="00641292" w:rsidRDefault="00EC32DB" w:rsidP="00672ACD">
      <w:pPr>
        <w:autoSpaceDE w:val="0"/>
        <w:autoSpaceDN w:val="0"/>
        <w:adjustRightInd w:val="0"/>
        <w:spacing w:after="0" w:line="240" w:lineRule="auto"/>
        <w:ind w:firstLine="708"/>
        <w:jc w:val="both"/>
        <w:rPr>
          <w:rFonts w:ascii="Times New Roman" w:eastAsia="Calibri" w:hAnsi="Times New Roman" w:cs="Times New Roman"/>
          <w:color w:val="000000" w:themeColor="text1"/>
          <w:sz w:val="28"/>
          <w:szCs w:val="28"/>
          <w:lang w:eastAsia="ru-RU"/>
        </w:rPr>
      </w:pPr>
      <w:r w:rsidRPr="008F76C2">
        <w:rPr>
          <w:rFonts w:ascii="Times New Roman" w:eastAsia="Calibri" w:hAnsi="Times New Roman" w:cs="Times New Roman"/>
          <w:color w:val="000000" w:themeColor="text1"/>
          <w:sz w:val="28"/>
          <w:szCs w:val="28"/>
          <w:lang w:eastAsia="ru-RU"/>
        </w:rPr>
        <w:t>Ориентир – Тимашевский район – территория</w:t>
      </w:r>
      <w:r>
        <w:rPr>
          <w:rFonts w:ascii="Times New Roman" w:eastAsia="Calibri" w:hAnsi="Times New Roman" w:cs="Times New Roman"/>
          <w:color w:val="000000" w:themeColor="text1"/>
          <w:sz w:val="28"/>
          <w:szCs w:val="28"/>
          <w:lang w:eastAsia="ru-RU"/>
        </w:rPr>
        <w:t xml:space="preserve"> эффективного землепользования, </w:t>
      </w:r>
      <w:r w:rsidR="00672ACD">
        <w:rPr>
          <w:rFonts w:ascii="Times New Roman" w:eastAsia="Calibri" w:hAnsi="Times New Roman" w:cs="Times New Roman"/>
          <w:color w:val="000000" w:themeColor="text1"/>
          <w:sz w:val="28"/>
          <w:szCs w:val="28"/>
          <w:lang w:eastAsia="ru-RU"/>
        </w:rPr>
        <w:t xml:space="preserve">обладающая качественными и плодородными сельхозугодиями, </w:t>
      </w:r>
      <w:r w:rsidR="001955E8">
        <w:rPr>
          <w:rFonts w:ascii="Times New Roman" w:eastAsia="Calibri" w:hAnsi="Times New Roman" w:cs="Times New Roman"/>
          <w:color w:val="000000" w:themeColor="text1"/>
          <w:sz w:val="28"/>
          <w:szCs w:val="28"/>
          <w:lang w:eastAsia="ru-RU"/>
        </w:rPr>
        <w:t>земельным</w:t>
      </w:r>
      <w:r w:rsidR="005E6F7E">
        <w:rPr>
          <w:rFonts w:ascii="Times New Roman" w:eastAsia="Calibri" w:hAnsi="Times New Roman" w:cs="Times New Roman"/>
          <w:color w:val="000000" w:themeColor="text1"/>
          <w:sz w:val="28"/>
          <w:szCs w:val="28"/>
          <w:lang w:eastAsia="ru-RU"/>
        </w:rPr>
        <w:t xml:space="preserve">и участками с благоприятными условиями </w:t>
      </w:r>
      <w:r w:rsidR="001955E8">
        <w:rPr>
          <w:rFonts w:ascii="Times New Roman" w:eastAsia="Calibri" w:hAnsi="Times New Roman" w:cs="Times New Roman"/>
          <w:color w:val="000000" w:themeColor="text1"/>
          <w:sz w:val="28"/>
          <w:szCs w:val="28"/>
          <w:lang w:eastAsia="ru-RU"/>
        </w:rPr>
        <w:t xml:space="preserve">для </w:t>
      </w:r>
      <w:r w:rsidR="005E6F7E">
        <w:rPr>
          <w:rFonts w:ascii="Times New Roman" w:eastAsia="Calibri" w:hAnsi="Times New Roman" w:cs="Times New Roman"/>
          <w:color w:val="000000" w:themeColor="text1"/>
          <w:sz w:val="28"/>
          <w:szCs w:val="28"/>
          <w:lang w:eastAsia="ru-RU"/>
        </w:rPr>
        <w:t xml:space="preserve">инвестирования в </w:t>
      </w:r>
      <w:r w:rsidR="001955E8">
        <w:rPr>
          <w:rFonts w:ascii="Times New Roman" w:eastAsia="Calibri" w:hAnsi="Times New Roman" w:cs="Times New Roman"/>
          <w:color w:val="000000" w:themeColor="text1"/>
          <w:sz w:val="28"/>
          <w:szCs w:val="28"/>
          <w:lang w:eastAsia="ru-RU"/>
        </w:rPr>
        <w:t>развити</w:t>
      </w:r>
      <w:r w:rsidR="005E6F7E">
        <w:rPr>
          <w:rFonts w:ascii="Times New Roman" w:eastAsia="Calibri" w:hAnsi="Times New Roman" w:cs="Times New Roman"/>
          <w:color w:val="000000" w:themeColor="text1"/>
          <w:sz w:val="28"/>
          <w:szCs w:val="28"/>
          <w:lang w:eastAsia="ru-RU"/>
        </w:rPr>
        <w:t>е</w:t>
      </w:r>
      <w:r w:rsidR="001955E8">
        <w:rPr>
          <w:rFonts w:ascii="Times New Roman" w:eastAsia="Calibri" w:hAnsi="Times New Roman" w:cs="Times New Roman"/>
          <w:color w:val="000000" w:themeColor="text1"/>
          <w:sz w:val="28"/>
          <w:szCs w:val="28"/>
          <w:lang w:eastAsia="ru-RU"/>
        </w:rPr>
        <w:t xml:space="preserve"> отраслей экономики и населенных пунктов. </w:t>
      </w:r>
    </w:p>
    <w:p w:rsidR="00672ACD" w:rsidRDefault="007F4D42" w:rsidP="00672ACD">
      <w:pPr>
        <w:spacing w:after="0" w:line="240" w:lineRule="auto"/>
        <w:ind w:firstLine="708"/>
        <w:jc w:val="both"/>
        <w:rPr>
          <w:rFonts w:ascii="Times New Roman" w:hAnsi="Times New Roman" w:cs="Times New Roman"/>
          <w:sz w:val="28"/>
          <w:szCs w:val="28"/>
        </w:rPr>
      </w:pPr>
      <w:r w:rsidRPr="007F4D42">
        <w:rPr>
          <w:rFonts w:ascii="Times New Roman" w:hAnsi="Times New Roman" w:cs="Times New Roman"/>
          <w:sz w:val="28"/>
          <w:szCs w:val="28"/>
        </w:rPr>
        <w:t xml:space="preserve">Эффективная система управления земельными ресурсами в муниципальном </w:t>
      </w:r>
      <w:r>
        <w:rPr>
          <w:rFonts w:ascii="Times New Roman" w:hAnsi="Times New Roman" w:cs="Times New Roman"/>
          <w:sz w:val="28"/>
          <w:szCs w:val="28"/>
        </w:rPr>
        <w:t xml:space="preserve">образовании Тимашевкий </w:t>
      </w:r>
      <w:r w:rsidRPr="007F4D42">
        <w:rPr>
          <w:rFonts w:ascii="Times New Roman" w:hAnsi="Times New Roman" w:cs="Times New Roman"/>
          <w:sz w:val="28"/>
          <w:szCs w:val="28"/>
        </w:rPr>
        <w:t>район может создать основу высо</w:t>
      </w:r>
      <w:r w:rsidR="00672ACD">
        <w:rPr>
          <w:rFonts w:ascii="Times New Roman" w:hAnsi="Times New Roman" w:cs="Times New Roman"/>
          <w:sz w:val="28"/>
          <w:szCs w:val="28"/>
        </w:rPr>
        <w:t>ких темпов развития территории.</w:t>
      </w:r>
    </w:p>
    <w:p w:rsidR="00641292" w:rsidRPr="00672ACD" w:rsidRDefault="00641292" w:rsidP="00672ACD">
      <w:pPr>
        <w:spacing w:after="0" w:line="240" w:lineRule="auto"/>
        <w:ind w:firstLine="708"/>
        <w:jc w:val="both"/>
        <w:rPr>
          <w:rFonts w:ascii="Times New Roman" w:hAnsi="Times New Roman" w:cs="Times New Roman"/>
          <w:sz w:val="28"/>
          <w:szCs w:val="28"/>
        </w:rPr>
      </w:pPr>
      <w:r w:rsidRPr="00672ACD">
        <w:rPr>
          <w:rFonts w:ascii="Times New Roman" w:hAnsi="Times New Roman" w:cs="Times New Roman"/>
          <w:sz w:val="28"/>
          <w:szCs w:val="28"/>
        </w:rPr>
        <w:t>Улучшение качества существующих угодий, восстановление почвенного плодородия и предотвращение деградации почв, обеспечение прироста гумуса в почве позволят повысить продуктивность сельскохозяйственных угодий и роста урожайности сельскохозяйственных культур.</w:t>
      </w:r>
    </w:p>
    <w:p w:rsidR="00774681" w:rsidRDefault="00227A56" w:rsidP="002F47BB">
      <w:pPr>
        <w:spacing w:after="0" w:line="240" w:lineRule="auto"/>
        <w:ind w:firstLine="708"/>
        <w:jc w:val="both"/>
        <w:rPr>
          <w:rFonts w:ascii="Times New Roman" w:hAnsi="Times New Roman" w:cs="Times New Roman"/>
          <w:sz w:val="28"/>
          <w:szCs w:val="28"/>
        </w:rPr>
      </w:pPr>
      <w:r w:rsidRPr="00227A56">
        <w:rPr>
          <w:rFonts w:ascii="Times New Roman" w:hAnsi="Times New Roman" w:cs="Times New Roman"/>
          <w:sz w:val="28"/>
          <w:szCs w:val="28"/>
        </w:rPr>
        <w:t>Н</w:t>
      </w:r>
      <w:r w:rsidR="003B1674" w:rsidRPr="00227A56">
        <w:rPr>
          <w:rFonts w:ascii="Times New Roman" w:hAnsi="Times New Roman" w:cs="Times New Roman"/>
          <w:sz w:val="28"/>
          <w:szCs w:val="28"/>
        </w:rPr>
        <w:t>едопущение деградации земель (закисление, засоление, переуплотнение, эрозия, истощение запасов органического вещества и доступных для растений питательных элементов, загрязнение вредными веществами) возможно лишь при проведении в комплексе агрохимических, агротехнических, фи</w:t>
      </w:r>
      <w:r w:rsidR="00672ACD">
        <w:rPr>
          <w:rFonts w:ascii="Times New Roman" w:hAnsi="Times New Roman" w:cs="Times New Roman"/>
          <w:sz w:val="28"/>
          <w:szCs w:val="28"/>
        </w:rPr>
        <w:t>тосанитарных, мелиоративных и д</w:t>
      </w:r>
      <w:r w:rsidR="003B1674" w:rsidRPr="00227A56">
        <w:rPr>
          <w:rFonts w:ascii="Times New Roman" w:hAnsi="Times New Roman" w:cs="Times New Roman"/>
          <w:sz w:val="28"/>
          <w:szCs w:val="28"/>
        </w:rPr>
        <w:t>р. мероприятий.</w:t>
      </w:r>
      <w:r>
        <w:rPr>
          <w:rFonts w:ascii="Times New Roman" w:hAnsi="Times New Roman" w:cs="Times New Roman"/>
          <w:sz w:val="28"/>
          <w:szCs w:val="28"/>
        </w:rPr>
        <w:t xml:space="preserve"> </w:t>
      </w:r>
    </w:p>
    <w:p w:rsidR="00774681" w:rsidRDefault="00227A56" w:rsidP="002F47BB">
      <w:pPr>
        <w:spacing w:after="0" w:line="240" w:lineRule="auto"/>
        <w:ind w:firstLine="708"/>
        <w:jc w:val="both"/>
        <w:rPr>
          <w:rFonts w:ascii="Times New Roman" w:hAnsi="Times New Roman" w:cs="Times New Roman"/>
          <w:sz w:val="28"/>
          <w:szCs w:val="28"/>
        </w:rPr>
      </w:pPr>
      <w:r w:rsidRPr="00774681">
        <w:rPr>
          <w:rFonts w:ascii="Times New Roman" w:hAnsi="Times New Roman" w:cs="Times New Roman"/>
          <w:sz w:val="28"/>
          <w:szCs w:val="28"/>
        </w:rPr>
        <w:t>Научить аграриев эффективному использованию современных технологий</w:t>
      </w:r>
      <w:r w:rsidR="00774681" w:rsidRPr="00774681">
        <w:rPr>
          <w:rFonts w:ascii="Times New Roman" w:hAnsi="Times New Roman" w:cs="Times New Roman"/>
          <w:sz w:val="28"/>
          <w:szCs w:val="28"/>
        </w:rPr>
        <w:t xml:space="preserve"> воспроизводства плодородия земель, </w:t>
      </w:r>
      <w:r w:rsidR="00774681" w:rsidRPr="004F22F7">
        <w:rPr>
          <w:rFonts w:ascii="Times New Roman" w:hAnsi="Times New Roman" w:cs="Times New Roman"/>
          <w:sz w:val="28"/>
          <w:szCs w:val="28"/>
        </w:rPr>
        <w:t>соблюдению научно обоснованного севооборота, грамотному применению агрохимии – прио</w:t>
      </w:r>
      <w:r w:rsidR="00774681">
        <w:rPr>
          <w:rFonts w:ascii="Times New Roman" w:hAnsi="Times New Roman" w:cs="Times New Roman"/>
          <w:sz w:val="28"/>
          <w:szCs w:val="28"/>
        </w:rPr>
        <w:t>ритеты работы муниципалитета.</w:t>
      </w:r>
    </w:p>
    <w:p w:rsidR="00774681" w:rsidRDefault="00774681" w:rsidP="002F47BB">
      <w:pPr>
        <w:spacing w:after="0" w:line="240" w:lineRule="auto"/>
        <w:ind w:firstLine="708"/>
        <w:jc w:val="both"/>
        <w:rPr>
          <w:rFonts w:ascii="Times New Roman" w:hAnsi="Times New Roman" w:cs="Times New Roman"/>
          <w:sz w:val="28"/>
          <w:szCs w:val="28"/>
          <w:shd w:val="clear" w:color="auto" w:fill="FFFFFF"/>
        </w:rPr>
      </w:pPr>
      <w:r w:rsidRPr="004F22F7">
        <w:rPr>
          <w:rFonts w:ascii="Times New Roman" w:hAnsi="Times New Roman" w:cs="Times New Roman"/>
          <w:sz w:val="28"/>
          <w:szCs w:val="28"/>
        </w:rPr>
        <w:t xml:space="preserve">В системе контроля </w:t>
      </w:r>
      <w:r w:rsidRPr="004F22F7">
        <w:rPr>
          <w:rFonts w:ascii="Times New Roman" w:hAnsi="Times New Roman" w:cs="Times New Roman"/>
          <w:sz w:val="28"/>
          <w:szCs w:val="28"/>
          <w:shd w:val="clear" w:color="auto" w:fill="FFFFFF"/>
        </w:rPr>
        <w:t>за состоянием сельхозугодий и урожайностью культур,</w:t>
      </w:r>
      <w:r w:rsidRPr="004F22F7">
        <w:rPr>
          <w:rFonts w:ascii="Times New Roman" w:hAnsi="Times New Roman" w:cs="Times New Roman"/>
          <w:sz w:val="28"/>
          <w:szCs w:val="28"/>
        </w:rPr>
        <w:t xml:space="preserve"> соблюдением правил севооборота, агрохимии, недопущения пожаров необходимо </w:t>
      </w:r>
      <w:r w:rsidRPr="004F22F7">
        <w:rPr>
          <w:rFonts w:ascii="Times New Roman" w:hAnsi="Times New Roman" w:cs="Times New Roman"/>
          <w:sz w:val="28"/>
          <w:szCs w:val="28"/>
          <w:shd w:val="clear" w:color="auto" w:fill="FFFFFF"/>
        </w:rPr>
        <w:t xml:space="preserve">внедрение методов решения задач с помощью данных дистанционного зондирования, </w:t>
      </w:r>
      <w:r w:rsidRPr="004F22F7">
        <w:rPr>
          <w:rFonts w:ascii="Times New Roman" w:hAnsi="Times New Roman" w:cs="Times New Roman"/>
          <w:sz w:val="28"/>
          <w:szCs w:val="28"/>
        </w:rPr>
        <w:t xml:space="preserve">использования программы </w:t>
      </w:r>
      <w:r w:rsidRPr="004F22F7">
        <w:rPr>
          <w:rFonts w:ascii="Times New Roman" w:hAnsi="Times New Roman" w:cs="Times New Roman"/>
          <w:sz w:val="28"/>
          <w:szCs w:val="28"/>
          <w:shd w:val="clear" w:color="auto" w:fill="FFFFFF"/>
        </w:rPr>
        <w:t>мониторинга сельхозугодий с</w:t>
      </w:r>
      <w:r w:rsidR="004F22F7" w:rsidRPr="004F22F7">
        <w:rPr>
          <w:rFonts w:ascii="Times New Roman" w:hAnsi="Times New Roman" w:cs="Times New Roman"/>
          <w:sz w:val="28"/>
          <w:szCs w:val="28"/>
          <w:shd w:val="clear" w:color="auto" w:fill="FFFFFF"/>
        </w:rPr>
        <w:t xml:space="preserve"> космических спутников</w:t>
      </w:r>
      <w:r w:rsidRPr="004F22F7">
        <w:rPr>
          <w:rFonts w:ascii="Times New Roman" w:hAnsi="Times New Roman" w:cs="Times New Roman"/>
          <w:sz w:val="28"/>
          <w:szCs w:val="28"/>
          <w:shd w:val="clear" w:color="auto" w:fill="FFFFFF"/>
        </w:rPr>
        <w:t xml:space="preserve">. </w:t>
      </w:r>
    </w:p>
    <w:p w:rsidR="004F22F7" w:rsidRPr="004F22F7" w:rsidRDefault="004F22F7" w:rsidP="002F47B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Особое внимание следует уделять </w:t>
      </w:r>
      <w:r w:rsidRPr="004F22F7">
        <w:rPr>
          <w:rFonts w:ascii="Times New Roman" w:hAnsi="Times New Roman" w:cs="Times New Roman"/>
          <w:sz w:val="28"/>
          <w:szCs w:val="28"/>
        </w:rPr>
        <w:t>земл</w:t>
      </w:r>
      <w:r>
        <w:rPr>
          <w:rFonts w:ascii="Times New Roman" w:hAnsi="Times New Roman" w:cs="Times New Roman"/>
          <w:sz w:val="28"/>
          <w:szCs w:val="28"/>
        </w:rPr>
        <w:t>ям</w:t>
      </w:r>
      <w:r w:rsidRPr="004F22F7">
        <w:rPr>
          <w:rFonts w:ascii="Times New Roman" w:hAnsi="Times New Roman" w:cs="Times New Roman"/>
          <w:sz w:val="28"/>
          <w:szCs w:val="28"/>
        </w:rPr>
        <w:t xml:space="preserve"> особо охраняемых природных территорий</w:t>
      </w:r>
      <w:r>
        <w:rPr>
          <w:rFonts w:ascii="Times New Roman" w:hAnsi="Times New Roman" w:cs="Times New Roman"/>
          <w:sz w:val="28"/>
          <w:szCs w:val="28"/>
        </w:rPr>
        <w:t>, бережному и эффективному их использованию.</w:t>
      </w:r>
    </w:p>
    <w:p w:rsidR="003B1674" w:rsidRPr="004F22F7" w:rsidRDefault="004F22F7" w:rsidP="002F47BB">
      <w:pPr>
        <w:spacing w:after="0" w:line="240" w:lineRule="auto"/>
        <w:ind w:firstLine="708"/>
        <w:jc w:val="both"/>
        <w:rPr>
          <w:rFonts w:ascii="Times New Roman" w:hAnsi="Times New Roman" w:cs="Times New Roman"/>
          <w:sz w:val="28"/>
          <w:szCs w:val="28"/>
        </w:rPr>
      </w:pPr>
      <w:r w:rsidRPr="004F22F7">
        <w:rPr>
          <w:rFonts w:ascii="Times New Roman" w:hAnsi="Times New Roman" w:cs="Times New Roman"/>
          <w:sz w:val="28"/>
          <w:szCs w:val="28"/>
        </w:rPr>
        <w:t xml:space="preserve">Совершенствование </w:t>
      </w:r>
      <w:r w:rsidR="003B1674" w:rsidRPr="004F22F7">
        <w:rPr>
          <w:rFonts w:ascii="Times New Roman" w:hAnsi="Times New Roman" w:cs="Times New Roman"/>
          <w:sz w:val="28"/>
          <w:szCs w:val="28"/>
        </w:rPr>
        <w:t>мер по предупреждению, выявлению и пресечению нарушений требований земельного законодательства органами государственной власти, органами местного самоуправления, юридическими лицами, индивидуальными предпринимателями и гражданами</w:t>
      </w:r>
      <w:r w:rsidRPr="004F22F7">
        <w:rPr>
          <w:rFonts w:ascii="Times New Roman" w:hAnsi="Times New Roman" w:cs="Times New Roman"/>
          <w:sz w:val="28"/>
          <w:szCs w:val="28"/>
        </w:rPr>
        <w:t xml:space="preserve"> – совместная задача для муниципалитета</w:t>
      </w:r>
      <w:r>
        <w:rPr>
          <w:rFonts w:ascii="Times New Roman" w:hAnsi="Times New Roman" w:cs="Times New Roman"/>
          <w:sz w:val="28"/>
          <w:szCs w:val="28"/>
        </w:rPr>
        <w:t>,</w:t>
      </w:r>
      <w:r w:rsidRPr="004F22F7">
        <w:rPr>
          <w:rFonts w:ascii="Times New Roman" w:hAnsi="Times New Roman" w:cs="Times New Roman"/>
          <w:sz w:val="28"/>
          <w:szCs w:val="28"/>
        </w:rPr>
        <w:t xml:space="preserve"> </w:t>
      </w:r>
      <w:r>
        <w:rPr>
          <w:rFonts w:ascii="Times New Roman" w:hAnsi="Times New Roman" w:cs="Times New Roman"/>
          <w:sz w:val="28"/>
          <w:szCs w:val="28"/>
        </w:rPr>
        <w:t>б</w:t>
      </w:r>
      <w:r w:rsidRPr="004F22F7">
        <w:rPr>
          <w:rFonts w:ascii="Times New Roman" w:hAnsi="Times New Roman" w:cs="Times New Roman"/>
          <w:sz w:val="28"/>
          <w:szCs w:val="28"/>
        </w:rPr>
        <w:t>изнеса, общественности и жителей района.</w:t>
      </w:r>
    </w:p>
    <w:p w:rsidR="00F366B6" w:rsidRPr="00763F73" w:rsidRDefault="00763F73" w:rsidP="002F47B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Система</w:t>
      </w:r>
      <w:r w:rsidR="00F366B6" w:rsidRPr="00763F73">
        <w:rPr>
          <w:rFonts w:ascii="Times New Roman" w:hAnsi="Times New Roman" w:cs="Times New Roman"/>
          <w:sz w:val="28"/>
          <w:szCs w:val="28"/>
        </w:rPr>
        <w:t xml:space="preserve"> </w:t>
      </w:r>
      <w:r w:rsidR="00A27A9A" w:rsidRPr="00763F73">
        <w:rPr>
          <w:rFonts w:ascii="Times New Roman" w:hAnsi="Times New Roman" w:cs="Times New Roman"/>
          <w:sz w:val="28"/>
          <w:szCs w:val="28"/>
        </w:rPr>
        <w:t>муниципального</w:t>
      </w:r>
      <w:r w:rsidR="00F366B6" w:rsidRPr="00763F73">
        <w:rPr>
          <w:rFonts w:ascii="Times New Roman" w:hAnsi="Times New Roman" w:cs="Times New Roman"/>
          <w:sz w:val="28"/>
          <w:szCs w:val="28"/>
        </w:rPr>
        <w:t xml:space="preserve"> управления в области земельных отношений в отношении земель промышленности и земель населенных пунктов должн</w:t>
      </w:r>
      <w:r>
        <w:rPr>
          <w:rFonts w:ascii="Times New Roman" w:hAnsi="Times New Roman" w:cs="Times New Roman"/>
          <w:sz w:val="28"/>
          <w:szCs w:val="28"/>
        </w:rPr>
        <w:t>а</w:t>
      </w:r>
      <w:r w:rsidR="00F366B6" w:rsidRPr="00763F73">
        <w:rPr>
          <w:rFonts w:ascii="Times New Roman" w:hAnsi="Times New Roman" w:cs="Times New Roman"/>
          <w:sz w:val="28"/>
          <w:szCs w:val="28"/>
        </w:rPr>
        <w:t xml:space="preserve"> быть направлен</w:t>
      </w:r>
      <w:r>
        <w:rPr>
          <w:rFonts w:ascii="Times New Roman" w:hAnsi="Times New Roman" w:cs="Times New Roman"/>
          <w:sz w:val="28"/>
          <w:szCs w:val="28"/>
        </w:rPr>
        <w:t>а</w:t>
      </w:r>
      <w:r w:rsidR="00F366B6" w:rsidRPr="00763F73">
        <w:rPr>
          <w:rFonts w:ascii="Times New Roman" w:hAnsi="Times New Roman" w:cs="Times New Roman"/>
          <w:sz w:val="28"/>
          <w:szCs w:val="28"/>
        </w:rPr>
        <w:t xml:space="preserve"> на создание благоприятных условий для развития рынка недвижимости, обеспечение условий для эффективного использования земельных участков всех форм собственности, сокращени</w:t>
      </w:r>
      <w:r>
        <w:rPr>
          <w:rFonts w:ascii="Times New Roman" w:hAnsi="Times New Roman" w:cs="Times New Roman"/>
          <w:sz w:val="28"/>
          <w:szCs w:val="28"/>
        </w:rPr>
        <w:t>е</w:t>
      </w:r>
      <w:r w:rsidR="00F366B6" w:rsidRPr="00763F73">
        <w:rPr>
          <w:rFonts w:ascii="Times New Roman" w:hAnsi="Times New Roman" w:cs="Times New Roman"/>
          <w:sz w:val="28"/>
          <w:szCs w:val="28"/>
        </w:rPr>
        <w:t xml:space="preserve"> административных барьеров на пути привлечения инвестиций в строительство. </w:t>
      </w:r>
    </w:p>
    <w:p w:rsidR="00F366B6" w:rsidRPr="004214BD" w:rsidRDefault="00F366B6" w:rsidP="002F47BB">
      <w:pPr>
        <w:spacing w:after="0" w:line="240" w:lineRule="auto"/>
        <w:ind w:firstLine="708"/>
        <w:jc w:val="both"/>
        <w:rPr>
          <w:sz w:val="28"/>
          <w:szCs w:val="28"/>
        </w:rPr>
      </w:pPr>
      <w:r w:rsidRPr="00763F73">
        <w:rPr>
          <w:rFonts w:ascii="Times New Roman" w:hAnsi="Times New Roman" w:cs="Times New Roman"/>
          <w:sz w:val="28"/>
          <w:szCs w:val="28"/>
        </w:rPr>
        <w:t xml:space="preserve">К числу первоочередных мер </w:t>
      </w:r>
      <w:r w:rsidR="00763F73">
        <w:rPr>
          <w:rFonts w:ascii="Times New Roman" w:hAnsi="Times New Roman" w:cs="Times New Roman"/>
          <w:sz w:val="28"/>
          <w:szCs w:val="28"/>
        </w:rPr>
        <w:t>правового</w:t>
      </w:r>
      <w:r w:rsidRPr="00763F73">
        <w:rPr>
          <w:rFonts w:ascii="Times New Roman" w:hAnsi="Times New Roman" w:cs="Times New Roman"/>
          <w:sz w:val="28"/>
          <w:szCs w:val="28"/>
        </w:rPr>
        <w:t xml:space="preserve"> и организационного характера в сфере земельной политики муниципального </w:t>
      </w:r>
      <w:r w:rsidR="00763F73">
        <w:rPr>
          <w:rFonts w:ascii="Times New Roman" w:hAnsi="Times New Roman" w:cs="Times New Roman"/>
          <w:sz w:val="28"/>
          <w:szCs w:val="28"/>
        </w:rPr>
        <w:t>образования Тимашевский район</w:t>
      </w:r>
      <w:r w:rsidRPr="00763F73">
        <w:rPr>
          <w:rFonts w:ascii="Times New Roman" w:hAnsi="Times New Roman" w:cs="Times New Roman"/>
          <w:sz w:val="28"/>
          <w:szCs w:val="28"/>
        </w:rPr>
        <w:t xml:space="preserve"> следует отнести</w:t>
      </w:r>
      <w:r w:rsidRPr="004214BD">
        <w:rPr>
          <w:sz w:val="28"/>
          <w:szCs w:val="28"/>
        </w:rPr>
        <w:t>:</w:t>
      </w:r>
    </w:p>
    <w:p w:rsidR="00F366B6" w:rsidRPr="00763F73" w:rsidRDefault="00672ACD" w:rsidP="002F47BB">
      <w:pPr>
        <w:tabs>
          <w:tab w:val="left" w:pos="960"/>
        </w:tabs>
        <w:spacing w:after="0" w:line="240" w:lineRule="auto"/>
        <w:ind w:firstLine="708"/>
        <w:jc w:val="both"/>
        <w:rPr>
          <w:rFonts w:ascii="Times New Roman" w:hAnsi="Times New Roman" w:cs="Times New Roman"/>
          <w:kern w:val="24"/>
          <w:sz w:val="28"/>
          <w:szCs w:val="28"/>
        </w:rPr>
      </w:pPr>
      <w:r>
        <w:rPr>
          <w:rFonts w:ascii="Times New Roman" w:hAnsi="Times New Roman" w:cs="Times New Roman"/>
          <w:kern w:val="24"/>
          <w:sz w:val="28"/>
          <w:szCs w:val="28"/>
        </w:rPr>
        <w:t>1)</w:t>
      </w:r>
      <w:r w:rsidR="00763F73" w:rsidRPr="00763F73">
        <w:rPr>
          <w:rFonts w:ascii="Times New Roman" w:hAnsi="Times New Roman" w:cs="Times New Roman"/>
          <w:kern w:val="24"/>
          <w:sz w:val="28"/>
          <w:szCs w:val="28"/>
        </w:rPr>
        <w:t xml:space="preserve"> </w:t>
      </w:r>
      <w:r w:rsidR="00F366B6" w:rsidRPr="00763F73">
        <w:rPr>
          <w:rFonts w:ascii="Times New Roman" w:hAnsi="Times New Roman" w:cs="Times New Roman"/>
          <w:kern w:val="24"/>
          <w:sz w:val="28"/>
          <w:szCs w:val="28"/>
        </w:rPr>
        <w:t>подготовк</w:t>
      </w:r>
      <w:r w:rsidR="00763F73" w:rsidRPr="00763F73">
        <w:rPr>
          <w:rFonts w:ascii="Times New Roman" w:hAnsi="Times New Roman" w:cs="Times New Roman"/>
          <w:kern w:val="24"/>
          <w:sz w:val="28"/>
          <w:szCs w:val="28"/>
        </w:rPr>
        <w:t>а</w:t>
      </w:r>
      <w:r w:rsidR="00F366B6" w:rsidRPr="00763F73">
        <w:rPr>
          <w:rFonts w:ascii="Times New Roman" w:hAnsi="Times New Roman" w:cs="Times New Roman"/>
          <w:kern w:val="24"/>
          <w:sz w:val="28"/>
          <w:szCs w:val="28"/>
        </w:rPr>
        <w:t xml:space="preserve"> пакета предложений с земельными участками</w:t>
      </w:r>
      <w:r w:rsidR="00763F73" w:rsidRPr="00763F73">
        <w:rPr>
          <w:rFonts w:ascii="Times New Roman" w:hAnsi="Times New Roman" w:cs="Times New Roman"/>
          <w:kern w:val="24"/>
          <w:sz w:val="28"/>
          <w:szCs w:val="28"/>
        </w:rPr>
        <w:t xml:space="preserve"> под перспективные </w:t>
      </w:r>
      <w:r w:rsidR="00763F73">
        <w:rPr>
          <w:rFonts w:ascii="Times New Roman" w:hAnsi="Times New Roman" w:cs="Times New Roman"/>
          <w:kern w:val="24"/>
          <w:sz w:val="28"/>
          <w:szCs w:val="28"/>
        </w:rPr>
        <w:t xml:space="preserve">для района </w:t>
      </w:r>
      <w:r w:rsidR="00763F73" w:rsidRPr="00763F73">
        <w:rPr>
          <w:rFonts w:ascii="Times New Roman" w:hAnsi="Times New Roman" w:cs="Times New Roman"/>
          <w:kern w:val="24"/>
          <w:sz w:val="28"/>
          <w:szCs w:val="28"/>
        </w:rPr>
        <w:t>инвестиционные объекты</w:t>
      </w:r>
      <w:r w:rsidR="00F366B6" w:rsidRPr="00763F73">
        <w:rPr>
          <w:rFonts w:ascii="Times New Roman" w:hAnsi="Times New Roman" w:cs="Times New Roman"/>
          <w:kern w:val="24"/>
          <w:sz w:val="28"/>
          <w:szCs w:val="28"/>
        </w:rPr>
        <w:t xml:space="preserve"> для потенциальных российских и зарубежных инвесторов;</w:t>
      </w:r>
    </w:p>
    <w:p w:rsidR="00F366B6" w:rsidRDefault="00672ACD" w:rsidP="002F47BB">
      <w:pPr>
        <w:tabs>
          <w:tab w:val="left" w:pos="960"/>
        </w:tabs>
        <w:spacing w:after="0" w:line="240" w:lineRule="auto"/>
        <w:ind w:firstLine="708"/>
        <w:jc w:val="both"/>
        <w:rPr>
          <w:rFonts w:ascii="Times New Roman" w:hAnsi="Times New Roman" w:cs="Times New Roman"/>
          <w:kern w:val="24"/>
          <w:sz w:val="28"/>
          <w:szCs w:val="28"/>
        </w:rPr>
      </w:pPr>
      <w:r>
        <w:rPr>
          <w:rFonts w:ascii="Times New Roman" w:hAnsi="Times New Roman" w:cs="Times New Roman"/>
          <w:kern w:val="24"/>
          <w:sz w:val="28"/>
          <w:szCs w:val="28"/>
        </w:rPr>
        <w:t>2)</w:t>
      </w:r>
      <w:r w:rsidR="00763F73" w:rsidRPr="00763F73">
        <w:rPr>
          <w:rFonts w:ascii="Times New Roman" w:hAnsi="Times New Roman" w:cs="Times New Roman"/>
          <w:kern w:val="24"/>
          <w:sz w:val="28"/>
          <w:szCs w:val="28"/>
        </w:rPr>
        <w:t xml:space="preserve"> </w:t>
      </w:r>
      <w:r w:rsidR="00F366B6" w:rsidRPr="00763F73">
        <w:rPr>
          <w:rFonts w:ascii="Times New Roman" w:hAnsi="Times New Roman" w:cs="Times New Roman"/>
          <w:kern w:val="24"/>
          <w:sz w:val="28"/>
          <w:szCs w:val="28"/>
        </w:rPr>
        <w:t>вовлечение в оборот неиспользуемых и неэффективно используемых земельных участков, в том числе образованных в счет выделения невостребованных земельных долей в составе земель сельскохозяйственного назначения;</w:t>
      </w:r>
    </w:p>
    <w:p w:rsidR="00F366B6" w:rsidRPr="00BC0225" w:rsidRDefault="00672ACD" w:rsidP="00672ACD">
      <w:pPr>
        <w:tabs>
          <w:tab w:val="left" w:pos="960"/>
        </w:tabs>
        <w:spacing w:after="0" w:line="240" w:lineRule="auto"/>
        <w:ind w:firstLine="720"/>
        <w:jc w:val="both"/>
        <w:rPr>
          <w:rFonts w:ascii="Times New Roman" w:hAnsi="Times New Roman" w:cs="Times New Roman"/>
          <w:kern w:val="24"/>
          <w:sz w:val="28"/>
          <w:szCs w:val="28"/>
        </w:rPr>
      </w:pPr>
      <w:r>
        <w:rPr>
          <w:rFonts w:ascii="Times New Roman" w:hAnsi="Times New Roman" w:cs="Times New Roman"/>
          <w:kern w:val="24"/>
          <w:sz w:val="28"/>
          <w:szCs w:val="28"/>
        </w:rPr>
        <w:t>3)</w:t>
      </w:r>
      <w:r w:rsidR="00763F73"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устранение административных барьеров при выделении земельных участков для строительства с предварительным согласованием мест размещения объекта, которое должно привести к значительному сокращению сроков выбора земельного участка и его предоставления для строительства;</w:t>
      </w:r>
    </w:p>
    <w:p w:rsidR="00F366B6" w:rsidRPr="00BC0225" w:rsidRDefault="00672ACD" w:rsidP="002F47BB">
      <w:pPr>
        <w:tabs>
          <w:tab w:val="left" w:pos="960"/>
        </w:tabs>
        <w:spacing w:after="0" w:line="240" w:lineRule="auto"/>
        <w:ind w:firstLine="720"/>
        <w:jc w:val="both"/>
        <w:rPr>
          <w:rFonts w:ascii="Times New Roman" w:hAnsi="Times New Roman" w:cs="Times New Roman"/>
          <w:kern w:val="24"/>
          <w:sz w:val="28"/>
          <w:szCs w:val="28"/>
        </w:rPr>
      </w:pPr>
      <w:r>
        <w:rPr>
          <w:rFonts w:ascii="Times New Roman" w:hAnsi="Times New Roman" w:cs="Times New Roman"/>
          <w:kern w:val="24"/>
          <w:sz w:val="28"/>
          <w:szCs w:val="28"/>
        </w:rPr>
        <w:t>4)</w:t>
      </w:r>
      <w:r w:rsidR="00763F73"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 xml:space="preserve">разработку механизма развития </w:t>
      </w:r>
      <w:r w:rsidR="00763F73" w:rsidRPr="00BC0225">
        <w:rPr>
          <w:rFonts w:ascii="Times New Roman" w:hAnsi="Times New Roman" w:cs="Times New Roman"/>
          <w:kern w:val="24"/>
          <w:sz w:val="28"/>
          <w:szCs w:val="28"/>
        </w:rPr>
        <w:t xml:space="preserve">и реконструкции </w:t>
      </w:r>
      <w:r w:rsidR="00F366B6" w:rsidRPr="00BC0225">
        <w:rPr>
          <w:rFonts w:ascii="Times New Roman" w:hAnsi="Times New Roman" w:cs="Times New Roman"/>
          <w:kern w:val="24"/>
          <w:sz w:val="28"/>
          <w:szCs w:val="28"/>
        </w:rPr>
        <w:t>застроенных территорий</w:t>
      </w:r>
      <w:r w:rsidR="00763F73"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старых промышленных площадок;</w:t>
      </w:r>
    </w:p>
    <w:p w:rsidR="00F366B6" w:rsidRPr="00BC0225" w:rsidRDefault="00672ACD" w:rsidP="002F47BB">
      <w:pPr>
        <w:tabs>
          <w:tab w:val="left" w:pos="960"/>
        </w:tabs>
        <w:spacing w:after="0" w:line="240" w:lineRule="auto"/>
        <w:ind w:firstLine="720"/>
        <w:jc w:val="both"/>
        <w:rPr>
          <w:rFonts w:ascii="Times New Roman" w:hAnsi="Times New Roman" w:cs="Times New Roman"/>
          <w:kern w:val="24"/>
          <w:sz w:val="28"/>
          <w:szCs w:val="28"/>
        </w:rPr>
      </w:pPr>
      <w:r>
        <w:rPr>
          <w:rFonts w:ascii="Times New Roman" w:hAnsi="Times New Roman" w:cs="Times New Roman"/>
          <w:kern w:val="24"/>
          <w:sz w:val="28"/>
          <w:szCs w:val="28"/>
        </w:rPr>
        <w:t>5)</w:t>
      </w:r>
      <w:r w:rsidR="00763F73"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обеспечение земельных участков («по границе») коммунальной и инженерной инфраструктурой;</w:t>
      </w:r>
    </w:p>
    <w:p w:rsidR="00F366B6" w:rsidRPr="00BC0225" w:rsidRDefault="00672ACD" w:rsidP="002F47BB">
      <w:pPr>
        <w:tabs>
          <w:tab w:val="left" w:pos="960"/>
        </w:tabs>
        <w:spacing w:after="0" w:line="240" w:lineRule="auto"/>
        <w:ind w:firstLine="720"/>
        <w:jc w:val="both"/>
        <w:rPr>
          <w:rFonts w:ascii="Times New Roman" w:hAnsi="Times New Roman" w:cs="Times New Roman"/>
          <w:kern w:val="24"/>
          <w:sz w:val="28"/>
          <w:szCs w:val="28"/>
        </w:rPr>
      </w:pPr>
      <w:r>
        <w:rPr>
          <w:rFonts w:ascii="Times New Roman" w:hAnsi="Times New Roman" w:cs="Times New Roman"/>
          <w:kern w:val="24"/>
          <w:sz w:val="28"/>
          <w:szCs w:val="28"/>
        </w:rPr>
        <w:t>6)</w:t>
      </w:r>
      <w:r w:rsidR="00BC0225"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завершение процесса разграничения государственной собственности на землю</w:t>
      </w:r>
      <w:r w:rsidR="00BC0225"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приобретения собственниками зданий (строений, сооружений) земельных участков, на которых они расположены, а также переоформления юридическими лицами права постоянного бессрочного пользования на право аренды земельных участков или приобретения их в собственность;</w:t>
      </w:r>
    </w:p>
    <w:p w:rsidR="00F366B6" w:rsidRPr="00BC0225" w:rsidRDefault="00672ACD" w:rsidP="002F47BB">
      <w:pPr>
        <w:tabs>
          <w:tab w:val="left" w:pos="960"/>
        </w:tabs>
        <w:spacing w:after="0" w:line="240" w:lineRule="auto"/>
        <w:ind w:firstLine="720"/>
        <w:jc w:val="both"/>
        <w:rPr>
          <w:rFonts w:ascii="Times New Roman" w:hAnsi="Times New Roman" w:cs="Times New Roman"/>
          <w:kern w:val="24"/>
          <w:sz w:val="28"/>
          <w:szCs w:val="28"/>
        </w:rPr>
      </w:pPr>
      <w:r>
        <w:rPr>
          <w:rFonts w:ascii="Times New Roman" w:hAnsi="Times New Roman" w:cs="Times New Roman"/>
          <w:kern w:val="24"/>
          <w:sz w:val="28"/>
          <w:szCs w:val="28"/>
        </w:rPr>
        <w:t>7)</w:t>
      </w:r>
      <w:r w:rsidR="00BC0225"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 xml:space="preserve">разработка и утверждение документов территориального планирования </w:t>
      </w:r>
      <w:r w:rsidR="00BC0225" w:rsidRPr="00BC0225">
        <w:rPr>
          <w:rFonts w:ascii="Times New Roman" w:hAnsi="Times New Roman" w:cs="Times New Roman"/>
          <w:kern w:val="24"/>
          <w:sz w:val="28"/>
          <w:szCs w:val="28"/>
        </w:rPr>
        <w:t>поселений</w:t>
      </w:r>
      <w:r w:rsidR="00F366B6" w:rsidRPr="00BC0225">
        <w:rPr>
          <w:rFonts w:ascii="Times New Roman" w:hAnsi="Times New Roman" w:cs="Times New Roman"/>
          <w:kern w:val="24"/>
          <w:sz w:val="28"/>
          <w:szCs w:val="28"/>
        </w:rPr>
        <w:t>, документации по планировке территории, в том числе за счет средств бюджетов муниципального района, поселений и заинтересованных инвесторов;</w:t>
      </w:r>
    </w:p>
    <w:p w:rsidR="00F366B6" w:rsidRPr="00BC0225" w:rsidRDefault="00672ACD" w:rsidP="002F47BB">
      <w:pPr>
        <w:tabs>
          <w:tab w:val="left" w:pos="960"/>
        </w:tabs>
        <w:spacing w:after="0" w:line="240" w:lineRule="auto"/>
        <w:ind w:firstLine="720"/>
        <w:jc w:val="both"/>
        <w:rPr>
          <w:rFonts w:ascii="Times New Roman" w:hAnsi="Times New Roman" w:cs="Times New Roman"/>
          <w:kern w:val="24"/>
          <w:sz w:val="28"/>
          <w:szCs w:val="28"/>
        </w:rPr>
      </w:pPr>
      <w:r>
        <w:rPr>
          <w:rFonts w:ascii="Times New Roman" w:hAnsi="Times New Roman" w:cs="Times New Roman"/>
          <w:kern w:val="24"/>
          <w:sz w:val="28"/>
          <w:szCs w:val="28"/>
        </w:rPr>
        <w:t>8)</w:t>
      </w:r>
      <w:r w:rsidR="00BC0225"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проведение инвентаризации земель муниципального района</w:t>
      </w:r>
      <w:r w:rsidR="00BC0225" w:rsidRPr="00BC0225">
        <w:rPr>
          <w:rFonts w:ascii="Times New Roman" w:hAnsi="Times New Roman" w:cs="Times New Roman"/>
          <w:kern w:val="24"/>
          <w:sz w:val="28"/>
          <w:szCs w:val="28"/>
        </w:rPr>
        <w:t xml:space="preserve"> для </w:t>
      </w:r>
      <w:r w:rsidR="00F366B6" w:rsidRPr="00BC0225">
        <w:rPr>
          <w:rFonts w:ascii="Times New Roman" w:hAnsi="Times New Roman" w:cs="Times New Roman"/>
          <w:kern w:val="24"/>
          <w:sz w:val="28"/>
          <w:szCs w:val="28"/>
        </w:rPr>
        <w:t>эффективно</w:t>
      </w:r>
      <w:r w:rsidR="00BC0225" w:rsidRPr="00BC0225">
        <w:rPr>
          <w:rFonts w:ascii="Times New Roman" w:hAnsi="Times New Roman" w:cs="Times New Roman"/>
          <w:kern w:val="24"/>
          <w:sz w:val="28"/>
          <w:szCs w:val="28"/>
        </w:rPr>
        <w:t>го</w:t>
      </w:r>
      <w:r w:rsidR="00F366B6" w:rsidRPr="00BC0225">
        <w:rPr>
          <w:rFonts w:ascii="Times New Roman" w:hAnsi="Times New Roman" w:cs="Times New Roman"/>
          <w:kern w:val="24"/>
          <w:sz w:val="28"/>
          <w:szCs w:val="28"/>
        </w:rPr>
        <w:t xml:space="preserve"> рационально</w:t>
      </w:r>
      <w:r w:rsidR="00BC0225" w:rsidRPr="00BC0225">
        <w:rPr>
          <w:rFonts w:ascii="Times New Roman" w:hAnsi="Times New Roman" w:cs="Times New Roman"/>
          <w:kern w:val="24"/>
          <w:sz w:val="28"/>
          <w:szCs w:val="28"/>
        </w:rPr>
        <w:t>го</w:t>
      </w:r>
      <w:r w:rsidR="00F366B6" w:rsidRPr="00BC0225">
        <w:rPr>
          <w:rFonts w:ascii="Times New Roman" w:hAnsi="Times New Roman" w:cs="Times New Roman"/>
          <w:kern w:val="24"/>
          <w:sz w:val="28"/>
          <w:szCs w:val="28"/>
        </w:rPr>
        <w:t xml:space="preserve"> использовани</w:t>
      </w:r>
      <w:r w:rsidR="00BC0225" w:rsidRPr="00BC0225">
        <w:rPr>
          <w:rFonts w:ascii="Times New Roman" w:hAnsi="Times New Roman" w:cs="Times New Roman"/>
          <w:kern w:val="24"/>
          <w:sz w:val="28"/>
          <w:szCs w:val="28"/>
        </w:rPr>
        <w:t>я</w:t>
      </w:r>
      <w:r w:rsidR="00F366B6" w:rsidRPr="00BC0225">
        <w:rPr>
          <w:rFonts w:ascii="Times New Roman" w:hAnsi="Times New Roman" w:cs="Times New Roman"/>
          <w:kern w:val="24"/>
          <w:sz w:val="28"/>
          <w:szCs w:val="28"/>
        </w:rPr>
        <w:t xml:space="preserve"> и вовлечени</w:t>
      </w:r>
      <w:r w:rsidR="00BC0225" w:rsidRPr="00BC0225">
        <w:rPr>
          <w:rFonts w:ascii="Times New Roman" w:hAnsi="Times New Roman" w:cs="Times New Roman"/>
          <w:kern w:val="24"/>
          <w:sz w:val="28"/>
          <w:szCs w:val="28"/>
        </w:rPr>
        <w:t>я</w:t>
      </w:r>
      <w:r w:rsidR="00F366B6" w:rsidRPr="00BC0225">
        <w:rPr>
          <w:rFonts w:ascii="Times New Roman" w:hAnsi="Times New Roman" w:cs="Times New Roman"/>
          <w:kern w:val="24"/>
          <w:sz w:val="28"/>
          <w:szCs w:val="28"/>
        </w:rPr>
        <w:t xml:space="preserve"> земель в рыночный оборот</w:t>
      </w:r>
      <w:r w:rsidR="00BC0225"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повышени</w:t>
      </w:r>
      <w:r w:rsidR="00BC0225" w:rsidRPr="00BC0225">
        <w:rPr>
          <w:rFonts w:ascii="Times New Roman" w:hAnsi="Times New Roman" w:cs="Times New Roman"/>
          <w:kern w:val="24"/>
          <w:sz w:val="28"/>
          <w:szCs w:val="28"/>
        </w:rPr>
        <w:t>я</w:t>
      </w:r>
      <w:r w:rsidR="00F366B6" w:rsidRPr="00BC0225">
        <w:rPr>
          <w:rFonts w:ascii="Times New Roman" w:hAnsi="Times New Roman" w:cs="Times New Roman"/>
          <w:kern w:val="24"/>
          <w:sz w:val="28"/>
          <w:szCs w:val="28"/>
        </w:rPr>
        <w:t xml:space="preserve"> инвестиционной привлекательности муниципального района</w:t>
      </w:r>
      <w:r w:rsidR="00BC0225" w:rsidRPr="00BC0225">
        <w:rPr>
          <w:rFonts w:ascii="Times New Roman" w:hAnsi="Times New Roman" w:cs="Times New Roman"/>
          <w:kern w:val="24"/>
          <w:sz w:val="28"/>
          <w:szCs w:val="28"/>
        </w:rPr>
        <w:t xml:space="preserve">, </w:t>
      </w:r>
      <w:r w:rsidR="00F366B6" w:rsidRPr="00BC0225">
        <w:rPr>
          <w:rFonts w:ascii="Times New Roman" w:hAnsi="Times New Roman" w:cs="Times New Roman"/>
          <w:kern w:val="24"/>
          <w:sz w:val="28"/>
          <w:szCs w:val="28"/>
        </w:rPr>
        <w:t>увеличени</w:t>
      </w:r>
      <w:r w:rsidR="00BC0225" w:rsidRPr="00BC0225">
        <w:rPr>
          <w:rFonts w:ascii="Times New Roman" w:hAnsi="Times New Roman" w:cs="Times New Roman"/>
          <w:kern w:val="24"/>
          <w:sz w:val="28"/>
          <w:szCs w:val="28"/>
        </w:rPr>
        <w:t>я</w:t>
      </w:r>
      <w:r w:rsidR="00F366B6" w:rsidRPr="00BC0225">
        <w:rPr>
          <w:rFonts w:ascii="Times New Roman" w:hAnsi="Times New Roman" w:cs="Times New Roman"/>
          <w:kern w:val="24"/>
          <w:sz w:val="28"/>
          <w:szCs w:val="28"/>
        </w:rPr>
        <w:t xml:space="preserve"> доходов бюджет</w:t>
      </w:r>
      <w:r w:rsidR="00BC0225" w:rsidRPr="00BC0225">
        <w:rPr>
          <w:rFonts w:ascii="Times New Roman" w:hAnsi="Times New Roman" w:cs="Times New Roman"/>
          <w:kern w:val="24"/>
          <w:sz w:val="28"/>
          <w:szCs w:val="28"/>
        </w:rPr>
        <w:t>ов</w:t>
      </w:r>
      <w:r w:rsidR="00F366B6" w:rsidRPr="00BC0225">
        <w:rPr>
          <w:rFonts w:ascii="Times New Roman" w:hAnsi="Times New Roman" w:cs="Times New Roman"/>
          <w:kern w:val="24"/>
          <w:sz w:val="28"/>
          <w:szCs w:val="28"/>
        </w:rPr>
        <w:t xml:space="preserve"> муниципального района</w:t>
      </w:r>
      <w:r w:rsidR="00BC0225" w:rsidRPr="00BC0225">
        <w:rPr>
          <w:rFonts w:ascii="Times New Roman" w:hAnsi="Times New Roman" w:cs="Times New Roman"/>
          <w:kern w:val="24"/>
          <w:sz w:val="28"/>
          <w:szCs w:val="28"/>
        </w:rPr>
        <w:t xml:space="preserve"> и поселений</w:t>
      </w:r>
      <w:r w:rsidR="00F366B6" w:rsidRPr="00BC0225">
        <w:rPr>
          <w:rFonts w:ascii="Times New Roman" w:hAnsi="Times New Roman" w:cs="Times New Roman"/>
          <w:kern w:val="24"/>
          <w:sz w:val="28"/>
          <w:szCs w:val="28"/>
        </w:rPr>
        <w:t>.</w:t>
      </w:r>
    </w:p>
    <w:p w:rsidR="00F366B6" w:rsidRPr="00BC0225" w:rsidRDefault="00F366B6" w:rsidP="002F47BB">
      <w:pPr>
        <w:spacing w:after="0" w:line="240" w:lineRule="auto"/>
        <w:ind w:firstLine="720"/>
        <w:jc w:val="both"/>
        <w:rPr>
          <w:rFonts w:ascii="Times New Roman" w:hAnsi="Times New Roman" w:cs="Times New Roman"/>
          <w:sz w:val="28"/>
          <w:szCs w:val="28"/>
        </w:rPr>
      </w:pPr>
      <w:r w:rsidRPr="00BC0225">
        <w:rPr>
          <w:rFonts w:ascii="Times New Roman" w:hAnsi="Times New Roman" w:cs="Times New Roman"/>
          <w:sz w:val="28"/>
          <w:szCs w:val="28"/>
        </w:rPr>
        <w:t>Любое управленческое решение по проблемам землепользования должно опираться на полную информацию, характеризующую объект управления. В этой связи одним из основных инструментов управления территорией любого уровня должна стать кадастровая информационная система, обеспечивающая мониторинг состояния объекта управления, анализ ситуации и прогнозирование их развития, поддержку процедуры принятия решений, контроль исполнения решений и эффективность исполнительных механизмов, надежное хранение информации, автоматизированную поддержку обработки информации.</w:t>
      </w:r>
    </w:p>
    <w:p w:rsidR="00F366B6" w:rsidRPr="003C3785" w:rsidRDefault="00BC0225" w:rsidP="002F47BB">
      <w:pPr>
        <w:spacing w:after="0" w:line="240" w:lineRule="auto"/>
        <w:ind w:firstLine="720"/>
        <w:jc w:val="both"/>
        <w:rPr>
          <w:rFonts w:ascii="Times New Roman" w:hAnsi="Times New Roman" w:cs="Times New Roman"/>
          <w:kern w:val="24"/>
          <w:sz w:val="28"/>
          <w:szCs w:val="28"/>
        </w:rPr>
      </w:pPr>
      <w:r w:rsidRPr="003C3785">
        <w:rPr>
          <w:rFonts w:ascii="Times New Roman" w:hAnsi="Times New Roman" w:cs="Times New Roman"/>
          <w:sz w:val="28"/>
          <w:szCs w:val="28"/>
        </w:rPr>
        <w:t>В целях наиболее рационального использования земель муниципального района эффективным м</w:t>
      </w:r>
      <w:r w:rsidR="00F366B6" w:rsidRPr="003C3785">
        <w:rPr>
          <w:rFonts w:ascii="Times New Roman" w:hAnsi="Times New Roman" w:cs="Times New Roman"/>
          <w:sz w:val="28"/>
          <w:szCs w:val="28"/>
        </w:rPr>
        <w:t>еханизм</w:t>
      </w:r>
      <w:r w:rsidR="003C3785">
        <w:rPr>
          <w:rFonts w:ascii="Times New Roman" w:hAnsi="Times New Roman" w:cs="Times New Roman"/>
          <w:sz w:val="28"/>
          <w:szCs w:val="28"/>
        </w:rPr>
        <w:t>о</w:t>
      </w:r>
      <w:r w:rsidR="00F366B6" w:rsidRPr="003C3785">
        <w:rPr>
          <w:rFonts w:ascii="Times New Roman" w:hAnsi="Times New Roman" w:cs="Times New Roman"/>
          <w:sz w:val="28"/>
          <w:szCs w:val="28"/>
        </w:rPr>
        <w:t xml:space="preserve">м регулирования земельных отношений </w:t>
      </w:r>
      <w:r w:rsidRPr="003C3785">
        <w:rPr>
          <w:rFonts w:ascii="Times New Roman" w:hAnsi="Times New Roman" w:cs="Times New Roman"/>
          <w:sz w:val="28"/>
          <w:szCs w:val="28"/>
        </w:rPr>
        <w:t>должн</w:t>
      </w:r>
      <w:r w:rsidR="003C3785">
        <w:rPr>
          <w:rFonts w:ascii="Times New Roman" w:hAnsi="Times New Roman" w:cs="Times New Roman"/>
          <w:sz w:val="28"/>
          <w:szCs w:val="28"/>
        </w:rPr>
        <w:t>о</w:t>
      </w:r>
      <w:r w:rsidRPr="003C3785">
        <w:rPr>
          <w:rFonts w:ascii="Times New Roman" w:hAnsi="Times New Roman" w:cs="Times New Roman"/>
          <w:sz w:val="28"/>
          <w:szCs w:val="28"/>
        </w:rPr>
        <w:t xml:space="preserve"> стать </w:t>
      </w:r>
      <w:r w:rsidR="00F366B6" w:rsidRPr="003C3785">
        <w:rPr>
          <w:rFonts w:ascii="Times New Roman" w:hAnsi="Times New Roman" w:cs="Times New Roman"/>
          <w:kern w:val="24"/>
          <w:sz w:val="28"/>
          <w:szCs w:val="28"/>
        </w:rPr>
        <w:t>увеличение льгот по земельному налогу (вплоть до освобождения от него) собственникам, владельцам и пол</w:t>
      </w:r>
      <w:r w:rsidR="00672ACD">
        <w:rPr>
          <w:rFonts w:ascii="Times New Roman" w:hAnsi="Times New Roman" w:cs="Times New Roman"/>
          <w:kern w:val="24"/>
          <w:sz w:val="28"/>
          <w:szCs w:val="28"/>
        </w:rPr>
        <w:t xml:space="preserve">ьзователям земельных участков, </w:t>
      </w:r>
      <w:r w:rsidR="00F366B6" w:rsidRPr="003C3785">
        <w:rPr>
          <w:rFonts w:ascii="Times New Roman" w:hAnsi="Times New Roman" w:cs="Times New Roman"/>
          <w:kern w:val="24"/>
          <w:sz w:val="28"/>
          <w:szCs w:val="28"/>
        </w:rPr>
        <w:t>имеющи</w:t>
      </w:r>
      <w:r w:rsidRPr="003C3785">
        <w:rPr>
          <w:rFonts w:ascii="Times New Roman" w:hAnsi="Times New Roman" w:cs="Times New Roman"/>
          <w:kern w:val="24"/>
          <w:sz w:val="28"/>
          <w:szCs w:val="28"/>
        </w:rPr>
        <w:t>м</w:t>
      </w:r>
      <w:r w:rsidR="00F366B6" w:rsidRPr="003C3785">
        <w:rPr>
          <w:rFonts w:ascii="Times New Roman" w:hAnsi="Times New Roman" w:cs="Times New Roman"/>
          <w:kern w:val="24"/>
          <w:sz w:val="28"/>
          <w:szCs w:val="28"/>
        </w:rPr>
        <w:t xml:space="preserve"> ограничения в их использовании в связи с соблюдением режима охраны</w:t>
      </w:r>
      <w:r w:rsidR="003C3785">
        <w:rPr>
          <w:rFonts w:ascii="Times New Roman" w:hAnsi="Times New Roman" w:cs="Times New Roman"/>
          <w:kern w:val="24"/>
          <w:sz w:val="28"/>
          <w:szCs w:val="28"/>
        </w:rPr>
        <w:t xml:space="preserve"> и природосбережения.</w:t>
      </w:r>
    </w:p>
    <w:p w:rsidR="00595D51" w:rsidRDefault="00595D51" w:rsidP="002F47BB">
      <w:pPr>
        <w:pStyle w:val="Default"/>
        <w:ind w:firstLine="720"/>
        <w:jc w:val="both"/>
        <w:rPr>
          <w:sz w:val="28"/>
          <w:szCs w:val="28"/>
        </w:rPr>
      </w:pPr>
      <w:r>
        <w:rPr>
          <w:sz w:val="28"/>
          <w:szCs w:val="28"/>
        </w:rPr>
        <w:t>Устойчивое развитие должно быть обусловлено комплексным подходом к созданию законодательных и административных мер по повышению эффективности использования земли через дифференциацию различных видов хозяйственной деятельности с использованием региональной и муниципальной налоговой политики, расчету необходимого обеспечения промышленного роста соответствующей динамикой развития энергетики и транспортной инфраструктуры.</w:t>
      </w:r>
    </w:p>
    <w:p w:rsidR="00AD4465" w:rsidRDefault="00AD4465" w:rsidP="00AD4465">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 xml:space="preserve">Стратегические показатели в увязке с задачей </w:t>
      </w:r>
      <w:r w:rsidRPr="005638AA">
        <w:rPr>
          <w:rFonts w:ascii="Times New Roman" w:hAnsi="Times New Roman" w:cs="Times New Roman"/>
          <w:bCs/>
          <w:sz w:val="28"/>
          <w:szCs w:val="28"/>
        </w:rPr>
        <w:t>«</w:t>
      </w:r>
      <w:r w:rsidRPr="00AD4465">
        <w:rPr>
          <w:rFonts w:ascii="Times New Roman" w:hAnsi="Times New Roman" w:cs="Times New Roman"/>
          <w:sz w:val="28"/>
          <w:szCs w:val="28"/>
        </w:rPr>
        <w:t>Политика землепользования</w:t>
      </w:r>
      <w:r w:rsidR="009004A6">
        <w:rPr>
          <w:rFonts w:ascii="Times New Roman" w:hAnsi="Times New Roman" w:cs="Times New Roman"/>
          <w:sz w:val="28"/>
          <w:szCs w:val="28"/>
        </w:rPr>
        <w:t>» представлены в таблице № 54</w:t>
      </w:r>
      <w:r w:rsidRPr="005638AA">
        <w:rPr>
          <w:rFonts w:ascii="Times New Roman" w:hAnsi="Times New Roman" w:cs="Times New Roman"/>
          <w:sz w:val="28"/>
          <w:szCs w:val="28"/>
        </w:rPr>
        <w:t xml:space="preserve">. </w:t>
      </w:r>
    </w:p>
    <w:p w:rsidR="00F760BC" w:rsidRDefault="00F760BC" w:rsidP="009004A6">
      <w:pPr>
        <w:autoSpaceDE w:val="0"/>
        <w:autoSpaceDN w:val="0"/>
        <w:adjustRightInd w:val="0"/>
        <w:spacing w:after="0" w:line="240" w:lineRule="auto"/>
        <w:ind w:firstLine="708"/>
        <w:jc w:val="both"/>
        <w:rPr>
          <w:rFonts w:ascii="Times New Roman" w:hAnsi="Times New Roman" w:cs="Times New Roman"/>
          <w:sz w:val="28"/>
          <w:szCs w:val="28"/>
        </w:rPr>
      </w:pPr>
    </w:p>
    <w:p w:rsidR="00AD4465" w:rsidRDefault="00F760BC" w:rsidP="00F760BC">
      <w:pPr>
        <w:autoSpaceDE w:val="0"/>
        <w:autoSpaceDN w:val="0"/>
        <w:adjustRightInd w:val="0"/>
        <w:spacing w:after="0" w:line="240" w:lineRule="auto"/>
        <w:ind w:left="7080"/>
        <w:jc w:val="both"/>
        <w:rPr>
          <w:rFonts w:ascii="Times New Roman" w:hAnsi="Times New Roman" w:cs="Times New Roman"/>
          <w:sz w:val="28"/>
          <w:szCs w:val="28"/>
        </w:rPr>
      </w:pPr>
      <w:r>
        <w:rPr>
          <w:rFonts w:ascii="Times New Roman" w:hAnsi="Times New Roman" w:cs="Times New Roman"/>
          <w:sz w:val="28"/>
          <w:szCs w:val="28"/>
        </w:rPr>
        <w:t xml:space="preserve">       </w:t>
      </w:r>
      <w:r w:rsidR="009C1F41">
        <w:rPr>
          <w:rFonts w:ascii="Times New Roman" w:hAnsi="Times New Roman" w:cs="Times New Roman"/>
          <w:sz w:val="28"/>
          <w:szCs w:val="28"/>
        </w:rPr>
        <w:t>Т</w:t>
      </w:r>
      <w:r w:rsidR="009004A6">
        <w:rPr>
          <w:rFonts w:ascii="Times New Roman" w:hAnsi="Times New Roman" w:cs="Times New Roman"/>
          <w:sz w:val="28"/>
          <w:szCs w:val="28"/>
        </w:rPr>
        <w:t>аблица № 54</w:t>
      </w:r>
    </w:p>
    <w:p w:rsidR="00AD4465" w:rsidRDefault="00AD4465" w:rsidP="00AD4465">
      <w:pPr>
        <w:autoSpaceDE w:val="0"/>
        <w:autoSpaceDN w:val="0"/>
        <w:adjustRightInd w:val="0"/>
        <w:spacing w:after="0" w:line="240" w:lineRule="auto"/>
        <w:ind w:firstLine="708"/>
        <w:jc w:val="both"/>
        <w:rPr>
          <w:rFonts w:ascii="Times New Roman" w:hAnsi="Times New Roman" w:cs="Times New Roman"/>
          <w:sz w:val="28"/>
          <w:szCs w:val="28"/>
        </w:rPr>
      </w:pPr>
    </w:p>
    <w:tbl>
      <w:tblPr>
        <w:tblStyle w:val="aa"/>
        <w:tblW w:w="0" w:type="auto"/>
        <w:tblLook w:val="04A0" w:firstRow="1" w:lastRow="0" w:firstColumn="1" w:lastColumn="0" w:noHBand="0" w:noVBand="1"/>
      </w:tblPr>
      <w:tblGrid>
        <w:gridCol w:w="3652"/>
        <w:gridCol w:w="5919"/>
      </w:tblGrid>
      <w:tr w:rsidR="00AD4465" w:rsidRPr="00CE6466" w:rsidTr="005C52EE">
        <w:tc>
          <w:tcPr>
            <w:tcW w:w="3652" w:type="dxa"/>
          </w:tcPr>
          <w:p w:rsidR="00AD4465" w:rsidRPr="009C1F41" w:rsidRDefault="00AD4465" w:rsidP="005C52EE">
            <w:pPr>
              <w:autoSpaceDE w:val="0"/>
              <w:autoSpaceDN w:val="0"/>
              <w:adjustRightInd w:val="0"/>
              <w:jc w:val="center"/>
              <w:rPr>
                <w:rFonts w:ascii="Times New Roman" w:hAnsi="Times New Roman" w:cs="Times New Roman"/>
              </w:rPr>
            </w:pPr>
            <w:r w:rsidRPr="009C1F41">
              <w:rPr>
                <w:rFonts w:ascii="Times New Roman" w:hAnsi="Times New Roman" w:cs="Times New Roman"/>
              </w:rPr>
              <w:t>Задача</w:t>
            </w:r>
          </w:p>
        </w:tc>
        <w:tc>
          <w:tcPr>
            <w:tcW w:w="5919" w:type="dxa"/>
          </w:tcPr>
          <w:p w:rsidR="00AD4465" w:rsidRPr="009C1F41" w:rsidRDefault="00AD4465" w:rsidP="005C52EE">
            <w:pPr>
              <w:autoSpaceDE w:val="0"/>
              <w:autoSpaceDN w:val="0"/>
              <w:adjustRightInd w:val="0"/>
              <w:jc w:val="center"/>
              <w:rPr>
                <w:rFonts w:ascii="Times New Roman" w:hAnsi="Times New Roman" w:cs="Times New Roman"/>
              </w:rPr>
            </w:pPr>
            <w:r w:rsidRPr="009C1F41">
              <w:rPr>
                <w:rFonts w:ascii="Times New Roman" w:hAnsi="Times New Roman" w:cs="Times New Roman"/>
              </w:rPr>
              <w:t>Показатели</w:t>
            </w:r>
          </w:p>
        </w:tc>
      </w:tr>
      <w:tr w:rsidR="00AD4465" w:rsidRPr="00D66F20" w:rsidTr="005C52EE">
        <w:tc>
          <w:tcPr>
            <w:tcW w:w="3652" w:type="dxa"/>
            <w:vMerge w:val="restart"/>
          </w:tcPr>
          <w:p w:rsidR="00AD4465" w:rsidRPr="009C1F41" w:rsidRDefault="00AD4465" w:rsidP="005C52EE">
            <w:pPr>
              <w:autoSpaceDE w:val="0"/>
              <w:autoSpaceDN w:val="0"/>
              <w:adjustRightInd w:val="0"/>
              <w:jc w:val="both"/>
              <w:rPr>
                <w:rFonts w:ascii="Times New Roman" w:hAnsi="Times New Roman" w:cs="Times New Roman"/>
              </w:rPr>
            </w:pPr>
            <w:r w:rsidRPr="009C1F41">
              <w:rPr>
                <w:rFonts w:ascii="Times New Roman" w:hAnsi="Times New Roman" w:cs="Times New Roman"/>
              </w:rPr>
              <w:t>Задача 4.</w:t>
            </w:r>
          </w:p>
          <w:p w:rsidR="00AD4465" w:rsidRPr="009C1F41" w:rsidRDefault="00AD4465" w:rsidP="005C52EE">
            <w:pPr>
              <w:autoSpaceDE w:val="0"/>
              <w:autoSpaceDN w:val="0"/>
              <w:adjustRightInd w:val="0"/>
              <w:jc w:val="both"/>
              <w:rPr>
                <w:rFonts w:ascii="Times New Roman" w:hAnsi="Times New Roman" w:cs="Times New Roman"/>
              </w:rPr>
            </w:pPr>
            <w:r w:rsidRPr="009C1F41">
              <w:rPr>
                <w:rFonts w:ascii="Times New Roman" w:hAnsi="Times New Roman" w:cs="Times New Roman"/>
              </w:rPr>
              <w:t xml:space="preserve"> Политика землепользования</w:t>
            </w:r>
          </w:p>
        </w:tc>
        <w:tc>
          <w:tcPr>
            <w:tcW w:w="5919" w:type="dxa"/>
          </w:tcPr>
          <w:p w:rsidR="00AD4465" w:rsidRPr="009C1F41" w:rsidRDefault="00AD4465" w:rsidP="005C52EE">
            <w:pPr>
              <w:spacing w:after="60"/>
              <w:rPr>
                <w:rFonts w:ascii="Times New Roman" w:hAnsi="Times New Roman" w:cs="Times New Roman"/>
              </w:rPr>
            </w:pPr>
            <w:r w:rsidRPr="009C1F41">
              <w:rPr>
                <w:rFonts w:ascii="Times New Roman" w:hAnsi="Times New Roman" w:cs="Times New Roman"/>
              </w:rPr>
              <w:t>Количество информационных материалов, размещаемых на официальном сайте администрации в сети «Интернет» и в средствах массовой информации,</w:t>
            </w:r>
            <w:r w:rsidRPr="009C1F41">
              <w:rPr>
                <w:rFonts w:ascii="Times New Roman" w:hAnsi="Times New Roman" w:cs="Times New Roman"/>
                <w:i/>
              </w:rPr>
              <w:t xml:space="preserve"> </w:t>
            </w:r>
            <w:r w:rsidR="00760415">
              <w:rPr>
                <w:rFonts w:ascii="Times New Roman" w:hAnsi="Times New Roman" w:cs="Times New Roman"/>
                <w:color w:val="000000" w:themeColor="text1"/>
              </w:rPr>
              <w:t>штук</w:t>
            </w:r>
          </w:p>
        </w:tc>
      </w:tr>
      <w:tr w:rsidR="00AD4465" w:rsidRPr="00D66F20" w:rsidTr="005C52EE">
        <w:tc>
          <w:tcPr>
            <w:tcW w:w="3652" w:type="dxa"/>
            <w:vMerge/>
          </w:tcPr>
          <w:p w:rsidR="00AD4465" w:rsidRPr="009C1F41" w:rsidRDefault="00AD4465" w:rsidP="005C52EE">
            <w:pPr>
              <w:autoSpaceDE w:val="0"/>
              <w:autoSpaceDN w:val="0"/>
              <w:adjustRightInd w:val="0"/>
              <w:jc w:val="both"/>
              <w:rPr>
                <w:rFonts w:ascii="Times New Roman" w:hAnsi="Times New Roman" w:cs="Times New Roman"/>
              </w:rPr>
            </w:pPr>
          </w:p>
        </w:tc>
        <w:tc>
          <w:tcPr>
            <w:tcW w:w="5919" w:type="dxa"/>
          </w:tcPr>
          <w:p w:rsidR="009004A6" w:rsidRDefault="0054338B" w:rsidP="0054338B">
            <w:pPr>
              <w:spacing w:after="60"/>
              <w:rPr>
                <w:rFonts w:ascii="Times New Roman" w:hAnsi="Times New Roman" w:cs="Times New Roman"/>
              </w:rPr>
            </w:pPr>
            <w:r w:rsidRPr="009C1F41">
              <w:rPr>
                <w:rFonts w:ascii="Times New Roman" w:hAnsi="Times New Roman" w:cs="Times New Roman"/>
              </w:rPr>
              <w:t>Площадь земель, вовлеченных в хозяйственных оборот</w:t>
            </w:r>
            <w:r w:rsidR="00AD4465" w:rsidRPr="009C1F41">
              <w:rPr>
                <w:rFonts w:ascii="Times New Roman" w:hAnsi="Times New Roman" w:cs="Times New Roman"/>
              </w:rPr>
              <w:t>,</w:t>
            </w:r>
          </w:p>
          <w:p w:rsidR="00AD4465" w:rsidRPr="009C1F41" w:rsidRDefault="00AD4465" w:rsidP="0054338B">
            <w:pPr>
              <w:spacing w:after="60"/>
              <w:rPr>
                <w:rFonts w:ascii="Times New Roman" w:hAnsi="Times New Roman" w:cs="Times New Roman"/>
              </w:rPr>
            </w:pPr>
            <w:r w:rsidRPr="009C1F41">
              <w:rPr>
                <w:rFonts w:ascii="Times New Roman" w:hAnsi="Times New Roman" w:cs="Times New Roman"/>
              </w:rPr>
              <w:t xml:space="preserve"> </w:t>
            </w:r>
            <w:r w:rsidR="0054338B" w:rsidRPr="009C1F41">
              <w:rPr>
                <w:rFonts w:ascii="Times New Roman" w:eastAsia="Times New Roman" w:hAnsi="Times New Roman" w:cs="Times New Roman"/>
                <w:color w:val="000000" w:themeColor="text1"/>
                <w:lang w:eastAsia="ru-RU"/>
              </w:rPr>
              <w:t>кв м</w:t>
            </w:r>
            <w:r w:rsidRPr="009C1F41">
              <w:rPr>
                <w:rFonts w:ascii="Times New Roman" w:eastAsia="Times New Roman" w:hAnsi="Times New Roman" w:cs="Times New Roman"/>
                <w:color w:val="000000" w:themeColor="text1"/>
                <w:lang w:eastAsia="ru-RU"/>
              </w:rPr>
              <w:t>.</w:t>
            </w:r>
          </w:p>
        </w:tc>
      </w:tr>
    </w:tbl>
    <w:p w:rsidR="00D31357" w:rsidRDefault="00D31357" w:rsidP="000528E3">
      <w:pPr>
        <w:spacing w:after="0" w:line="240" w:lineRule="auto"/>
        <w:ind w:firstLine="709"/>
        <w:jc w:val="both"/>
        <w:rPr>
          <w:rFonts w:ascii="Times New Roman" w:hAnsi="Times New Roman" w:cs="Times New Roman"/>
          <w:b/>
          <w:sz w:val="28"/>
          <w:szCs w:val="28"/>
        </w:rPr>
      </w:pPr>
    </w:p>
    <w:p w:rsidR="00FF0BB0" w:rsidRPr="00F429BA" w:rsidRDefault="000528E3" w:rsidP="00F429BA">
      <w:pPr>
        <w:autoSpaceDE w:val="0"/>
        <w:autoSpaceDN w:val="0"/>
        <w:adjustRightInd w:val="0"/>
        <w:spacing w:after="0" w:line="240" w:lineRule="auto"/>
        <w:ind w:firstLine="708"/>
        <w:jc w:val="both"/>
        <w:rPr>
          <w:rFonts w:ascii="Times New Roman" w:hAnsi="Times New Roman" w:cs="Times New Roman"/>
          <w:sz w:val="28"/>
          <w:szCs w:val="28"/>
        </w:rPr>
      </w:pPr>
      <w:r w:rsidRPr="00FF0BB0">
        <w:rPr>
          <w:rFonts w:ascii="Times New Roman" w:hAnsi="Times New Roman" w:cs="Times New Roman"/>
          <w:sz w:val="28"/>
          <w:szCs w:val="28"/>
        </w:rPr>
        <w:t>Ключевые индикаторы стратегической цели по приоритетному направлению «Безопасность жизнедеятельности и экологическая безопасность»</w:t>
      </w:r>
      <w:r w:rsidR="003B28DF">
        <w:rPr>
          <w:rFonts w:ascii="Times New Roman" w:hAnsi="Times New Roman" w:cs="Times New Roman"/>
          <w:sz w:val="28"/>
          <w:szCs w:val="28"/>
        </w:rPr>
        <w:t xml:space="preserve"> приведены в приложении № </w:t>
      </w:r>
      <w:r w:rsidR="00672ACD">
        <w:rPr>
          <w:rFonts w:ascii="Times New Roman" w:hAnsi="Times New Roman" w:cs="Times New Roman"/>
          <w:sz w:val="28"/>
          <w:szCs w:val="28"/>
        </w:rPr>
        <w:t>5</w:t>
      </w:r>
      <w:r w:rsidR="00FF0BB0">
        <w:rPr>
          <w:rFonts w:ascii="Times New Roman" w:hAnsi="Times New Roman" w:cs="Times New Roman"/>
          <w:sz w:val="28"/>
          <w:szCs w:val="28"/>
        </w:rPr>
        <w:t>.</w:t>
      </w:r>
    </w:p>
    <w:p w:rsidR="00F429BA" w:rsidRDefault="00F429BA" w:rsidP="00FF0BB0">
      <w:pPr>
        <w:spacing w:after="0" w:line="240" w:lineRule="auto"/>
        <w:jc w:val="center"/>
        <w:rPr>
          <w:rFonts w:ascii="Times New Roman" w:hAnsi="Times New Roman" w:cs="Times New Roman"/>
          <w:b/>
          <w:sz w:val="28"/>
          <w:szCs w:val="28"/>
        </w:rPr>
      </w:pPr>
    </w:p>
    <w:p w:rsidR="006F4ADC" w:rsidRPr="006A4297" w:rsidRDefault="006A4297" w:rsidP="00FF0BB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Pr>
          <w:rFonts w:ascii="Times New Roman" w:hAnsi="Times New Roman" w:cs="Times New Roman"/>
          <w:b/>
          <w:sz w:val="28"/>
          <w:szCs w:val="28"/>
          <w:lang w:val="en-US"/>
        </w:rPr>
        <w:t>III</w:t>
      </w:r>
      <w:r w:rsidR="000021DE" w:rsidRPr="006A4297">
        <w:rPr>
          <w:rFonts w:ascii="Times New Roman" w:hAnsi="Times New Roman" w:cs="Times New Roman"/>
          <w:b/>
          <w:sz w:val="28"/>
          <w:szCs w:val="28"/>
        </w:rPr>
        <w:t>. ЗАКЛЮЧИТЕЛЬНАЯ ЧАСТЬ</w:t>
      </w:r>
    </w:p>
    <w:p w:rsidR="000021DE" w:rsidRPr="006F4ADC" w:rsidRDefault="000021DE" w:rsidP="00FF0BB0">
      <w:pPr>
        <w:autoSpaceDE w:val="0"/>
        <w:autoSpaceDN w:val="0"/>
        <w:adjustRightInd w:val="0"/>
        <w:spacing w:after="0" w:line="240" w:lineRule="auto"/>
        <w:rPr>
          <w:rFonts w:ascii="Times New Roman" w:hAnsi="Times New Roman" w:cs="Times New Roman"/>
          <w:color w:val="000000"/>
          <w:sz w:val="32"/>
          <w:szCs w:val="32"/>
        </w:rPr>
      </w:pPr>
    </w:p>
    <w:p w:rsidR="00BB0443" w:rsidRDefault="00BB0443" w:rsidP="002F47BB">
      <w:pPr>
        <w:autoSpaceDE w:val="0"/>
        <w:autoSpaceDN w:val="0"/>
        <w:adjustRightInd w:val="0"/>
        <w:spacing w:after="0" w:line="240" w:lineRule="auto"/>
        <w:ind w:firstLine="708"/>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 xml:space="preserve">Стратегия должна стать одним из главных документов развития </w:t>
      </w:r>
      <w:r>
        <w:rPr>
          <w:rFonts w:ascii="Times New Roman" w:hAnsi="Times New Roman" w:cs="Times New Roman"/>
          <w:color w:val="000000"/>
          <w:sz w:val="28"/>
          <w:szCs w:val="28"/>
        </w:rPr>
        <w:t xml:space="preserve">Тимашевского </w:t>
      </w:r>
      <w:r w:rsidRPr="006F4ADC">
        <w:rPr>
          <w:rFonts w:ascii="Times New Roman" w:hAnsi="Times New Roman" w:cs="Times New Roman"/>
          <w:color w:val="000000"/>
          <w:sz w:val="28"/>
          <w:szCs w:val="28"/>
        </w:rPr>
        <w:t xml:space="preserve">района на перспективу. В процессе </w:t>
      </w:r>
      <w:r>
        <w:rPr>
          <w:rFonts w:ascii="Times New Roman" w:hAnsi="Times New Roman" w:cs="Times New Roman"/>
          <w:color w:val="000000"/>
          <w:sz w:val="28"/>
          <w:szCs w:val="28"/>
        </w:rPr>
        <w:t xml:space="preserve">ее </w:t>
      </w:r>
      <w:r w:rsidRPr="006F4ADC">
        <w:rPr>
          <w:rFonts w:ascii="Times New Roman" w:hAnsi="Times New Roman" w:cs="Times New Roman"/>
          <w:color w:val="000000"/>
          <w:sz w:val="28"/>
          <w:szCs w:val="28"/>
        </w:rPr>
        <w:t>реализации возможны корректировки с уч</w:t>
      </w:r>
      <w:r>
        <w:rPr>
          <w:rFonts w:ascii="Times New Roman" w:hAnsi="Times New Roman" w:cs="Times New Roman"/>
          <w:color w:val="000000"/>
          <w:sz w:val="28"/>
          <w:szCs w:val="28"/>
        </w:rPr>
        <w:t>е</w:t>
      </w:r>
      <w:r w:rsidRPr="006F4ADC">
        <w:rPr>
          <w:rFonts w:ascii="Times New Roman" w:hAnsi="Times New Roman" w:cs="Times New Roman"/>
          <w:color w:val="000000"/>
          <w:sz w:val="28"/>
          <w:szCs w:val="28"/>
        </w:rPr>
        <w:t>том изменения внешних условий, проработки новых идей. Стратегия выступает как один из базовых документов в ходе выстраивания отношений муниципальной власти с региональными и федеральными органами власти</w:t>
      </w:r>
      <w:r w:rsidR="000A67B7">
        <w:rPr>
          <w:rFonts w:ascii="Times New Roman" w:hAnsi="Times New Roman" w:cs="Times New Roman"/>
          <w:color w:val="000000"/>
          <w:sz w:val="28"/>
          <w:szCs w:val="28"/>
        </w:rPr>
        <w:t>, развития межмуниципального сотрудничества</w:t>
      </w:r>
      <w:r w:rsidRPr="006F4ADC">
        <w:rPr>
          <w:rFonts w:ascii="Times New Roman" w:hAnsi="Times New Roman" w:cs="Times New Roman"/>
          <w:color w:val="000000"/>
          <w:sz w:val="28"/>
          <w:szCs w:val="28"/>
        </w:rPr>
        <w:t>. На ее основе необходимо согласовывать управленческие решения, а также обеспечить мобилизацию всех возможных ресурсов (местных, региональных, федеральных) для достижения намеченных целей.</w:t>
      </w:r>
    </w:p>
    <w:p w:rsidR="007A555E" w:rsidRDefault="00BB0443" w:rsidP="002F47BB">
      <w:pPr>
        <w:autoSpaceDE w:val="0"/>
        <w:autoSpaceDN w:val="0"/>
        <w:adjustRightInd w:val="0"/>
        <w:spacing w:after="0" w:line="240" w:lineRule="auto"/>
        <w:ind w:firstLine="708"/>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 xml:space="preserve">В ходе реализации Стратегии, мониторинга и оценки выполнения стратегических целей и целевых показателей, выработки предложений по ее корректировке по мере выполнения, разработки новых решений в контексте требований Стратегии </w:t>
      </w:r>
      <w:r w:rsidR="000A67B7">
        <w:rPr>
          <w:rFonts w:ascii="Times New Roman" w:hAnsi="Times New Roman" w:cs="Times New Roman"/>
          <w:color w:val="000000"/>
          <w:sz w:val="28"/>
          <w:szCs w:val="28"/>
        </w:rPr>
        <w:t>важно</w:t>
      </w:r>
      <w:r w:rsidRPr="006F4ADC">
        <w:rPr>
          <w:rFonts w:ascii="Times New Roman" w:hAnsi="Times New Roman" w:cs="Times New Roman"/>
          <w:color w:val="000000"/>
          <w:sz w:val="28"/>
          <w:szCs w:val="28"/>
        </w:rPr>
        <w:t xml:space="preserve"> широко задействовать </w:t>
      </w:r>
      <w:r w:rsidR="007A555E">
        <w:rPr>
          <w:rFonts w:ascii="Times New Roman" w:hAnsi="Times New Roman" w:cs="Times New Roman"/>
          <w:color w:val="000000"/>
          <w:sz w:val="28"/>
          <w:szCs w:val="28"/>
        </w:rPr>
        <w:t xml:space="preserve">бизнес и </w:t>
      </w:r>
      <w:r w:rsidRPr="006F4ADC">
        <w:rPr>
          <w:rFonts w:ascii="Times New Roman" w:hAnsi="Times New Roman" w:cs="Times New Roman"/>
          <w:color w:val="000000"/>
          <w:sz w:val="28"/>
          <w:szCs w:val="28"/>
        </w:rPr>
        <w:t>общественность района</w:t>
      </w:r>
      <w:r w:rsidR="00A32144">
        <w:rPr>
          <w:rFonts w:ascii="Times New Roman" w:hAnsi="Times New Roman" w:cs="Times New Roman"/>
          <w:color w:val="000000"/>
          <w:sz w:val="28"/>
          <w:szCs w:val="28"/>
        </w:rPr>
        <w:t>.</w:t>
      </w:r>
    </w:p>
    <w:p w:rsidR="0014672A" w:rsidRDefault="000A67B7" w:rsidP="002F47BB">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Н</w:t>
      </w:r>
      <w:r w:rsidR="006F4ADC" w:rsidRPr="006F4ADC">
        <w:rPr>
          <w:rFonts w:ascii="Times New Roman" w:hAnsi="Times New Roman" w:cs="Times New Roman"/>
          <w:color w:val="000000"/>
          <w:sz w:val="28"/>
          <w:szCs w:val="28"/>
        </w:rPr>
        <w:t xml:space="preserve">еобходимо формирование системы управления </w:t>
      </w:r>
      <w:r w:rsidR="000021DE">
        <w:rPr>
          <w:rFonts w:ascii="Times New Roman" w:hAnsi="Times New Roman" w:cs="Times New Roman"/>
          <w:color w:val="000000"/>
          <w:sz w:val="28"/>
          <w:szCs w:val="28"/>
        </w:rPr>
        <w:t>с определенными механизмами</w:t>
      </w:r>
      <w:r w:rsidR="006F4ADC" w:rsidRPr="006F4ADC">
        <w:rPr>
          <w:rFonts w:ascii="Times New Roman" w:hAnsi="Times New Roman" w:cs="Times New Roman"/>
          <w:color w:val="000000"/>
          <w:sz w:val="28"/>
          <w:szCs w:val="28"/>
        </w:rPr>
        <w:t xml:space="preserve"> эффективного взаимодействия и согласования стратегических решений с органами государственной власти, органами местного самоуправления, входящих в состав муниципального образования, а также хозяйствующи</w:t>
      </w:r>
      <w:r w:rsidR="00180119">
        <w:rPr>
          <w:rFonts w:ascii="Times New Roman" w:hAnsi="Times New Roman" w:cs="Times New Roman"/>
          <w:color w:val="000000"/>
          <w:sz w:val="28"/>
          <w:szCs w:val="28"/>
        </w:rPr>
        <w:t>ми</w:t>
      </w:r>
      <w:r w:rsidR="006F4ADC" w:rsidRPr="006F4ADC">
        <w:rPr>
          <w:rFonts w:ascii="Times New Roman" w:hAnsi="Times New Roman" w:cs="Times New Roman"/>
          <w:color w:val="000000"/>
          <w:sz w:val="28"/>
          <w:szCs w:val="28"/>
        </w:rPr>
        <w:t xml:space="preserve"> субъект</w:t>
      </w:r>
      <w:r w:rsidR="00180119">
        <w:rPr>
          <w:rFonts w:ascii="Times New Roman" w:hAnsi="Times New Roman" w:cs="Times New Roman"/>
          <w:color w:val="000000"/>
          <w:sz w:val="28"/>
          <w:szCs w:val="28"/>
        </w:rPr>
        <w:t>ами</w:t>
      </w:r>
      <w:r w:rsidR="006F4ADC" w:rsidRPr="006F4ADC">
        <w:rPr>
          <w:rFonts w:ascii="Times New Roman" w:hAnsi="Times New Roman" w:cs="Times New Roman"/>
          <w:color w:val="000000"/>
          <w:sz w:val="28"/>
          <w:szCs w:val="28"/>
        </w:rPr>
        <w:t xml:space="preserve"> </w:t>
      </w:r>
      <w:r w:rsidR="000021DE">
        <w:rPr>
          <w:rFonts w:ascii="Times New Roman" w:hAnsi="Times New Roman" w:cs="Times New Roman"/>
          <w:color w:val="000000"/>
          <w:sz w:val="28"/>
          <w:szCs w:val="28"/>
        </w:rPr>
        <w:t>и граждан</w:t>
      </w:r>
      <w:r w:rsidR="00180119">
        <w:rPr>
          <w:rFonts w:ascii="Times New Roman" w:hAnsi="Times New Roman" w:cs="Times New Roman"/>
          <w:color w:val="000000"/>
          <w:sz w:val="28"/>
          <w:szCs w:val="28"/>
        </w:rPr>
        <w:t>ами</w:t>
      </w:r>
      <w:r w:rsidR="000021DE">
        <w:rPr>
          <w:rFonts w:ascii="Times New Roman" w:hAnsi="Times New Roman" w:cs="Times New Roman"/>
          <w:color w:val="000000"/>
          <w:sz w:val="28"/>
          <w:szCs w:val="28"/>
        </w:rPr>
        <w:t xml:space="preserve"> Тимашевского</w:t>
      </w:r>
      <w:r w:rsidR="006F4ADC" w:rsidRPr="006F4ADC">
        <w:rPr>
          <w:rFonts w:ascii="Times New Roman" w:hAnsi="Times New Roman" w:cs="Times New Roman"/>
          <w:color w:val="000000"/>
          <w:sz w:val="28"/>
          <w:szCs w:val="28"/>
        </w:rPr>
        <w:t xml:space="preserve"> района. </w:t>
      </w:r>
    </w:p>
    <w:p w:rsidR="000021DE" w:rsidRDefault="00F74C5D" w:rsidP="002F47BB">
      <w:pPr>
        <w:autoSpaceDE w:val="0"/>
        <w:autoSpaceDN w:val="0"/>
        <w:adjustRightInd w:val="0"/>
        <w:spacing w:after="0" w:line="240" w:lineRule="auto"/>
        <w:ind w:firstLine="708"/>
        <w:rPr>
          <w:rFonts w:ascii="Times New Roman" w:hAnsi="Times New Roman" w:cs="Times New Roman"/>
          <w:color w:val="000000"/>
          <w:sz w:val="28"/>
          <w:szCs w:val="28"/>
        </w:rPr>
      </w:pPr>
      <w:r>
        <w:rPr>
          <w:rFonts w:ascii="Times New Roman" w:hAnsi="Times New Roman" w:cs="Times New Roman"/>
          <w:color w:val="000000"/>
          <w:sz w:val="28"/>
          <w:szCs w:val="28"/>
        </w:rPr>
        <w:t>Такая система предполагает</w:t>
      </w:r>
      <w:r w:rsidR="004245F2">
        <w:rPr>
          <w:rFonts w:ascii="Times New Roman" w:hAnsi="Times New Roman" w:cs="Times New Roman"/>
          <w:color w:val="000000"/>
          <w:sz w:val="28"/>
          <w:szCs w:val="28"/>
        </w:rPr>
        <w:t xml:space="preserve"> два </w:t>
      </w:r>
      <w:r>
        <w:rPr>
          <w:rFonts w:ascii="Times New Roman" w:hAnsi="Times New Roman" w:cs="Times New Roman"/>
          <w:color w:val="000000"/>
          <w:sz w:val="28"/>
          <w:szCs w:val="28"/>
        </w:rPr>
        <w:t>уровн</w:t>
      </w:r>
      <w:r w:rsidR="004245F2">
        <w:rPr>
          <w:rFonts w:ascii="Times New Roman" w:hAnsi="Times New Roman" w:cs="Times New Roman"/>
          <w:color w:val="000000"/>
          <w:sz w:val="28"/>
          <w:szCs w:val="28"/>
        </w:rPr>
        <w:t>я</w:t>
      </w:r>
      <w:r>
        <w:rPr>
          <w:rFonts w:ascii="Times New Roman" w:hAnsi="Times New Roman" w:cs="Times New Roman"/>
          <w:color w:val="000000"/>
          <w:sz w:val="28"/>
          <w:szCs w:val="28"/>
        </w:rPr>
        <w:t xml:space="preserve"> стратегирования:</w:t>
      </w:r>
    </w:p>
    <w:p w:rsidR="008A3EFD" w:rsidRDefault="00F74C5D" w:rsidP="002F47BB">
      <w:pPr>
        <w:autoSpaceDE w:val="0"/>
        <w:autoSpaceDN w:val="0"/>
        <w:adjustRightInd w:val="0"/>
        <w:spacing w:after="0" w:line="240" w:lineRule="auto"/>
        <w:ind w:firstLine="708"/>
        <w:jc w:val="both"/>
        <w:rPr>
          <w:rFonts w:ascii="Times New Roman" w:hAnsi="Times New Roman" w:cs="Times New Roman"/>
          <w:color w:val="000000"/>
          <w:sz w:val="28"/>
          <w:szCs w:val="28"/>
        </w:rPr>
      </w:pPr>
      <w:r w:rsidRPr="004E1B88">
        <w:rPr>
          <w:rFonts w:ascii="Times New Roman" w:hAnsi="Times New Roman" w:cs="Times New Roman"/>
          <w:b/>
          <w:color w:val="000000"/>
          <w:sz w:val="28"/>
          <w:szCs w:val="28"/>
          <w:lang w:val="en-US"/>
        </w:rPr>
        <w:t>I</w:t>
      </w:r>
      <w:r w:rsidRPr="004E1B88">
        <w:rPr>
          <w:rFonts w:ascii="Times New Roman" w:hAnsi="Times New Roman" w:cs="Times New Roman"/>
          <w:b/>
          <w:color w:val="000000"/>
          <w:sz w:val="28"/>
          <w:szCs w:val="28"/>
        </w:rPr>
        <w:t xml:space="preserve"> уровень</w:t>
      </w:r>
      <w:r>
        <w:rPr>
          <w:rFonts w:ascii="Times New Roman" w:hAnsi="Times New Roman" w:cs="Times New Roman"/>
          <w:color w:val="000000"/>
          <w:sz w:val="28"/>
          <w:szCs w:val="28"/>
        </w:rPr>
        <w:t xml:space="preserve"> касается непосредственно самой Стратегии - </w:t>
      </w:r>
      <w:r w:rsidRPr="006F4ADC">
        <w:rPr>
          <w:rFonts w:ascii="Times New Roman" w:hAnsi="Times New Roman" w:cs="Times New Roman"/>
          <w:color w:val="000000"/>
          <w:sz w:val="28"/>
          <w:szCs w:val="28"/>
        </w:rPr>
        <w:t xml:space="preserve">Стратегия, схемы территориального планирования муниципальных образований, входящих в состав муниципального образования </w:t>
      </w:r>
      <w:r>
        <w:rPr>
          <w:rFonts w:ascii="Times New Roman" w:hAnsi="Times New Roman" w:cs="Times New Roman"/>
          <w:color w:val="000000"/>
          <w:sz w:val="28"/>
          <w:szCs w:val="28"/>
        </w:rPr>
        <w:t xml:space="preserve">Тимашевский </w:t>
      </w:r>
      <w:r w:rsidRPr="006F4ADC">
        <w:rPr>
          <w:rFonts w:ascii="Times New Roman" w:hAnsi="Times New Roman" w:cs="Times New Roman"/>
          <w:color w:val="000000"/>
          <w:sz w:val="28"/>
          <w:szCs w:val="28"/>
        </w:rPr>
        <w:t xml:space="preserve"> район</w:t>
      </w:r>
      <w:r>
        <w:rPr>
          <w:rFonts w:ascii="Times New Roman" w:hAnsi="Times New Roman" w:cs="Times New Roman"/>
          <w:color w:val="000000"/>
          <w:sz w:val="28"/>
          <w:szCs w:val="28"/>
        </w:rPr>
        <w:t>,</w:t>
      </w:r>
      <w:r w:rsidR="008A3EFD">
        <w:rPr>
          <w:rFonts w:ascii="Times New Roman" w:hAnsi="Times New Roman" w:cs="Times New Roman"/>
          <w:color w:val="000000"/>
          <w:sz w:val="28"/>
          <w:szCs w:val="28"/>
        </w:rPr>
        <w:t xml:space="preserve"> долгосрочные прогнозы развития района,</w:t>
      </w:r>
      <w:r w:rsidRPr="006F4ADC">
        <w:rPr>
          <w:rFonts w:ascii="Times New Roman" w:hAnsi="Times New Roman" w:cs="Times New Roman"/>
          <w:color w:val="000000"/>
          <w:sz w:val="28"/>
          <w:szCs w:val="28"/>
        </w:rPr>
        <w:t xml:space="preserve"> нормативные, организационные и информационные </w:t>
      </w:r>
      <w:r w:rsidR="000A67B7">
        <w:rPr>
          <w:rFonts w:ascii="Times New Roman" w:hAnsi="Times New Roman" w:cs="Times New Roman"/>
          <w:color w:val="000000"/>
          <w:sz w:val="28"/>
          <w:szCs w:val="28"/>
        </w:rPr>
        <w:t xml:space="preserve">ее </w:t>
      </w:r>
      <w:r>
        <w:rPr>
          <w:rFonts w:ascii="Times New Roman" w:hAnsi="Times New Roman" w:cs="Times New Roman"/>
          <w:color w:val="000000"/>
          <w:sz w:val="28"/>
          <w:szCs w:val="28"/>
        </w:rPr>
        <w:t>составляющие</w:t>
      </w:r>
      <w:r w:rsidR="000A67B7">
        <w:rPr>
          <w:rFonts w:ascii="Times New Roman" w:hAnsi="Times New Roman" w:cs="Times New Roman"/>
          <w:color w:val="000000"/>
          <w:sz w:val="28"/>
          <w:szCs w:val="28"/>
        </w:rPr>
        <w:t>,</w:t>
      </w:r>
      <w:r w:rsidRPr="00F74C5D">
        <w:rPr>
          <w:rFonts w:ascii="Times New Roman" w:hAnsi="Times New Roman" w:cs="Times New Roman"/>
          <w:color w:val="000000"/>
          <w:sz w:val="28"/>
          <w:szCs w:val="28"/>
        </w:rPr>
        <w:t xml:space="preserve"> </w:t>
      </w:r>
      <w:r w:rsidR="000A67B7">
        <w:rPr>
          <w:rFonts w:ascii="Times New Roman" w:hAnsi="Times New Roman" w:cs="Times New Roman"/>
          <w:color w:val="000000"/>
          <w:sz w:val="28"/>
          <w:szCs w:val="28"/>
        </w:rPr>
        <w:t xml:space="preserve">план мероприятий по ее реализации, </w:t>
      </w:r>
      <w:r w:rsidRPr="006F4ADC">
        <w:rPr>
          <w:rFonts w:ascii="Times New Roman" w:hAnsi="Times New Roman" w:cs="Times New Roman"/>
          <w:color w:val="000000"/>
          <w:sz w:val="28"/>
          <w:szCs w:val="28"/>
        </w:rPr>
        <w:t>систем</w:t>
      </w:r>
      <w:r>
        <w:rPr>
          <w:rFonts w:ascii="Times New Roman" w:hAnsi="Times New Roman" w:cs="Times New Roman"/>
          <w:color w:val="000000"/>
          <w:sz w:val="28"/>
          <w:szCs w:val="28"/>
        </w:rPr>
        <w:t>а</w:t>
      </w:r>
      <w:r w:rsidRPr="006F4ADC">
        <w:rPr>
          <w:rFonts w:ascii="Times New Roman" w:hAnsi="Times New Roman" w:cs="Times New Roman"/>
          <w:color w:val="000000"/>
          <w:sz w:val="28"/>
          <w:szCs w:val="28"/>
        </w:rPr>
        <w:t xml:space="preserve"> мониторинга и управления изменениями (отслеживание отклонений от целевых значений показателей и оперативное реагирование на эти отклонения)</w:t>
      </w:r>
      <w:r>
        <w:rPr>
          <w:rFonts w:ascii="Times New Roman" w:hAnsi="Times New Roman" w:cs="Times New Roman"/>
          <w:color w:val="000000"/>
          <w:sz w:val="28"/>
          <w:szCs w:val="28"/>
        </w:rPr>
        <w:t>.</w:t>
      </w:r>
    </w:p>
    <w:p w:rsidR="00F74C5D" w:rsidRDefault="00F74C5D" w:rsidP="00F74C5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Управленческие решения</w:t>
      </w:r>
      <w:r w:rsidR="000A67B7" w:rsidRPr="000A67B7">
        <w:rPr>
          <w:rFonts w:ascii="Times New Roman" w:hAnsi="Times New Roman" w:cs="Times New Roman"/>
          <w:color w:val="000000"/>
          <w:sz w:val="28"/>
          <w:szCs w:val="28"/>
        </w:rPr>
        <w:t xml:space="preserve"> </w:t>
      </w:r>
      <w:r w:rsidR="000A67B7">
        <w:rPr>
          <w:rFonts w:ascii="Times New Roman" w:hAnsi="Times New Roman" w:cs="Times New Roman"/>
          <w:color w:val="000000"/>
          <w:sz w:val="28"/>
          <w:szCs w:val="28"/>
        </w:rPr>
        <w:t>данного уровня</w:t>
      </w:r>
      <w:r w:rsidRPr="006F4ADC">
        <w:rPr>
          <w:rFonts w:ascii="Times New Roman" w:hAnsi="Times New Roman" w:cs="Times New Roman"/>
          <w:color w:val="000000"/>
          <w:sz w:val="28"/>
          <w:szCs w:val="28"/>
        </w:rPr>
        <w:t xml:space="preserve">, связанные с реализацией </w:t>
      </w:r>
      <w:r w:rsidR="00E2517C">
        <w:rPr>
          <w:rFonts w:ascii="Times New Roman" w:hAnsi="Times New Roman" w:cs="Times New Roman"/>
          <w:color w:val="000000"/>
          <w:sz w:val="28"/>
          <w:szCs w:val="28"/>
        </w:rPr>
        <w:t>документов стратегического планирования</w:t>
      </w:r>
      <w:r w:rsidR="007C3536">
        <w:rPr>
          <w:rFonts w:ascii="Times New Roman" w:hAnsi="Times New Roman" w:cs="Times New Roman"/>
          <w:color w:val="000000"/>
          <w:sz w:val="28"/>
          <w:szCs w:val="28"/>
        </w:rPr>
        <w:t xml:space="preserve"> и необходимостью внесения в них изменений (актуализации направлений и показателей)</w:t>
      </w:r>
      <w:r w:rsidR="000A67B7">
        <w:rPr>
          <w:rFonts w:ascii="Times New Roman" w:hAnsi="Times New Roman" w:cs="Times New Roman"/>
          <w:color w:val="000000"/>
          <w:sz w:val="28"/>
          <w:szCs w:val="28"/>
        </w:rPr>
        <w:t>,</w:t>
      </w:r>
      <w:r w:rsidR="00E2517C">
        <w:rPr>
          <w:rFonts w:ascii="Times New Roman" w:hAnsi="Times New Roman" w:cs="Times New Roman"/>
          <w:color w:val="000000"/>
          <w:sz w:val="28"/>
          <w:szCs w:val="28"/>
        </w:rPr>
        <w:t xml:space="preserve"> могут </w:t>
      </w:r>
      <w:r w:rsidR="00E2517C" w:rsidRPr="006F4ADC">
        <w:rPr>
          <w:rFonts w:ascii="Times New Roman" w:hAnsi="Times New Roman" w:cs="Times New Roman"/>
          <w:color w:val="000000"/>
          <w:sz w:val="28"/>
          <w:szCs w:val="28"/>
        </w:rPr>
        <w:t>принимат</w:t>
      </w:r>
      <w:r w:rsidR="00E2517C">
        <w:rPr>
          <w:rFonts w:ascii="Times New Roman" w:hAnsi="Times New Roman" w:cs="Times New Roman"/>
          <w:color w:val="000000"/>
          <w:sz w:val="28"/>
          <w:szCs w:val="28"/>
        </w:rPr>
        <w:t>ь</w:t>
      </w:r>
      <w:r w:rsidR="00E2517C" w:rsidRPr="006F4ADC">
        <w:rPr>
          <w:rFonts w:ascii="Times New Roman" w:hAnsi="Times New Roman" w:cs="Times New Roman"/>
          <w:color w:val="000000"/>
          <w:sz w:val="28"/>
          <w:szCs w:val="28"/>
        </w:rPr>
        <w:t>ся на уровне главы</w:t>
      </w:r>
      <w:r w:rsidR="00E2517C">
        <w:rPr>
          <w:rFonts w:ascii="Times New Roman" w:hAnsi="Times New Roman" w:cs="Times New Roman"/>
          <w:color w:val="000000"/>
          <w:sz w:val="28"/>
          <w:szCs w:val="28"/>
        </w:rPr>
        <w:t xml:space="preserve"> </w:t>
      </w:r>
      <w:r w:rsidR="00E2517C" w:rsidRPr="006F4ADC">
        <w:rPr>
          <w:rFonts w:ascii="Times New Roman" w:hAnsi="Times New Roman" w:cs="Times New Roman"/>
          <w:color w:val="000000"/>
          <w:sz w:val="28"/>
          <w:szCs w:val="28"/>
        </w:rPr>
        <w:t xml:space="preserve">муниципального образования </w:t>
      </w:r>
      <w:r w:rsidR="00E2517C">
        <w:rPr>
          <w:rFonts w:ascii="Times New Roman" w:hAnsi="Times New Roman" w:cs="Times New Roman"/>
          <w:color w:val="000000"/>
          <w:sz w:val="28"/>
          <w:szCs w:val="28"/>
        </w:rPr>
        <w:t xml:space="preserve">Тимашевский </w:t>
      </w:r>
      <w:r w:rsidR="00E2517C" w:rsidRPr="006F4ADC">
        <w:rPr>
          <w:rFonts w:ascii="Times New Roman" w:hAnsi="Times New Roman" w:cs="Times New Roman"/>
          <w:color w:val="000000"/>
          <w:sz w:val="28"/>
          <w:szCs w:val="28"/>
        </w:rPr>
        <w:t>район на основе аналитических</w:t>
      </w:r>
      <w:r w:rsidR="007F48F8">
        <w:rPr>
          <w:rFonts w:ascii="Times New Roman" w:hAnsi="Times New Roman" w:cs="Times New Roman"/>
          <w:color w:val="000000"/>
          <w:sz w:val="28"/>
          <w:szCs w:val="28"/>
        </w:rPr>
        <w:t xml:space="preserve"> и прогнозных</w:t>
      </w:r>
      <w:r w:rsidR="00E2517C" w:rsidRPr="006F4ADC">
        <w:rPr>
          <w:rFonts w:ascii="Times New Roman" w:hAnsi="Times New Roman" w:cs="Times New Roman"/>
          <w:color w:val="000000"/>
          <w:sz w:val="28"/>
          <w:szCs w:val="28"/>
        </w:rPr>
        <w:t xml:space="preserve"> материалов</w:t>
      </w:r>
      <w:r w:rsidR="00E2517C">
        <w:rPr>
          <w:rFonts w:ascii="Times New Roman" w:hAnsi="Times New Roman" w:cs="Times New Roman"/>
          <w:color w:val="000000"/>
          <w:sz w:val="28"/>
          <w:szCs w:val="28"/>
        </w:rPr>
        <w:t>,</w:t>
      </w:r>
      <w:r w:rsidR="00E2517C" w:rsidRPr="006F4ADC">
        <w:rPr>
          <w:rFonts w:ascii="Times New Roman" w:hAnsi="Times New Roman" w:cs="Times New Roman"/>
          <w:color w:val="000000"/>
          <w:sz w:val="28"/>
          <w:szCs w:val="28"/>
        </w:rPr>
        <w:t xml:space="preserve"> подготовленных руководителями </w:t>
      </w:r>
      <w:r w:rsidR="000A67B7" w:rsidRPr="00BC0749">
        <w:rPr>
          <w:rFonts w:ascii="Times New Roman" w:hAnsi="Times New Roman" w:cs="Times New Roman"/>
          <w:sz w:val="28"/>
          <w:szCs w:val="28"/>
        </w:rPr>
        <w:t>отраслевы</w:t>
      </w:r>
      <w:r w:rsidR="000A67B7">
        <w:rPr>
          <w:rFonts w:ascii="Times New Roman" w:hAnsi="Times New Roman" w:cs="Times New Roman"/>
          <w:sz w:val="28"/>
          <w:szCs w:val="28"/>
        </w:rPr>
        <w:t>х</w:t>
      </w:r>
      <w:r w:rsidR="000A67B7" w:rsidRPr="00BC0749">
        <w:rPr>
          <w:rFonts w:ascii="Times New Roman" w:hAnsi="Times New Roman" w:cs="Times New Roman"/>
          <w:sz w:val="28"/>
          <w:szCs w:val="28"/>
        </w:rPr>
        <w:t xml:space="preserve"> (функциональны</w:t>
      </w:r>
      <w:r w:rsidR="000A67B7">
        <w:rPr>
          <w:rFonts w:ascii="Times New Roman" w:hAnsi="Times New Roman" w:cs="Times New Roman"/>
          <w:sz w:val="28"/>
          <w:szCs w:val="28"/>
        </w:rPr>
        <w:t>х</w:t>
      </w:r>
      <w:r w:rsidR="000A67B7" w:rsidRPr="00BC0749">
        <w:rPr>
          <w:rFonts w:ascii="Times New Roman" w:hAnsi="Times New Roman" w:cs="Times New Roman"/>
          <w:sz w:val="28"/>
          <w:szCs w:val="28"/>
        </w:rPr>
        <w:t>) орган</w:t>
      </w:r>
      <w:r w:rsidR="000A67B7">
        <w:rPr>
          <w:rFonts w:ascii="Times New Roman" w:hAnsi="Times New Roman" w:cs="Times New Roman"/>
          <w:sz w:val="28"/>
          <w:szCs w:val="28"/>
        </w:rPr>
        <w:t>ов</w:t>
      </w:r>
      <w:r w:rsidR="000A67B7" w:rsidRPr="00BC0749">
        <w:rPr>
          <w:rFonts w:ascii="Times New Roman" w:hAnsi="Times New Roman" w:cs="Times New Roman"/>
          <w:sz w:val="28"/>
          <w:szCs w:val="28"/>
        </w:rPr>
        <w:t xml:space="preserve"> администрации муниципального образования </w:t>
      </w:r>
      <w:r w:rsidR="000A67B7" w:rsidRPr="00BC0749">
        <w:rPr>
          <w:rFonts w:ascii="Times New Roman" w:hAnsi="Times New Roman" w:cs="Times New Roman"/>
          <w:color w:val="000000"/>
          <w:sz w:val="28"/>
          <w:szCs w:val="28"/>
        </w:rPr>
        <w:t>Тимашевский район (по курируемым направлениям)</w:t>
      </w:r>
      <w:r w:rsidR="000A67B7">
        <w:rPr>
          <w:rFonts w:ascii="Times New Roman" w:hAnsi="Times New Roman" w:cs="Times New Roman"/>
          <w:color w:val="000000"/>
          <w:sz w:val="28"/>
          <w:szCs w:val="28"/>
        </w:rPr>
        <w:t xml:space="preserve"> </w:t>
      </w:r>
      <w:r w:rsidR="007F48F8">
        <w:rPr>
          <w:rFonts w:ascii="Times New Roman" w:hAnsi="Times New Roman" w:cs="Times New Roman"/>
          <w:color w:val="000000"/>
          <w:sz w:val="28"/>
          <w:szCs w:val="28"/>
        </w:rPr>
        <w:t xml:space="preserve">с учетом направлений </w:t>
      </w:r>
      <w:r w:rsidR="008A3EFD">
        <w:rPr>
          <w:rFonts w:ascii="Times New Roman" w:hAnsi="Times New Roman" w:cs="Times New Roman"/>
          <w:color w:val="000000"/>
          <w:sz w:val="28"/>
          <w:szCs w:val="28"/>
        </w:rPr>
        <w:t>(</w:t>
      </w:r>
      <w:r w:rsidR="007F48F8">
        <w:rPr>
          <w:rFonts w:ascii="Times New Roman" w:hAnsi="Times New Roman" w:cs="Times New Roman"/>
          <w:color w:val="000000"/>
          <w:sz w:val="28"/>
          <w:szCs w:val="28"/>
        </w:rPr>
        <w:t>и изменений</w:t>
      </w:r>
      <w:r w:rsidR="008A3EFD">
        <w:rPr>
          <w:rFonts w:ascii="Times New Roman" w:hAnsi="Times New Roman" w:cs="Times New Roman"/>
          <w:color w:val="000000"/>
          <w:sz w:val="28"/>
          <w:szCs w:val="28"/>
        </w:rPr>
        <w:t>)</w:t>
      </w:r>
      <w:r w:rsidR="007F48F8">
        <w:rPr>
          <w:rFonts w:ascii="Times New Roman" w:hAnsi="Times New Roman" w:cs="Times New Roman"/>
          <w:color w:val="000000"/>
          <w:sz w:val="28"/>
          <w:szCs w:val="28"/>
        </w:rPr>
        <w:t xml:space="preserve"> </w:t>
      </w:r>
      <w:r w:rsidR="008A3EFD">
        <w:rPr>
          <w:rFonts w:ascii="Times New Roman" w:hAnsi="Times New Roman" w:cs="Times New Roman"/>
          <w:color w:val="000000"/>
          <w:sz w:val="28"/>
          <w:szCs w:val="28"/>
        </w:rPr>
        <w:t xml:space="preserve">социально-экономического развития страны, национальных и региональных проектов, </w:t>
      </w:r>
      <w:r w:rsidR="007F48F8">
        <w:rPr>
          <w:rFonts w:ascii="Times New Roman" w:hAnsi="Times New Roman" w:cs="Times New Roman"/>
          <w:color w:val="000000"/>
          <w:sz w:val="28"/>
          <w:szCs w:val="28"/>
        </w:rPr>
        <w:t>стратегии социально- экономического развития Краснодарского края до 2030 года</w:t>
      </w:r>
      <w:r w:rsidR="007C3536">
        <w:rPr>
          <w:rFonts w:ascii="Times New Roman" w:hAnsi="Times New Roman" w:cs="Times New Roman"/>
          <w:color w:val="000000"/>
          <w:sz w:val="28"/>
          <w:szCs w:val="28"/>
        </w:rPr>
        <w:t>.</w:t>
      </w:r>
    </w:p>
    <w:p w:rsidR="008A3EFD" w:rsidRPr="00EC0BD7" w:rsidRDefault="00F74C5D" w:rsidP="00F74C5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4E1B88">
        <w:rPr>
          <w:rFonts w:ascii="Times New Roman" w:hAnsi="Times New Roman" w:cs="Times New Roman"/>
          <w:b/>
          <w:color w:val="000000"/>
          <w:sz w:val="28"/>
          <w:szCs w:val="28"/>
          <w:lang w:val="en-US"/>
        </w:rPr>
        <w:t>II</w:t>
      </w:r>
      <w:r w:rsidRPr="004E1B88">
        <w:rPr>
          <w:rFonts w:ascii="Times New Roman" w:hAnsi="Times New Roman" w:cs="Times New Roman"/>
          <w:b/>
          <w:color w:val="000000"/>
          <w:sz w:val="28"/>
          <w:szCs w:val="28"/>
        </w:rPr>
        <w:t xml:space="preserve"> уровень</w:t>
      </w:r>
      <w:r>
        <w:rPr>
          <w:rFonts w:ascii="Times New Roman" w:hAnsi="Times New Roman" w:cs="Times New Roman"/>
          <w:color w:val="000000"/>
          <w:sz w:val="28"/>
          <w:szCs w:val="28"/>
        </w:rPr>
        <w:t xml:space="preserve"> касается</w:t>
      </w:r>
      <w:r w:rsidRPr="00F74C5D">
        <w:rPr>
          <w:rFonts w:ascii="Times New Roman" w:hAnsi="Times New Roman" w:cs="Times New Roman"/>
          <w:color w:val="000000"/>
          <w:sz w:val="28"/>
          <w:szCs w:val="28"/>
        </w:rPr>
        <w:t xml:space="preserve"> </w:t>
      </w:r>
      <w:r w:rsidRPr="006F4ADC">
        <w:rPr>
          <w:rFonts w:ascii="Times New Roman" w:hAnsi="Times New Roman" w:cs="Times New Roman"/>
          <w:color w:val="000000"/>
          <w:sz w:val="28"/>
          <w:szCs w:val="28"/>
        </w:rPr>
        <w:t>разработк</w:t>
      </w:r>
      <w:r>
        <w:rPr>
          <w:rFonts w:ascii="Times New Roman" w:hAnsi="Times New Roman" w:cs="Times New Roman"/>
          <w:color w:val="000000"/>
          <w:sz w:val="28"/>
          <w:szCs w:val="28"/>
        </w:rPr>
        <w:t>и</w:t>
      </w:r>
      <w:r w:rsidRPr="006F4ADC">
        <w:rPr>
          <w:rFonts w:ascii="Times New Roman" w:hAnsi="Times New Roman" w:cs="Times New Roman"/>
          <w:color w:val="000000"/>
          <w:sz w:val="28"/>
          <w:szCs w:val="28"/>
        </w:rPr>
        <w:t xml:space="preserve"> и реализаци</w:t>
      </w:r>
      <w:r>
        <w:rPr>
          <w:rFonts w:ascii="Times New Roman" w:hAnsi="Times New Roman" w:cs="Times New Roman"/>
          <w:color w:val="000000"/>
          <w:sz w:val="28"/>
          <w:szCs w:val="28"/>
        </w:rPr>
        <w:t>и</w:t>
      </w:r>
      <w:r w:rsidRPr="006F4ADC">
        <w:rPr>
          <w:rFonts w:ascii="Times New Roman" w:hAnsi="Times New Roman" w:cs="Times New Roman"/>
          <w:color w:val="000000"/>
          <w:sz w:val="28"/>
          <w:szCs w:val="28"/>
        </w:rPr>
        <w:t xml:space="preserve"> муниципальных программ развития</w:t>
      </w:r>
      <w:r w:rsidR="00E2517C">
        <w:rPr>
          <w:rFonts w:ascii="Times New Roman" w:hAnsi="Times New Roman" w:cs="Times New Roman"/>
          <w:color w:val="000000"/>
          <w:sz w:val="28"/>
          <w:szCs w:val="28"/>
        </w:rPr>
        <w:t>:</w:t>
      </w:r>
      <w:r w:rsidRPr="006F4ADC">
        <w:rPr>
          <w:rFonts w:ascii="Times New Roman" w:hAnsi="Times New Roman" w:cs="Times New Roman"/>
          <w:color w:val="000000"/>
          <w:sz w:val="28"/>
          <w:szCs w:val="28"/>
        </w:rPr>
        <w:t xml:space="preserve"> </w:t>
      </w:r>
      <w:r w:rsidR="00E2517C">
        <w:rPr>
          <w:rFonts w:ascii="Times New Roman" w:hAnsi="Times New Roman" w:cs="Times New Roman"/>
          <w:color w:val="000000"/>
          <w:sz w:val="28"/>
          <w:szCs w:val="28"/>
        </w:rPr>
        <w:t xml:space="preserve">муниципальные программы и проекты, </w:t>
      </w:r>
      <w:r w:rsidRPr="006F4ADC">
        <w:rPr>
          <w:rFonts w:ascii="Times New Roman" w:hAnsi="Times New Roman" w:cs="Times New Roman"/>
          <w:color w:val="000000"/>
          <w:sz w:val="28"/>
          <w:szCs w:val="28"/>
        </w:rPr>
        <w:t>систем</w:t>
      </w:r>
      <w:r w:rsidR="00E2517C">
        <w:rPr>
          <w:rFonts w:ascii="Times New Roman" w:hAnsi="Times New Roman" w:cs="Times New Roman"/>
          <w:color w:val="000000"/>
          <w:sz w:val="28"/>
          <w:szCs w:val="28"/>
        </w:rPr>
        <w:t>а</w:t>
      </w:r>
      <w:r w:rsidRPr="006F4ADC">
        <w:rPr>
          <w:rFonts w:ascii="Times New Roman" w:hAnsi="Times New Roman" w:cs="Times New Roman"/>
          <w:color w:val="000000"/>
          <w:sz w:val="28"/>
          <w:szCs w:val="28"/>
        </w:rPr>
        <w:t xml:space="preserve"> мониторинга</w:t>
      </w:r>
      <w:r w:rsidR="00672ACD">
        <w:rPr>
          <w:rFonts w:ascii="Times New Roman" w:hAnsi="Times New Roman" w:cs="Times New Roman"/>
          <w:color w:val="000000"/>
          <w:sz w:val="28"/>
          <w:szCs w:val="28"/>
        </w:rPr>
        <w:t xml:space="preserve"> </w:t>
      </w:r>
      <w:r>
        <w:rPr>
          <w:rFonts w:ascii="Times New Roman" w:hAnsi="Times New Roman" w:cs="Times New Roman"/>
          <w:color w:val="000000"/>
          <w:sz w:val="28"/>
          <w:szCs w:val="28"/>
        </w:rPr>
        <w:t>их</w:t>
      </w:r>
      <w:r w:rsidRPr="006F4ADC">
        <w:rPr>
          <w:rFonts w:ascii="Times New Roman" w:hAnsi="Times New Roman" w:cs="Times New Roman"/>
          <w:color w:val="000000"/>
          <w:sz w:val="28"/>
          <w:szCs w:val="28"/>
        </w:rPr>
        <w:t xml:space="preserve"> реализации и управления изменениями (отслеживание отклонений от целевых значений показателей и оперативное реагирование на эти отклонения)</w:t>
      </w:r>
      <w:r>
        <w:rPr>
          <w:rFonts w:ascii="Times New Roman" w:hAnsi="Times New Roman" w:cs="Times New Roman"/>
          <w:color w:val="000000"/>
          <w:sz w:val="28"/>
          <w:szCs w:val="28"/>
        </w:rPr>
        <w:t xml:space="preserve"> с учетом </w:t>
      </w:r>
      <w:r w:rsidR="00E2517C">
        <w:rPr>
          <w:rFonts w:ascii="Times New Roman" w:hAnsi="Times New Roman" w:cs="Times New Roman"/>
          <w:color w:val="000000"/>
          <w:sz w:val="28"/>
          <w:szCs w:val="28"/>
        </w:rPr>
        <w:t>соответствия</w:t>
      </w:r>
      <w:r>
        <w:rPr>
          <w:rFonts w:ascii="Times New Roman" w:hAnsi="Times New Roman" w:cs="Times New Roman"/>
          <w:color w:val="000000"/>
          <w:sz w:val="28"/>
          <w:szCs w:val="28"/>
        </w:rPr>
        <w:t xml:space="preserve"> Стратегии.</w:t>
      </w:r>
      <w:r w:rsidR="00C1690B" w:rsidRPr="00C1690B">
        <w:rPr>
          <w:rFonts w:ascii="Times New Roman" w:hAnsi="Times New Roman" w:cs="Times New Roman"/>
          <w:color w:val="000000"/>
          <w:sz w:val="28"/>
          <w:szCs w:val="28"/>
        </w:rPr>
        <w:t xml:space="preserve"> </w:t>
      </w:r>
      <w:r w:rsidR="00454C4C" w:rsidRPr="00EC0BD7">
        <w:rPr>
          <w:rFonts w:ascii="Times New Roman" w:hAnsi="Times New Roman" w:cs="Times New Roman"/>
          <w:color w:val="000000" w:themeColor="text1"/>
          <w:sz w:val="28"/>
          <w:szCs w:val="28"/>
        </w:rPr>
        <w:t xml:space="preserve">Также важной составляющей является активное участие </w:t>
      </w:r>
      <w:r w:rsidR="000A67B7">
        <w:rPr>
          <w:rFonts w:ascii="Times New Roman" w:hAnsi="Times New Roman" w:cs="Times New Roman"/>
          <w:color w:val="000000" w:themeColor="text1"/>
          <w:sz w:val="28"/>
          <w:szCs w:val="28"/>
        </w:rPr>
        <w:t>муниципалитета</w:t>
      </w:r>
      <w:r w:rsidR="00EC0BD7">
        <w:rPr>
          <w:rFonts w:ascii="Times New Roman" w:hAnsi="Times New Roman" w:cs="Times New Roman"/>
          <w:color w:val="000000" w:themeColor="text1"/>
          <w:sz w:val="28"/>
          <w:szCs w:val="28"/>
        </w:rPr>
        <w:t xml:space="preserve"> </w:t>
      </w:r>
      <w:r w:rsidR="00454C4C" w:rsidRPr="00EC0BD7">
        <w:rPr>
          <w:rFonts w:ascii="Times New Roman" w:hAnsi="Times New Roman" w:cs="Times New Roman"/>
          <w:color w:val="000000" w:themeColor="text1"/>
          <w:sz w:val="28"/>
          <w:szCs w:val="28"/>
        </w:rPr>
        <w:t>в реализации государственных</w:t>
      </w:r>
      <w:r w:rsidR="00454C4C" w:rsidRPr="00EC0BD7">
        <w:rPr>
          <w:rFonts w:ascii="Times New Roman" w:eastAsia="MS ??" w:hAnsi="Times New Roman" w:cs="Times New Roman"/>
          <w:color w:val="000000" w:themeColor="text1"/>
          <w:sz w:val="28"/>
          <w:szCs w:val="28"/>
          <w:lang w:eastAsia="ru-RU"/>
        </w:rPr>
        <w:t xml:space="preserve"> программ</w:t>
      </w:r>
      <w:r w:rsidR="00FF0BB0">
        <w:rPr>
          <w:rFonts w:ascii="Times New Roman" w:eastAsia="MS ??" w:hAnsi="Times New Roman" w:cs="Times New Roman"/>
          <w:color w:val="000000" w:themeColor="text1"/>
          <w:sz w:val="28"/>
          <w:szCs w:val="28"/>
          <w:lang w:eastAsia="ru-RU"/>
        </w:rPr>
        <w:t>, национальных и региональных проектов</w:t>
      </w:r>
      <w:r w:rsidR="00EC0BD7">
        <w:rPr>
          <w:rFonts w:ascii="Times New Roman" w:eastAsia="MS ??" w:hAnsi="Times New Roman" w:cs="Times New Roman"/>
          <w:color w:val="000000" w:themeColor="text1"/>
          <w:sz w:val="28"/>
          <w:szCs w:val="28"/>
          <w:lang w:eastAsia="ru-RU"/>
        </w:rPr>
        <w:t>.</w:t>
      </w:r>
    </w:p>
    <w:p w:rsidR="00837461" w:rsidRDefault="008A3EFD" w:rsidP="00A1674B">
      <w:pPr>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w:t>
      </w:r>
      <w:r w:rsidR="00C1690B" w:rsidRPr="006F4ADC">
        <w:rPr>
          <w:rFonts w:ascii="Times New Roman" w:hAnsi="Times New Roman" w:cs="Times New Roman"/>
          <w:color w:val="000000"/>
          <w:sz w:val="28"/>
          <w:szCs w:val="28"/>
        </w:rPr>
        <w:t xml:space="preserve">ешения, связанные с реализацией </w:t>
      </w:r>
      <w:r w:rsidR="00C1690B">
        <w:rPr>
          <w:rFonts w:ascii="Times New Roman" w:hAnsi="Times New Roman" w:cs="Times New Roman"/>
          <w:color w:val="000000"/>
          <w:sz w:val="28"/>
          <w:szCs w:val="28"/>
        </w:rPr>
        <w:t xml:space="preserve">и </w:t>
      </w:r>
      <w:r>
        <w:rPr>
          <w:rFonts w:ascii="Times New Roman" w:hAnsi="Times New Roman" w:cs="Times New Roman"/>
          <w:color w:val="000000"/>
          <w:sz w:val="28"/>
          <w:szCs w:val="28"/>
        </w:rPr>
        <w:t xml:space="preserve">необходимостью </w:t>
      </w:r>
      <w:r w:rsidR="005F60FA">
        <w:rPr>
          <w:rFonts w:ascii="Times New Roman" w:hAnsi="Times New Roman" w:cs="Times New Roman"/>
          <w:color w:val="000000"/>
          <w:sz w:val="28"/>
          <w:szCs w:val="28"/>
        </w:rPr>
        <w:t>внесени</w:t>
      </w:r>
      <w:r>
        <w:rPr>
          <w:rFonts w:ascii="Times New Roman" w:hAnsi="Times New Roman" w:cs="Times New Roman"/>
          <w:color w:val="000000"/>
          <w:sz w:val="28"/>
          <w:szCs w:val="28"/>
        </w:rPr>
        <w:t>я</w:t>
      </w:r>
      <w:r w:rsidR="005F60FA">
        <w:rPr>
          <w:rFonts w:ascii="Times New Roman" w:hAnsi="Times New Roman" w:cs="Times New Roman"/>
          <w:color w:val="000000"/>
          <w:sz w:val="28"/>
          <w:szCs w:val="28"/>
        </w:rPr>
        <w:t xml:space="preserve"> </w:t>
      </w:r>
      <w:r w:rsidR="00C1690B">
        <w:rPr>
          <w:rFonts w:ascii="Times New Roman" w:hAnsi="Times New Roman" w:cs="Times New Roman"/>
          <w:color w:val="000000"/>
          <w:sz w:val="28"/>
          <w:szCs w:val="28"/>
        </w:rPr>
        <w:t>изменени</w:t>
      </w:r>
      <w:r w:rsidR="005F60FA">
        <w:rPr>
          <w:rFonts w:ascii="Times New Roman" w:hAnsi="Times New Roman" w:cs="Times New Roman"/>
          <w:color w:val="000000"/>
          <w:sz w:val="28"/>
          <w:szCs w:val="28"/>
        </w:rPr>
        <w:t>й (корректировкой)</w:t>
      </w:r>
      <w:r w:rsidR="00C1690B">
        <w:rPr>
          <w:rFonts w:ascii="Times New Roman" w:hAnsi="Times New Roman" w:cs="Times New Roman"/>
          <w:color w:val="000000"/>
          <w:sz w:val="28"/>
          <w:szCs w:val="28"/>
        </w:rPr>
        <w:t xml:space="preserve"> муниципальных программ</w:t>
      </w:r>
      <w:r w:rsidR="00672ACD">
        <w:rPr>
          <w:rFonts w:ascii="Times New Roman" w:hAnsi="Times New Roman" w:cs="Times New Roman"/>
          <w:color w:val="000000"/>
          <w:sz w:val="28"/>
          <w:szCs w:val="28"/>
        </w:rPr>
        <w:t xml:space="preserve"> </w:t>
      </w:r>
      <w:r w:rsidR="00C1690B">
        <w:rPr>
          <w:rFonts w:ascii="Times New Roman" w:hAnsi="Times New Roman" w:cs="Times New Roman"/>
          <w:color w:val="000000"/>
          <w:sz w:val="28"/>
          <w:szCs w:val="28"/>
        </w:rPr>
        <w:t>и проектов</w:t>
      </w:r>
      <w:r>
        <w:rPr>
          <w:rFonts w:ascii="Times New Roman" w:hAnsi="Times New Roman" w:cs="Times New Roman"/>
          <w:color w:val="000000"/>
          <w:sz w:val="28"/>
          <w:szCs w:val="28"/>
        </w:rPr>
        <w:t>,</w:t>
      </w:r>
      <w:r w:rsidR="00C1690B">
        <w:rPr>
          <w:rFonts w:ascii="Times New Roman" w:hAnsi="Times New Roman" w:cs="Times New Roman"/>
          <w:color w:val="000000"/>
          <w:sz w:val="28"/>
          <w:szCs w:val="28"/>
        </w:rPr>
        <w:t xml:space="preserve"> </w:t>
      </w:r>
      <w:r w:rsidR="00C1690B" w:rsidRPr="006F4ADC">
        <w:rPr>
          <w:rFonts w:ascii="Times New Roman" w:hAnsi="Times New Roman" w:cs="Times New Roman"/>
          <w:color w:val="000000"/>
          <w:sz w:val="28"/>
          <w:szCs w:val="28"/>
        </w:rPr>
        <w:t xml:space="preserve">принимаются на уровне заместителей </w:t>
      </w:r>
      <w:r w:rsidR="00C1690B">
        <w:rPr>
          <w:rFonts w:ascii="Times New Roman" w:hAnsi="Times New Roman" w:cs="Times New Roman"/>
          <w:color w:val="000000"/>
          <w:sz w:val="28"/>
          <w:szCs w:val="28"/>
        </w:rPr>
        <w:t>г</w:t>
      </w:r>
      <w:r w:rsidR="00C1690B" w:rsidRPr="006F4ADC">
        <w:rPr>
          <w:rFonts w:ascii="Times New Roman" w:hAnsi="Times New Roman" w:cs="Times New Roman"/>
          <w:color w:val="000000"/>
          <w:sz w:val="28"/>
          <w:szCs w:val="28"/>
        </w:rPr>
        <w:t xml:space="preserve">лавы муниципального образования, начальников </w:t>
      </w:r>
      <w:r w:rsidR="00C1690B">
        <w:rPr>
          <w:rFonts w:ascii="Times New Roman" w:hAnsi="Times New Roman" w:cs="Times New Roman"/>
          <w:color w:val="000000"/>
          <w:sz w:val="28"/>
          <w:szCs w:val="28"/>
        </w:rPr>
        <w:t>структурных подразделений и функциональных отделов</w:t>
      </w:r>
      <w:r w:rsidR="005F60FA">
        <w:rPr>
          <w:rFonts w:ascii="Times New Roman" w:hAnsi="Times New Roman" w:cs="Times New Roman"/>
          <w:color w:val="000000"/>
          <w:sz w:val="28"/>
          <w:szCs w:val="28"/>
        </w:rPr>
        <w:t xml:space="preserve"> – координаторов муниципальных программ.</w:t>
      </w:r>
      <w:r w:rsidR="00837461">
        <w:rPr>
          <w:rFonts w:ascii="Times New Roman" w:hAnsi="Times New Roman" w:cs="Times New Roman"/>
          <w:color w:val="000000"/>
          <w:sz w:val="28"/>
          <w:szCs w:val="28"/>
        </w:rPr>
        <w:t xml:space="preserve"> </w:t>
      </w:r>
    </w:p>
    <w:p w:rsidR="00FF0BB0" w:rsidRDefault="006F4ADC" w:rsidP="00672AC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 xml:space="preserve">Это позволяет построить единую функционально-организационную схему ответственности соответствующих органов местного самоуправления, а также обеспечить персональную ответственность должностных лиц за реализацию </w:t>
      </w:r>
      <w:r w:rsidR="005F60FA">
        <w:rPr>
          <w:rFonts w:ascii="Times New Roman" w:hAnsi="Times New Roman" w:cs="Times New Roman"/>
          <w:color w:val="000000"/>
          <w:sz w:val="28"/>
          <w:szCs w:val="28"/>
        </w:rPr>
        <w:t>С</w:t>
      </w:r>
      <w:r w:rsidRPr="006F4ADC">
        <w:rPr>
          <w:rFonts w:ascii="Times New Roman" w:hAnsi="Times New Roman" w:cs="Times New Roman"/>
          <w:color w:val="000000"/>
          <w:sz w:val="28"/>
          <w:szCs w:val="28"/>
        </w:rPr>
        <w:t>тратегии</w:t>
      </w:r>
      <w:r w:rsidR="008A3EFD">
        <w:rPr>
          <w:rFonts w:ascii="Times New Roman" w:hAnsi="Times New Roman" w:cs="Times New Roman"/>
          <w:color w:val="000000"/>
          <w:sz w:val="28"/>
          <w:szCs w:val="28"/>
        </w:rPr>
        <w:t>, своевременно реагировать на изменения.</w:t>
      </w:r>
      <w:r w:rsidRPr="006F4ADC">
        <w:rPr>
          <w:rFonts w:ascii="Times New Roman" w:hAnsi="Times New Roman" w:cs="Times New Roman"/>
          <w:color w:val="000000"/>
          <w:sz w:val="28"/>
          <w:szCs w:val="28"/>
        </w:rPr>
        <w:t xml:space="preserve"> </w:t>
      </w:r>
      <w:r w:rsidR="005F60FA">
        <w:rPr>
          <w:rFonts w:ascii="Times New Roman" w:hAnsi="Times New Roman" w:cs="Times New Roman"/>
          <w:color w:val="000000"/>
          <w:sz w:val="28"/>
          <w:szCs w:val="28"/>
        </w:rPr>
        <w:tab/>
      </w:r>
      <w:r w:rsidR="005F60FA">
        <w:rPr>
          <w:rFonts w:ascii="Times New Roman" w:hAnsi="Times New Roman" w:cs="Times New Roman"/>
          <w:color w:val="000000"/>
          <w:sz w:val="28"/>
          <w:szCs w:val="28"/>
        </w:rPr>
        <w:tab/>
      </w:r>
      <w:r w:rsidR="00837461">
        <w:rPr>
          <w:rFonts w:ascii="Times New Roman" w:hAnsi="Times New Roman" w:cs="Times New Roman"/>
          <w:color w:val="000000"/>
          <w:sz w:val="28"/>
          <w:szCs w:val="28"/>
        </w:rPr>
        <w:tab/>
      </w:r>
      <w:r w:rsidR="00837461">
        <w:rPr>
          <w:rFonts w:ascii="Times New Roman" w:hAnsi="Times New Roman" w:cs="Times New Roman"/>
          <w:color w:val="000000"/>
          <w:sz w:val="28"/>
          <w:szCs w:val="28"/>
        </w:rPr>
        <w:tab/>
      </w:r>
      <w:r w:rsidR="00837461">
        <w:rPr>
          <w:rFonts w:ascii="Times New Roman" w:hAnsi="Times New Roman" w:cs="Times New Roman"/>
          <w:color w:val="000000"/>
          <w:sz w:val="28"/>
          <w:szCs w:val="28"/>
        </w:rPr>
        <w:tab/>
      </w:r>
      <w:r w:rsidR="005F60FA">
        <w:rPr>
          <w:rFonts w:ascii="Times New Roman" w:hAnsi="Times New Roman" w:cs="Times New Roman"/>
          <w:color w:val="000000"/>
          <w:sz w:val="28"/>
          <w:szCs w:val="28"/>
        </w:rPr>
        <w:tab/>
      </w:r>
      <w:r w:rsidR="005F60FA">
        <w:rPr>
          <w:rFonts w:ascii="Times New Roman" w:hAnsi="Times New Roman" w:cs="Times New Roman"/>
          <w:color w:val="000000"/>
          <w:sz w:val="28"/>
          <w:szCs w:val="28"/>
        </w:rPr>
        <w:tab/>
      </w:r>
      <w:r w:rsidR="008A3EFD">
        <w:rPr>
          <w:rFonts w:ascii="Times New Roman" w:hAnsi="Times New Roman" w:cs="Times New Roman"/>
          <w:color w:val="000000"/>
          <w:sz w:val="28"/>
          <w:szCs w:val="28"/>
        </w:rPr>
        <w:t>Л</w:t>
      </w:r>
      <w:r w:rsidRPr="006F4ADC">
        <w:rPr>
          <w:rFonts w:ascii="Times New Roman" w:hAnsi="Times New Roman" w:cs="Times New Roman"/>
          <w:color w:val="000000"/>
          <w:sz w:val="28"/>
          <w:szCs w:val="28"/>
        </w:rPr>
        <w:t>юбое управленческое решение, касающееся развития муниципального образования, должно соответств</w:t>
      </w:r>
      <w:r w:rsidR="008A3EFD">
        <w:rPr>
          <w:rFonts w:ascii="Times New Roman" w:hAnsi="Times New Roman" w:cs="Times New Roman"/>
          <w:color w:val="000000"/>
          <w:sz w:val="28"/>
          <w:szCs w:val="28"/>
        </w:rPr>
        <w:t>овать</w:t>
      </w:r>
      <w:r w:rsidRPr="006F4ADC">
        <w:rPr>
          <w:rFonts w:ascii="Times New Roman" w:hAnsi="Times New Roman" w:cs="Times New Roman"/>
          <w:color w:val="000000"/>
          <w:sz w:val="28"/>
          <w:szCs w:val="28"/>
        </w:rPr>
        <w:t xml:space="preserve"> стратегическим целям и направлениям</w:t>
      </w:r>
      <w:r w:rsidR="008A3EFD">
        <w:rPr>
          <w:rFonts w:ascii="Times New Roman" w:hAnsi="Times New Roman" w:cs="Times New Roman"/>
          <w:color w:val="000000"/>
          <w:sz w:val="28"/>
          <w:szCs w:val="28"/>
        </w:rPr>
        <w:t xml:space="preserve"> Стратегии</w:t>
      </w:r>
      <w:r w:rsidRPr="006F4ADC">
        <w:rPr>
          <w:rFonts w:ascii="Times New Roman" w:hAnsi="Times New Roman" w:cs="Times New Roman"/>
          <w:color w:val="000000"/>
          <w:sz w:val="28"/>
          <w:szCs w:val="28"/>
        </w:rPr>
        <w:t xml:space="preserve">. Это должно быть решающим фактором при принятии решений по расходованию бюджетных средств, при выборе инвесторов, при формировании </w:t>
      </w:r>
      <w:r w:rsidR="008A3EFD">
        <w:rPr>
          <w:rFonts w:ascii="Times New Roman" w:hAnsi="Times New Roman" w:cs="Times New Roman"/>
          <w:color w:val="000000"/>
          <w:sz w:val="28"/>
          <w:szCs w:val="28"/>
        </w:rPr>
        <w:t>и корректировке</w:t>
      </w:r>
      <w:r w:rsidR="00EE5702">
        <w:rPr>
          <w:rFonts w:ascii="Times New Roman" w:hAnsi="Times New Roman" w:cs="Times New Roman"/>
          <w:color w:val="000000"/>
          <w:sz w:val="28"/>
          <w:szCs w:val="28"/>
        </w:rPr>
        <w:t xml:space="preserve"> муниципальных программ и т.п. </w:t>
      </w:r>
      <w:r w:rsidRPr="006F4ADC">
        <w:rPr>
          <w:rFonts w:ascii="Times New Roman" w:hAnsi="Times New Roman" w:cs="Times New Roman"/>
          <w:color w:val="000000"/>
          <w:sz w:val="28"/>
          <w:szCs w:val="28"/>
        </w:rPr>
        <w:t xml:space="preserve">По каждому направлению </w:t>
      </w:r>
      <w:r w:rsidR="00AA2D3F">
        <w:rPr>
          <w:rFonts w:ascii="Times New Roman" w:hAnsi="Times New Roman" w:cs="Times New Roman"/>
          <w:color w:val="000000"/>
          <w:sz w:val="28"/>
          <w:szCs w:val="28"/>
        </w:rPr>
        <w:t xml:space="preserve">Стратегии </w:t>
      </w:r>
      <w:r w:rsidRPr="006F4ADC">
        <w:rPr>
          <w:rFonts w:ascii="Times New Roman" w:hAnsi="Times New Roman" w:cs="Times New Roman"/>
          <w:color w:val="000000"/>
          <w:sz w:val="28"/>
          <w:szCs w:val="28"/>
        </w:rPr>
        <w:t>пред</w:t>
      </w:r>
      <w:r w:rsidR="00AA2D3F">
        <w:rPr>
          <w:rFonts w:ascii="Times New Roman" w:hAnsi="Times New Roman" w:cs="Times New Roman"/>
          <w:color w:val="000000"/>
          <w:sz w:val="28"/>
          <w:szCs w:val="28"/>
        </w:rPr>
        <w:t>пол</w:t>
      </w:r>
      <w:r w:rsidRPr="006F4ADC">
        <w:rPr>
          <w:rFonts w:ascii="Times New Roman" w:hAnsi="Times New Roman" w:cs="Times New Roman"/>
          <w:color w:val="000000"/>
          <w:sz w:val="28"/>
          <w:szCs w:val="28"/>
        </w:rPr>
        <w:t>агается созда</w:t>
      </w:r>
      <w:r w:rsidR="00AA2D3F">
        <w:rPr>
          <w:rFonts w:ascii="Times New Roman" w:hAnsi="Times New Roman" w:cs="Times New Roman"/>
          <w:color w:val="000000"/>
          <w:sz w:val="28"/>
          <w:szCs w:val="28"/>
        </w:rPr>
        <w:t>ние</w:t>
      </w:r>
      <w:r w:rsidRPr="006F4ADC">
        <w:rPr>
          <w:rFonts w:ascii="Times New Roman" w:hAnsi="Times New Roman" w:cs="Times New Roman"/>
          <w:color w:val="000000"/>
          <w:sz w:val="28"/>
          <w:szCs w:val="28"/>
        </w:rPr>
        <w:t xml:space="preserve"> коммуникационн</w:t>
      </w:r>
      <w:r w:rsidR="00AA2D3F">
        <w:rPr>
          <w:rFonts w:ascii="Times New Roman" w:hAnsi="Times New Roman" w:cs="Times New Roman"/>
          <w:color w:val="000000"/>
          <w:sz w:val="28"/>
          <w:szCs w:val="28"/>
        </w:rPr>
        <w:t>ой</w:t>
      </w:r>
      <w:r w:rsidRPr="006F4ADC">
        <w:rPr>
          <w:rFonts w:ascii="Times New Roman" w:hAnsi="Times New Roman" w:cs="Times New Roman"/>
          <w:color w:val="000000"/>
          <w:sz w:val="28"/>
          <w:szCs w:val="28"/>
        </w:rPr>
        <w:t xml:space="preserve"> площадк</w:t>
      </w:r>
      <w:r w:rsidR="00AA2D3F">
        <w:rPr>
          <w:rFonts w:ascii="Times New Roman" w:hAnsi="Times New Roman" w:cs="Times New Roman"/>
          <w:color w:val="000000"/>
          <w:sz w:val="28"/>
          <w:szCs w:val="28"/>
        </w:rPr>
        <w:t>и</w:t>
      </w:r>
      <w:r w:rsidRPr="006F4ADC">
        <w:rPr>
          <w:rFonts w:ascii="Times New Roman" w:hAnsi="Times New Roman" w:cs="Times New Roman"/>
          <w:color w:val="000000"/>
          <w:sz w:val="28"/>
          <w:szCs w:val="28"/>
        </w:rPr>
        <w:t xml:space="preserve"> с участием основных </w:t>
      </w:r>
      <w:r w:rsidR="00DF04A0">
        <w:rPr>
          <w:rFonts w:ascii="Times New Roman" w:hAnsi="Times New Roman" w:cs="Times New Roman"/>
          <w:color w:val="000000"/>
          <w:sz w:val="28"/>
          <w:szCs w:val="28"/>
        </w:rPr>
        <w:t>участников</w:t>
      </w:r>
      <w:r w:rsidR="00AA2D3F">
        <w:rPr>
          <w:rFonts w:ascii="Times New Roman" w:hAnsi="Times New Roman" w:cs="Times New Roman"/>
          <w:color w:val="000000"/>
          <w:sz w:val="28"/>
          <w:szCs w:val="28"/>
        </w:rPr>
        <w:t>:</w:t>
      </w:r>
      <w:r w:rsidRPr="006F4ADC">
        <w:rPr>
          <w:rFonts w:ascii="Times New Roman" w:hAnsi="Times New Roman" w:cs="Times New Roman"/>
          <w:color w:val="000000"/>
          <w:sz w:val="28"/>
          <w:szCs w:val="28"/>
        </w:rPr>
        <w:t xml:space="preserve"> по каждому направлению деятельности выделя</w:t>
      </w:r>
      <w:r w:rsidR="00DF04A0">
        <w:rPr>
          <w:rFonts w:ascii="Times New Roman" w:hAnsi="Times New Roman" w:cs="Times New Roman"/>
          <w:color w:val="000000"/>
          <w:sz w:val="28"/>
          <w:szCs w:val="28"/>
        </w:rPr>
        <w:t>ю</w:t>
      </w:r>
      <w:r w:rsidRPr="006F4ADC">
        <w:rPr>
          <w:rFonts w:ascii="Times New Roman" w:hAnsi="Times New Roman" w:cs="Times New Roman"/>
          <w:color w:val="000000"/>
          <w:sz w:val="28"/>
          <w:szCs w:val="28"/>
        </w:rPr>
        <w:t xml:space="preserve">тся </w:t>
      </w:r>
      <w:r w:rsidR="00DF04A0">
        <w:rPr>
          <w:rFonts w:ascii="Times New Roman" w:hAnsi="Times New Roman" w:cs="Times New Roman"/>
          <w:color w:val="000000"/>
          <w:sz w:val="28"/>
          <w:szCs w:val="28"/>
        </w:rPr>
        <w:t xml:space="preserve">участники и </w:t>
      </w:r>
      <w:r w:rsidRPr="006F4ADC">
        <w:rPr>
          <w:rFonts w:ascii="Times New Roman" w:hAnsi="Times New Roman" w:cs="Times New Roman"/>
          <w:color w:val="000000"/>
          <w:sz w:val="28"/>
          <w:szCs w:val="28"/>
        </w:rPr>
        <w:t>координатор работы, который отвечает за вопросы взаимодействия между участниками процесса, выработки и контроля исполнения решений, организационные вопросы</w:t>
      </w:r>
      <w:r w:rsidRPr="008B68A0">
        <w:rPr>
          <w:rFonts w:ascii="Times New Roman" w:hAnsi="Times New Roman" w:cs="Times New Roman"/>
          <w:color w:val="000000"/>
          <w:sz w:val="28"/>
          <w:szCs w:val="28"/>
        </w:rPr>
        <w:t>.</w:t>
      </w:r>
    </w:p>
    <w:p w:rsidR="007A555E" w:rsidRDefault="006F4ADC" w:rsidP="00672AC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 xml:space="preserve">Для обеспечения прозрачности и повышения эффективности управления </w:t>
      </w:r>
      <w:r w:rsidR="003D5DC5">
        <w:rPr>
          <w:rFonts w:ascii="Times New Roman" w:hAnsi="Times New Roman" w:cs="Times New Roman"/>
          <w:color w:val="000000"/>
          <w:sz w:val="28"/>
          <w:szCs w:val="28"/>
        </w:rPr>
        <w:t>Стратегией</w:t>
      </w:r>
      <w:r w:rsidR="00371007">
        <w:rPr>
          <w:rFonts w:ascii="Times New Roman" w:hAnsi="Times New Roman" w:cs="Times New Roman"/>
          <w:color w:val="000000"/>
          <w:sz w:val="28"/>
          <w:szCs w:val="28"/>
        </w:rPr>
        <w:t xml:space="preserve"> </w:t>
      </w:r>
      <w:r w:rsidRPr="006F4ADC">
        <w:rPr>
          <w:rFonts w:ascii="Times New Roman" w:hAnsi="Times New Roman" w:cs="Times New Roman"/>
          <w:color w:val="000000"/>
          <w:sz w:val="28"/>
          <w:szCs w:val="28"/>
        </w:rPr>
        <w:t xml:space="preserve">необходимо обеспечить целенаправленное и периодическое информирование </w:t>
      </w:r>
      <w:r w:rsidR="007A555E">
        <w:rPr>
          <w:rFonts w:ascii="Times New Roman" w:hAnsi="Times New Roman" w:cs="Times New Roman"/>
          <w:color w:val="000000"/>
          <w:sz w:val="28"/>
          <w:szCs w:val="28"/>
        </w:rPr>
        <w:t xml:space="preserve">жителей района </w:t>
      </w:r>
      <w:r w:rsidRPr="006F4ADC">
        <w:rPr>
          <w:rFonts w:ascii="Times New Roman" w:hAnsi="Times New Roman" w:cs="Times New Roman"/>
          <w:color w:val="000000"/>
          <w:sz w:val="28"/>
          <w:szCs w:val="28"/>
        </w:rPr>
        <w:t xml:space="preserve">о результатах, достигнутых в процессе </w:t>
      </w:r>
      <w:r w:rsidR="000A67B7">
        <w:rPr>
          <w:rFonts w:ascii="Times New Roman" w:hAnsi="Times New Roman" w:cs="Times New Roman"/>
          <w:color w:val="000000"/>
          <w:sz w:val="28"/>
          <w:szCs w:val="28"/>
        </w:rPr>
        <w:t xml:space="preserve">ее </w:t>
      </w:r>
      <w:r w:rsidRPr="006F4ADC">
        <w:rPr>
          <w:rFonts w:ascii="Times New Roman" w:hAnsi="Times New Roman" w:cs="Times New Roman"/>
          <w:color w:val="000000"/>
          <w:sz w:val="28"/>
          <w:szCs w:val="28"/>
        </w:rPr>
        <w:t>реализации</w:t>
      </w:r>
      <w:r w:rsidR="007710E2">
        <w:rPr>
          <w:rFonts w:ascii="Times New Roman" w:hAnsi="Times New Roman" w:cs="Times New Roman"/>
          <w:color w:val="000000"/>
          <w:sz w:val="28"/>
          <w:szCs w:val="28"/>
        </w:rPr>
        <w:t xml:space="preserve">, </w:t>
      </w:r>
      <w:r w:rsidR="007710E2" w:rsidRPr="006F4ADC">
        <w:rPr>
          <w:rFonts w:ascii="Times New Roman" w:hAnsi="Times New Roman" w:cs="Times New Roman"/>
          <w:color w:val="000000"/>
          <w:sz w:val="28"/>
          <w:szCs w:val="28"/>
        </w:rPr>
        <w:t xml:space="preserve">организовывать освещение в </w:t>
      </w:r>
      <w:r w:rsidR="007710E2">
        <w:rPr>
          <w:rFonts w:ascii="Times New Roman" w:hAnsi="Times New Roman" w:cs="Times New Roman"/>
          <w:color w:val="000000"/>
          <w:sz w:val="28"/>
          <w:szCs w:val="28"/>
        </w:rPr>
        <w:t>СМИ</w:t>
      </w:r>
      <w:r w:rsidRPr="006F4ADC">
        <w:rPr>
          <w:rFonts w:ascii="Times New Roman" w:hAnsi="Times New Roman" w:cs="Times New Roman"/>
          <w:color w:val="000000"/>
          <w:sz w:val="28"/>
          <w:szCs w:val="28"/>
        </w:rPr>
        <w:t xml:space="preserve">. </w:t>
      </w:r>
    </w:p>
    <w:p w:rsidR="007A555E" w:rsidRDefault="006F4ADC" w:rsidP="00672AC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Сущность механизма реализации Стратеги</w:t>
      </w:r>
      <w:r w:rsidR="007A555E">
        <w:rPr>
          <w:rFonts w:ascii="Times New Roman" w:hAnsi="Times New Roman" w:cs="Times New Roman"/>
          <w:color w:val="000000"/>
          <w:sz w:val="28"/>
          <w:szCs w:val="28"/>
        </w:rPr>
        <w:t>и</w:t>
      </w:r>
      <w:r w:rsidRPr="006F4ADC">
        <w:rPr>
          <w:rFonts w:ascii="Times New Roman" w:hAnsi="Times New Roman" w:cs="Times New Roman"/>
          <w:color w:val="000000"/>
          <w:sz w:val="28"/>
          <w:szCs w:val="28"/>
        </w:rPr>
        <w:t xml:space="preserve"> состоит в формировании среды, стимулирующей участие </w:t>
      </w:r>
      <w:r w:rsidR="007A555E">
        <w:rPr>
          <w:rFonts w:ascii="Times New Roman" w:hAnsi="Times New Roman" w:cs="Times New Roman"/>
          <w:color w:val="000000"/>
          <w:sz w:val="28"/>
          <w:szCs w:val="28"/>
        </w:rPr>
        <w:t xml:space="preserve">хозяйствующих </w:t>
      </w:r>
      <w:r w:rsidRPr="006F4ADC">
        <w:rPr>
          <w:rFonts w:ascii="Times New Roman" w:hAnsi="Times New Roman" w:cs="Times New Roman"/>
          <w:color w:val="000000"/>
          <w:sz w:val="28"/>
          <w:szCs w:val="28"/>
        </w:rPr>
        <w:t>субъектов</w:t>
      </w:r>
      <w:r w:rsidR="007A555E">
        <w:rPr>
          <w:rFonts w:ascii="Times New Roman" w:hAnsi="Times New Roman" w:cs="Times New Roman"/>
          <w:color w:val="000000"/>
          <w:sz w:val="28"/>
          <w:szCs w:val="28"/>
        </w:rPr>
        <w:t xml:space="preserve"> всех</w:t>
      </w:r>
      <w:r w:rsidRPr="006F4ADC">
        <w:rPr>
          <w:rFonts w:ascii="Times New Roman" w:hAnsi="Times New Roman" w:cs="Times New Roman"/>
          <w:color w:val="000000"/>
          <w:sz w:val="28"/>
          <w:szCs w:val="28"/>
        </w:rPr>
        <w:t xml:space="preserve"> форм собственности в достижении стратегических ориентиров, целей социально-экономического развития района</w:t>
      </w:r>
      <w:r w:rsidR="007A555E">
        <w:rPr>
          <w:rFonts w:ascii="Times New Roman" w:hAnsi="Times New Roman" w:cs="Times New Roman"/>
          <w:color w:val="000000"/>
          <w:sz w:val="28"/>
          <w:szCs w:val="28"/>
        </w:rPr>
        <w:t xml:space="preserve">: </w:t>
      </w:r>
      <w:r w:rsidRPr="006F4ADC">
        <w:rPr>
          <w:rFonts w:ascii="Times New Roman" w:hAnsi="Times New Roman" w:cs="Times New Roman"/>
          <w:color w:val="000000"/>
          <w:sz w:val="28"/>
          <w:szCs w:val="28"/>
        </w:rPr>
        <w:t>необходимо обеспеч</w:t>
      </w:r>
      <w:r w:rsidR="007A555E">
        <w:rPr>
          <w:rFonts w:ascii="Times New Roman" w:hAnsi="Times New Roman" w:cs="Times New Roman"/>
          <w:color w:val="000000"/>
          <w:sz w:val="28"/>
          <w:szCs w:val="28"/>
        </w:rPr>
        <w:t>ить</w:t>
      </w:r>
      <w:r w:rsidRPr="006F4ADC">
        <w:rPr>
          <w:rFonts w:ascii="Times New Roman" w:hAnsi="Times New Roman" w:cs="Times New Roman"/>
          <w:color w:val="000000"/>
          <w:sz w:val="28"/>
          <w:szCs w:val="28"/>
        </w:rPr>
        <w:t xml:space="preserve"> соблюдени</w:t>
      </w:r>
      <w:r w:rsidR="007A555E">
        <w:rPr>
          <w:rFonts w:ascii="Times New Roman" w:hAnsi="Times New Roman" w:cs="Times New Roman"/>
          <w:color w:val="000000"/>
          <w:sz w:val="28"/>
          <w:szCs w:val="28"/>
        </w:rPr>
        <w:t>е</w:t>
      </w:r>
      <w:r w:rsidRPr="006F4ADC">
        <w:rPr>
          <w:rFonts w:ascii="Times New Roman" w:hAnsi="Times New Roman" w:cs="Times New Roman"/>
          <w:color w:val="000000"/>
          <w:sz w:val="28"/>
          <w:szCs w:val="28"/>
        </w:rPr>
        <w:t xml:space="preserve"> интересов </w:t>
      </w:r>
      <w:r w:rsidR="003D5DC5">
        <w:rPr>
          <w:rFonts w:ascii="Times New Roman" w:hAnsi="Times New Roman" w:cs="Times New Roman"/>
          <w:color w:val="000000"/>
          <w:sz w:val="28"/>
          <w:szCs w:val="28"/>
        </w:rPr>
        <w:t xml:space="preserve">жителей, </w:t>
      </w:r>
      <w:r w:rsidRPr="006F4ADC">
        <w:rPr>
          <w:rFonts w:ascii="Times New Roman" w:hAnsi="Times New Roman" w:cs="Times New Roman"/>
          <w:color w:val="000000"/>
          <w:sz w:val="28"/>
          <w:szCs w:val="28"/>
        </w:rPr>
        <w:t>предприятий и организаций различных форм собственности, субъектов управления различных уровней.</w:t>
      </w:r>
      <w:r w:rsidR="007A555E">
        <w:rPr>
          <w:rFonts w:ascii="Times New Roman" w:hAnsi="Times New Roman" w:cs="Times New Roman"/>
          <w:color w:val="000000"/>
          <w:sz w:val="28"/>
          <w:szCs w:val="28"/>
        </w:rPr>
        <w:tab/>
      </w:r>
    </w:p>
    <w:p w:rsidR="007A555E" w:rsidRDefault="006F4ADC" w:rsidP="00672AC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 xml:space="preserve">Для организации наблюдения, получения достоверной и объективной ин-формации о ходе социально-экономических процессов на территории района, </w:t>
      </w:r>
      <w:r w:rsidR="00D2758C">
        <w:rPr>
          <w:rFonts w:ascii="Times New Roman" w:hAnsi="Times New Roman" w:cs="Times New Roman"/>
          <w:color w:val="000000"/>
          <w:sz w:val="28"/>
          <w:szCs w:val="28"/>
        </w:rPr>
        <w:t xml:space="preserve">об </w:t>
      </w:r>
      <w:r w:rsidRPr="006F4ADC">
        <w:rPr>
          <w:rFonts w:ascii="Times New Roman" w:hAnsi="Times New Roman" w:cs="Times New Roman"/>
          <w:color w:val="000000"/>
          <w:sz w:val="28"/>
          <w:szCs w:val="28"/>
        </w:rPr>
        <w:t>отклонени</w:t>
      </w:r>
      <w:r w:rsidR="00D2758C">
        <w:rPr>
          <w:rFonts w:ascii="Times New Roman" w:hAnsi="Times New Roman" w:cs="Times New Roman"/>
          <w:color w:val="000000"/>
          <w:sz w:val="28"/>
          <w:szCs w:val="28"/>
        </w:rPr>
        <w:t>ях</w:t>
      </w:r>
      <w:r w:rsidRPr="006F4ADC">
        <w:rPr>
          <w:rFonts w:ascii="Times New Roman" w:hAnsi="Times New Roman" w:cs="Times New Roman"/>
          <w:color w:val="000000"/>
          <w:sz w:val="28"/>
          <w:szCs w:val="28"/>
        </w:rPr>
        <w:t xml:space="preserve"> от намеченных этапов реализации Стратегии и подготовки мероприятий, направленных на преодоление </w:t>
      </w:r>
      <w:r w:rsidR="00D2758C">
        <w:rPr>
          <w:rFonts w:ascii="Times New Roman" w:hAnsi="Times New Roman" w:cs="Times New Roman"/>
          <w:color w:val="000000"/>
          <w:sz w:val="28"/>
          <w:szCs w:val="28"/>
        </w:rPr>
        <w:t>проблемных</w:t>
      </w:r>
      <w:r w:rsidRPr="006F4ADC">
        <w:rPr>
          <w:rFonts w:ascii="Times New Roman" w:hAnsi="Times New Roman" w:cs="Times New Roman"/>
          <w:color w:val="000000"/>
          <w:sz w:val="28"/>
          <w:szCs w:val="28"/>
        </w:rPr>
        <w:t xml:space="preserve"> тенденций</w:t>
      </w:r>
      <w:r w:rsidR="007A555E">
        <w:rPr>
          <w:rFonts w:ascii="Times New Roman" w:hAnsi="Times New Roman" w:cs="Times New Roman"/>
          <w:color w:val="000000"/>
          <w:sz w:val="28"/>
          <w:szCs w:val="28"/>
        </w:rPr>
        <w:t xml:space="preserve">, </w:t>
      </w:r>
      <w:r w:rsidRPr="006F4ADC">
        <w:rPr>
          <w:rFonts w:ascii="Times New Roman" w:hAnsi="Times New Roman" w:cs="Times New Roman"/>
          <w:color w:val="000000"/>
          <w:sz w:val="28"/>
          <w:szCs w:val="28"/>
        </w:rPr>
        <w:t xml:space="preserve">предполагается проведение мониторинга и оценки социально-экономического развития района. </w:t>
      </w:r>
    </w:p>
    <w:p w:rsidR="005C7736" w:rsidRDefault="006F4ADC" w:rsidP="00672ACD">
      <w:pPr>
        <w:spacing w:after="0" w:line="240" w:lineRule="auto"/>
        <w:ind w:firstLine="709"/>
        <w:jc w:val="both"/>
        <w:rPr>
          <w:rFonts w:ascii="Times New Roman" w:hAnsi="Times New Roman" w:cs="Times New Roman"/>
          <w:color w:val="000000"/>
          <w:sz w:val="28"/>
          <w:szCs w:val="28"/>
        </w:rPr>
      </w:pPr>
      <w:r w:rsidRPr="006F4ADC">
        <w:rPr>
          <w:rFonts w:ascii="Times New Roman" w:hAnsi="Times New Roman" w:cs="Times New Roman"/>
          <w:color w:val="000000"/>
          <w:sz w:val="28"/>
          <w:szCs w:val="28"/>
        </w:rPr>
        <w:t>Общ</w:t>
      </w:r>
      <w:r w:rsidR="002D1C93">
        <w:rPr>
          <w:rFonts w:ascii="Times New Roman" w:hAnsi="Times New Roman" w:cs="Times New Roman"/>
          <w:color w:val="000000"/>
          <w:sz w:val="28"/>
          <w:szCs w:val="28"/>
        </w:rPr>
        <w:t>ую</w:t>
      </w:r>
      <w:r w:rsidRPr="006F4ADC">
        <w:rPr>
          <w:rFonts w:ascii="Times New Roman" w:hAnsi="Times New Roman" w:cs="Times New Roman"/>
          <w:color w:val="000000"/>
          <w:sz w:val="28"/>
          <w:szCs w:val="28"/>
        </w:rPr>
        <w:t xml:space="preserve"> координаци</w:t>
      </w:r>
      <w:r w:rsidR="002D1C93">
        <w:rPr>
          <w:rFonts w:ascii="Times New Roman" w:hAnsi="Times New Roman" w:cs="Times New Roman"/>
          <w:color w:val="000000"/>
          <w:sz w:val="28"/>
          <w:szCs w:val="28"/>
        </w:rPr>
        <w:t>ю</w:t>
      </w:r>
      <w:r w:rsidRPr="006F4ADC">
        <w:rPr>
          <w:rFonts w:ascii="Times New Roman" w:hAnsi="Times New Roman" w:cs="Times New Roman"/>
          <w:color w:val="000000"/>
          <w:sz w:val="28"/>
          <w:szCs w:val="28"/>
        </w:rPr>
        <w:t xml:space="preserve"> и сводное планирование мероприятий реализации </w:t>
      </w:r>
      <w:r w:rsidR="007A555E">
        <w:rPr>
          <w:rFonts w:ascii="Times New Roman" w:hAnsi="Times New Roman" w:cs="Times New Roman"/>
          <w:color w:val="000000"/>
          <w:sz w:val="28"/>
          <w:szCs w:val="28"/>
        </w:rPr>
        <w:t>С</w:t>
      </w:r>
      <w:r w:rsidRPr="006F4ADC">
        <w:rPr>
          <w:rFonts w:ascii="Times New Roman" w:hAnsi="Times New Roman" w:cs="Times New Roman"/>
          <w:color w:val="000000"/>
          <w:sz w:val="28"/>
          <w:szCs w:val="28"/>
        </w:rPr>
        <w:t xml:space="preserve">тратегии </w:t>
      </w:r>
      <w:r w:rsidR="002D1C93">
        <w:rPr>
          <w:rFonts w:ascii="Times New Roman" w:hAnsi="Times New Roman" w:cs="Times New Roman"/>
          <w:color w:val="000000"/>
          <w:sz w:val="28"/>
          <w:szCs w:val="28"/>
        </w:rPr>
        <w:t>осуществляет отдел экономики и прогнозирования</w:t>
      </w:r>
      <w:r w:rsidRPr="006F4ADC">
        <w:rPr>
          <w:rFonts w:ascii="Times New Roman" w:hAnsi="Times New Roman" w:cs="Times New Roman"/>
          <w:color w:val="000000"/>
          <w:sz w:val="28"/>
          <w:szCs w:val="28"/>
        </w:rPr>
        <w:t xml:space="preserve"> администрации </w:t>
      </w:r>
      <w:r w:rsidR="002D1C93">
        <w:rPr>
          <w:rFonts w:ascii="Times New Roman" w:hAnsi="Times New Roman" w:cs="Times New Roman"/>
          <w:color w:val="000000"/>
          <w:sz w:val="28"/>
          <w:szCs w:val="28"/>
        </w:rPr>
        <w:t>муниципального образования Тимашевский район</w:t>
      </w:r>
      <w:r w:rsidRPr="006F4ADC">
        <w:rPr>
          <w:rFonts w:ascii="Times New Roman" w:hAnsi="Times New Roman" w:cs="Times New Roman"/>
          <w:color w:val="000000"/>
          <w:sz w:val="28"/>
          <w:szCs w:val="28"/>
        </w:rPr>
        <w:t>а</w:t>
      </w:r>
      <w:r w:rsidR="00BC0749">
        <w:rPr>
          <w:rFonts w:ascii="Times New Roman" w:hAnsi="Times New Roman" w:cs="Times New Roman"/>
          <w:color w:val="000000"/>
          <w:sz w:val="28"/>
          <w:szCs w:val="28"/>
        </w:rPr>
        <w:t xml:space="preserve"> (далее – Уполномоченный орган)</w:t>
      </w:r>
      <w:r w:rsidRPr="006F4ADC">
        <w:rPr>
          <w:rFonts w:ascii="Times New Roman" w:hAnsi="Times New Roman" w:cs="Times New Roman"/>
          <w:color w:val="000000"/>
          <w:sz w:val="28"/>
          <w:szCs w:val="28"/>
        </w:rPr>
        <w:t>. Ответственность за реализацию мероприятий Стратегии возл</w:t>
      </w:r>
      <w:r w:rsidR="002D1C93">
        <w:rPr>
          <w:rFonts w:ascii="Times New Roman" w:hAnsi="Times New Roman" w:cs="Times New Roman"/>
          <w:color w:val="000000"/>
          <w:sz w:val="28"/>
          <w:szCs w:val="28"/>
        </w:rPr>
        <w:t>агается</w:t>
      </w:r>
      <w:r w:rsidRPr="006F4ADC">
        <w:rPr>
          <w:rFonts w:ascii="Times New Roman" w:hAnsi="Times New Roman" w:cs="Times New Roman"/>
          <w:color w:val="000000"/>
          <w:sz w:val="28"/>
          <w:szCs w:val="28"/>
        </w:rPr>
        <w:t xml:space="preserve"> на соответствующие </w:t>
      </w:r>
      <w:r w:rsidR="00BC0749" w:rsidRPr="00BC0749">
        <w:rPr>
          <w:rFonts w:ascii="Times New Roman" w:hAnsi="Times New Roman" w:cs="Times New Roman"/>
          <w:sz w:val="28"/>
          <w:szCs w:val="28"/>
        </w:rPr>
        <w:t xml:space="preserve">отраслевые (функциональные) органы администрации муниципального образования </w:t>
      </w:r>
      <w:r w:rsidR="00BC0749" w:rsidRPr="00BC0749">
        <w:rPr>
          <w:rFonts w:ascii="Times New Roman" w:hAnsi="Times New Roman" w:cs="Times New Roman"/>
          <w:color w:val="000000"/>
          <w:sz w:val="28"/>
          <w:szCs w:val="28"/>
        </w:rPr>
        <w:t xml:space="preserve">Тимашевский район </w:t>
      </w:r>
      <w:r w:rsidR="002D1C93" w:rsidRPr="00BC0749">
        <w:rPr>
          <w:rFonts w:ascii="Times New Roman" w:hAnsi="Times New Roman" w:cs="Times New Roman"/>
          <w:color w:val="000000"/>
          <w:sz w:val="28"/>
          <w:szCs w:val="28"/>
        </w:rPr>
        <w:t>(по курируемым напр</w:t>
      </w:r>
      <w:r w:rsidR="001F3334" w:rsidRPr="00BC0749">
        <w:rPr>
          <w:rFonts w:ascii="Times New Roman" w:hAnsi="Times New Roman" w:cs="Times New Roman"/>
          <w:color w:val="000000"/>
          <w:sz w:val="28"/>
          <w:szCs w:val="28"/>
        </w:rPr>
        <w:t>а</w:t>
      </w:r>
      <w:r w:rsidR="002D1C93" w:rsidRPr="00BC0749">
        <w:rPr>
          <w:rFonts w:ascii="Times New Roman" w:hAnsi="Times New Roman" w:cs="Times New Roman"/>
          <w:color w:val="000000"/>
          <w:sz w:val="28"/>
          <w:szCs w:val="28"/>
        </w:rPr>
        <w:t>влениям)</w:t>
      </w:r>
      <w:r w:rsidRPr="00BC0749">
        <w:rPr>
          <w:rFonts w:ascii="Times New Roman" w:hAnsi="Times New Roman" w:cs="Times New Roman"/>
          <w:color w:val="000000"/>
          <w:sz w:val="28"/>
          <w:szCs w:val="28"/>
        </w:rPr>
        <w:t>.</w:t>
      </w:r>
      <w:r w:rsidR="00CC6B28">
        <w:rPr>
          <w:rFonts w:ascii="Times New Roman" w:hAnsi="Times New Roman" w:cs="Times New Roman"/>
          <w:color w:val="000000"/>
          <w:sz w:val="28"/>
          <w:szCs w:val="28"/>
        </w:rPr>
        <w:t xml:space="preserve"> </w:t>
      </w:r>
      <w:r w:rsidR="005C7736" w:rsidRPr="00BC0749">
        <w:rPr>
          <w:rFonts w:ascii="Times New Roman" w:hAnsi="Times New Roman" w:cs="Times New Roman"/>
          <w:color w:val="000000"/>
          <w:sz w:val="28"/>
          <w:szCs w:val="28"/>
        </w:rPr>
        <w:t>Разработка</w:t>
      </w:r>
      <w:r w:rsidR="005C7736">
        <w:rPr>
          <w:rFonts w:ascii="Times New Roman" w:hAnsi="Times New Roman" w:cs="Times New Roman"/>
          <w:color w:val="000000"/>
          <w:sz w:val="28"/>
          <w:szCs w:val="28"/>
        </w:rPr>
        <w:t>, корректировка,</w:t>
      </w:r>
      <w:r w:rsidR="005C7736" w:rsidRPr="005C7736">
        <w:rPr>
          <w:rFonts w:ascii="Times New Roman" w:hAnsi="Times New Roman" w:cs="Times New Roman"/>
          <w:color w:val="000000"/>
          <w:sz w:val="28"/>
          <w:szCs w:val="28"/>
        </w:rPr>
        <w:t xml:space="preserve"> </w:t>
      </w:r>
      <w:r w:rsidR="005C7736">
        <w:rPr>
          <w:rFonts w:ascii="Times New Roman" w:hAnsi="Times New Roman" w:cs="Times New Roman"/>
          <w:color w:val="000000"/>
          <w:sz w:val="28"/>
          <w:szCs w:val="28"/>
        </w:rPr>
        <w:t xml:space="preserve">осуществление мониторинга и контроля </w:t>
      </w:r>
      <w:r w:rsidR="006752B5">
        <w:rPr>
          <w:rFonts w:ascii="Times New Roman" w:hAnsi="Times New Roman" w:cs="Times New Roman"/>
          <w:color w:val="000000"/>
          <w:sz w:val="28"/>
          <w:szCs w:val="28"/>
        </w:rPr>
        <w:t>реализации Стратегии проводятся в соответствии с порядком,</w:t>
      </w:r>
      <w:r w:rsidR="006752B5" w:rsidRPr="006752B5">
        <w:rPr>
          <w:rFonts w:ascii="Times New Roman" w:hAnsi="Times New Roman" w:cs="Times New Roman"/>
          <w:color w:val="000000"/>
          <w:sz w:val="28"/>
          <w:szCs w:val="28"/>
        </w:rPr>
        <w:t xml:space="preserve"> </w:t>
      </w:r>
      <w:r w:rsidR="006752B5">
        <w:rPr>
          <w:rFonts w:ascii="Times New Roman" w:hAnsi="Times New Roman" w:cs="Times New Roman"/>
          <w:color w:val="000000"/>
          <w:sz w:val="28"/>
          <w:szCs w:val="28"/>
        </w:rPr>
        <w:t>утвержд</w:t>
      </w:r>
      <w:r w:rsidR="00AA2D3F">
        <w:rPr>
          <w:rFonts w:ascii="Times New Roman" w:hAnsi="Times New Roman" w:cs="Times New Roman"/>
          <w:color w:val="000000"/>
          <w:sz w:val="28"/>
          <w:szCs w:val="28"/>
        </w:rPr>
        <w:t>енным</w:t>
      </w:r>
      <w:r w:rsidR="006752B5">
        <w:rPr>
          <w:rFonts w:ascii="Times New Roman" w:hAnsi="Times New Roman" w:cs="Times New Roman"/>
          <w:color w:val="000000"/>
          <w:sz w:val="28"/>
          <w:szCs w:val="28"/>
        </w:rPr>
        <w:t xml:space="preserve"> постановлением администраци</w:t>
      </w:r>
      <w:r w:rsidR="00A32144">
        <w:rPr>
          <w:rFonts w:ascii="Times New Roman" w:hAnsi="Times New Roman" w:cs="Times New Roman"/>
          <w:color w:val="000000"/>
          <w:sz w:val="28"/>
          <w:szCs w:val="28"/>
        </w:rPr>
        <w:t>и</w:t>
      </w:r>
      <w:r w:rsidR="006752B5">
        <w:rPr>
          <w:rFonts w:ascii="Times New Roman" w:hAnsi="Times New Roman" w:cs="Times New Roman"/>
          <w:color w:val="000000"/>
          <w:sz w:val="28"/>
          <w:szCs w:val="28"/>
        </w:rPr>
        <w:t xml:space="preserve"> муниципального образования Тимашевский район</w:t>
      </w:r>
      <w:r w:rsidR="009F1810">
        <w:rPr>
          <w:rFonts w:ascii="Times New Roman" w:hAnsi="Times New Roman" w:cs="Times New Roman"/>
          <w:color w:val="000000"/>
          <w:sz w:val="28"/>
          <w:szCs w:val="28"/>
        </w:rPr>
        <w:t>.</w:t>
      </w:r>
      <w:r w:rsidR="006752B5">
        <w:rPr>
          <w:rFonts w:ascii="Times New Roman" w:hAnsi="Times New Roman" w:cs="Times New Roman"/>
          <w:color w:val="000000"/>
          <w:sz w:val="28"/>
          <w:szCs w:val="28"/>
        </w:rPr>
        <w:t xml:space="preserve">  </w:t>
      </w:r>
    </w:p>
    <w:p w:rsidR="00672ACD" w:rsidRDefault="0021282B" w:rsidP="009F1810">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Стратеги</w:t>
      </w:r>
      <w:r w:rsidR="00D1109B">
        <w:rPr>
          <w:rFonts w:ascii="Times New Roman" w:hAnsi="Times New Roman" w:cs="Times New Roman"/>
          <w:color w:val="000000"/>
          <w:sz w:val="28"/>
          <w:szCs w:val="28"/>
        </w:rPr>
        <w:t>я</w:t>
      </w:r>
      <w:r>
        <w:rPr>
          <w:rFonts w:ascii="Times New Roman" w:hAnsi="Times New Roman" w:cs="Times New Roman"/>
          <w:color w:val="000000"/>
          <w:sz w:val="28"/>
          <w:szCs w:val="28"/>
        </w:rPr>
        <w:t xml:space="preserve"> </w:t>
      </w:r>
      <w:r w:rsidR="00D1109B">
        <w:rPr>
          <w:rFonts w:ascii="Times New Roman" w:hAnsi="Times New Roman" w:cs="Times New Roman"/>
          <w:color w:val="000000"/>
          <w:sz w:val="28"/>
          <w:szCs w:val="28"/>
        </w:rPr>
        <w:t xml:space="preserve">реализуется в рамках </w:t>
      </w:r>
      <w:r w:rsidR="00565F19">
        <w:rPr>
          <w:rFonts w:ascii="Times New Roman" w:hAnsi="Times New Roman" w:cs="Times New Roman"/>
          <w:color w:val="000000"/>
          <w:sz w:val="28"/>
          <w:szCs w:val="28"/>
        </w:rPr>
        <w:t>п</w:t>
      </w:r>
      <w:r>
        <w:rPr>
          <w:rFonts w:ascii="Times New Roman" w:hAnsi="Times New Roman" w:cs="Times New Roman"/>
          <w:color w:val="000000"/>
          <w:sz w:val="28"/>
          <w:szCs w:val="28"/>
        </w:rPr>
        <w:t xml:space="preserve">лана </w:t>
      </w:r>
      <w:r w:rsidR="00D1109B">
        <w:rPr>
          <w:rFonts w:ascii="Times New Roman" w:hAnsi="Times New Roman" w:cs="Times New Roman"/>
          <w:color w:val="000000"/>
          <w:sz w:val="28"/>
          <w:szCs w:val="28"/>
        </w:rPr>
        <w:t>мероприятий</w:t>
      </w:r>
      <w:r w:rsidR="00AE62DB">
        <w:rPr>
          <w:rFonts w:ascii="Times New Roman" w:hAnsi="Times New Roman" w:cs="Times New Roman"/>
          <w:color w:val="000000"/>
          <w:sz w:val="28"/>
          <w:szCs w:val="28"/>
        </w:rPr>
        <w:t xml:space="preserve"> по </w:t>
      </w:r>
      <w:r>
        <w:rPr>
          <w:rFonts w:ascii="Times New Roman" w:hAnsi="Times New Roman" w:cs="Times New Roman"/>
          <w:color w:val="000000"/>
          <w:sz w:val="28"/>
          <w:szCs w:val="28"/>
        </w:rPr>
        <w:t>реал</w:t>
      </w:r>
      <w:r w:rsidR="008C5FC8">
        <w:rPr>
          <w:rFonts w:ascii="Times New Roman" w:hAnsi="Times New Roman" w:cs="Times New Roman"/>
          <w:color w:val="000000"/>
          <w:sz w:val="28"/>
          <w:szCs w:val="28"/>
        </w:rPr>
        <w:t>и</w:t>
      </w:r>
      <w:r>
        <w:rPr>
          <w:rFonts w:ascii="Times New Roman" w:hAnsi="Times New Roman" w:cs="Times New Roman"/>
          <w:color w:val="000000"/>
          <w:sz w:val="28"/>
          <w:szCs w:val="28"/>
        </w:rPr>
        <w:t xml:space="preserve">зации </w:t>
      </w:r>
      <w:r w:rsidR="00AE62DB">
        <w:rPr>
          <w:rFonts w:ascii="Times New Roman" w:hAnsi="Times New Roman" w:cs="Times New Roman"/>
          <w:color w:val="000000"/>
          <w:sz w:val="28"/>
          <w:szCs w:val="28"/>
        </w:rPr>
        <w:t>с</w:t>
      </w:r>
      <w:r>
        <w:rPr>
          <w:rFonts w:ascii="Times New Roman" w:hAnsi="Times New Roman" w:cs="Times New Roman"/>
          <w:color w:val="000000"/>
          <w:sz w:val="28"/>
          <w:szCs w:val="28"/>
        </w:rPr>
        <w:t>тратегии</w:t>
      </w:r>
      <w:r w:rsidR="00AE62DB">
        <w:rPr>
          <w:rFonts w:ascii="Times New Roman" w:hAnsi="Times New Roman" w:cs="Times New Roman"/>
          <w:color w:val="000000"/>
          <w:sz w:val="28"/>
          <w:szCs w:val="28"/>
        </w:rPr>
        <w:t xml:space="preserve"> социально-экономического развития муниципального образования Тимашевский район (далее - План мероприятий), который является документом стратегического </w:t>
      </w:r>
      <w:r w:rsidR="00EE5702">
        <w:rPr>
          <w:rFonts w:ascii="Times New Roman" w:hAnsi="Times New Roman" w:cs="Times New Roman"/>
          <w:color w:val="000000"/>
          <w:sz w:val="28"/>
          <w:szCs w:val="28"/>
        </w:rPr>
        <w:t xml:space="preserve">планирования и разрабатывается </w:t>
      </w:r>
      <w:r w:rsidR="00AE62DB">
        <w:rPr>
          <w:rFonts w:ascii="Times New Roman" w:hAnsi="Times New Roman" w:cs="Times New Roman"/>
          <w:color w:val="000000"/>
          <w:sz w:val="28"/>
          <w:szCs w:val="28"/>
        </w:rPr>
        <w:t>на основе Стратегии на период ее реализации.</w:t>
      </w:r>
    </w:p>
    <w:p w:rsidR="00F429BA" w:rsidRDefault="00AE62DB" w:rsidP="005B3B39">
      <w:pPr>
        <w:spacing w:after="0" w:line="240" w:lineRule="auto"/>
        <w:ind w:firstLine="709"/>
        <w:jc w:val="both"/>
        <w:rPr>
          <w:rFonts w:ascii="Times New Roman" w:hAnsi="Times New Roman" w:cs="Times New Roman"/>
          <w:color w:val="000000" w:themeColor="text1"/>
          <w:sz w:val="27"/>
          <w:szCs w:val="27"/>
        </w:rPr>
      </w:pPr>
      <w:r>
        <w:rPr>
          <w:rFonts w:ascii="Times New Roman" w:hAnsi="Times New Roman" w:cs="Times New Roman"/>
          <w:color w:val="000000"/>
          <w:sz w:val="28"/>
          <w:szCs w:val="28"/>
        </w:rPr>
        <w:t>Разработка, корректировка, проведение мониторинга и контроля выполнения Плана мероприятий осуществляются в соответствии с порядком, утвержд</w:t>
      </w:r>
      <w:r w:rsidR="00AA2D3F">
        <w:rPr>
          <w:rFonts w:ascii="Times New Roman" w:hAnsi="Times New Roman" w:cs="Times New Roman"/>
          <w:color w:val="000000"/>
          <w:sz w:val="28"/>
          <w:szCs w:val="28"/>
        </w:rPr>
        <w:t>енным</w:t>
      </w:r>
      <w:r>
        <w:rPr>
          <w:rFonts w:ascii="Times New Roman" w:hAnsi="Times New Roman" w:cs="Times New Roman"/>
          <w:color w:val="000000"/>
          <w:sz w:val="28"/>
          <w:szCs w:val="28"/>
        </w:rPr>
        <w:t xml:space="preserve"> постановлением администраци</w:t>
      </w:r>
      <w:r w:rsidR="00A32144">
        <w:rPr>
          <w:rFonts w:ascii="Times New Roman" w:hAnsi="Times New Roman" w:cs="Times New Roman"/>
          <w:color w:val="000000"/>
          <w:sz w:val="28"/>
          <w:szCs w:val="28"/>
        </w:rPr>
        <w:t>и</w:t>
      </w:r>
      <w:r>
        <w:rPr>
          <w:rFonts w:ascii="Times New Roman" w:hAnsi="Times New Roman" w:cs="Times New Roman"/>
          <w:color w:val="000000"/>
          <w:sz w:val="28"/>
          <w:szCs w:val="28"/>
        </w:rPr>
        <w:t xml:space="preserve"> муниципального образования Тимашевский район.</w:t>
      </w:r>
      <w:r w:rsidR="00EE5702">
        <w:rPr>
          <w:rFonts w:ascii="Times New Roman" w:hAnsi="Times New Roman" w:cs="Times New Roman"/>
          <w:color w:val="000000" w:themeColor="text1"/>
          <w:sz w:val="27"/>
          <w:szCs w:val="27"/>
        </w:rPr>
        <w:t xml:space="preserve"> </w:t>
      </w:r>
    </w:p>
    <w:p w:rsidR="00F760BC" w:rsidRDefault="00F760BC" w:rsidP="005B3B39">
      <w:pPr>
        <w:spacing w:after="0" w:line="240" w:lineRule="auto"/>
        <w:ind w:firstLine="709"/>
        <w:jc w:val="both"/>
        <w:rPr>
          <w:rFonts w:ascii="Times New Roman" w:hAnsi="Times New Roman" w:cs="Times New Roman"/>
          <w:color w:val="000000" w:themeColor="text1"/>
          <w:sz w:val="27"/>
          <w:szCs w:val="27"/>
        </w:rPr>
      </w:pPr>
    </w:p>
    <w:p w:rsidR="00565F19" w:rsidRDefault="00EE5702" w:rsidP="00F429BA">
      <w:pPr>
        <w:spacing w:after="0"/>
        <w:jc w:val="right"/>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Таблица № 5</w:t>
      </w:r>
      <w:r w:rsidR="009004A6">
        <w:rPr>
          <w:rFonts w:ascii="Times New Roman" w:hAnsi="Times New Roman" w:cs="Times New Roman"/>
          <w:color w:val="000000" w:themeColor="text1"/>
          <w:sz w:val="27"/>
          <w:szCs w:val="27"/>
        </w:rPr>
        <w:t>5</w:t>
      </w:r>
      <w:r w:rsidR="00731775">
        <w:rPr>
          <w:rFonts w:ascii="Times New Roman" w:hAnsi="Times New Roman" w:cs="Times New Roman"/>
          <w:color w:val="000000" w:themeColor="text1"/>
          <w:sz w:val="27"/>
          <w:szCs w:val="27"/>
        </w:rPr>
        <w:t xml:space="preserve">        </w:t>
      </w:r>
    </w:p>
    <w:p w:rsidR="00565F19" w:rsidRDefault="00565F19" w:rsidP="00565F19">
      <w:pPr>
        <w:spacing w:after="0"/>
        <w:jc w:val="center"/>
        <w:rPr>
          <w:rFonts w:ascii="Times New Roman" w:hAnsi="Times New Roman" w:cs="Times New Roman"/>
          <w:color w:val="000000" w:themeColor="text1"/>
          <w:sz w:val="27"/>
          <w:szCs w:val="27"/>
        </w:rPr>
      </w:pPr>
    </w:p>
    <w:p w:rsidR="00565F19" w:rsidRDefault="00565F19" w:rsidP="00565F19">
      <w:pPr>
        <w:spacing w:after="0"/>
        <w:jc w:val="center"/>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Механизмы реализации Стратегии</w:t>
      </w:r>
    </w:p>
    <w:p w:rsidR="003F6534" w:rsidRDefault="003F6534" w:rsidP="00565F19">
      <w:pPr>
        <w:spacing w:after="0"/>
        <w:jc w:val="center"/>
        <w:rPr>
          <w:rFonts w:ascii="Times New Roman" w:hAnsi="Times New Roman" w:cs="Times New Roman"/>
          <w:color w:val="000000" w:themeColor="text1"/>
          <w:sz w:val="27"/>
          <w:szCs w:val="27"/>
        </w:rPr>
      </w:pPr>
    </w:p>
    <w:tbl>
      <w:tblPr>
        <w:tblStyle w:val="-4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711"/>
        <w:gridCol w:w="3969"/>
      </w:tblGrid>
      <w:tr w:rsidR="000D30EC" w:rsidTr="000D30EC">
        <w:trPr>
          <w:cnfStyle w:val="100000000000" w:firstRow="1" w:lastRow="0" w:firstColumn="0" w:lastColumn="0" w:oddVBand="0" w:evenVBand="0" w:oddHBand="0"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3209" w:type="dxa"/>
            <w:tcBorders>
              <w:top w:val="single" w:sz="4" w:space="0" w:color="auto"/>
              <w:left w:val="single" w:sz="4" w:space="0" w:color="auto"/>
              <w:bottom w:val="single" w:sz="4" w:space="0" w:color="auto"/>
              <w:right w:val="single" w:sz="4" w:space="0" w:color="auto"/>
            </w:tcBorders>
            <w:shd w:val="clear" w:color="auto" w:fill="auto"/>
            <w:vAlign w:val="center"/>
          </w:tcPr>
          <w:p w:rsidR="000D30EC" w:rsidRPr="000D30EC" w:rsidRDefault="000D30EC" w:rsidP="000D30EC">
            <w:pPr>
              <w:pStyle w:val="a4"/>
              <w:spacing w:after="0" w:line="240" w:lineRule="auto"/>
              <w:ind w:left="284"/>
              <w:rPr>
                <w:rFonts w:ascii="Times New Roman" w:eastAsiaTheme="minorEastAsia" w:hAnsi="Times New Roman"/>
                <w:color w:val="000000" w:themeColor="text1"/>
                <w:sz w:val="24"/>
                <w:szCs w:val="24"/>
              </w:rPr>
            </w:pPr>
            <w:r w:rsidRPr="000D30EC">
              <w:rPr>
                <w:rFonts w:ascii="Times New Roman" w:eastAsiaTheme="minorEastAsia" w:hAnsi="Times New Roman"/>
                <w:color w:val="000000" w:themeColor="text1"/>
                <w:sz w:val="24"/>
                <w:szCs w:val="24"/>
              </w:rPr>
              <w:t>Организационно-правовые</w:t>
            </w:r>
          </w:p>
        </w:tc>
        <w:tc>
          <w:tcPr>
            <w:tcW w:w="2711" w:type="dxa"/>
            <w:tcBorders>
              <w:top w:val="single" w:sz="4" w:space="0" w:color="auto"/>
              <w:left w:val="single" w:sz="4" w:space="0" w:color="auto"/>
              <w:right w:val="single" w:sz="4" w:space="0" w:color="auto"/>
            </w:tcBorders>
            <w:shd w:val="clear" w:color="auto" w:fill="auto"/>
            <w:vAlign w:val="center"/>
          </w:tcPr>
          <w:p w:rsidR="000D30EC" w:rsidRPr="000D30EC" w:rsidRDefault="000D30EC" w:rsidP="002F536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0D30EC">
              <w:rPr>
                <w:rFonts w:ascii="Times New Roman" w:hAnsi="Times New Roman" w:cs="Times New Roman"/>
                <w:color w:val="000000" w:themeColor="text1"/>
                <w:sz w:val="24"/>
                <w:szCs w:val="24"/>
              </w:rPr>
              <w:t>Финансовые</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D30EC" w:rsidRPr="000D30EC" w:rsidRDefault="000D30EC" w:rsidP="000A67B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r w:rsidRPr="000D30EC">
              <w:rPr>
                <w:rFonts w:ascii="Times New Roman" w:hAnsi="Times New Roman" w:cs="Times New Roman"/>
                <w:color w:val="000000" w:themeColor="text1"/>
                <w:sz w:val="24"/>
                <w:szCs w:val="24"/>
              </w:rPr>
              <w:t>Общественные</w:t>
            </w:r>
          </w:p>
        </w:tc>
      </w:tr>
      <w:tr w:rsidR="00AA2D3F" w:rsidTr="00EE5702">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32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2D3F" w:rsidRPr="00672ACD" w:rsidRDefault="00AA2D3F" w:rsidP="003F6534">
            <w:pPr>
              <w:pStyle w:val="a4"/>
              <w:spacing w:after="0" w:line="240" w:lineRule="auto"/>
              <w:ind w:left="0"/>
              <w:jc w:val="left"/>
              <w:rPr>
                <w:rFonts w:ascii="Times New Roman" w:eastAsiaTheme="minorEastAsia" w:hAnsi="Times New Roman"/>
                <w:b w:val="0"/>
                <w:color w:val="000000" w:themeColor="text1"/>
                <w:sz w:val="24"/>
                <w:szCs w:val="24"/>
              </w:rPr>
            </w:pPr>
            <w:r w:rsidRPr="00672ACD">
              <w:rPr>
                <w:rFonts w:ascii="Times New Roman" w:eastAsiaTheme="minorEastAsia" w:hAnsi="Times New Roman"/>
                <w:b w:val="0"/>
                <w:color w:val="000000" w:themeColor="text1"/>
                <w:sz w:val="24"/>
                <w:szCs w:val="24"/>
              </w:rPr>
              <w:t>Разработка и реализация Плана мероприятий реализации Стратегии</w:t>
            </w:r>
          </w:p>
        </w:tc>
        <w:tc>
          <w:tcPr>
            <w:tcW w:w="2711" w:type="dxa"/>
            <w:vMerge w:val="restart"/>
            <w:tcBorders>
              <w:top w:val="single" w:sz="4" w:space="0" w:color="auto"/>
              <w:left w:val="single" w:sz="4" w:space="0" w:color="auto"/>
              <w:right w:val="single" w:sz="4" w:space="0" w:color="auto"/>
            </w:tcBorders>
            <w:shd w:val="clear" w:color="auto" w:fill="auto"/>
            <w:vAlign w:val="center"/>
            <w:hideMark/>
          </w:tcPr>
          <w:p w:rsidR="00AA2D3F" w:rsidRPr="00731775" w:rsidRDefault="00AA2D3F" w:rsidP="00672ACD">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rPr>
            </w:pPr>
            <w:r w:rsidRPr="00731775">
              <w:rPr>
                <w:rFonts w:ascii="Times New Roman" w:hAnsi="Times New Roman" w:cs="Times New Roman"/>
                <w:color w:val="000000" w:themeColor="text1"/>
                <w:sz w:val="24"/>
                <w:szCs w:val="24"/>
              </w:rPr>
              <w:t>Формирование бюджета муниципального образования Тимашевский район</w:t>
            </w:r>
            <w:r>
              <w:rPr>
                <w:rFonts w:ascii="Times New Roman" w:hAnsi="Times New Roman" w:cs="Times New Roman"/>
                <w:color w:val="000000" w:themeColor="text1"/>
                <w:sz w:val="24"/>
                <w:szCs w:val="24"/>
              </w:rPr>
              <w:t>, п</w:t>
            </w:r>
            <w:r w:rsidRPr="00AE789B">
              <w:rPr>
                <w:rFonts w:ascii="Times New Roman" w:hAnsi="Times New Roman" w:cs="Times New Roman"/>
                <w:color w:val="000000" w:themeColor="text1"/>
                <w:sz w:val="24"/>
                <w:szCs w:val="24"/>
              </w:rPr>
              <w:t>оиск дополнительных источников (инвестиций)</w:t>
            </w:r>
            <w:r>
              <w:rPr>
                <w:rFonts w:ascii="Times New Roman" w:hAnsi="Times New Roman" w:cs="Times New Roman"/>
                <w:color w:val="000000" w:themeColor="text1"/>
                <w:sz w:val="24"/>
                <w:szCs w:val="24"/>
              </w:rPr>
              <w:t xml:space="preserve"> </w:t>
            </w:r>
          </w:p>
        </w:tc>
        <w:tc>
          <w:tcPr>
            <w:tcW w:w="3969" w:type="dxa"/>
            <w:vMerge w:val="restart"/>
            <w:tcBorders>
              <w:top w:val="single" w:sz="4" w:space="0" w:color="auto"/>
              <w:left w:val="single" w:sz="4" w:space="0" w:color="auto"/>
              <w:right w:val="single" w:sz="4" w:space="0" w:color="auto"/>
            </w:tcBorders>
            <w:shd w:val="clear" w:color="auto" w:fill="auto"/>
            <w:vAlign w:val="center"/>
            <w:hideMark/>
          </w:tcPr>
          <w:p w:rsidR="00AA2D3F" w:rsidRPr="002F5362" w:rsidRDefault="00AA2D3F" w:rsidP="00672ACD">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rPr>
            </w:pPr>
            <w:r w:rsidRPr="002F5362">
              <w:rPr>
                <w:rFonts w:ascii="Times New Roman" w:hAnsi="Times New Roman" w:cs="Times New Roman"/>
                <w:color w:val="000000" w:themeColor="text1"/>
                <w:sz w:val="24"/>
                <w:szCs w:val="24"/>
              </w:rPr>
              <w:t xml:space="preserve">Проведение общественных обсуждений и </w:t>
            </w:r>
            <w:r>
              <w:rPr>
                <w:rFonts w:ascii="Times New Roman" w:hAnsi="Times New Roman" w:cs="Times New Roman"/>
                <w:color w:val="000000" w:themeColor="text1"/>
                <w:sz w:val="24"/>
                <w:szCs w:val="24"/>
              </w:rPr>
              <w:t xml:space="preserve">публичных </w:t>
            </w:r>
            <w:r w:rsidRPr="002F5362">
              <w:rPr>
                <w:rFonts w:ascii="Times New Roman" w:hAnsi="Times New Roman" w:cs="Times New Roman"/>
                <w:color w:val="000000" w:themeColor="text1"/>
                <w:sz w:val="24"/>
                <w:szCs w:val="24"/>
              </w:rPr>
              <w:t>слушаний</w:t>
            </w:r>
            <w:r>
              <w:rPr>
                <w:rFonts w:ascii="Times New Roman" w:hAnsi="Times New Roman" w:cs="Times New Roman"/>
                <w:color w:val="000000" w:themeColor="text1"/>
                <w:sz w:val="24"/>
                <w:szCs w:val="24"/>
              </w:rPr>
              <w:t xml:space="preserve"> проекта Стратегии (ее изменений)</w:t>
            </w:r>
          </w:p>
        </w:tc>
      </w:tr>
      <w:tr w:rsidR="00AA2D3F" w:rsidTr="00EE5702">
        <w:tc>
          <w:tcPr>
            <w:cnfStyle w:val="001000000000" w:firstRow="0" w:lastRow="0" w:firstColumn="1" w:lastColumn="0" w:oddVBand="0" w:evenVBand="0" w:oddHBand="0" w:evenHBand="0" w:firstRowFirstColumn="0" w:firstRowLastColumn="0" w:lastRowFirstColumn="0" w:lastRowLastColumn="0"/>
            <w:tcW w:w="3209" w:type="dxa"/>
            <w:tcBorders>
              <w:top w:val="single" w:sz="4" w:space="0" w:color="auto"/>
              <w:left w:val="single" w:sz="4" w:space="0" w:color="auto"/>
              <w:bottom w:val="single" w:sz="4" w:space="0" w:color="auto"/>
              <w:right w:val="single" w:sz="4" w:space="0" w:color="auto"/>
            </w:tcBorders>
            <w:shd w:val="clear" w:color="auto" w:fill="auto"/>
            <w:vAlign w:val="center"/>
          </w:tcPr>
          <w:p w:rsidR="00AA2D3F" w:rsidRPr="00672ACD" w:rsidRDefault="00AA2D3F" w:rsidP="00672ACD">
            <w:pPr>
              <w:jc w:val="left"/>
              <w:rPr>
                <w:rFonts w:ascii="Times New Roman" w:hAnsi="Times New Roman"/>
                <w:b w:val="0"/>
                <w:color w:val="000000" w:themeColor="text1"/>
                <w:sz w:val="24"/>
                <w:szCs w:val="24"/>
              </w:rPr>
            </w:pPr>
            <w:r w:rsidRPr="00672ACD">
              <w:rPr>
                <w:rFonts w:ascii="Times New Roman" w:hAnsi="Times New Roman"/>
                <w:b w:val="0"/>
                <w:color w:val="000000" w:themeColor="text1"/>
                <w:sz w:val="24"/>
                <w:szCs w:val="24"/>
              </w:rPr>
              <w:t>Мониторинг исполнения Плана мероприятий реализации Стратегии</w:t>
            </w:r>
          </w:p>
        </w:tc>
        <w:tc>
          <w:tcPr>
            <w:tcW w:w="2711" w:type="dxa"/>
            <w:vMerge/>
            <w:tcBorders>
              <w:left w:val="single" w:sz="4" w:space="0" w:color="auto"/>
              <w:right w:val="single" w:sz="4" w:space="0" w:color="auto"/>
            </w:tcBorders>
            <w:shd w:val="clear" w:color="auto" w:fill="auto"/>
            <w:vAlign w:val="center"/>
          </w:tcPr>
          <w:p w:rsidR="00AA2D3F" w:rsidRPr="00731775" w:rsidRDefault="00AA2D3F" w:rsidP="002F53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969" w:type="dxa"/>
            <w:vMerge/>
            <w:tcBorders>
              <w:left w:val="single" w:sz="4" w:space="0" w:color="auto"/>
              <w:bottom w:val="single" w:sz="4" w:space="0" w:color="auto"/>
              <w:right w:val="single" w:sz="4" w:space="0" w:color="auto"/>
            </w:tcBorders>
            <w:shd w:val="clear" w:color="auto" w:fill="auto"/>
            <w:vAlign w:val="center"/>
          </w:tcPr>
          <w:p w:rsidR="00AA2D3F" w:rsidRPr="002F5362" w:rsidRDefault="00AA2D3F" w:rsidP="00672ACD">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r>
      <w:tr w:rsidR="00AA2D3F" w:rsidTr="00EE5702">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32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2D3F" w:rsidRPr="00672ACD" w:rsidRDefault="00AA2D3F" w:rsidP="00672ACD">
            <w:pPr>
              <w:pStyle w:val="a4"/>
              <w:spacing w:after="0" w:line="240" w:lineRule="auto"/>
              <w:ind w:left="0"/>
              <w:jc w:val="left"/>
              <w:rPr>
                <w:rFonts w:ascii="Times New Roman" w:eastAsiaTheme="minorEastAsia" w:hAnsi="Times New Roman"/>
                <w:b w:val="0"/>
                <w:color w:val="000000" w:themeColor="text1"/>
                <w:sz w:val="24"/>
                <w:szCs w:val="24"/>
              </w:rPr>
            </w:pPr>
            <w:r w:rsidRPr="00672ACD">
              <w:rPr>
                <w:rFonts w:ascii="Times New Roman" w:eastAsiaTheme="minorEastAsia" w:hAnsi="Times New Roman"/>
                <w:b w:val="0"/>
                <w:color w:val="000000" w:themeColor="text1"/>
                <w:sz w:val="24"/>
                <w:szCs w:val="24"/>
              </w:rPr>
              <w:t xml:space="preserve">Разработка и реализация муниципальных программ </w:t>
            </w:r>
          </w:p>
        </w:tc>
        <w:tc>
          <w:tcPr>
            <w:tcW w:w="2711" w:type="dxa"/>
            <w:vMerge/>
            <w:tcBorders>
              <w:left w:val="single" w:sz="4" w:space="0" w:color="auto"/>
              <w:right w:val="single" w:sz="4" w:space="0" w:color="auto"/>
            </w:tcBorders>
            <w:shd w:val="clear" w:color="auto" w:fill="auto"/>
            <w:vAlign w:val="center"/>
            <w:hideMark/>
          </w:tcPr>
          <w:p w:rsidR="00AA2D3F" w:rsidRPr="00AE789B" w:rsidRDefault="00AA2D3F" w:rsidP="002F536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rPr>
            </w:pPr>
          </w:p>
        </w:tc>
        <w:tc>
          <w:tcPr>
            <w:tcW w:w="3969" w:type="dxa"/>
            <w:vMerge w:val="restart"/>
            <w:tcBorders>
              <w:top w:val="single" w:sz="4" w:space="0" w:color="auto"/>
              <w:left w:val="single" w:sz="4" w:space="0" w:color="auto"/>
              <w:right w:val="single" w:sz="4" w:space="0" w:color="auto"/>
            </w:tcBorders>
            <w:shd w:val="clear" w:color="auto" w:fill="auto"/>
            <w:vAlign w:val="center"/>
            <w:hideMark/>
          </w:tcPr>
          <w:p w:rsidR="00AA2D3F" w:rsidRPr="00953EAC" w:rsidRDefault="00AA2D3F" w:rsidP="00953EAC">
            <w:pPr>
              <w:ind w:right="-108"/>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rPr>
            </w:pPr>
            <w:r w:rsidRPr="00953EAC">
              <w:rPr>
                <w:rFonts w:ascii="Times New Roman" w:hAnsi="Times New Roman" w:cs="Times New Roman"/>
                <w:color w:val="000000" w:themeColor="text1"/>
                <w:sz w:val="24"/>
                <w:szCs w:val="24"/>
              </w:rPr>
              <w:t xml:space="preserve">Размещение Стратегии и Плана </w:t>
            </w:r>
            <w:r w:rsidR="00953EAC" w:rsidRPr="00953EAC">
              <w:rPr>
                <w:rFonts w:ascii="Times New Roman" w:hAnsi="Times New Roman" w:cs="Times New Roman"/>
                <w:color w:val="000000" w:themeColor="text1"/>
                <w:sz w:val="24"/>
                <w:szCs w:val="24"/>
              </w:rPr>
              <w:t>мероприятий</w:t>
            </w:r>
            <w:r w:rsidRPr="00953EAC">
              <w:rPr>
                <w:rFonts w:ascii="Times New Roman" w:hAnsi="Times New Roman" w:cs="Times New Roman"/>
                <w:color w:val="000000" w:themeColor="text1"/>
                <w:sz w:val="24"/>
                <w:szCs w:val="24"/>
              </w:rPr>
              <w:t xml:space="preserve">, муниципальных программ и отчётов о ходе </w:t>
            </w:r>
            <w:r w:rsidR="00953EAC" w:rsidRPr="00953EAC">
              <w:rPr>
                <w:rFonts w:ascii="Times New Roman" w:hAnsi="Times New Roman" w:cs="Times New Roman"/>
                <w:color w:val="000000" w:themeColor="text1"/>
                <w:sz w:val="24"/>
                <w:szCs w:val="24"/>
              </w:rPr>
              <w:t xml:space="preserve">их </w:t>
            </w:r>
            <w:r w:rsidRPr="00953EAC">
              <w:rPr>
                <w:rFonts w:ascii="Times New Roman" w:hAnsi="Times New Roman" w:cs="Times New Roman"/>
                <w:color w:val="000000" w:themeColor="text1"/>
                <w:sz w:val="24"/>
                <w:szCs w:val="24"/>
              </w:rPr>
              <w:t>реализации</w:t>
            </w:r>
            <w:r w:rsidR="00953EAC" w:rsidRPr="00953EAC">
              <w:rPr>
                <w:rFonts w:ascii="Times New Roman" w:hAnsi="Times New Roman" w:cs="Times New Roman"/>
                <w:color w:val="000000" w:themeColor="text1"/>
                <w:sz w:val="24"/>
                <w:szCs w:val="24"/>
              </w:rPr>
              <w:t xml:space="preserve"> </w:t>
            </w:r>
            <w:r w:rsidRPr="00953EAC">
              <w:rPr>
                <w:rFonts w:ascii="Times New Roman" w:hAnsi="Times New Roman" w:cs="Times New Roman"/>
                <w:color w:val="000000" w:themeColor="text1"/>
                <w:sz w:val="24"/>
                <w:szCs w:val="24"/>
              </w:rPr>
              <w:t>на сайте муниципального образования Тимашевский район, на общедоступном информационном ресурсе стратегического планирования в информационно-телекоммуника</w:t>
            </w:r>
            <w:r w:rsidR="00953EAC">
              <w:rPr>
                <w:rFonts w:ascii="Times New Roman" w:hAnsi="Times New Roman" w:cs="Times New Roman"/>
                <w:color w:val="000000" w:themeColor="text1"/>
                <w:sz w:val="24"/>
                <w:szCs w:val="24"/>
              </w:rPr>
              <w:t xml:space="preserve"> </w:t>
            </w:r>
            <w:r w:rsidRPr="00953EAC">
              <w:rPr>
                <w:rFonts w:ascii="Times New Roman" w:hAnsi="Times New Roman" w:cs="Times New Roman"/>
                <w:color w:val="000000" w:themeColor="text1"/>
                <w:sz w:val="24"/>
                <w:szCs w:val="24"/>
              </w:rPr>
              <w:t>ционной сети «Интернет», информационных материалов в СМИ</w:t>
            </w:r>
          </w:p>
        </w:tc>
      </w:tr>
      <w:tr w:rsidR="00AA2D3F" w:rsidTr="00EE5702">
        <w:trPr>
          <w:trHeight w:val="1740"/>
        </w:trPr>
        <w:tc>
          <w:tcPr>
            <w:cnfStyle w:val="001000000000" w:firstRow="0" w:lastRow="0" w:firstColumn="1" w:lastColumn="0" w:oddVBand="0" w:evenVBand="0" w:oddHBand="0" w:evenHBand="0" w:firstRowFirstColumn="0" w:firstRowLastColumn="0" w:lastRowFirstColumn="0" w:lastRowLastColumn="0"/>
            <w:tcW w:w="3209" w:type="dxa"/>
            <w:tcBorders>
              <w:top w:val="single" w:sz="4" w:space="0" w:color="auto"/>
              <w:left w:val="single" w:sz="4" w:space="0" w:color="auto"/>
              <w:bottom w:val="single" w:sz="4" w:space="0" w:color="auto"/>
              <w:right w:val="single" w:sz="4" w:space="0" w:color="auto"/>
            </w:tcBorders>
            <w:shd w:val="clear" w:color="auto" w:fill="auto"/>
            <w:vAlign w:val="center"/>
          </w:tcPr>
          <w:p w:rsidR="00AA2D3F" w:rsidRPr="00672ACD" w:rsidRDefault="00AA2D3F" w:rsidP="00672ACD">
            <w:pPr>
              <w:jc w:val="left"/>
              <w:rPr>
                <w:rFonts w:ascii="Times New Roman" w:hAnsi="Times New Roman"/>
                <w:b w:val="0"/>
                <w:color w:val="000000" w:themeColor="text1"/>
                <w:sz w:val="24"/>
                <w:szCs w:val="24"/>
              </w:rPr>
            </w:pPr>
            <w:r w:rsidRPr="00672ACD">
              <w:rPr>
                <w:rFonts w:ascii="Times New Roman" w:hAnsi="Times New Roman"/>
                <w:b w:val="0"/>
                <w:color w:val="000000" w:themeColor="text1"/>
                <w:sz w:val="24"/>
                <w:szCs w:val="24"/>
              </w:rPr>
              <w:t>Мониторинг и контроль реализации муниципальных программ</w:t>
            </w:r>
          </w:p>
        </w:tc>
        <w:tc>
          <w:tcPr>
            <w:tcW w:w="2711" w:type="dxa"/>
            <w:vMerge/>
            <w:tcBorders>
              <w:left w:val="single" w:sz="4" w:space="0" w:color="auto"/>
              <w:bottom w:val="single" w:sz="4" w:space="0" w:color="auto"/>
              <w:right w:val="single" w:sz="4" w:space="0" w:color="auto"/>
            </w:tcBorders>
            <w:shd w:val="clear" w:color="auto" w:fill="auto"/>
            <w:vAlign w:val="center"/>
          </w:tcPr>
          <w:p w:rsidR="00AA2D3F" w:rsidRPr="00AE789B" w:rsidRDefault="00AA2D3F" w:rsidP="002F53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c>
          <w:tcPr>
            <w:tcW w:w="3969" w:type="dxa"/>
            <w:vMerge/>
            <w:tcBorders>
              <w:left w:val="single" w:sz="4" w:space="0" w:color="auto"/>
              <w:bottom w:val="single" w:sz="4" w:space="0" w:color="auto"/>
              <w:right w:val="single" w:sz="4" w:space="0" w:color="auto"/>
            </w:tcBorders>
            <w:shd w:val="clear" w:color="auto" w:fill="auto"/>
            <w:vAlign w:val="center"/>
          </w:tcPr>
          <w:p w:rsidR="00AA2D3F" w:rsidRPr="00AE789B" w:rsidRDefault="00AA2D3F" w:rsidP="0030216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4"/>
                <w:szCs w:val="24"/>
              </w:rPr>
            </w:pPr>
          </w:p>
        </w:tc>
      </w:tr>
    </w:tbl>
    <w:p w:rsidR="00565F19" w:rsidRDefault="00565F19" w:rsidP="00565F19">
      <w:pPr>
        <w:spacing w:after="0"/>
        <w:jc w:val="center"/>
        <w:rPr>
          <w:rFonts w:ascii="Times New Roman" w:hAnsi="Times New Roman" w:cs="Times New Roman"/>
          <w:color w:val="000000" w:themeColor="text1"/>
          <w:sz w:val="27"/>
          <w:szCs w:val="27"/>
        </w:rPr>
      </w:pPr>
    </w:p>
    <w:p w:rsidR="0030216C" w:rsidRDefault="00BC0749" w:rsidP="0030216C">
      <w:pPr>
        <w:autoSpaceDE w:val="0"/>
        <w:autoSpaceDN w:val="0"/>
        <w:adjustRightInd w:val="0"/>
        <w:spacing w:after="0" w:line="240" w:lineRule="auto"/>
        <w:ind w:firstLine="720"/>
        <w:jc w:val="both"/>
        <w:rPr>
          <w:rFonts w:ascii="Times New Roman" w:hAnsi="Times New Roman" w:cs="Times New Roman"/>
          <w:color w:val="000000"/>
          <w:sz w:val="28"/>
          <w:szCs w:val="28"/>
          <w:lang w:eastAsia="ru-RU"/>
        </w:rPr>
      </w:pPr>
      <w:r>
        <w:rPr>
          <w:rFonts w:ascii="Times New Roman" w:hAnsi="Times New Roman" w:cs="Times New Roman"/>
          <w:sz w:val="28"/>
          <w:szCs w:val="28"/>
        </w:rPr>
        <w:t>Мониторинг реализаци</w:t>
      </w:r>
      <w:r w:rsidR="007877AB">
        <w:rPr>
          <w:rFonts w:ascii="Times New Roman" w:hAnsi="Times New Roman" w:cs="Times New Roman"/>
          <w:sz w:val="28"/>
          <w:szCs w:val="28"/>
        </w:rPr>
        <w:t>и</w:t>
      </w:r>
      <w:r>
        <w:rPr>
          <w:rFonts w:ascii="Times New Roman" w:hAnsi="Times New Roman" w:cs="Times New Roman"/>
          <w:sz w:val="28"/>
          <w:szCs w:val="28"/>
        </w:rPr>
        <w:t xml:space="preserve"> Стратегии осуществляется </w:t>
      </w:r>
      <w:r w:rsidR="00AA2D3F">
        <w:rPr>
          <w:rFonts w:ascii="Times New Roman" w:hAnsi="Times New Roman" w:cs="Times New Roman"/>
          <w:sz w:val="28"/>
          <w:szCs w:val="28"/>
        </w:rPr>
        <w:t>У</w:t>
      </w:r>
      <w:r>
        <w:rPr>
          <w:rFonts w:ascii="Times New Roman" w:hAnsi="Times New Roman" w:cs="Times New Roman"/>
          <w:sz w:val="28"/>
          <w:szCs w:val="28"/>
        </w:rPr>
        <w:t xml:space="preserve">полномоченным органом совместно с ответственными исполнителями на основе данных официального статистического наблюдения, </w:t>
      </w:r>
      <w:r w:rsidR="008067F1">
        <w:rPr>
          <w:rFonts w:ascii="Times New Roman" w:hAnsi="Times New Roman" w:cs="Times New Roman"/>
          <w:sz w:val="28"/>
          <w:szCs w:val="28"/>
        </w:rPr>
        <w:t xml:space="preserve">ежегодных </w:t>
      </w:r>
      <w:r>
        <w:rPr>
          <w:rFonts w:ascii="Times New Roman" w:hAnsi="Times New Roman" w:cs="Times New Roman"/>
          <w:sz w:val="28"/>
          <w:szCs w:val="28"/>
        </w:rPr>
        <w:t xml:space="preserve">отчетов о ходе реализации муниципальных программ и проектов, непрограммных мероприятий </w:t>
      </w:r>
      <w:r w:rsidRPr="00BC0749">
        <w:rPr>
          <w:rFonts w:ascii="Times New Roman" w:hAnsi="Times New Roman" w:cs="Times New Roman"/>
          <w:sz w:val="28"/>
          <w:szCs w:val="28"/>
        </w:rPr>
        <w:t>отраслевы</w:t>
      </w:r>
      <w:r>
        <w:rPr>
          <w:rFonts w:ascii="Times New Roman" w:hAnsi="Times New Roman" w:cs="Times New Roman"/>
          <w:sz w:val="28"/>
          <w:szCs w:val="28"/>
        </w:rPr>
        <w:t>х</w:t>
      </w:r>
      <w:r w:rsidRPr="00BC0749">
        <w:rPr>
          <w:rFonts w:ascii="Times New Roman" w:hAnsi="Times New Roman" w:cs="Times New Roman"/>
          <w:sz w:val="28"/>
          <w:szCs w:val="28"/>
        </w:rPr>
        <w:t xml:space="preserve"> (функциональны</w:t>
      </w:r>
      <w:r>
        <w:rPr>
          <w:rFonts w:ascii="Times New Roman" w:hAnsi="Times New Roman" w:cs="Times New Roman"/>
          <w:sz w:val="28"/>
          <w:szCs w:val="28"/>
        </w:rPr>
        <w:t>х</w:t>
      </w:r>
      <w:r w:rsidRPr="00BC0749">
        <w:rPr>
          <w:rFonts w:ascii="Times New Roman" w:hAnsi="Times New Roman" w:cs="Times New Roman"/>
          <w:sz w:val="28"/>
          <w:szCs w:val="28"/>
        </w:rPr>
        <w:t>) орган</w:t>
      </w:r>
      <w:r>
        <w:rPr>
          <w:rFonts w:ascii="Times New Roman" w:hAnsi="Times New Roman" w:cs="Times New Roman"/>
          <w:sz w:val="28"/>
          <w:szCs w:val="28"/>
        </w:rPr>
        <w:t>ов</w:t>
      </w:r>
      <w:r w:rsidRPr="00BC0749">
        <w:rPr>
          <w:rFonts w:ascii="Times New Roman" w:hAnsi="Times New Roman" w:cs="Times New Roman"/>
          <w:sz w:val="28"/>
          <w:szCs w:val="28"/>
        </w:rPr>
        <w:t xml:space="preserve"> администрации муниципального образования </w:t>
      </w:r>
      <w:r w:rsidRPr="00BC0749">
        <w:rPr>
          <w:rFonts w:ascii="Times New Roman" w:hAnsi="Times New Roman" w:cs="Times New Roman"/>
          <w:color w:val="000000"/>
          <w:sz w:val="28"/>
          <w:szCs w:val="28"/>
        </w:rPr>
        <w:t>Тимашевский район</w:t>
      </w:r>
      <w:r>
        <w:rPr>
          <w:rFonts w:ascii="Times New Roman" w:hAnsi="Times New Roman" w:cs="Times New Roman"/>
          <w:color w:val="000000"/>
          <w:sz w:val="28"/>
          <w:szCs w:val="28"/>
        </w:rPr>
        <w:t xml:space="preserve"> в рамках мониторинга и контроля реализации Плана мероприятий.</w:t>
      </w:r>
    </w:p>
    <w:p w:rsidR="006345F2" w:rsidRDefault="006F4ADC" w:rsidP="006345F2">
      <w:pPr>
        <w:autoSpaceDE w:val="0"/>
        <w:autoSpaceDN w:val="0"/>
        <w:adjustRightInd w:val="0"/>
        <w:spacing w:after="0" w:line="240" w:lineRule="auto"/>
        <w:ind w:firstLine="708"/>
        <w:jc w:val="both"/>
        <w:rPr>
          <w:rFonts w:ascii="Times New Roman" w:hAnsi="Times New Roman" w:cs="Times New Roman"/>
          <w:color w:val="000000"/>
          <w:sz w:val="28"/>
          <w:szCs w:val="28"/>
        </w:rPr>
      </w:pPr>
      <w:r w:rsidRPr="00C01A8A">
        <w:rPr>
          <w:rFonts w:ascii="Times New Roman" w:hAnsi="Times New Roman" w:cs="Times New Roman"/>
          <w:color w:val="000000"/>
          <w:sz w:val="28"/>
          <w:szCs w:val="28"/>
        </w:rPr>
        <w:t xml:space="preserve">Эффективность реализации Стратегии определяется эффективностью реализации </w:t>
      </w:r>
      <w:r w:rsidR="00C009F2" w:rsidRPr="00C01A8A">
        <w:rPr>
          <w:rFonts w:ascii="Times New Roman" w:hAnsi="Times New Roman" w:cs="Times New Roman"/>
          <w:color w:val="000000"/>
          <w:sz w:val="28"/>
          <w:szCs w:val="28"/>
        </w:rPr>
        <w:t xml:space="preserve">муниципальных </w:t>
      </w:r>
      <w:r w:rsidRPr="00C01A8A">
        <w:rPr>
          <w:rFonts w:ascii="Times New Roman" w:hAnsi="Times New Roman" w:cs="Times New Roman"/>
          <w:color w:val="000000"/>
          <w:sz w:val="28"/>
          <w:szCs w:val="28"/>
        </w:rPr>
        <w:t>программ и</w:t>
      </w:r>
      <w:r w:rsidR="00EC6521" w:rsidRPr="00C01A8A">
        <w:rPr>
          <w:rFonts w:ascii="Times New Roman" w:hAnsi="Times New Roman" w:cs="Times New Roman"/>
          <w:color w:val="000000"/>
          <w:sz w:val="28"/>
          <w:szCs w:val="28"/>
        </w:rPr>
        <w:t xml:space="preserve"> итогов </w:t>
      </w:r>
      <w:r w:rsidRPr="00C01A8A">
        <w:rPr>
          <w:rFonts w:ascii="Times New Roman" w:hAnsi="Times New Roman" w:cs="Times New Roman"/>
          <w:color w:val="000000"/>
          <w:sz w:val="28"/>
          <w:szCs w:val="28"/>
        </w:rPr>
        <w:t>достигнутых результатов</w:t>
      </w:r>
      <w:r w:rsidR="00C009F2" w:rsidRPr="00C01A8A">
        <w:rPr>
          <w:rFonts w:ascii="Times New Roman" w:hAnsi="Times New Roman" w:cs="Times New Roman"/>
          <w:color w:val="000000"/>
          <w:sz w:val="28"/>
          <w:szCs w:val="28"/>
        </w:rPr>
        <w:t xml:space="preserve"> исполнения Плана мероприятий</w:t>
      </w:r>
      <w:r w:rsidR="00EC6521" w:rsidRPr="00C01A8A">
        <w:rPr>
          <w:rFonts w:ascii="Times New Roman" w:hAnsi="Times New Roman" w:cs="Times New Roman"/>
          <w:color w:val="000000"/>
          <w:sz w:val="28"/>
          <w:szCs w:val="28"/>
        </w:rPr>
        <w:t>.</w:t>
      </w:r>
      <w:r w:rsidR="00EE5702">
        <w:rPr>
          <w:rFonts w:ascii="Times New Roman" w:hAnsi="Times New Roman" w:cs="Times New Roman"/>
          <w:color w:val="000000"/>
          <w:sz w:val="28"/>
          <w:szCs w:val="28"/>
        </w:rPr>
        <w:t xml:space="preserve"> </w:t>
      </w:r>
      <w:r w:rsidR="00C01A8A" w:rsidRPr="00C01A8A">
        <w:rPr>
          <w:rFonts w:ascii="Times New Roman" w:hAnsi="Times New Roman" w:cs="Times New Roman"/>
          <w:color w:val="000000"/>
          <w:sz w:val="28"/>
          <w:szCs w:val="28"/>
        </w:rPr>
        <w:t xml:space="preserve">В качестве индикативно-прогнозных показателей </w:t>
      </w:r>
      <w:r w:rsidR="00C01A8A">
        <w:rPr>
          <w:rFonts w:ascii="Times New Roman" w:hAnsi="Times New Roman" w:cs="Times New Roman"/>
          <w:color w:val="000000"/>
          <w:sz w:val="28"/>
          <w:szCs w:val="28"/>
        </w:rPr>
        <w:t xml:space="preserve">эффективности </w:t>
      </w:r>
      <w:r w:rsidR="00AA2D3F">
        <w:rPr>
          <w:rFonts w:ascii="Times New Roman" w:hAnsi="Times New Roman" w:cs="Times New Roman"/>
          <w:color w:val="000000"/>
          <w:sz w:val="28"/>
          <w:szCs w:val="28"/>
        </w:rPr>
        <w:t xml:space="preserve">будут </w:t>
      </w:r>
      <w:r w:rsidR="00C01A8A" w:rsidRPr="00C01A8A">
        <w:rPr>
          <w:rFonts w:ascii="Times New Roman" w:hAnsi="Times New Roman" w:cs="Times New Roman"/>
          <w:color w:val="000000"/>
          <w:sz w:val="28"/>
          <w:szCs w:val="28"/>
        </w:rPr>
        <w:t>использова</w:t>
      </w:r>
      <w:r w:rsidR="00AA2D3F">
        <w:rPr>
          <w:rFonts w:ascii="Times New Roman" w:hAnsi="Times New Roman" w:cs="Times New Roman"/>
          <w:color w:val="000000"/>
          <w:sz w:val="28"/>
          <w:szCs w:val="28"/>
        </w:rPr>
        <w:t>ться</w:t>
      </w:r>
      <w:r w:rsidR="00C01A8A">
        <w:rPr>
          <w:rFonts w:ascii="Times New Roman" w:hAnsi="Times New Roman" w:cs="Times New Roman"/>
          <w:color w:val="000000"/>
          <w:sz w:val="28"/>
          <w:szCs w:val="28"/>
        </w:rPr>
        <w:t xml:space="preserve"> </w:t>
      </w:r>
      <w:r w:rsidR="00C01A8A" w:rsidRPr="00C01A8A">
        <w:rPr>
          <w:rFonts w:ascii="Times New Roman" w:hAnsi="Times New Roman" w:cs="Times New Roman"/>
          <w:color w:val="000000"/>
          <w:sz w:val="28"/>
          <w:szCs w:val="28"/>
        </w:rPr>
        <w:t>основные статистические показатели социально-экономического развития, а также показатели эффективности деятельности органов местного самоуправления</w:t>
      </w:r>
      <w:r w:rsidR="006345F2">
        <w:rPr>
          <w:rFonts w:ascii="Times New Roman" w:hAnsi="Times New Roman" w:cs="Times New Roman"/>
          <w:color w:val="000000"/>
          <w:sz w:val="28"/>
          <w:szCs w:val="28"/>
        </w:rPr>
        <w:t>.</w:t>
      </w:r>
    </w:p>
    <w:p w:rsidR="00E74CE5" w:rsidRDefault="00E74CE5" w:rsidP="006345F2">
      <w:pPr>
        <w:autoSpaceDE w:val="0"/>
        <w:autoSpaceDN w:val="0"/>
        <w:adjustRightInd w:val="0"/>
        <w:spacing w:after="0" w:line="240" w:lineRule="auto"/>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Ключевые индикаторы реализации Стра</w:t>
      </w:r>
      <w:r w:rsidR="00EE5702">
        <w:rPr>
          <w:rFonts w:ascii="Times New Roman" w:hAnsi="Times New Roman" w:cs="Times New Roman"/>
          <w:color w:val="000000"/>
          <w:sz w:val="28"/>
          <w:szCs w:val="28"/>
        </w:rPr>
        <w:t>тегии</w:t>
      </w:r>
      <w:r w:rsidR="00953EAC">
        <w:rPr>
          <w:rFonts w:ascii="Times New Roman" w:hAnsi="Times New Roman" w:cs="Times New Roman"/>
          <w:color w:val="000000"/>
          <w:sz w:val="28"/>
          <w:szCs w:val="28"/>
        </w:rPr>
        <w:t xml:space="preserve"> приведены в </w:t>
      </w:r>
      <w:r w:rsidR="00F429BA">
        <w:rPr>
          <w:rFonts w:ascii="Times New Roman" w:hAnsi="Times New Roman" w:cs="Times New Roman"/>
          <w:color w:val="000000"/>
          <w:sz w:val="28"/>
          <w:szCs w:val="28"/>
        </w:rPr>
        <w:t>п</w:t>
      </w:r>
      <w:r w:rsidR="00953EAC">
        <w:rPr>
          <w:rFonts w:ascii="Times New Roman" w:hAnsi="Times New Roman" w:cs="Times New Roman"/>
          <w:color w:val="000000"/>
          <w:sz w:val="28"/>
          <w:szCs w:val="28"/>
        </w:rPr>
        <w:t>риложении      № 6</w:t>
      </w:r>
      <w:r>
        <w:rPr>
          <w:rFonts w:ascii="Times New Roman" w:hAnsi="Times New Roman" w:cs="Times New Roman"/>
          <w:color w:val="000000"/>
          <w:sz w:val="28"/>
          <w:szCs w:val="28"/>
        </w:rPr>
        <w:t>.</w:t>
      </w:r>
    </w:p>
    <w:p w:rsidR="003F6534" w:rsidRDefault="003F6534" w:rsidP="009004A6">
      <w:pPr>
        <w:autoSpaceDE w:val="0"/>
        <w:autoSpaceDN w:val="0"/>
        <w:adjustRightInd w:val="0"/>
        <w:spacing w:after="0" w:line="240" w:lineRule="auto"/>
        <w:ind w:firstLine="708"/>
        <w:jc w:val="center"/>
        <w:rPr>
          <w:rFonts w:ascii="Times New Roman" w:hAnsi="Times New Roman" w:cs="Times New Roman"/>
          <w:b/>
          <w:color w:val="000000" w:themeColor="text1"/>
          <w:sz w:val="28"/>
          <w:szCs w:val="28"/>
        </w:rPr>
      </w:pPr>
    </w:p>
    <w:p w:rsidR="003F6534" w:rsidRDefault="003F6534" w:rsidP="009004A6">
      <w:pPr>
        <w:autoSpaceDE w:val="0"/>
        <w:autoSpaceDN w:val="0"/>
        <w:adjustRightInd w:val="0"/>
        <w:spacing w:after="0" w:line="240" w:lineRule="auto"/>
        <w:ind w:firstLine="708"/>
        <w:jc w:val="center"/>
        <w:rPr>
          <w:rFonts w:ascii="Times New Roman" w:hAnsi="Times New Roman" w:cs="Times New Roman"/>
          <w:b/>
          <w:color w:val="000000" w:themeColor="text1"/>
          <w:sz w:val="28"/>
          <w:szCs w:val="28"/>
        </w:rPr>
      </w:pPr>
    </w:p>
    <w:p w:rsidR="003F6534" w:rsidRDefault="003F6534" w:rsidP="009004A6">
      <w:pPr>
        <w:autoSpaceDE w:val="0"/>
        <w:autoSpaceDN w:val="0"/>
        <w:adjustRightInd w:val="0"/>
        <w:spacing w:after="0" w:line="240" w:lineRule="auto"/>
        <w:ind w:firstLine="708"/>
        <w:jc w:val="center"/>
        <w:rPr>
          <w:rFonts w:ascii="Times New Roman" w:hAnsi="Times New Roman" w:cs="Times New Roman"/>
          <w:b/>
          <w:color w:val="000000" w:themeColor="text1"/>
          <w:sz w:val="28"/>
          <w:szCs w:val="28"/>
        </w:rPr>
      </w:pPr>
    </w:p>
    <w:p w:rsidR="009004A6" w:rsidRDefault="009004A6" w:rsidP="009004A6">
      <w:pPr>
        <w:autoSpaceDE w:val="0"/>
        <w:autoSpaceDN w:val="0"/>
        <w:adjustRightInd w:val="0"/>
        <w:spacing w:after="0" w:line="240" w:lineRule="auto"/>
        <w:ind w:firstLine="708"/>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3.1. </w:t>
      </w:r>
      <w:r w:rsidR="00C82DCD" w:rsidRPr="00664EE5">
        <w:rPr>
          <w:rFonts w:ascii="Times New Roman" w:hAnsi="Times New Roman" w:cs="Times New Roman"/>
          <w:b/>
          <w:color w:val="000000" w:themeColor="text1"/>
          <w:sz w:val="28"/>
          <w:szCs w:val="28"/>
        </w:rPr>
        <w:t xml:space="preserve">Оценка финансовых ресурсов, необходимых для реализации </w:t>
      </w:r>
    </w:p>
    <w:p w:rsidR="00EC0BD7" w:rsidRPr="00664EE5" w:rsidRDefault="00C82DCD" w:rsidP="009004A6">
      <w:pPr>
        <w:autoSpaceDE w:val="0"/>
        <w:autoSpaceDN w:val="0"/>
        <w:adjustRightInd w:val="0"/>
        <w:spacing w:after="0" w:line="240" w:lineRule="auto"/>
        <w:ind w:firstLine="708"/>
        <w:jc w:val="center"/>
        <w:rPr>
          <w:rFonts w:ascii="Times New Roman" w:hAnsi="Times New Roman" w:cs="Times New Roman"/>
          <w:b/>
          <w:color w:val="000000" w:themeColor="text1"/>
          <w:sz w:val="28"/>
          <w:szCs w:val="28"/>
        </w:rPr>
      </w:pPr>
      <w:r w:rsidRPr="00664EE5">
        <w:rPr>
          <w:rFonts w:ascii="Times New Roman" w:hAnsi="Times New Roman" w:cs="Times New Roman"/>
          <w:b/>
          <w:color w:val="000000" w:themeColor="text1"/>
          <w:sz w:val="28"/>
          <w:szCs w:val="28"/>
        </w:rPr>
        <w:t>Стратегии</w:t>
      </w:r>
    </w:p>
    <w:p w:rsidR="00EC0BD7" w:rsidRPr="00664EE5" w:rsidRDefault="00EC0BD7" w:rsidP="00664EE5">
      <w:pPr>
        <w:spacing w:after="0" w:line="240" w:lineRule="auto"/>
        <w:jc w:val="both"/>
        <w:rPr>
          <w:rFonts w:ascii="Times New Roman" w:hAnsi="Times New Roman" w:cs="Times New Roman"/>
          <w:color w:val="000000" w:themeColor="text1"/>
          <w:sz w:val="28"/>
          <w:szCs w:val="28"/>
        </w:rPr>
      </w:pPr>
    </w:p>
    <w:p w:rsidR="00664EE5" w:rsidRPr="00664EE5" w:rsidRDefault="00664EE5" w:rsidP="00953EAC">
      <w:pPr>
        <w:autoSpaceDE w:val="0"/>
        <w:autoSpaceDN w:val="0"/>
        <w:adjustRightInd w:val="0"/>
        <w:spacing w:after="0" w:line="240" w:lineRule="auto"/>
        <w:ind w:firstLine="708"/>
        <w:jc w:val="both"/>
        <w:rPr>
          <w:rFonts w:ascii="Times New Roman" w:hAnsi="Times New Roman" w:cs="Times New Roman"/>
          <w:sz w:val="28"/>
          <w:szCs w:val="28"/>
        </w:rPr>
      </w:pPr>
      <w:r w:rsidRPr="00664EE5">
        <w:rPr>
          <w:rFonts w:ascii="Times New Roman" w:hAnsi="Times New Roman" w:cs="Times New Roman"/>
          <w:sz w:val="28"/>
          <w:szCs w:val="28"/>
        </w:rPr>
        <w:t xml:space="preserve">На реализацию Стратегии потребуется привлечение значительных финансовых ресурсов бюджетных (федеральный, краевой, местные бюджеты) и внебюджетных источников (средства предприятий - инвесторов и др.). </w:t>
      </w:r>
    </w:p>
    <w:p w:rsidR="00664EE5" w:rsidRPr="00664EE5" w:rsidRDefault="00664EE5" w:rsidP="00953EAC">
      <w:pPr>
        <w:autoSpaceDE w:val="0"/>
        <w:autoSpaceDN w:val="0"/>
        <w:adjustRightInd w:val="0"/>
        <w:spacing w:after="0" w:line="240" w:lineRule="auto"/>
        <w:ind w:firstLine="708"/>
        <w:jc w:val="both"/>
        <w:rPr>
          <w:rFonts w:ascii="Times New Roman" w:hAnsi="Times New Roman" w:cs="Times New Roman"/>
          <w:sz w:val="28"/>
          <w:szCs w:val="28"/>
        </w:rPr>
      </w:pPr>
      <w:r w:rsidRPr="00664EE5">
        <w:rPr>
          <w:rFonts w:ascii="Times New Roman" w:hAnsi="Times New Roman" w:cs="Times New Roman"/>
          <w:sz w:val="28"/>
          <w:szCs w:val="28"/>
        </w:rPr>
        <w:t>Привлечение средств федерального</w:t>
      </w:r>
      <w:r>
        <w:rPr>
          <w:rFonts w:ascii="Times New Roman" w:hAnsi="Times New Roman" w:cs="Times New Roman"/>
          <w:sz w:val="28"/>
          <w:szCs w:val="28"/>
        </w:rPr>
        <w:t xml:space="preserve"> и регионального</w:t>
      </w:r>
      <w:r w:rsidRPr="00664EE5">
        <w:rPr>
          <w:rFonts w:ascii="Times New Roman" w:hAnsi="Times New Roman" w:cs="Times New Roman"/>
          <w:sz w:val="28"/>
          <w:szCs w:val="28"/>
        </w:rPr>
        <w:t xml:space="preserve"> бюджет</w:t>
      </w:r>
      <w:r>
        <w:rPr>
          <w:rFonts w:ascii="Times New Roman" w:hAnsi="Times New Roman" w:cs="Times New Roman"/>
          <w:sz w:val="28"/>
          <w:szCs w:val="28"/>
        </w:rPr>
        <w:t>ов</w:t>
      </w:r>
      <w:r w:rsidRPr="00664EE5">
        <w:rPr>
          <w:rFonts w:ascii="Times New Roman" w:hAnsi="Times New Roman" w:cs="Times New Roman"/>
          <w:sz w:val="28"/>
          <w:szCs w:val="28"/>
        </w:rPr>
        <w:t xml:space="preserve"> для реализации Стратегии планируется осуществлять в соответствии с действующим порядком финансирования государственных программ Российской Федерации,</w:t>
      </w:r>
      <w:r>
        <w:rPr>
          <w:rFonts w:ascii="Times New Roman" w:hAnsi="Times New Roman" w:cs="Times New Roman"/>
          <w:sz w:val="28"/>
          <w:szCs w:val="28"/>
        </w:rPr>
        <w:t xml:space="preserve"> Краснодарского края, </w:t>
      </w:r>
      <w:r w:rsidRPr="00664EE5">
        <w:rPr>
          <w:rFonts w:ascii="Times New Roman" w:hAnsi="Times New Roman" w:cs="Times New Roman"/>
          <w:sz w:val="28"/>
          <w:szCs w:val="28"/>
        </w:rPr>
        <w:t xml:space="preserve">федеральных целевых программ, </w:t>
      </w:r>
      <w:r w:rsidR="00EE5702">
        <w:rPr>
          <w:rFonts w:ascii="Times New Roman" w:hAnsi="Times New Roman" w:cs="Times New Roman"/>
          <w:sz w:val="28"/>
          <w:szCs w:val="28"/>
        </w:rPr>
        <w:t xml:space="preserve">в рамках национальных </w:t>
      </w:r>
      <w:r>
        <w:rPr>
          <w:rFonts w:ascii="Times New Roman" w:hAnsi="Times New Roman" w:cs="Times New Roman"/>
          <w:sz w:val="28"/>
          <w:szCs w:val="28"/>
        </w:rPr>
        <w:t>и региональных проектов</w:t>
      </w:r>
      <w:r w:rsidRPr="00664EE5">
        <w:rPr>
          <w:rFonts w:ascii="Times New Roman" w:hAnsi="Times New Roman" w:cs="Times New Roman"/>
          <w:sz w:val="28"/>
          <w:szCs w:val="28"/>
        </w:rPr>
        <w:t xml:space="preserve">, в пределах общего объема </w:t>
      </w:r>
      <w:r>
        <w:rPr>
          <w:rFonts w:ascii="Times New Roman" w:hAnsi="Times New Roman" w:cs="Times New Roman"/>
          <w:sz w:val="28"/>
          <w:szCs w:val="28"/>
        </w:rPr>
        <w:t xml:space="preserve">ежегодно утверждаемых </w:t>
      </w:r>
      <w:r w:rsidRPr="00664EE5">
        <w:rPr>
          <w:rFonts w:ascii="Times New Roman" w:hAnsi="Times New Roman" w:cs="Times New Roman"/>
          <w:sz w:val="28"/>
          <w:szCs w:val="28"/>
        </w:rPr>
        <w:t>бюджетных ассигнований</w:t>
      </w:r>
      <w:r>
        <w:rPr>
          <w:rFonts w:ascii="Times New Roman" w:hAnsi="Times New Roman" w:cs="Times New Roman"/>
          <w:sz w:val="28"/>
          <w:szCs w:val="28"/>
        </w:rPr>
        <w:t>.</w:t>
      </w:r>
      <w:r w:rsidRPr="00664EE5">
        <w:rPr>
          <w:rFonts w:ascii="Times New Roman" w:hAnsi="Times New Roman" w:cs="Times New Roman"/>
          <w:sz w:val="28"/>
          <w:szCs w:val="28"/>
        </w:rPr>
        <w:t xml:space="preserve"> </w:t>
      </w:r>
    </w:p>
    <w:p w:rsidR="00664EE5" w:rsidRPr="00996E7D" w:rsidRDefault="00664EE5" w:rsidP="00953EAC">
      <w:pPr>
        <w:pStyle w:val="ConsPlusNormal"/>
        <w:ind w:firstLine="708"/>
        <w:jc w:val="both"/>
        <w:rPr>
          <w:rFonts w:ascii="Times New Roman" w:hAnsi="Times New Roman" w:cs="Times New Roman"/>
          <w:sz w:val="28"/>
          <w:szCs w:val="28"/>
        </w:rPr>
      </w:pPr>
      <w:r>
        <w:rPr>
          <w:rFonts w:ascii="Times New Roman" w:hAnsi="Times New Roman" w:cs="Times New Roman"/>
          <w:sz w:val="28"/>
          <w:szCs w:val="28"/>
        </w:rPr>
        <w:t>П</w:t>
      </w:r>
      <w:r w:rsidRPr="00996E7D">
        <w:rPr>
          <w:rFonts w:ascii="Times New Roman" w:hAnsi="Times New Roman" w:cs="Times New Roman"/>
          <w:sz w:val="28"/>
          <w:szCs w:val="28"/>
        </w:rPr>
        <w:t>ривлечени</w:t>
      </w:r>
      <w:r>
        <w:rPr>
          <w:rFonts w:ascii="Times New Roman" w:hAnsi="Times New Roman" w:cs="Times New Roman"/>
          <w:sz w:val="28"/>
          <w:szCs w:val="28"/>
        </w:rPr>
        <w:t xml:space="preserve">е </w:t>
      </w:r>
      <w:r w:rsidRPr="00996E7D">
        <w:rPr>
          <w:rFonts w:ascii="Times New Roman" w:hAnsi="Times New Roman" w:cs="Times New Roman"/>
          <w:sz w:val="28"/>
          <w:szCs w:val="28"/>
        </w:rPr>
        <w:t xml:space="preserve">средств </w:t>
      </w:r>
      <w:r>
        <w:rPr>
          <w:rFonts w:ascii="Times New Roman" w:hAnsi="Times New Roman" w:cs="Times New Roman"/>
          <w:sz w:val="28"/>
          <w:szCs w:val="28"/>
        </w:rPr>
        <w:t xml:space="preserve">районного бюджета </w:t>
      </w:r>
      <w:r w:rsidRPr="00996E7D">
        <w:rPr>
          <w:rFonts w:ascii="Times New Roman" w:hAnsi="Times New Roman" w:cs="Times New Roman"/>
          <w:sz w:val="28"/>
          <w:szCs w:val="28"/>
        </w:rPr>
        <w:t>будет осуществляться в рамках реализации муниципальных программ</w:t>
      </w:r>
      <w:r>
        <w:rPr>
          <w:rFonts w:ascii="Times New Roman" w:hAnsi="Times New Roman" w:cs="Times New Roman"/>
          <w:sz w:val="28"/>
          <w:szCs w:val="28"/>
        </w:rPr>
        <w:t>,</w:t>
      </w:r>
      <w:r w:rsidRPr="00996E7D">
        <w:rPr>
          <w:rFonts w:ascii="Times New Roman" w:hAnsi="Times New Roman" w:cs="Times New Roman"/>
          <w:sz w:val="28"/>
          <w:szCs w:val="28"/>
        </w:rPr>
        <w:t xml:space="preserve"> </w:t>
      </w:r>
      <w:r>
        <w:rPr>
          <w:rFonts w:ascii="Times New Roman" w:hAnsi="Times New Roman" w:cs="Times New Roman"/>
          <w:sz w:val="28"/>
          <w:szCs w:val="28"/>
        </w:rPr>
        <w:t>о</w:t>
      </w:r>
      <w:r w:rsidRPr="00996E7D">
        <w:rPr>
          <w:rFonts w:ascii="Times New Roman" w:hAnsi="Times New Roman" w:cs="Times New Roman"/>
          <w:sz w:val="28"/>
          <w:szCs w:val="28"/>
        </w:rPr>
        <w:t>бъем</w:t>
      </w:r>
      <w:r>
        <w:rPr>
          <w:rFonts w:ascii="Times New Roman" w:hAnsi="Times New Roman" w:cs="Times New Roman"/>
          <w:sz w:val="28"/>
          <w:szCs w:val="28"/>
        </w:rPr>
        <w:t>ы финансирования которых</w:t>
      </w:r>
      <w:r w:rsidRPr="00996E7D">
        <w:rPr>
          <w:rFonts w:ascii="Times New Roman" w:hAnsi="Times New Roman" w:cs="Times New Roman"/>
          <w:sz w:val="28"/>
          <w:szCs w:val="28"/>
        </w:rPr>
        <w:t xml:space="preserve"> буд</w:t>
      </w:r>
      <w:r>
        <w:rPr>
          <w:rFonts w:ascii="Times New Roman" w:hAnsi="Times New Roman" w:cs="Times New Roman"/>
          <w:sz w:val="28"/>
          <w:szCs w:val="28"/>
        </w:rPr>
        <w:t>у</w:t>
      </w:r>
      <w:r w:rsidRPr="00996E7D">
        <w:rPr>
          <w:rFonts w:ascii="Times New Roman" w:hAnsi="Times New Roman" w:cs="Times New Roman"/>
          <w:sz w:val="28"/>
          <w:szCs w:val="28"/>
        </w:rPr>
        <w:t xml:space="preserve">т ежегодно уточняться по итогам оценки эффективности реализации муниципальных программ, исходя из возможностей </w:t>
      </w:r>
      <w:r>
        <w:rPr>
          <w:rFonts w:ascii="Times New Roman" w:hAnsi="Times New Roman" w:cs="Times New Roman"/>
          <w:sz w:val="28"/>
          <w:szCs w:val="28"/>
        </w:rPr>
        <w:t>районного</w:t>
      </w:r>
      <w:r w:rsidRPr="00996E7D">
        <w:rPr>
          <w:rFonts w:ascii="Times New Roman" w:hAnsi="Times New Roman" w:cs="Times New Roman"/>
          <w:sz w:val="28"/>
          <w:szCs w:val="28"/>
        </w:rPr>
        <w:t xml:space="preserve"> бюджет</w:t>
      </w:r>
      <w:r>
        <w:rPr>
          <w:rFonts w:ascii="Times New Roman" w:hAnsi="Times New Roman" w:cs="Times New Roman"/>
          <w:sz w:val="28"/>
          <w:szCs w:val="28"/>
        </w:rPr>
        <w:t>а</w:t>
      </w:r>
      <w:r w:rsidRPr="00996E7D">
        <w:rPr>
          <w:rFonts w:ascii="Times New Roman" w:hAnsi="Times New Roman" w:cs="Times New Roman"/>
          <w:sz w:val="28"/>
          <w:szCs w:val="28"/>
        </w:rPr>
        <w:t>.</w:t>
      </w:r>
    </w:p>
    <w:p w:rsidR="00664EE5" w:rsidRDefault="00664EE5" w:rsidP="00953EAC">
      <w:pPr>
        <w:pStyle w:val="ConsPlusNormal"/>
        <w:ind w:firstLine="708"/>
        <w:jc w:val="both"/>
        <w:rPr>
          <w:rFonts w:ascii="Times New Roman" w:hAnsi="Times New Roman" w:cs="Times New Roman"/>
          <w:sz w:val="28"/>
          <w:szCs w:val="28"/>
        </w:rPr>
      </w:pPr>
      <w:r w:rsidRPr="00996E7D">
        <w:rPr>
          <w:rFonts w:ascii="Times New Roman" w:hAnsi="Times New Roman" w:cs="Times New Roman"/>
          <w:sz w:val="28"/>
          <w:szCs w:val="28"/>
        </w:rPr>
        <w:t xml:space="preserve">Важнейшим финансовым ресурсом для реализации Стратегии являются внебюджетные средства, которые могут привлекаться на принципах </w:t>
      </w:r>
      <w:r w:rsidR="00014B8D">
        <w:rPr>
          <w:rFonts w:ascii="Times New Roman" w:hAnsi="Times New Roman" w:cs="Times New Roman"/>
          <w:sz w:val="28"/>
          <w:szCs w:val="28"/>
        </w:rPr>
        <w:t>МЧП и</w:t>
      </w:r>
      <w:r w:rsidR="007831C3">
        <w:rPr>
          <w:rFonts w:ascii="Times New Roman" w:hAnsi="Times New Roman" w:cs="Times New Roman"/>
          <w:sz w:val="28"/>
          <w:szCs w:val="28"/>
        </w:rPr>
        <w:t xml:space="preserve"> </w:t>
      </w:r>
      <w:r w:rsidR="007276C7">
        <w:rPr>
          <w:rFonts w:ascii="Times New Roman" w:hAnsi="Times New Roman" w:cs="Times New Roman"/>
          <w:sz w:val="28"/>
          <w:szCs w:val="28"/>
        </w:rPr>
        <w:t xml:space="preserve">концессионных отношений </w:t>
      </w:r>
      <w:r w:rsidR="00014B8D">
        <w:rPr>
          <w:rFonts w:ascii="Times New Roman" w:hAnsi="Times New Roman" w:cs="Times New Roman"/>
          <w:sz w:val="28"/>
          <w:szCs w:val="28"/>
        </w:rPr>
        <w:t>(концессионные соглаше</w:t>
      </w:r>
      <w:r w:rsidR="007276C7">
        <w:rPr>
          <w:rFonts w:ascii="Times New Roman" w:hAnsi="Times New Roman" w:cs="Times New Roman"/>
          <w:sz w:val="28"/>
          <w:szCs w:val="28"/>
        </w:rPr>
        <w:t xml:space="preserve">ния, соглашения о МЧП, </w:t>
      </w:r>
      <w:r w:rsidR="00014B8D">
        <w:rPr>
          <w:rFonts w:ascii="Times New Roman" w:hAnsi="Times New Roman" w:cs="Times New Roman"/>
          <w:sz w:val="28"/>
          <w:szCs w:val="28"/>
        </w:rPr>
        <w:t>контракты жизненного цикла, аренда муниципального имущества с инвестиционными обязательствами, энергосервисные контракты, иные формы, предполагающие объединение ресурсов публично</w:t>
      </w:r>
      <w:r w:rsidR="00FA60AC">
        <w:rPr>
          <w:rFonts w:ascii="Times New Roman" w:hAnsi="Times New Roman" w:cs="Times New Roman"/>
          <w:sz w:val="28"/>
          <w:szCs w:val="28"/>
        </w:rPr>
        <w:t>й</w:t>
      </w:r>
      <w:r w:rsidR="00014B8D">
        <w:rPr>
          <w:rFonts w:ascii="Times New Roman" w:hAnsi="Times New Roman" w:cs="Times New Roman"/>
          <w:sz w:val="28"/>
          <w:szCs w:val="28"/>
        </w:rPr>
        <w:t xml:space="preserve"> и частной сторон), </w:t>
      </w:r>
      <w:r w:rsidRPr="00996E7D">
        <w:rPr>
          <w:rFonts w:ascii="Times New Roman" w:hAnsi="Times New Roman" w:cs="Times New Roman"/>
          <w:sz w:val="28"/>
          <w:szCs w:val="28"/>
        </w:rPr>
        <w:t xml:space="preserve">за счет средств институтов развития, </w:t>
      </w:r>
      <w:r w:rsidR="00014B8D">
        <w:rPr>
          <w:rFonts w:ascii="Times New Roman" w:hAnsi="Times New Roman" w:cs="Times New Roman"/>
          <w:sz w:val="28"/>
          <w:szCs w:val="28"/>
        </w:rPr>
        <w:t>частных</w:t>
      </w:r>
      <w:r w:rsidRPr="00996E7D">
        <w:rPr>
          <w:rFonts w:ascii="Times New Roman" w:hAnsi="Times New Roman" w:cs="Times New Roman"/>
          <w:sz w:val="28"/>
          <w:szCs w:val="28"/>
        </w:rPr>
        <w:t xml:space="preserve"> инвестиций</w:t>
      </w:r>
      <w:r w:rsidR="00014B8D">
        <w:rPr>
          <w:rFonts w:ascii="Times New Roman" w:hAnsi="Times New Roman" w:cs="Times New Roman"/>
          <w:sz w:val="28"/>
          <w:szCs w:val="28"/>
        </w:rPr>
        <w:t>, том числе в формате инициативного бюджета</w:t>
      </w:r>
      <w:r w:rsidRPr="00996E7D">
        <w:rPr>
          <w:rFonts w:ascii="Times New Roman" w:hAnsi="Times New Roman" w:cs="Times New Roman"/>
          <w:sz w:val="28"/>
          <w:szCs w:val="28"/>
        </w:rPr>
        <w:t xml:space="preserve"> в реализацию перспективных инфраструктурных, социальных, инновационных, природоохранных и иных проектов.</w:t>
      </w:r>
    </w:p>
    <w:p w:rsidR="00AD2E83" w:rsidRPr="00AD2E83" w:rsidRDefault="00AD2E83" w:rsidP="00953EAC">
      <w:pPr>
        <w:pStyle w:val="ConsPlusTitle"/>
        <w:ind w:firstLine="708"/>
        <w:rPr>
          <w:rFonts w:ascii="Times New Roman" w:hAnsi="Times New Roman" w:cs="Times New Roman"/>
          <w:b w:val="0"/>
          <w:color w:val="000000" w:themeColor="text1"/>
          <w:sz w:val="28"/>
          <w:szCs w:val="28"/>
        </w:rPr>
      </w:pPr>
      <w:r w:rsidRPr="00AD2E83">
        <w:rPr>
          <w:rFonts w:ascii="Times New Roman" w:hAnsi="Times New Roman" w:cs="Times New Roman"/>
          <w:b w:val="0"/>
          <w:sz w:val="28"/>
          <w:szCs w:val="28"/>
        </w:rPr>
        <w:t>Оценка финансовых ресурсов, необходимых для реализации Стратегии</w:t>
      </w:r>
      <w:r w:rsidR="00953EAC">
        <w:rPr>
          <w:rFonts w:ascii="Times New Roman" w:hAnsi="Times New Roman" w:cs="Times New Roman"/>
          <w:b w:val="0"/>
          <w:color w:val="000000" w:themeColor="text1"/>
          <w:sz w:val="28"/>
          <w:szCs w:val="28"/>
        </w:rPr>
        <w:t xml:space="preserve"> приведена в Приложении № 7</w:t>
      </w:r>
      <w:r w:rsidRPr="00AD2E83">
        <w:rPr>
          <w:rFonts w:ascii="Times New Roman" w:hAnsi="Times New Roman" w:cs="Times New Roman"/>
          <w:b w:val="0"/>
          <w:color w:val="000000" w:themeColor="text1"/>
          <w:sz w:val="28"/>
          <w:szCs w:val="28"/>
        </w:rPr>
        <w:t>.</w:t>
      </w:r>
    </w:p>
    <w:p w:rsidR="00A83187" w:rsidRDefault="00A83187" w:rsidP="00953EAC">
      <w:pPr>
        <w:spacing w:after="0" w:line="240" w:lineRule="auto"/>
        <w:ind w:firstLine="708"/>
        <w:jc w:val="both"/>
        <w:rPr>
          <w:rFonts w:ascii="Times New Roman" w:hAnsi="Times New Roman" w:cs="Times New Roman"/>
          <w:color w:val="000000" w:themeColor="text1"/>
          <w:sz w:val="28"/>
          <w:szCs w:val="28"/>
        </w:rPr>
      </w:pPr>
      <w:r w:rsidRPr="004834B6">
        <w:rPr>
          <w:rFonts w:ascii="Times New Roman" w:hAnsi="Times New Roman" w:cs="Times New Roman"/>
          <w:color w:val="000000" w:themeColor="text1"/>
          <w:sz w:val="28"/>
          <w:szCs w:val="28"/>
        </w:rPr>
        <w:t xml:space="preserve">В рамках разработки Стратегии учитывался перечень </w:t>
      </w:r>
      <w:r w:rsidR="00EA193A">
        <w:rPr>
          <w:rFonts w:ascii="Times New Roman" w:hAnsi="Times New Roman" w:cs="Times New Roman"/>
          <w:color w:val="000000" w:themeColor="text1"/>
          <w:sz w:val="28"/>
          <w:szCs w:val="28"/>
        </w:rPr>
        <w:t xml:space="preserve">17 </w:t>
      </w:r>
      <w:r w:rsidR="00EE5702">
        <w:rPr>
          <w:rFonts w:ascii="Times New Roman" w:hAnsi="Times New Roman" w:cs="Times New Roman"/>
          <w:color w:val="000000" w:themeColor="text1"/>
          <w:sz w:val="28"/>
          <w:szCs w:val="28"/>
        </w:rPr>
        <w:t xml:space="preserve">действующих </w:t>
      </w:r>
      <w:r w:rsidRPr="004834B6">
        <w:rPr>
          <w:rFonts w:ascii="Times New Roman" w:hAnsi="Times New Roman" w:cs="Times New Roman"/>
          <w:color w:val="000000" w:themeColor="text1"/>
          <w:sz w:val="28"/>
          <w:szCs w:val="28"/>
        </w:rPr>
        <w:t>муниципальных программ район</w:t>
      </w:r>
      <w:r w:rsidR="00EA193A">
        <w:rPr>
          <w:rFonts w:ascii="Times New Roman" w:hAnsi="Times New Roman" w:cs="Times New Roman"/>
          <w:color w:val="000000" w:themeColor="text1"/>
          <w:sz w:val="28"/>
          <w:szCs w:val="28"/>
        </w:rPr>
        <w:t>а</w:t>
      </w:r>
      <w:r w:rsidRPr="004834B6">
        <w:rPr>
          <w:rFonts w:ascii="Times New Roman" w:hAnsi="Times New Roman" w:cs="Times New Roman"/>
          <w:color w:val="000000" w:themeColor="text1"/>
          <w:sz w:val="28"/>
          <w:szCs w:val="28"/>
        </w:rPr>
        <w:t>, большинство из которых реализуются сроком до 2022</w:t>
      </w:r>
      <w:r w:rsidR="00EE5702">
        <w:rPr>
          <w:rFonts w:ascii="Times New Roman" w:hAnsi="Times New Roman" w:cs="Times New Roman"/>
          <w:color w:val="000000" w:themeColor="text1"/>
          <w:sz w:val="28"/>
          <w:szCs w:val="28"/>
        </w:rPr>
        <w:t xml:space="preserve"> </w:t>
      </w:r>
      <w:r w:rsidRPr="004834B6">
        <w:rPr>
          <w:rFonts w:ascii="Times New Roman" w:hAnsi="Times New Roman" w:cs="Times New Roman"/>
          <w:color w:val="000000" w:themeColor="text1"/>
          <w:sz w:val="28"/>
          <w:szCs w:val="28"/>
        </w:rPr>
        <w:t>г</w:t>
      </w:r>
      <w:r w:rsidR="00EE5702">
        <w:rPr>
          <w:rFonts w:ascii="Times New Roman" w:hAnsi="Times New Roman" w:cs="Times New Roman"/>
          <w:color w:val="000000" w:themeColor="text1"/>
          <w:sz w:val="28"/>
          <w:szCs w:val="28"/>
        </w:rPr>
        <w:t>ода.</w:t>
      </w:r>
      <w:r w:rsidRPr="004834B6">
        <w:rPr>
          <w:rFonts w:ascii="Times New Roman" w:hAnsi="Times New Roman" w:cs="Times New Roman"/>
          <w:color w:val="000000" w:themeColor="text1"/>
          <w:sz w:val="28"/>
          <w:szCs w:val="28"/>
        </w:rPr>
        <w:t xml:space="preserve"> Предполагается разработка новых муниципальных программ в соответствии с целевыми направлениями Стратегии. </w:t>
      </w:r>
    </w:p>
    <w:p w:rsidR="00A83187" w:rsidRDefault="00A83187" w:rsidP="00953EAC">
      <w:pPr>
        <w:spacing w:after="0" w:line="240" w:lineRule="auto"/>
        <w:ind w:firstLine="708"/>
        <w:jc w:val="both"/>
        <w:rPr>
          <w:rFonts w:ascii="Times New Roman" w:hAnsi="Times New Roman" w:cs="Times New Roman"/>
          <w:color w:val="000000" w:themeColor="text1"/>
          <w:sz w:val="28"/>
          <w:szCs w:val="28"/>
        </w:rPr>
      </w:pPr>
      <w:r w:rsidRPr="004834B6">
        <w:rPr>
          <w:rFonts w:ascii="Times New Roman" w:hAnsi="Times New Roman" w:cs="Times New Roman"/>
          <w:color w:val="000000" w:themeColor="text1"/>
          <w:sz w:val="28"/>
          <w:szCs w:val="28"/>
        </w:rPr>
        <w:t xml:space="preserve">Перечень действующих и предлагаемых к разработке и принятию муниципальных программ муниципального образования Тимашевский район приведен в </w:t>
      </w:r>
      <w:r w:rsidR="00953EAC">
        <w:rPr>
          <w:rFonts w:ascii="Times New Roman" w:hAnsi="Times New Roman" w:cs="Times New Roman"/>
          <w:color w:val="000000" w:themeColor="text1"/>
          <w:sz w:val="28"/>
          <w:szCs w:val="28"/>
        </w:rPr>
        <w:t>Приложении № 8</w:t>
      </w:r>
      <w:r w:rsidR="004834B6" w:rsidRPr="004834B6">
        <w:rPr>
          <w:rFonts w:ascii="Times New Roman" w:hAnsi="Times New Roman" w:cs="Times New Roman"/>
          <w:color w:val="000000" w:themeColor="text1"/>
          <w:sz w:val="28"/>
          <w:szCs w:val="28"/>
        </w:rPr>
        <w:t>.</w:t>
      </w:r>
    </w:p>
    <w:p w:rsidR="003F6534" w:rsidRDefault="003F6534" w:rsidP="00953EAC">
      <w:pPr>
        <w:spacing w:after="0" w:line="240" w:lineRule="auto"/>
        <w:ind w:firstLine="708"/>
        <w:jc w:val="both"/>
        <w:rPr>
          <w:rFonts w:ascii="Times New Roman" w:hAnsi="Times New Roman" w:cs="Times New Roman"/>
          <w:color w:val="000000" w:themeColor="text1"/>
          <w:sz w:val="28"/>
          <w:szCs w:val="28"/>
        </w:rPr>
      </w:pPr>
    </w:p>
    <w:p w:rsidR="003F6534" w:rsidRDefault="003F6534" w:rsidP="00953EAC">
      <w:pPr>
        <w:spacing w:after="0" w:line="240" w:lineRule="auto"/>
        <w:ind w:firstLine="708"/>
        <w:jc w:val="both"/>
        <w:rPr>
          <w:rFonts w:ascii="Times New Roman" w:hAnsi="Times New Roman" w:cs="Times New Roman"/>
          <w:color w:val="000000" w:themeColor="text1"/>
          <w:sz w:val="28"/>
          <w:szCs w:val="28"/>
        </w:rPr>
      </w:pPr>
    </w:p>
    <w:p w:rsidR="003F6534" w:rsidRDefault="003F6534" w:rsidP="00556A7D">
      <w:pPr>
        <w:spacing w:after="0" w:line="240" w:lineRule="auto"/>
        <w:jc w:val="both"/>
        <w:rPr>
          <w:rFonts w:ascii="Times New Roman" w:hAnsi="Times New Roman" w:cs="Times New Roman"/>
          <w:color w:val="000000" w:themeColor="text1"/>
          <w:sz w:val="28"/>
          <w:szCs w:val="28"/>
        </w:rPr>
      </w:pPr>
    </w:p>
    <w:p w:rsidR="00556A7D" w:rsidRDefault="00556A7D" w:rsidP="00556A7D">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Заместитель главы </w:t>
      </w:r>
    </w:p>
    <w:p w:rsidR="00556A7D" w:rsidRDefault="00556A7D" w:rsidP="00556A7D">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муниципального образования</w:t>
      </w:r>
    </w:p>
    <w:p w:rsidR="005B3B39" w:rsidRDefault="00556A7D" w:rsidP="00941A77">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Тимашевский район                                                                          И.А. Скрипиль</w:t>
      </w:r>
    </w:p>
    <w:p w:rsidR="00181A69" w:rsidRDefault="00181A69" w:rsidP="00941A77">
      <w:pPr>
        <w:spacing w:after="0" w:line="240" w:lineRule="auto"/>
        <w:jc w:val="both"/>
        <w:rPr>
          <w:rFonts w:ascii="Times New Roman" w:hAnsi="Times New Roman" w:cs="Times New Roman"/>
          <w:color w:val="000000" w:themeColor="text1"/>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256B72" w:rsidRDefault="00256B72" w:rsidP="00181A69">
      <w:pPr>
        <w:spacing w:after="0"/>
        <w:ind w:left="4820"/>
        <w:rPr>
          <w:rFonts w:ascii="Times New Roman" w:hAnsi="Times New Roman" w:cs="Times New Roman"/>
          <w:sz w:val="28"/>
          <w:szCs w:val="28"/>
        </w:rPr>
      </w:pPr>
    </w:p>
    <w:p w:rsidR="00181A69" w:rsidRPr="00890F4D" w:rsidRDefault="00181A69" w:rsidP="00181A69">
      <w:pPr>
        <w:spacing w:after="0"/>
        <w:ind w:left="4820"/>
        <w:rPr>
          <w:rFonts w:ascii="Times New Roman" w:hAnsi="Times New Roman" w:cs="Times New Roman"/>
          <w:sz w:val="28"/>
          <w:szCs w:val="28"/>
        </w:rPr>
      </w:pPr>
      <w:r w:rsidRPr="00890F4D">
        <w:rPr>
          <w:rFonts w:ascii="Times New Roman" w:hAnsi="Times New Roman" w:cs="Times New Roman"/>
          <w:sz w:val="28"/>
          <w:szCs w:val="28"/>
        </w:rPr>
        <w:t>Приложение №1</w:t>
      </w:r>
    </w:p>
    <w:p w:rsidR="00181A69" w:rsidRPr="00890F4D" w:rsidRDefault="00181A69" w:rsidP="00181A69">
      <w:pPr>
        <w:spacing w:after="0"/>
        <w:ind w:left="4820"/>
        <w:rPr>
          <w:rFonts w:ascii="Times New Roman" w:hAnsi="Times New Roman" w:cs="Times New Roman"/>
          <w:sz w:val="28"/>
          <w:szCs w:val="28"/>
        </w:rPr>
      </w:pPr>
      <w:r w:rsidRPr="00890F4D">
        <w:rPr>
          <w:rFonts w:ascii="Times New Roman" w:hAnsi="Times New Roman" w:cs="Times New Roman"/>
          <w:sz w:val="28"/>
          <w:szCs w:val="28"/>
        </w:rPr>
        <w:t xml:space="preserve">к Стратегии социально-экономического </w:t>
      </w:r>
    </w:p>
    <w:p w:rsidR="00181A69" w:rsidRPr="00890F4D" w:rsidRDefault="00181A69" w:rsidP="00181A69">
      <w:pPr>
        <w:spacing w:after="0"/>
        <w:ind w:left="4820"/>
        <w:rPr>
          <w:rFonts w:ascii="Times New Roman" w:hAnsi="Times New Roman" w:cs="Times New Roman"/>
          <w:sz w:val="28"/>
          <w:szCs w:val="28"/>
        </w:rPr>
      </w:pPr>
      <w:r w:rsidRPr="00890F4D">
        <w:rPr>
          <w:rFonts w:ascii="Times New Roman" w:hAnsi="Times New Roman" w:cs="Times New Roman"/>
          <w:sz w:val="28"/>
          <w:szCs w:val="28"/>
        </w:rPr>
        <w:t xml:space="preserve">развития муниципального образования </w:t>
      </w:r>
    </w:p>
    <w:p w:rsidR="00181A69" w:rsidRPr="00890F4D" w:rsidRDefault="00181A69" w:rsidP="00181A69">
      <w:pPr>
        <w:spacing w:after="0"/>
        <w:ind w:left="4820"/>
        <w:rPr>
          <w:rFonts w:ascii="Times New Roman" w:hAnsi="Times New Roman" w:cs="Times New Roman"/>
          <w:sz w:val="28"/>
          <w:szCs w:val="28"/>
        </w:rPr>
      </w:pPr>
      <w:r w:rsidRPr="00890F4D">
        <w:rPr>
          <w:rFonts w:ascii="Times New Roman" w:hAnsi="Times New Roman" w:cs="Times New Roman"/>
          <w:sz w:val="28"/>
          <w:szCs w:val="28"/>
        </w:rPr>
        <w:t>Тимашевский район до 2030 года</w:t>
      </w:r>
    </w:p>
    <w:p w:rsidR="00181A69" w:rsidRDefault="00181A69" w:rsidP="00181A69">
      <w:pPr>
        <w:spacing w:after="0"/>
        <w:ind w:left="4479"/>
        <w:rPr>
          <w:rFonts w:ascii="Times New Roman" w:hAnsi="Times New Roman" w:cs="Times New Roman"/>
          <w:sz w:val="28"/>
          <w:szCs w:val="28"/>
        </w:rPr>
      </w:pPr>
    </w:p>
    <w:p w:rsidR="00181A69" w:rsidRPr="00890F4D" w:rsidRDefault="00181A69" w:rsidP="00181A69">
      <w:pPr>
        <w:spacing w:after="0"/>
        <w:ind w:left="4479"/>
        <w:rPr>
          <w:rFonts w:ascii="Times New Roman" w:hAnsi="Times New Roman" w:cs="Times New Roman"/>
          <w:sz w:val="28"/>
          <w:szCs w:val="28"/>
        </w:rPr>
      </w:pPr>
    </w:p>
    <w:p w:rsidR="00181A69" w:rsidRPr="00664BF9" w:rsidRDefault="00181A69" w:rsidP="00181A69">
      <w:pPr>
        <w:spacing w:after="0"/>
        <w:jc w:val="center"/>
        <w:rPr>
          <w:rFonts w:ascii="Times New Roman" w:hAnsi="Times New Roman" w:cs="Times New Roman"/>
          <w:sz w:val="28"/>
          <w:szCs w:val="28"/>
        </w:rPr>
      </w:pPr>
      <w:r w:rsidRPr="00664BF9">
        <w:rPr>
          <w:rFonts w:ascii="Times New Roman" w:hAnsi="Times New Roman" w:cs="Times New Roman"/>
          <w:sz w:val="28"/>
          <w:szCs w:val="28"/>
        </w:rPr>
        <w:t>Ключевые индикаторы стратегической цели по приоритетному</w:t>
      </w:r>
    </w:p>
    <w:p w:rsidR="00181A69" w:rsidRPr="00664BF9" w:rsidRDefault="00181A69" w:rsidP="00181A69">
      <w:pPr>
        <w:spacing w:after="0"/>
        <w:jc w:val="center"/>
        <w:rPr>
          <w:rFonts w:ascii="Times New Roman" w:hAnsi="Times New Roman" w:cs="Times New Roman"/>
          <w:sz w:val="28"/>
          <w:szCs w:val="28"/>
        </w:rPr>
      </w:pPr>
      <w:r w:rsidRPr="00664BF9">
        <w:rPr>
          <w:rFonts w:ascii="Times New Roman" w:hAnsi="Times New Roman" w:cs="Times New Roman"/>
          <w:sz w:val="28"/>
          <w:szCs w:val="28"/>
        </w:rPr>
        <w:t>направлению «Развитие человеческого капитала и социальной сферы»</w:t>
      </w:r>
    </w:p>
    <w:p w:rsidR="00181A69" w:rsidRDefault="00181A69" w:rsidP="00181A69">
      <w:pPr>
        <w:spacing w:after="0" w:line="240" w:lineRule="auto"/>
        <w:ind w:firstLine="709"/>
        <w:jc w:val="both"/>
        <w:rPr>
          <w:rFonts w:ascii="Times New Roman" w:hAnsi="Times New Roman" w:cs="Times New Roman"/>
          <w:b/>
          <w:sz w:val="28"/>
          <w:szCs w:val="28"/>
        </w:rPr>
      </w:pPr>
    </w:p>
    <w:p w:rsidR="00181A69" w:rsidRPr="00890F4D" w:rsidRDefault="00181A69" w:rsidP="00181A69">
      <w:pPr>
        <w:spacing w:after="0" w:line="240" w:lineRule="auto"/>
        <w:ind w:firstLine="709"/>
        <w:jc w:val="both"/>
        <w:rPr>
          <w:rFonts w:ascii="Times New Roman" w:hAnsi="Times New Roman" w:cs="Times New Roman"/>
          <w:b/>
          <w:sz w:val="28"/>
          <w:szCs w:val="28"/>
        </w:rPr>
      </w:pPr>
    </w:p>
    <w:tbl>
      <w:tblPr>
        <w:tblStyle w:val="aa"/>
        <w:tblW w:w="9747" w:type="dxa"/>
        <w:tblLayout w:type="fixed"/>
        <w:tblLook w:val="04A0" w:firstRow="1" w:lastRow="0" w:firstColumn="1" w:lastColumn="0" w:noHBand="0" w:noVBand="1"/>
      </w:tblPr>
      <w:tblGrid>
        <w:gridCol w:w="577"/>
        <w:gridCol w:w="2508"/>
        <w:gridCol w:w="992"/>
        <w:gridCol w:w="992"/>
        <w:gridCol w:w="851"/>
        <w:gridCol w:w="992"/>
        <w:gridCol w:w="992"/>
        <w:gridCol w:w="992"/>
        <w:gridCol w:w="851"/>
      </w:tblGrid>
      <w:tr w:rsidR="00181A69" w:rsidRPr="00890F4D" w:rsidTr="00EB6725">
        <w:tc>
          <w:tcPr>
            <w:tcW w:w="577" w:type="dxa"/>
          </w:tcPr>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 п/п</w:t>
            </w:r>
          </w:p>
        </w:tc>
        <w:tc>
          <w:tcPr>
            <w:tcW w:w="2508"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Индикатор</w:t>
            </w:r>
          </w:p>
        </w:tc>
        <w:tc>
          <w:tcPr>
            <w:tcW w:w="992" w:type="dxa"/>
          </w:tcPr>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 xml:space="preserve">2017 год </w:t>
            </w:r>
          </w:p>
        </w:tc>
        <w:tc>
          <w:tcPr>
            <w:tcW w:w="992" w:type="dxa"/>
          </w:tcPr>
          <w:p w:rsidR="00181A69" w:rsidRPr="00890F4D" w:rsidRDefault="00181A69" w:rsidP="00EB6725">
            <w:pPr>
              <w:ind w:right="-108"/>
              <w:jc w:val="both"/>
              <w:rPr>
                <w:rFonts w:ascii="Times New Roman" w:hAnsi="Times New Roman" w:cs="Times New Roman"/>
              </w:rPr>
            </w:pPr>
            <w:r w:rsidRPr="00890F4D">
              <w:rPr>
                <w:rFonts w:ascii="Times New Roman" w:hAnsi="Times New Roman" w:cs="Times New Roman"/>
              </w:rPr>
              <w:t>2018 год</w:t>
            </w:r>
          </w:p>
        </w:tc>
        <w:tc>
          <w:tcPr>
            <w:tcW w:w="851"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2019 год</w:t>
            </w:r>
          </w:p>
        </w:tc>
        <w:tc>
          <w:tcPr>
            <w:tcW w:w="992"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2020 год</w:t>
            </w:r>
          </w:p>
        </w:tc>
        <w:tc>
          <w:tcPr>
            <w:tcW w:w="992"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2024 год</w:t>
            </w:r>
          </w:p>
        </w:tc>
        <w:tc>
          <w:tcPr>
            <w:tcW w:w="992"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2027 год</w:t>
            </w:r>
          </w:p>
        </w:tc>
        <w:tc>
          <w:tcPr>
            <w:tcW w:w="851"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2030 год</w:t>
            </w:r>
          </w:p>
        </w:tc>
      </w:tr>
      <w:tr w:rsidR="00181A69" w:rsidRPr="00890F4D" w:rsidTr="00EB6725">
        <w:trPr>
          <w:trHeight w:val="313"/>
        </w:trPr>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 xml:space="preserve">Среднегодовая численность населения, </w:t>
            </w:r>
          </w:p>
          <w:p w:rsidR="00181A69" w:rsidRPr="00890F4D" w:rsidRDefault="00181A69" w:rsidP="00EB6725">
            <w:pPr>
              <w:rPr>
                <w:rFonts w:ascii="Times New Roman" w:hAnsi="Times New Roman" w:cs="Times New Roman"/>
              </w:rPr>
            </w:pPr>
            <w:r w:rsidRPr="00890F4D">
              <w:rPr>
                <w:rFonts w:ascii="Times New Roman" w:hAnsi="Times New Roman" w:cs="Times New Roman"/>
              </w:rPr>
              <w:t>тыс. человек</w:t>
            </w:r>
          </w:p>
        </w:tc>
        <w:tc>
          <w:tcPr>
            <w:tcW w:w="992" w:type="dxa"/>
          </w:tcPr>
          <w:p w:rsidR="00181A69" w:rsidRPr="00890F4D" w:rsidRDefault="00181A69" w:rsidP="00EB6725">
            <w:pPr>
              <w:jc w:val="both"/>
              <w:rPr>
                <w:rFonts w:ascii="Times New Roman" w:hAnsi="Times New Roman" w:cs="Times New Roman"/>
                <w:b/>
              </w:rPr>
            </w:pPr>
          </w:p>
        </w:tc>
        <w:tc>
          <w:tcPr>
            <w:tcW w:w="992" w:type="dxa"/>
          </w:tcPr>
          <w:p w:rsidR="00181A69" w:rsidRPr="00890F4D" w:rsidRDefault="00181A69" w:rsidP="00EB6725">
            <w:pPr>
              <w:jc w:val="both"/>
              <w:rPr>
                <w:rFonts w:ascii="Times New Roman" w:hAnsi="Times New Roman" w:cs="Times New Roman"/>
                <w:b/>
              </w:rPr>
            </w:pPr>
          </w:p>
        </w:tc>
        <w:tc>
          <w:tcPr>
            <w:tcW w:w="851" w:type="dxa"/>
          </w:tcPr>
          <w:p w:rsidR="00181A69" w:rsidRPr="00890F4D" w:rsidRDefault="00181A69" w:rsidP="00EB6725">
            <w:pPr>
              <w:jc w:val="both"/>
              <w:rPr>
                <w:rFonts w:ascii="Times New Roman" w:hAnsi="Times New Roman" w:cs="Times New Roman"/>
                <w:b/>
              </w:rPr>
            </w:pPr>
          </w:p>
        </w:tc>
        <w:tc>
          <w:tcPr>
            <w:tcW w:w="992" w:type="dxa"/>
          </w:tcPr>
          <w:p w:rsidR="00181A69" w:rsidRPr="00890F4D" w:rsidRDefault="00181A69" w:rsidP="00EB6725">
            <w:pPr>
              <w:jc w:val="both"/>
              <w:rPr>
                <w:rFonts w:ascii="Times New Roman" w:hAnsi="Times New Roman" w:cs="Times New Roman"/>
                <w:b/>
              </w:rPr>
            </w:pPr>
          </w:p>
        </w:tc>
        <w:tc>
          <w:tcPr>
            <w:tcW w:w="992" w:type="dxa"/>
          </w:tcPr>
          <w:p w:rsidR="00181A69" w:rsidRPr="00890F4D" w:rsidRDefault="00181A69" w:rsidP="00EB6725">
            <w:pPr>
              <w:jc w:val="both"/>
              <w:rPr>
                <w:rFonts w:ascii="Times New Roman" w:hAnsi="Times New Roman" w:cs="Times New Roman"/>
                <w:b/>
              </w:rPr>
            </w:pPr>
          </w:p>
        </w:tc>
        <w:tc>
          <w:tcPr>
            <w:tcW w:w="992" w:type="dxa"/>
          </w:tcPr>
          <w:p w:rsidR="00181A69" w:rsidRPr="00890F4D" w:rsidRDefault="00181A69" w:rsidP="00EB6725">
            <w:pPr>
              <w:jc w:val="both"/>
              <w:rPr>
                <w:rFonts w:ascii="Times New Roman" w:hAnsi="Times New Roman" w:cs="Times New Roman"/>
                <w:b/>
              </w:rPr>
            </w:pPr>
          </w:p>
        </w:tc>
        <w:tc>
          <w:tcPr>
            <w:tcW w:w="851" w:type="dxa"/>
          </w:tcPr>
          <w:p w:rsidR="00181A69" w:rsidRPr="00890F4D" w:rsidRDefault="00181A69" w:rsidP="00EB6725">
            <w:pPr>
              <w:jc w:val="both"/>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110,996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109,865</w:t>
            </w:r>
          </w:p>
        </w:tc>
        <w:tc>
          <w:tcPr>
            <w:tcW w:w="851" w:type="dxa"/>
            <w:vAlign w:val="bottom"/>
          </w:tcPr>
          <w:p w:rsidR="00181A69" w:rsidRPr="00890F4D" w:rsidRDefault="00181A69" w:rsidP="00EB6725">
            <w:pPr>
              <w:ind w:right="-108"/>
              <w:jc w:val="center"/>
              <w:rPr>
                <w:rFonts w:ascii="Times New Roman" w:hAnsi="Times New Roman" w:cs="Times New Roman"/>
              </w:rPr>
            </w:pPr>
            <w:r w:rsidRPr="00890F4D">
              <w:rPr>
                <w:rFonts w:ascii="Times New Roman" w:hAnsi="Times New Roman" w:cs="Times New Roman"/>
              </w:rPr>
              <w:t>109,020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108,647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108,599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108,900</w:t>
            </w:r>
          </w:p>
        </w:tc>
        <w:tc>
          <w:tcPr>
            <w:tcW w:w="851" w:type="dxa"/>
            <w:vAlign w:val="bottom"/>
          </w:tcPr>
          <w:p w:rsidR="00181A69" w:rsidRPr="00890F4D" w:rsidRDefault="00181A69" w:rsidP="00EB6725">
            <w:pPr>
              <w:ind w:left="-108" w:right="-108"/>
              <w:jc w:val="center"/>
              <w:rPr>
                <w:rFonts w:ascii="Times New Roman" w:hAnsi="Times New Roman" w:cs="Times New Roman"/>
              </w:rPr>
            </w:pPr>
            <w:r w:rsidRPr="00890F4D">
              <w:rPr>
                <w:rFonts w:ascii="Times New Roman" w:hAnsi="Times New Roman" w:cs="Times New Roman"/>
              </w:rPr>
              <w:t>109,605</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110,996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109,865</w:t>
            </w:r>
          </w:p>
        </w:tc>
        <w:tc>
          <w:tcPr>
            <w:tcW w:w="851" w:type="dxa"/>
            <w:vAlign w:val="bottom"/>
          </w:tcPr>
          <w:p w:rsidR="00181A69" w:rsidRPr="00890F4D" w:rsidRDefault="00181A69" w:rsidP="00EB6725">
            <w:pPr>
              <w:ind w:right="-108"/>
              <w:jc w:val="center"/>
              <w:rPr>
                <w:rFonts w:ascii="Times New Roman" w:hAnsi="Times New Roman" w:cs="Times New Roman"/>
              </w:rPr>
            </w:pPr>
            <w:r w:rsidRPr="00890F4D">
              <w:rPr>
                <w:rFonts w:ascii="Times New Roman" w:hAnsi="Times New Roman" w:cs="Times New Roman"/>
              </w:rPr>
              <w:t>109,119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108,943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109,627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109,955</w:t>
            </w:r>
          </w:p>
        </w:tc>
        <w:tc>
          <w:tcPr>
            <w:tcW w:w="851" w:type="dxa"/>
            <w:vAlign w:val="bottom"/>
          </w:tcPr>
          <w:p w:rsidR="00181A69" w:rsidRPr="00890F4D" w:rsidRDefault="00181A69" w:rsidP="00EB6725">
            <w:pPr>
              <w:ind w:left="-108" w:right="-15"/>
              <w:jc w:val="center"/>
              <w:rPr>
                <w:rFonts w:ascii="Times New Roman" w:hAnsi="Times New Roman" w:cs="Times New Roman"/>
              </w:rPr>
            </w:pPr>
            <w:r w:rsidRPr="00890F4D">
              <w:rPr>
                <w:rFonts w:ascii="Times New Roman" w:hAnsi="Times New Roman" w:cs="Times New Roman"/>
              </w:rPr>
              <w:t>110,100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110,996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109,865</w:t>
            </w:r>
          </w:p>
        </w:tc>
        <w:tc>
          <w:tcPr>
            <w:tcW w:w="851" w:type="dxa"/>
            <w:vAlign w:val="bottom"/>
          </w:tcPr>
          <w:p w:rsidR="00181A69" w:rsidRPr="00890F4D" w:rsidRDefault="00181A69" w:rsidP="00EB6725">
            <w:pPr>
              <w:ind w:right="-108"/>
              <w:jc w:val="center"/>
              <w:rPr>
                <w:rFonts w:ascii="Times New Roman" w:hAnsi="Times New Roman" w:cs="Times New Roman"/>
              </w:rPr>
            </w:pPr>
            <w:r w:rsidRPr="00890F4D">
              <w:rPr>
                <w:rFonts w:ascii="Times New Roman" w:hAnsi="Times New Roman" w:cs="Times New Roman"/>
              </w:rPr>
              <w:t>109,879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109,999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110,570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110,928</w:t>
            </w:r>
          </w:p>
        </w:tc>
        <w:tc>
          <w:tcPr>
            <w:tcW w:w="851" w:type="dxa"/>
            <w:vAlign w:val="bottom"/>
          </w:tcPr>
          <w:p w:rsidR="00181A69" w:rsidRPr="00890F4D" w:rsidRDefault="00181A69" w:rsidP="00EB6725">
            <w:pPr>
              <w:ind w:left="-108" w:right="-15"/>
              <w:jc w:val="center"/>
              <w:rPr>
                <w:rFonts w:ascii="Times New Roman" w:hAnsi="Times New Roman" w:cs="Times New Roman"/>
              </w:rPr>
            </w:pPr>
            <w:r w:rsidRPr="00890F4D">
              <w:rPr>
                <w:rFonts w:ascii="Times New Roman" w:hAnsi="Times New Roman" w:cs="Times New Roman"/>
              </w:rPr>
              <w:t>111,205</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Среднегодовая численность населения в трудоспособном возрасте, тыс. человек</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58,575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57,385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56,631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56,824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56,922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57,025</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58,575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57,385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56,933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57,283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58,054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58,567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59,123</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58,575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57,385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59,433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59,952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60,420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60,989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61,752</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 xml:space="preserve">Среднегодовая численность занятых в экономике, тыс. человек </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49,960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49,963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48,900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48,901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48,902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48,903</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49,957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49,693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49,695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49,697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49,699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49,702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49,708</w:t>
            </w:r>
          </w:p>
        </w:tc>
      </w:tr>
      <w:tr w:rsidR="00181A69" w:rsidRPr="00890F4D" w:rsidTr="00EB6725">
        <w:tc>
          <w:tcPr>
            <w:tcW w:w="577" w:type="dxa"/>
            <w:vMerge/>
            <w:tcBorders>
              <w:bottom w:val="single" w:sz="4" w:space="0" w:color="auto"/>
            </w:tcBorders>
          </w:tcPr>
          <w:p w:rsidR="00181A69" w:rsidRPr="00890F4D" w:rsidRDefault="00181A69" w:rsidP="00EB6725">
            <w:pPr>
              <w:jc w:val="center"/>
              <w:rPr>
                <w:rFonts w:ascii="Times New Roman" w:hAnsi="Times New Roman" w:cs="Times New Roman"/>
              </w:rPr>
            </w:pPr>
          </w:p>
        </w:tc>
        <w:tc>
          <w:tcPr>
            <w:tcW w:w="2508" w:type="dxa"/>
            <w:tcBorders>
              <w:bottom w:val="single" w:sz="4" w:space="0" w:color="auto"/>
            </w:tcBorders>
          </w:tcPr>
          <w:p w:rsidR="00181A69" w:rsidRPr="00890F4D" w:rsidRDefault="00181A69" w:rsidP="00EB6725">
            <w:pPr>
              <w:rPr>
                <w:rFonts w:ascii="Times New Roman" w:hAnsi="Times New Roman" w:cs="Times New Roman"/>
              </w:rPr>
            </w:pPr>
            <w:r w:rsidRPr="00890F4D">
              <w:rPr>
                <w:rFonts w:ascii="Times New Roman" w:hAnsi="Times New Roman" w:cs="Times New Roman"/>
              </w:rPr>
              <w:t>Оптимистический</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49,960</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49,963</w:t>
            </w:r>
          </w:p>
        </w:tc>
        <w:tc>
          <w:tcPr>
            <w:tcW w:w="851"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50,010</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50,022</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50,034</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50,042</w:t>
            </w:r>
          </w:p>
        </w:tc>
        <w:tc>
          <w:tcPr>
            <w:tcW w:w="851"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50,057</w:t>
            </w:r>
          </w:p>
        </w:tc>
      </w:tr>
      <w:tr w:rsidR="00181A69" w:rsidRPr="00890F4D" w:rsidTr="00EB6725">
        <w:trPr>
          <w:trHeight w:val="731"/>
        </w:trPr>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Среднегодовой уровень регистрируемой безработицы, 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r>
      <w:tr w:rsidR="00181A69" w:rsidRPr="00890F4D" w:rsidTr="00EB6725">
        <w:tc>
          <w:tcPr>
            <w:tcW w:w="577" w:type="dxa"/>
            <w:vMerge/>
            <w:tcBorders>
              <w:bottom w:val="single" w:sz="4" w:space="0" w:color="auto"/>
            </w:tcBorders>
          </w:tcPr>
          <w:p w:rsidR="00181A69" w:rsidRPr="00890F4D" w:rsidRDefault="00181A69" w:rsidP="00EB6725">
            <w:pPr>
              <w:jc w:val="center"/>
              <w:rPr>
                <w:rFonts w:ascii="Times New Roman" w:hAnsi="Times New Roman" w:cs="Times New Roman"/>
              </w:rPr>
            </w:pPr>
          </w:p>
        </w:tc>
        <w:tc>
          <w:tcPr>
            <w:tcW w:w="2508" w:type="dxa"/>
            <w:tcBorders>
              <w:bottom w:val="single" w:sz="4" w:space="0" w:color="auto"/>
            </w:tcBorders>
          </w:tcPr>
          <w:p w:rsidR="00181A69" w:rsidRPr="00890F4D" w:rsidRDefault="00181A69" w:rsidP="00EB6725">
            <w:pPr>
              <w:rPr>
                <w:rFonts w:ascii="Times New Roman" w:hAnsi="Times New Roman" w:cs="Times New Roman"/>
              </w:rPr>
            </w:pPr>
            <w:r w:rsidRPr="00890F4D">
              <w:rPr>
                <w:rFonts w:ascii="Times New Roman" w:hAnsi="Times New Roman" w:cs="Times New Roman"/>
              </w:rPr>
              <w:t>Оптимистический</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851"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w:t>
            </w:r>
          </w:p>
        </w:tc>
        <w:tc>
          <w:tcPr>
            <w:tcW w:w="992"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w:t>
            </w:r>
          </w:p>
        </w:tc>
        <w:tc>
          <w:tcPr>
            <w:tcW w:w="851" w:type="dxa"/>
            <w:tcBorders>
              <w:bottom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w:t>
            </w:r>
          </w:p>
        </w:tc>
      </w:tr>
      <w:tr w:rsidR="00181A69" w:rsidRPr="00890F4D" w:rsidTr="00EB6725">
        <w:trPr>
          <w:trHeight w:val="785"/>
        </w:trPr>
        <w:tc>
          <w:tcPr>
            <w:tcW w:w="577" w:type="dxa"/>
            <w:vMerge w:val="restart"/>
            <w:tcBorders>
              <w:top w:val="single" w:sz="4" w:space="0" w:color="auto"/>
              <w:left w:val="single" w:sz="4" w:space="0" w:color="auto"/>
              <w:bottom w:val="single" w:sz="4" w:space="0" w:color="auto"/>
              <w:right w:val="single" w:sz="4" w:space="0" w:color="auto"/>
            </w:tcBorders>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2508" w:type="dxa"/>
            <w:tcBorders>
              <w:top w:val="single" w:sz="4" w:space="0" w:color="auto"/>
              <w:left w:val="single" w:sz="4" w:space="0" w:color="auto"/>
              <w:bottom w:val="single" w:sz="4" w:space="0" w:color="auto"/>
              <w:right w:val="single" w:sz="4" w:space="0" w:color="auto"/>
            </w:tcBorders>
          </w:tcPr>
          <w:p w:rsidR="00181A69" w:rsidRPr="00890F4D" w:rsidRDefault="00181A69" w:rsidP="00EB6725">
            <w:pPr>
              <w:rPr>
                <w:rFonts w:ascii="Times New Roman" w:hAnsi="Times New Roman" w:cs="Times New Roman"/>
              </w:rPr>
            </w:pPr>
            <w:r w:rsidRPr="00890F4D">
              <w:rPr>
                <w:rFonts w:ascii="Times New Roman" w:hAnsi="Times New Roman" w:cs="Times New Roman"/>
              </w:rPr>
              <w:t>Среднемесячная заработная плата, тыс. рублей</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Borders>
              <w:top w:val="single" w:sz="4" w:space="0" w:color="auto"/>
              <w:left w:val="single" w:sz="4" w:space="0" w:color="auto"/>
              <w:bottom w:val="single" w:sz="4" w:space="0" w:color="auto"/>
              <w:right w:val="single" w:sz="4" w:space="0" w:color="auto"/>
            </w:tcBorders>
          </w:tcPr>
          <w:p w:rsidR="00181A69" w:rsidRPr="00890F4D" w:rsidRDefault="00181A69" w:rsidP="00EB6725">
            <w:pPr>
              <w:jc w:val="both"/>
              <w:rPr>
                <w:rFonts w:ascii="Times New Roman" w:hAnsi="Times New Roman" w:cs="Times New Roman"/>
              </w:rPr>
            </w:pPr>
          </w:p>
        </w:tc>
        <w:tc>
          <w:tcPr>
            <w:tcW w:w="2508" w:type="dxa"/>
            <w:tcBorders>
              <w:top w:val="single" w:sz="4" w:space="0" w:color="auto"/>
              <w:left w:val="single" w:sz="4" w:space="0" w:color="auto"/>
              <w:bottom w:val="single" w:sz="4" w:space="0" w:color="auto"/>
              <w:right w:val="single" w:sz="4" w:space="0" w:color="auto"/>
            </w:tcBorders>
          </w:tcPr>
          <w:p w:rsidR="00181A69" w:rsidRPr="00890F4D" w:rsidRDefault="00181A69" w:rsidP="00EB6725">
            <w:pPr>
              <w:rPr>
                <w:rFonts w:ascii="Times New Roman" w:hAnsi="Times New Roman" w:cs="Times New Roman"/>
              </w:rPr>
            </w:pPr>
            <w:r w:rsidRPr="00890F4D">
              <w:rPr>
                <w:rFonts w:ascii="Times New Roman" w:hAnsi="Times New Roman" w:cs="Times New Roman"/>
              </w:rPr>
              <w:t>Инерционный</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30,526</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33,381</w:t>
            </w: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34,200</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34,892</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43,100</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45,003</w:t>
            </w: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47,281</w:t>
            </w:r>
          </w:p>
        </w:tc>
      </w:tr>
      <w:tr w:rsidR="00181A69" w:rsidRPr="00890F4D" w:rsidTr="00EB6725">
        <w:tc>
          <w:tcPr>
            <w:tcW w:w="577" w:type="dxa"/>
            <w:vMerge/>
            <w:tcBorders>
              <w:top w:val="single" w:sz="4" w:space="0" w:color="auto"/>
              <w:left w:val="single" w:sz="4" w:space="0" w:color="auto"/>
              <w:bottom w:val="single" w:sz="4" w:space="0" w:color="auto"/>
              <w:right w:val="single" w:sz="4" w:space="0" w:color="auto"/>
            </w:tcBorders>
          </w:tcPr>
          <w:p w:rsidR="00181A69" w:rsidRPr="00890F4D" w:rsidRDefault="00181A69" w:rsidP="00EB6725">
            <w:pPr>
              <w:jc w:val="both"/>
              <w:rPr>
                <w:rFonts w:ascii="Times New Roman" w:hAnsi="Times New Roman" w:cs="Times New Roman"/>
              </w:rPr>
            </w:pPr>
          </w:p>
        </w:tc>
        <w:tc>
          <w:tcPr>
            <w:tcW w:w="2508" w:type="dxa"/>
            <w:tcBorders>
              <w:top w:val="single" w:sz="4" w:space="0" w:color="auto"/>
              <w:left w:val="single" w:sz="4" w:space="0" w:color="auto"/>
              <w:bottom w:val="single" w:sz="4" w:space="0" w:color="auto"/>
              <w:right w:val="single" w:sz="4" w:space="0" w:color="auto"/>
            </w:tcBorders>
          </w:tcPr>
          <w:p w:rsidR="00181A69" w:rsidRPr="00890F4D" w:rsidRDefault="00181A69" w:rsidP="00EB6725">
            <w:pPr>
              <w:rPr>
                <w:rFonts w:ascii="Times New Roman" w:hAnsi="Times New Roman" w:cs="Times New Roman"/>
              </w:rPr>
            </w:pPr>
            <w:r w:rsidRPr="00890F4D">
              <w:rPr>
                <w:rFonts w:ascii="Times New Roman" w:hAnsi="Times New Roman" w:cs="Times New Roman"/>
              </w:rPr>
              <w:t>Базовый</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30,526</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33,381</w:t>
            </w: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35,187</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36,880</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45,236</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47,633</w:t>
            </w: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50,015</w:t>
            </w:r>
          </w:p>
        </w:tc>
      </w:tr>
      <w:tr w:rsidR="00181A69" w:rsidRPr="00890F4D" w:rsidTr="00EB6725">
        <w:tc>
          <w:tcPr>
            <w:tcW w:w="577" w:type="dxa"/>
            <w:vMerge/>
            <w:tcBorders>
              <w:top w:val="single" w:sz="4" w:space="0" w:color="auto"/>
              <w:left w:val="single" w:sz="4" w:space="0" w:color="auto"/>
              <w:bottom w:val="single" w:sz="4" w:space="0" w:color="auto"/>
              <w:right w:val="single" w:sz="4" w:space="0" w:color="auto"/>
            </w:tcBorders>
          </w:tcPr>
          <w:p w:rsidR="00181A69" w:rsidRPr="00890F4D" w:rsidRDefault="00181A69" w:rsidP="00EB6725">
            <w:pPr>
              <w:jc w:val="both"/>
              <w:rPr>
                <w:rFonts w:ascii="Times New Roman" w:hAnsi="Times New Roman" w:cs="Times New Roman"/>
              </w:rPr>
            </w:pPr>
          </w:p>
        </w:tc>
        <w:tc>
          <w:tcPr>
            <w:tcW w:w="2508" w:type="dxa"/>
            <w:tcBorders>
              <w:top w:val="single" w:sz="4" w:space="0" w:color="auto"/>
              <w:left w:val="single" w:sz="4" w:space="0" w:color="auto"/>
              <w:bottom w:val="single" w:sz="4" w:space="0" w:color="auto"/>
              <w:right w:val="single" w:sz="4" w:space="0" w:color="auto"/>
            </w:tcBorders>
          </w:tcPr>
          <w:p w:rsidR="00181A69" w:rsidRPr="00890F4D" w:rsidRDefault="00181A69" w:rsidP="00EB6725">
            <w:pPr>
              <w:rPr>
                <w:rFonts w:ascii="Times New Roman" w:hAnsi="Times New Roman" w:cs="Times New Roman"/>
              </w:rPr>
            </w:pPr>
            <w:r w:rsidRPr="00890F4D">
              <w:rPr>
                <w:rFonts w:ascii="Times New Roman" w:hAnsi="Times New Roman" w:cs="Times New Roman"/>
              </w:rPr>
              <w:t>Оптимистический</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30,526</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33,381</w:t>
            </w: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37,200</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38,189</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46,974</w:t>
            </w:r>
          </w:p>
        </w:tc>
        <w:tc>
          <w:tcPr>
            <w:tcW w:w="992"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49,820</w:t>
            </w:r>
          </w:p>
        </w:tc>
        <w:tc>
          <w:tcPr>
            <w:tcW w:w="851" w:type="dxa"/>
            <w:tcBorders>
              <w:top w:val="single" w:sz="4" w:space="0" w:color="auto"/>
              <w:left w:val="single" w:sz="4" w:space="0" w:color="auto"/>
              <w:bottom w:val="single" w:sz="4" w:space="0" w:color="auto"/>
              <w:right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54,526</w:t>
            </w:r>
          </w:p>
        </w:tc>
      </w:tr>
      <w:tr w:rsidR="00181A69" w:rsidRPr="00890F4D" w:rsidTr="00EB6725">
        <w:tc>
          <w:tcPr>
            <w:tcW w:w="577" w:type="dxa"/>
            <w:tcBorders>
              <w:top w:val="single" w:sz="4" w:space="0" w:color="auto"/>
            </w:tcBorders>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2508" w:type="dxa"/>
            <w:tcBorders>
              <w:top w:val="single" w:sz="4" w:space="0" w:color="auto"/>
            </w:tcBorders>
            <w:vAlign w:val="bottom"/>
          </w:tcPr>
          <w:p w:rsidR="00181A69" w:rsidRPr="00890F4D" w:rsidRDefault="00181A69" w:rsidP="00EB6725">
            <w:pPr>
              <w:rPr>
                <w:rFonts w:ascii="Times New Roman" w:hAnsi="Times New Roman" w:cs="Times New Roman"/>
              </w:rPr>
            </w:pPr>
            <w:r w:rsidRPr="00890F4D">
              <w:rPr>
                <w:rFonts w:ascii="Times New Roman" w:hAnsi="Times New Roman" w:cs="Times New Roman"/>
              </w:rPr>
              <w:t>Миграционный прирост, тыс. человек</w:t>
            </w:r>
          </w:p>
        </w:tc>
        <w:tc>
          <w:tcPr>
            <w:tcW w:w="992"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c>
          <w:tcPr>
            <w:tcW w:w="992"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c>
          <w:tcPr>
            <w:tcW w:w="851"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c>
          <w:tcPr>
            <w:tcW w:w="992"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c>
          <w:tcPr>
            <w:tcW w:w="992"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c>
          <w:tcPr>
            <w:tcW w:w="992"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c>
          <w:tcPr>
            <w:tcW w:w="851" w:type="dxa"/>
            <w:tcBorders>
              <w:top w:val="single" w:sz="4" w:space="0" w:color="auto"/>
            </w:tcBorders>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-0,767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-0,945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-0,120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0,050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0,120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0,180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-0,767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-0,945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-0,117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0,150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0,480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0,500</w:t>
            </w:r>
          </w:p>
        </w:tc>
      </w:tr>
      <w:tr w:rsidR="00181A69" w:rsidRPr="00890F4D" w:rsidTr="00EB6725">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c>
          <w:tcPr>
            <w:tcW w:w="577" w:type="dxa"/>
            <w:vAlign w:val="bottom"/>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-0,767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-0,945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0,150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0,322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0,589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0,638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0,789</w:t>
            </w:r>
          </w:p>
        </w:tc>
      </w:tr>
      <w:tr w:rsidR="00181A69" w:rsidRPr="00890F4D" w:rsidTr="00EB6725">
        <w:tc>
          <w:tcPr>
            <w:tcW w:w="577" w:type="dxa"/>
            <w:vMerge w:val="restart"/>
            <w:vAlign w:val="center"/>
          </w:tcPr>
          <w:p w:rsidR="00181A69" w:rsidRPr="00890F4D" w:rsidRDefault="00181A69" w:rsidP="00EB6725">
            <w:pPr>
              <w:jc w:val="center"/>
              <w:rPr>
                <w:rFonts w:ascii="Times New Roman" w:hAnsi="Times New Roman" w:cs="Times New Roman"/>
              </w:rPr>
            </w:pPr>
          </w:p>
          <w:p w:rsidR="00181A69"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2508" w:type="dxa"/>
          </w:tcPr>
          <w:p w:rsidR="00181A69" w:rsidRPr="00890F4D" w:rsidRDefault="00181A69" w:rsidP="00EB6725">
            <w:pPr>
              <w:ind w:right="-137"/>
              <w:rPr>
                <w:rFonts w:ascii="Times New Roman" w:hAnsi="Times New Roman" w:cs="Times New Roman"/>
              </w:rPr>
            </w:pPr>
            <w:r w:rsidRPr="00890F4D">
              <w:rPr>
                <w:rFonts w:ascii="Times New Roman" w:hAnsi="Times New Roman" w:cs="Times New Roman"/>
              </w:rPr>
              <w:t>Ввод в действие жилых домов, кв.м на 1 жителя</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0,25</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0,26</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0,27</w:t>
            </w:r>
          </w:p>
        </w:tc>
      </w:tr>
      <w:tr w:rsidR="00181A69" w:rsidRPr="00890F4D" w:rsidTr="00EB6725">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2508" w:type="dxa"/>
          </w:tcPr>
          <w:p w:rsidR="00181A69" w:rsidRPr="00890F4D" w:rsidRDefault="00181A69" w:rsidP="00EB6725">
            <w:pPr>
              <w:ind w:right="-137"/>
              <w:rPr>
                <w:rFonts w:ascii="Times New Roman" w:hAnsi="Times New Roman" w:cs="Times New Roman"/>
              </w:rPr>
            </w:pPr>
            <w:r w:rsidRPr="00890F4D">
              <w:rPr>
                <w:rFonts w:ascii="Times New Roman" w:hAnsi="Times New Roman" w:cs="Times New Roman"/>
              </w:rPr>
              <w:t>Общая площадь жилых помещений, приходящаяся в среднем на одного жителя, кв. м</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rPr>
          <w:trHeight w:val="256"/>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20,83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21,42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22,01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22,24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22,55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22,65</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20,83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21,42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21,85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22,02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22,65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22,68</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20,83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21,42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22,05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22,32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22,70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22,74</w:t>
            </w:r>
          </w:p>
        </w:tc>
      </w:tr>
      <w:tr w:rsidR="00181A69" w:rsidRPr="00890F4D" w:rsidTr="00EB6725">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Количество детей-сирот, обеспеченных жильем согласно дог</w:t>
            </w:r>
            <w:r>
              <w:rPr>
                <w:rFonts w:ascii="Times New Roman" w:hAnsi="Times New Roman" w:cs="Times New Roman"/>
              </w:rPr>
              <w:t>оворам найма жилья спецжилфонда</w:t>
            </w:r>
            <w:r w:rsidRPr="00890F4D">
              <w:rPr>
                <w:rFonts w:ascii="Times New Roman" w:hAnsi="Times New Roman" w:cs="Times New Roman"/>
              </w:rPr>
              <w:t>, человек</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rPr>
          <w:trHeight w:val="231"/>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r>
      <w:tr w:rsidR="00181A69" w:rsidRPr="00890F4D" w:rsidTr="00EB6725">
        <w:trPr>
          <w:trHeight w:val="155"/>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2508" w:type="dxa"/>
          </w:tcPr>
          <w:p w:rsidR="003E4954" w:rsidRDefault="00181A69" w:rsidP="00EB6725">
            <w:pPr>
              <w:ind w:right="-137"/>
              <w:rPr>
                <w:rFonts w:ascii="Times New Roman" w:hAnsi="Times New Roman" w:cs="Times New Roman"/>
              </w:rPr>
            </w:pPr>
            <w:r w:rsidRPr="00890F4D">
              <w:rPr>
                <w:rFonts w:ascii="Times New Roman" w:hAnsi="Times New Roman" w:cs="Times New Roman"/>
              </w:rPr>
              <w:t>Доля пож</w:t>
            </w:r>
            <w:r>
              <w:rPr>
                <w:rFonts w:ascii="Times New Roman" w:hAnsi="Times New Roman" w:cs="Times New Roman"/>
              </w:rPr>
              <w:t>илых</w:t>
            </w:r>
          </w:p>
          <w:p w:rsidR="00181A69" w:rsidRPr="00890F4D" w:rsidRDefault="00181A69" w:rsidP="00EB6725">
            <w:pPr>
              <w:ind w:right="-137"/>
              <w:rPr>
                <w:rFonts w:ascii="Times New Roman" w:hAnsi="Times New Roman" w:cs="Times New Roman"/>
              </w:rPr>
            </w:pPr>
            <w:r>
              <w:rPr>
                <w:rFonts w:ascii="Times New Roman" w:hAnsi="Times New Roman" w:cs="Times New Roman"/>
              </w:rPr>
              <w:t xml:space="preserve"> людей и инвалидов, охвачен</w:t>
            </w:r>
            <w:r w:rsidRPr="00890F4D">
              <w:rPr>
                <w:rFonts w:ascii="Times New Roman" w:hAnsi="Times New Roman" w:cs="Times New Roman"/>
              </w:rPr>
              <w:t>ных социально – значимыми мероприятиями, от общего количества пожилых людей Тимашевского района</w:t>
            </w:r>
            <w:r>
              <w:rPr>
                <w:rFonts w:ascii="Times New Roman" w:hAnsi="Times New Roman" w:cs="Times New Roman"/>
              </w:rPr>
              <w:t xml:space="preserve">, </w:t>
            </w:r>
            <w:r w:rsidRPr="00890F4D">
              <w:rPr>
                <w:rFonts w:ascii="Times New Roman" w:hAnsi="Times New Roman" w:cs="Times New Roman"/>
              </w:rPr>
              <w:t>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r>
      <w:tr w:rsidR="00181A69" w:rsidRPr="00890F4D" w:rsidTr="00EB6725">
        <w:tc>
          <w:tcPr>
            <w:tcW w:w="577" w:type="dxa"/>
            <w:vMerge/>
            <w:vAlign w:val="center"/>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0,6</w:t>
            </w:r>
          </w:p>
        </w:tc>
      </w:tr>
      <w:tr w:rsidR="00181A69" w:rsidRPr="00890F4D" w:rsidTr="00EB6725">
        <w:tc>
          <w:tcPr>
            <w:tcW w:w="577" w:type="dxa"/>
            <w:vMerge/>
            <w:vAlign w:val="center"/>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0,55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0,7</w:t>
            </w:r>
          </w:p>
        </w:tc>
      </w:tr>
      <w:tr w:rsidR="00181A69" w:rsidRPr="00890F4D" w:rsidTr="00E4090D">
        <w:trPr>
          <w:trHeight w:val="1647"/>
        </w:trPr>
        <w:tc>
          <w:tcPr>
            <w:tcW w:w="577" w:type="dxa"/>
            <w:vMerge w:val="restart"/>
            <w:vAlign w:val="center"/>
          </w:tcPr>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w:t>
            </w:r>
          </w:p>
        </w:tc>
        <w:tc>
          <w:tcPr>
            <w:tcW w:w="2508" w:type="dxa"/>
          </w:tcPr>
          <w:p w:rsidR="00181A69" w:rsidRPr="00890F4D" w:rsidRDefault="00181A69" w:rsidP="00E4090D">
            <w:pPr>
              <w:ind w:left="-152" w:right="-137"/>
              <w:rPr>
                <w:rFonts w:ascii="Times New Roman" w:hAnsi="Times New Roman" w:cs="Times New Roman"/>
              </w:rPr>
            </w:pPr>
            <w:r w:rsidRPr="00890F4D">
              <w:rPr>
                <w:rFonts w:ascii="Times New Roman" w:hAnsi="Times New Roman" w:cs="Times New Roman"/>
              </w:rPr>
              <w:t>Доля социально-значимых объектов, обеспеченных средствами доступности для инвалидов, и других маломобильных групп населения  Тимашевского района, 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rPr>
          <w:trHeight w:val="194"/>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r>
      <w:tr w:rsidR="00181A69" w:rsidRPr="00890F4D" w:rsidTr="00EB6725">
        <w:tc>
          <w:tcPr>
            <w:tcW w:w="577" w:type="dxa"/>
            <w:vMerge/>
            <w:vAlign w:val="bottom"/>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86</w:t>
            </w:r>
          </w:p>
        </w:tc>
      </w:tr>
      <w:tr w:rsidR="00181A69" w:rsidRPr="00890F4D" w:rsidTr="00EB6725">
        <w:tc>
          <w:tcPr>
            <w:tcW w:w="577" w:type="dxa"/>
            <w:vMerge/>
            <w:vAlign w:val="bottom"/>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87</w:t>
            </w:r>
          </w:p>
        </w:tc>
      </w:tr>
      <w:tr w:rsidR="00181A69" w:rsidRPr="00890F4D" w:rsidTr="00EB6725">
        <w:tc>
          <w:tcPr>
            <w:tcW w:w="577" w:type="dxa"/>
          </w:tcPr>
          <w:p w:rsidR="00181A69" w:rsidRDefault="00181A69" w:rsidP="00EB6725">
            <w:pPr>
              <w:jc w:val="both"/>
              <w:rPr>
                <w:rFonts w:ascii="Times New Roman" w:hAnsi="Times New Roman" w:cs="Times New Roman"/>
              </w:rPr>
            </w:pPr>
          </w:p>
          <w:p w:rsidR="00181A69"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12</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 xml:space="preserve">Доля получателей мер муниципальной  поддержки в </w:t>
            </w:r>
            <w:r>
              <w:rPr>
                <w:rFonts w:ascii="Times New Roman" w:hAnsi="Times New Roman" w:cs="Times New Roman"/>
              </w:rPr>
              <w:t xml:space="preserve"> </w:t>
            </w:r>
            <w:r w:rsidRPr="00890F4D">
              <w:rPr>
                <w:rFonts w:ascii="Times New Roman" w:hAnsi="Times New Roman" w:cs="Times New Roman"/>
              </w:rPr>
              <w:t>общем количестве социально ориентированных некоммерческих организаций,</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c>
          <w:tcPr>
            <w:tcW w:w="577" w:type="dxa"/>
            <w:vMerge w:val="restart"/>
          </w:tcPr>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12</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объединяющих в своих рядах инвалидов, ветеранов, пенсионеров, граждан старшего поколения, казаков и осуществляющих в соответствии с учредительными документами виды деятельности, предусмотренные ст.31.1 Федерально</w:t>
            </w:r>
            <w:r>
              <w:rPr>
                <w:rFonts w:ascii="Times New Roman" w:hAnsi="Times New Roman" w:cs="Times New Roman"/>
              </w:rPr>
              <w:t>го закона от 12 января 1996 г.</w:t>
            </w:r>
            <w:r w:rsidRPr="00890F4D">
              <w:rPr>
                <w:rFonts w:ascii="Times New Roman" w:hAnsi="Times New Roman" w:cs="Times New Roman"/>
              </w:rPr>
              <w:t xml:space="preserve"> № 7-ФЗ «О некоммерческих организациях», процентов</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61</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61</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65</w:t>
            </w:r>
          </w:p>
        </w:tc>
      </w:tr>
      <w:tr w:rsidR="00181A69" w:rsidRPr="00890F4D" w:rsidTr="00EB6725">
        <w:trPr>
          <w:trHeight w:val="1137"/>
        </w:trPr>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13</w:t>
            </w: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Количество граждан, которым оказываются меры социальной поддержки на дому, человек</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1542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1542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1555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1560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1542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1555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1560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1570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1542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1555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1560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1565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1575</w:t>
            </w:r>
          </w:p>
        </w:tc>
      </w:tr>
      <w:tr w:rsidR="00181A69" w:rsidRPr="00890F4D" w:rsidTr="00EB6725">
        <w:trPr>
          <w:trHeight w:val="1990"/>
        </w:trPr>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14</w:t>
            </w: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 xml:space="preserve">Доля детей в возрасте </w:t>
            </w:r>
            <w:r>
              <w:rPr>
                <w:rFonts w:ascii="Times New Roman" w:hAnsi="Times New Roman" w:cs="Times New Roman"/>
              </w:rPr>
              <w:t xml:space="preserve">   </w:t>
            </w:r>
            <w:r w:rsidRPr="00890F4D">
              <w:rPr>
                <w:rFonts w:ascii="Times New Roman" w:hAnsi="Times New Roman" w:cs="Times New Roman"/>
              </w:rPr>
              <w:t>1-6 лет, состоящих на учете для определения в муниципальные дошкольные образовательные учреждения, в общей численности детей в возрасте 1-6 лет, 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rPr>
          <w:trHeight w:val="243"/>
        </w:trPr>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w:t>
            </w: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Обеспеченность дошкольными образовательными учреждениями, мест на 1000 детей дошкольного возраста</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rPr>
          <w:trHeight w:val="266"/>
        </w:trPr>
        <w:tc>
          <w:tcPr>
            <w:tcW w:w="577" w:type="dxa"/>
            <w:vMerge/>
            <w:vAlign w:val="bottom"/>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790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w:t>
            </w:r>
          </w:p>
        </w:tc>
      </w:tr>
      <w:tr w:rsidR="00181A69" w:rsidRPr="00890F4D" w:rsidTr="00EB6725">
        <w:trPr>
          <w:trHeight w:val="355"/>
        </w:trPr>
        <w:tc>
          <w:tcPr>
            <w:tcW w:w="577" w:type="dxa"/>
            <w:vMerge/>
            <w:vAlign w:val="bottom"/>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812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799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828</w:t>
            </w:r>
          </w:p>
        </w:tc>
      </w:tr>
      <w:tr w:rsidR="00181A69" w:rsidRPr="00890F4D" w:rsidTr="00EB6725">
        <w:trPr>
          <w:trHeight w:val="355"/>
        </w:trPr>
        <w:tc>
          <w:tcPr>
            <w:tcW w:w="577" w:type="dxa"/>
            <w:vAlign w:val="bottom"/>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tabs>
                <w:tab w:val="right" w:pos="2292"/>
              </w:tabs>
              <w:spacing w:after="60"/>
              <w:ind w:right="-137"/>
              <w:rPr>
                <w:rFonts w:ascii="Times New Roman" w:hAnsi="Times New Roman" w:cs="Times New Roman"/>
              </w:rPr>
            </w:pPr>
            <w:r w:rsidRPr="00890F4D">
              <w:rPr>
                <w:rFonts w:ascii="Times New Roman" w:hAnsi="Times New Roman" w:cs="Times New Roman"/>
              </w:rPr>
              <w:t>Оптимистический</w:t>
            </w:r>
            <w:r w:rsidRPr="00890F4D">
              <w:rPr>
                <w:rFonts w:ascii="Times New Roman" w:hAnsi="Times New Roman" w:cs="Times New Roman"/>
              </w:rPr>
              <w:tab/>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830</w:t>
            </w:r>
          </w:p>
        </w:tc>
      </w:tr>
      <w:tr w:rsidR="00181A69" w:rsidRPr="00890F4D" w:rsidTr="00EB6725">
        <w:tc>
          <w:tcPr>
            <w:tcW w:w="577" w:type="dxa"/>
            <w:vAlign w:val="bottom"/>
          </w:tcPr>
          <w:p w:rsidR="00181A69" w:rsidRPr="00890F4D" w:rsidRDefault="00181A69" w:rsidP="00EB6725">
            <w:pPr>
              <w:rPr>
                <w:rFonts w:ascii="Times New Roman" w:hAnsi="Times New Roman" w:cs="Times New Roman"/>
              </w:rPr>
            </w:pPr>
            <w:r>
              <w:rPr>
                <w:rFonts w:ascii="Times New Roman" w:hAnsi="Times New Roman" w:cs="Times New Roman"/>
              </w:rPr>
              <w:t>16</w:t>
            </w:r>
          </w:p>
        </w:tc>
        <w:tc>
          <w:tcPr>
            <w:tcW w:w="2508" w:type="dxa"/>
            <w:vAlign w:val="bottom"/>
          </w:tcPr>
          <w:p w:rsidR="00181A69" w:rsidRPr="00890F4D" w:rsidRDefault="00181A69" w:rsidP="00EB6725">
            <w:pPr>
              <w:ind w:left="-123"/>
              <w:rPr>
                <w:rFonts w:ascii="Times New Roman" w:hAnsi="Times New Roman" w:cs="Times New Roman"/>
              </w:rPr>
            </w:pPr>
            <w:r w:rsidRPr="00890F4D">
              <w:rPr>
                <w:rFonts w:ascii="Times New Roman" w:hAnsi="Times New Roman" w:cs="Times New Roman"/>
              </w:rPr>
              <w:t>Численность детей в дошкольных образовательных</w:t>
            </w:r>
            <w:r>
              <w:rPr>
                <w:rFonts w:ascii="Times New Roman" w:hAnsi="Times New Roman" w:cs="Times New Roman"/>
              </w:rPr>
              <w:t xml:space="preserve"> </w:t>
            </w:r>
            <w:r w:rsidRPr="00890F4D">
              <w:rPr>
                <w:rFonts w:ascii="Times New Roman" w:hAnsi="Times New Roman" w:cs="Times New Roman"/>
              </w:rPr>
              <w:t>учре</w:t>
            </w:r>
            <w:r>
              <w:rPr>
                <w:rFonts w:ascii="Times New Roman" w:hAnsi="Times New Roman" w:cs="Times New Roman"/>
              </w:rPr>
              <w:t>ждениях,</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человек</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5850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5859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5677</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5865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5680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5680</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Доля муниципальных общеобразовательных учреждений, соответствующих современным требованиям обучения, 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18</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Доля учащихся муниципальных общеобразовательных учреждений, занимающихся во вторую смену, процентов</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360FA2">
        <w:trPr>
          <w:trHeight w:val="298"/>
        </w:trPr>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21</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21</w:t>
            </w:r>
          </w:p>
        </w:tc>
        <w:tc>
          <w:tcPr>
            <w:tcW w:w="851"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21</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w:t>
            </w:r>
          </w:p>
        </w:tc>
        <w:tc>
          <w:tcPr>
            <w:tcW w:w="992" w:type="dxa"/>
            <w:vAlign w:val="bottom"/>
          </w:tcPr>
          <w:p w:rsidR="0099067C" w:rsidRPr="00360FA2" w:rsidRDefault="00181A69" w:rsidP="00360FA2">
            <w:pPr>
              <w:jc w:val="center"/>
              <w:rPr>
                <w:rFonts w:ascii="Times New Roman" w:hAnsi="Times New Roman" w:cs="Times New Roman"/>
                <w:lang w:val="en-US"/>
              </w:rPr>
            </w:pPr>
            <w:r w:rsidRPr="00360FA2">
              <w:rPr>
                <w:rFonts w:ascii="Times New Roman" w:hAnsi="Times New Roman" w:cs="Times New Roman"/>
                <w:lang w:val="en-US"/>
              </w:rPr>
              <w:t>18,5</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20,5</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20,6</w:t>
            </w:r>
          </w:p>
        </w:tc>
        <w:tc>
          <w:tcPr>
            <w:tcW w:w="851"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20,2</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19</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18</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16</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w:t>
            </w:r>
          </w:p>
        </w:tc>
        <w:tc>
          <w:tcPr>
            <w:tcW w:w="851"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20</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18,5</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17</w:t>
            </w:r>
          </w:p>
        </w:tc>
        <w:tc>
          <w:tcPr>
            <w:tcW w:w="992" w:type="dxa"/>
            <w:vAlign w:val="bottom"/>
          </w:tcPr>
          <w:p w:rsidR="00181A69" w:rsidRPr="00360FA2" w:rsidRDefault="00181A69" w:rsidP="00EB6725">
            <w:pPr>
              <w:jc w:val="center"/>
              <w:rPr>
                <w:rFonts w:ascii="Times New Roman" w:hAnsi="Times New Roman" w:cs="Times New Roman"/>
                <w:lang w:val="en-US"/>
              </w:rPr>
            </w:pPr>
            <w:r w:rsidRPr="00360FA2">
              <w:rPr>
                <w:rFonts w:ascii="Times New Roman" w:hAnsi="Times New Roman" w:cs="Times New Roman"/>
                <w:lang w:val="en-US"/>
              </w:rPr>
              <w:t>15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w:t>
            </w:r>
          </w:p>
        </w:tc>
      </w:tr>
      <w:tr w:rsidR="00181A69" w:rsidRPr="00890F4D" w:rsidTr="00EB6725">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19</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Число победителей олимпиад регионального уровня и выше, человек</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24</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16</w:t>
            </w:r>
          </w:p>
        </w:tc>
        <w:tc>
          <w:tcPr>
            <w:tcW w:w="851"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19</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19</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21</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25</w:t>
            </w:r>
          </w:p>
        </w:tc>
        <w:tc>
          <w:tcPr>
            <w:tcW w:w="851"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27</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rPr>
              <w:t>2</w:t>
            </w:r>
            <w:r w:rsidRPr="00890F4D">
              <w:rPr>
                <w:rFonts w:ascii="Times New Roman" w:hAnsi="Times New Roman" w:cs="Times New Roman"/>
                <w:lang w:val="en-US"/>
              </w:rPr>
              <w:t>6</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18</w:t>
            </w:r>
          </w:p>
        </w:tc>
        <w:tc>
          <w:tcPr>
            <w:tcW w:w="851"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20</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20</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23</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26</w:t>
            </w:r>
          </w:p>
        </w:tc>
        <w:tc>
          <w:tcPr>
            <w:tcW w:w="851"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28</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28</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19</w:t>
            </w:r>
          </w:p>
        </w:tc>
        <w:tc>
          <w:tcPr>
            <w:tcW w:w="851"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21</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21</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25</w:t>
            </w:r>
          </w:p>
        </w:tc>
        <w:tc>
          <w:tcPr>
            <w:tcW w:w="992"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27</w:t>
            </w:r>
          </w:p>
        </w:tc>
        <w:tc>
          <w:tcPr>
            <w:tcW w:w="851" w:type="dxa"/>
            <w:vAlign w:val="bottom"/>
          </w:tcPr>
          <w:p w:rsidR="00181A69" w:rsidRPr="00890F4D" w:rsidRDefault="00181A69" w:rsidP="00EB6725">
            <w:pPr>
              <w:jc w:val="center"/>
              <w:rPr>
                <w:rFonts w:ascii="Times New Roman" w:hAnsi="Times New Roman" w:cs="Times New Roman"/>
                <w:lang w:val="en-US"/>
              </w:rPr>
            </w:pPr>
            <w:r w:rsidRPr="00890F4D">
              <w:rPr>
                <w:rFonts w:ascii="Times New Roman" w:hAnsi="Times New Roman" w:cs="Times New Roman"/>
                <w:lang w:val="en-US"/>
              </w:rPr>
              <w:t>29</w:t>
            </w:r>
          </w:p>
        </w:tc>
      </w:tr>
      <w:tr w:rsidR="00181A69" w:rsidRPr="00890F4D" w:rsidTr="00E4090D">
        <w:trPr>
          <w:trHeight w:val="1531"/>
        </w:trPr>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Доля детей, охваченных образовательными программами дополнительного образования детей в возрасте от 5 до 18 лет, 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60,6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rPr>
          <w:trHeight w:val="1184"/>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w:t>
            </w:r>
          </w:p>
        </w:tc>
        <w:tc>
          <w:tcPr>
            <w:tcW w:w="2508" w:type="dxa"/>
            <w:vAlign w:val="center"/>
          </w:tcPr>
          <w:p w:rsidR="00181A69" w:rsidRPr="00890F4D" w:rsidRDefault="00181A69" w:rsidP="00EB6725">
            <w:pPr>
              <w:widowControl w:val="0"/>
              <w:ind w:left="-10" w:right="-108"/>
              <w:rPr>
                <w:rFonts w:ascii="Times New Roman" w:eastAsiaTheme="minorEastAsia" w:hAnsi="Times New Roman" w:cs="Times New Roman"/>
              </w:rPr>
            </w:pPr>
            <w:r w:rsidRPr="00890F4D">
              <w:rPr>
                <w:rFonts w:ascii="Times New Roman" w:eastAsiaTheme="minorEastAsia" w:hAnsi="Times New Roman" w:cs="Times New Roman"/>
              </w:rPr>
              <w:t>Доля детей в возрасте от 6 до 17 лет, охваченных всеми формами отдыха и оздоровления, процент</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Инерционный</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95</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96</w:t>
            </w:r>
          </w:p>
        </w:tc>
        <w:tc>
          <w:tcPr>
            <w:tcW w:w="851"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c>
          <w:tcPr>
            <w:tcW w:w="851"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Базовый</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96</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c>
          <w:tcPr>
            <w:tcW w:w="851"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98</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98</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98</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98</w:t>
            </w:r>
          </w:p>
        </w:tc>
        <w:tc>
          <w:tcPr>
            <w:tcW w:w="851"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98</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Оптимистический</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97</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98</w:t>
            </w:r>
          </w:p>
        </w:tc>
        <w:tc>
          <w:tcPr>
            <w:tcW w:w="851"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99</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99</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99</w:t>
            </w:r>
          </w:p>
        </w:tc>
        <w:tc>
          <w:tcPr>
            <w:tcW w:w="992"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99</w:t>
            </w:r>
          </w:p>
        </w:tc>
        <w:tc>
          <w:tcPr>
            <w:tcW w:w="851" w:type="dxa"/>
          </w:tcPr>
          <w:p w:rsidR="00181A69" w:rsidRPr="00890F4D" w:rsidRDefault="00181A69" w:rsidP="00EB6725">
            <w:pPr>
              <w:jc w:val="center"/>
              <w:rPr>
                <w:rFonts w:ascii="Times New Roman" w:hAnsi="Times New Roman"/>
                <w:sz w:val="24"/>
                <w:szCs w:val="24"/>
              </w:rPr>
            </w:pPr>
            <w:r w:rsidRPr="00890F4D">
              <w:rPr>
                <w:rFonts w:ascii="Times New Roman" w:hAnsi="Times New Roman"/>
                <w:sz w:val="24"/>
                <w:szCs w:val="24"/>
              </w:rPr>
              <w:t>99</w:t>
            </w:r>
          </w:p>
        </w:tc>
      </w:tr>
      <w:tr w:rsidR="00181A69" w:rsidRPr="00890F4D" w:rsidTr="00EB6725">
        <w:trPr>
          <w:trHeight w:val="273"/>
        </w:trPr>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rPr>
          <w:trHeight w:val="702"/>
        </w:trPr>
        <w:tc>
          <w:tcPr>
            <w:tcW w:w="577" w:type="dxa"/>
            <w:vMerge w:val="restart"/>
            <w:vAlign w:val="center"/>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w:t>
            </w:r>
          </w:p>
        </w:tc>
        <w:tc>
          <w:tcPr>
            <w:tcW w:w="2508" w:type="dxa"/>
          </w:tcPr>
          <w:p w:rsidR="00181A69" w:rsidRPr="00890F4D" w:rsidRDefault="00181A69" w:rsidP="00EB6725">
            <w:pPr>
              <w:ind w:left="-10" w:right="-108"/>
              <w:rPr>
                <w:rFonts w:ascii="Times New Roman" w:hAnsi="Times New Roman" w:cs="Times New Roman"/>
              </w:rPr>
            </w:pPr>
            <w:r w:rsidRPr="00890F4D">
              <w:rPr>
                <w:rFonts w:ascii="Times New Roman" w:hAnsi="Times New Roman" w:cs="Times New Roman"/>
              </w:rPr>
              <w:t>Доля молодых кадров в учреждениях образования, процентов</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r>
      <w:tr w:rsidR="00181A69" w:rsidRPr="00890F4D" w:rsidTr="00EB6725">
        <w:trPr>
          <w:trHeight w:val="281"/>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w:t>
            </w:r>
          </w:p>
        </w:tc>
      </w:tr>
      <w:tr w:rsidR="00181A69" w:rsidRPr="00890F4D" w:rsidTr="00EB6725">
        <w:tc>
          <w:tcPr>
            <w:tcW w:w="577" w:type="dxa"/>
            <w:vMerge w:val="restart"/>
            <w:vAlign w:val="center"/>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23</w:t>
            </w:r>
          </w:p>
        </w:tc>
        <w:tc>
          <w:tcPr>
            <w:tcW w:w="2508" w:type="dxa"/>
          </w:tcPr>
          <w:p w:rsidR="00181A69" w:rsidRPr="00890F4D" w:rsidRDefault="00181A69" w:rsidP="00EB6725">
            <w:pPr>
              <w:ind w:left="-10" w:right="-108"/>
              <w:rPr>
                <w:rFonts w:ascii="Times New Roman" w:hAnsi="Times New Roman" w:cs="Times New Roman"/>
              </w:rPr>
            </w:pPr>
            <w:r w:rsidRPr="00890F4D">
              <w:rPr>
                <w:rFonts w:ascii="Times New Roman" w:hAnsi="Times New Roman" w:cs="Times New Roman"/>
              </w:rPr>
              <w:t>Общий коэффициент рождаемости, промилле</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rPr>
          <w:trHeight w:val="280"/>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10,1</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10,1</w:t>
            </w:r>
          </w:p>
        </w:tc>
      </w:tr>
      <w:tr w:rsidR="00181A69" w:rsidRPr="00890F4D" w:rsidTr="00EB6725">
        <w:trPr>
          <w:trHeight w:val="889"/>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w:t>
            </w:r>
          </w:p>
        </w:tc>
        <w:tc>
          <w:tcPr>
            <w:tcW w:w="2508" w:type="dxa"/>
          </w:tcPr>
          <w:p w:rsidR="00181A69" w:rsidRPr="00890F4D" w:rsidRDefault="00181A69" w:rsidP="00E4090D">
            <w:pPr>
              <w:ind w:left="-152" w:right="-108"/>
              <w:rPr>
                <w:rFonts w:ascii="Times New Roman" w:hAnsi="Times New Roman" w:cs="Times New Roman"/>
              </w:rPr>
            </w:pPr>
            <w:r w:rsidRPr="00890F4D">
              <w:rPr>
                <w:rFonts w:ascii="Times New Roman" w:hAnsi="Times New Roman" w:cs="Times New Roman"/>
              </w:rPr>
              <w:t>Смертность населения трудоспособного возраста, число умерших на 1</w:t>
            </w:r>
            <w:r w:rsidR="00E4090D" w:rsidRPr="00E4090D">
              <w:rPr>
                <w:rFonts w:ascii="Times New Roman" w:hAnsi="Times New Roman" w:cs="Times New Roman"/>
              </w:rPr>
              <w:t>00</w:t>
            </w:r>
            <w:r w:rsidRPr="00890F4D">
              <w:rPr>
                <w:rFonts w:ascii="Times New Roman" w:hAnsi="Times New Roman" w:cs="Times New Roman"/>
              </w:rPr>
              <w:t xml:space="preserve"> тыс. человек</w:t>
            </w:r>
            <w:r>
              <w:rPr>
                <w:rFonts w:ascii="Times New Roman" w:hAnsi="Times New Roman" w:cs="Times New Roman"/>
              </w:rPr>
              <w:t xml:space="preserve"> населения</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572,6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540,5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442,0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409,0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359,0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359,0</w:t>
            </w:r>
          </w:p>
        </w:tc>
      </w:tr>
      <w:tr w:rsidR="00181A69" w:rsidRPr="00890F4D" w:rsidTr="00EB6725">
        <w:trPr>
          <w:trHeight w:val="242"/>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572,6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540,5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437,0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401,0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350,0</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10" w:right="-108"/>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572,6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540,5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435,0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399,0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343,0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340,0</w:t>
            </w:r>
          </w:p>
        </w:tc>
      </w:tr>
      <w:tr w:rsidR="00181A69" w:rsidRPr="00890F4D" w:rsidTr="00E4090D">
        <w:trPr>
          <w:trHeight w:val="809"/>
        </w:trPr>
        <w:tc>
          <w:tcPr>
            <w:tcW w:w="577" w:type="dxa"/>
            <w:vMerge w:val="restart"/>
            <w:vAlign w:val="center"/>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w:t>
            </w:r>
          </w:p>
        </w:tc>
        <w:tc>
          <w:tcPr>
            <w:tcW w:w="2508" w:type="dxa"/>
            <w:vAlign w:val="center"/>
          </w:tcPr>
          <w:p w:rsidR="00181A69" w:rsidRPr="00890F4D" w:rsidRDefault="00181A69" w:rsidP="00EB6725">
            <w:pPr>
              <w:widowControl w:val="0"/>
              <w:ind w:left="-10" w:right="-108"/>
              <w:rPr>
                <w:rFonts w:ascii="Times New Roman" w:eastAsiaTheme="minorEastAsia" w:hAnsi="Times New Roman" w:cs="Times New Roman"/>
              </w:rPr>
            </w:pPr>
            <w:r w:rsidRPr="00890F4D">
              <w:rPr>
                <w:rFonts w:ascii="Times New Roman" w:eastAsiaTheme="minorEastAsia" w:hAnsi="Times New Roman" w:cs="Times New Roman"/>
              </w:rPr>
              <w:t xml:space="preserve">Коэффициент естественного прироста населения, на 1 тыс. человек </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w:t>
            </w:r>
          </w:p>
        </w:tc>
      </w:tr>
      <w:tr w:rsidR="00181A69" w:rsidRPr="00890F4D" w:rsidTr="00EB6725">
        <w:trPr>
          <w:trHeight w:val="1428"/>
        </w:trPr>
        <w:tc>
          <w:tcPr>
            <w:tcW w:w="577" w:type="dxa"/>
            <w:vMerge w:val="restart"/>
            <w:vAlign w:val="center"/>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26</w:t>
            </w:r>
          </w:p>
        </w:tc>
        <w:tc>
          <w:tcPr>
            <w:tcW w:w="2508" w:type="dxa"/>
          </w:tcPr>
          <w:p w:rsidR="00181A69" w:rsidRPr="00022F0B" w:rsidRDefault="00181A69" w:rsidP="00EB6725">
            <w:pPr>
              <w:widowControl w:val="0"/>
              <w:ind w:left="-10" w:right="-108"/>
              <w:rPr>
                <w:rFonts w:ascii="Times New Roman" w:eastAsiaTheme="minorEastAsia" w:hAnsi="Times New Roman" w:cs="Times New Roman"/>
              </w:rPr>
            </w:pPr>
            <w:r w:rsidRPr="00022F0B">
              <w:rPr>
                <w:rFonts w:ascii="Times New Roman" w:eastAsiaTheme="minorEastAsia" w:hAnsi="Times New Roman" w:cs="Times New Roman"/>
              </w:rPr>
              <w:t xml:space="preserve">Количество граждан, проинформированных о возможности получения высокотехнологичной медицинской помощи, </w:t>
            </w:r>
          </w:p>
          <w:p w:rsidR="00181A69" w:rsidRPr="00890F4D" w:rsidRDefault="00181A69" w:rsidP="00EB6725">
            <w:pPr>
              <w:widowControl w:val="0"/>
              <w:ind w:left="-10" w:right="-108"/>
              <w:rPr>
                <w:rFonts w:ascii="Times New Roman" w:hAnsi="Times New Roman" w:cs="Times New Roman"/>
              </w:rPr>
            </w:pPr>
            <w:r w:rsidRPr="00022F0B">
              <w:rPr>
                <w:rFonts w:ascii="Times New Roman" w:eastAsiaTheme="minorEastAsia" w:hAnsi="Times New Roman" w:cs="Times New Roman"/>
              </w:rPr>
              <w:t>человек</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32717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34387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59000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59000</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32717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34387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38200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59500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59500</w:t>
            </w:r>
          </w:p>
        </w:tc>
      </w:tr>
      <w:tr w:rsidR="00181A69" w:rsidRPr="00890F4D" w:rsidTr="00EB6725">
        <w:trPr>
          <w:trHeight w:val="254"/>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32717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34387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35535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38220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59530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59550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59600</w:t>
            </w:r>
          </w:p>
        </w:tc>
      </w:tr>
      <w:tr w:rsidR="00181A69" w:rsidRPr="00890F4D" w:rsidTr="00EB6725">
        <w:trPr>
          <w:trHeight w:val="769"/>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Обеспеченность врачами (на 10 тыс. населения), человек</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rPr>
          <w:trHeight w:val="86"/>
        </w:trPr>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16,8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16,9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17,5</w:t>
            </w:r>
          </w:p>
        </w:tc>
      </w:tr>
      <w:tr w:rsidR="00181A69" w:rsidRPr="00890F4D" w:rsidTr="00EB6725">
        <w:trPr>
          <w:trHeight w:val="289"/>
        </w:trPr>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17,6</w:t>
            </w:r>
          </w:p>
        </w:tc>
      </w:tr>
      <w:tr w:rsidR="00181A69" w:rsidRPr="00890F4D" w:rsidTr="00EB6725">
        <w:trPr>
          <w:trHeight w:val="252"/>
        </w:trPr>
        <w:tc>
          <w:tcPr>
            <w:tcW w:w="577" w:type="dxa"/>
            <w:vMerge/>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17,7</w:t>
            </w:r>
          </w:p>
        </w:tc>
      </w:tr>
      <w:tr w:rsidR="00181A69" w:rsidRPr="00890F4D" w:rsidTr="00EB6725">
        <w:trPr>
          <w:trHeight w:val="994"/>
        </w:trPr>
        <w:tc>
          <w:tcPr>
            <w:tcW w:w="577" w:type="dxa"/>
            <w:vMerge w:val="restart"/>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w:t>
            </w:r>
          </w:p>
        </w:tc>
        <w:tc>
          <w:tcPr>
            <w:tcW w:w="2508" w:type="dxa"/>
          </w:tcPr>
          <w:p w:rsidR="00586233" w:rsidRDefault="00181A69" w:rsidP="00EB6725">
            <w:pPr>
              <w:spacing w:after="60"/>
              <w:ind w:left="-10" w:right="-108"/>
              <w:rPr>
                <w:rFonts w:ascii="Times New Roman" w:hAnsi="Times New Roman" w:cs="Times New Roman"/>
              </w:rPr>
            </w:pPr>
            <w:r w:rsidRPr="00890F4D">
              <w:rPr>
                <w:rFonts w:ascii="Times New Roman" w:hAnsi="Times New Roman" w:cs="Times New Roman"/>
              </w:rPr>
              <w:t>Число посещений</w:t>
            </w:r>
          </w:p>
          <w:p w:rsidR="00181A69" w:rsidRPr="00890F4D" w:rsidRDefault="00181A69" w:rsidP="00EB6725">
            <w:pPr>
              <w:spacing w:after="60"/>
              <w:ind w:left="-10" w:right="-108"/>
              <w:rPr>
                <w:rFonts w:ascii="Times New Roman" w:hAnsi="Times New Roman" w:cs="Times New Roman"/>
              </w:rPr>
            </w:pPr>
            <w:bookmarkStart w:id="1" w:name="_GoBack"/>
            <w:bookmarkEnd w:id="1"/>
            <w:r w:rsidRPr="00890F4D">
              <w:rPr>
                <w:rFonts w:ascii="Times New Roman" w:hAnsi="Times New Roman" w:cs="Times New Roman"/>
              </w:rPr>
              <w:t xml:space="preserve"> культурно-массовых мероприятий на платной основе, человек</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30850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30900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30950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30980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32500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33000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30850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30900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31200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31800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35500</w:t>
            </w:r>
          </w:p>
        </w:tc>
      </w:tr>
      <w:tr w:rsidR="00181A69" w:rsidRPr="00890F4D" w:rsidTr="00EB6725">
        <w:trPr>
          <w:trHeight w:val="93"/>
        </w:trPr>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rPr>
          <w:trHeight w:val="253"/>
        </w:trPr>
        <w:tc>
          <w:tcPr>
            <w:tcW w:w="577" w:type="dxa"/>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30850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30900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35500</w:t>
            </w:r>
          </w:p>
        </w:tc>
      </w:tr>
      <w:tr w:rsidR="00181A69" w:rsidRPr="00890F4D" w:rsidTr="00EB6725">
        <w:trPr>
          <w:trHeight w:val="661"/>
        </w:trPr>
        <w:tc>
          <w:tcPr>
            <w:tcW w:w="577" w:type="dxa"/>
            <w:vMerge w:val="restart"/>
          </w:tcPr>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29</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Число участников клуб ных формирований, человек</w:t>
            </w: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992" w:type="dxa"/>
            <w:vAlign w:val="bottom"/>
          </w:tcPr>
          <w:p w:rsidR="00181A69" w:rsidRPr="00890F4D" w:rsidRDefault="00181A69" w:rsidP="00EB6725">
            <w:pPr>
              <w:jc w:val="center"/>
              <w:rPr>
                <w:rFonts w:ascii="Times New Roman" w:hAnsi="Times New Roman" w:cs="Times New Roman"/>
              </w:rPr>
            </w:pPr>
          </w:p>
        </w:tc>
        <w:tc>
          <w:tcPr>
            <w:tcW w:w="851" w:type="dxa"/>
            <w:vAlign w:val="bottom"/>
          </w:tcPr>
          <w:p w:rsidR="00181A69" w:rsidRPr="00890F4D" w:rsidRDefault="00181A69" w:rsidP="00EB6725">
            <w:pPr>
              <w:jc w:val="center"/>
              <w:rPr>
                <w:rFonts w:ascii="Times New Roman" w:hAnsi="Times New Roman" w:cs="Times New Roman"/>
              </w:rPr>
            </w:pP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6665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6800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6820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6830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69000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7000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7100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6665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6800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6842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6950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7800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6665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6800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7700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7900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8300</w:t>
            </w:r>
          </w:p>
        </w:tc>
      </w:tr>
      <w:tr w:rsidR="00181A69" w:rsidRPr="00890F4D" w:rsidTr="00EB6725">
        <w:tc>
          <w:tcPr>
            <w:tcW w:w="577" w:type="dxa"/>
            <w:vMerge w:val="restart"/>
          </w:tcPr>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30</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Число посещений библиотек, единиц</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245400</w:t>
            </w:r>
          </w:p>
        </w:tc>
        <w:tc>
          <w:tcPr>
            <w:tcW w:w="851" w:type="dxa"/>
            <w:vAlign w:val="bottom"/>
          </w:tcPr>
          <w:p w:rsidR="00181A69" w:rsidRPr="00890F4D" w:rsidRDefault="00181A69" w:rsidP="00EB6725">
            <w:pPr>
              <w:ind w:right="-108"/>
              <w:jc w:val="center"/>
              <w:rPr>
                <w:rFonts w:ascii="Times New Roman" w:hAnsi="Times New Roman" w:cs="Times New Roman"/>
              </w:rPr>
            </w:pPr>
            <w:r w:rsidRPr="00890F4D">
              <w:rPr>
                <w:rFonts w:ascii="Times New Roman" w:hAnsi="Times New Roman" w:cs="Times New Roman"/>
              </w:rPr>
              <w:t>245500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245550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246000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247000</w:t>
            </w:r>
          </w:p>
        </w:tc>
        <w:tc>
          <w:tcPr>
            <w:tcW w:w="851" w:type="dxa"/>
            <w:vAlign w:val="bottom"/>
          </w:tcPr>
          <w:p w:rsidR="00181A69" w:rsidRPr="00890F4D" w:rsidRDefault="00181A69" w:rsidP="00EB6725">
            <w:pPr>
              <w:ind w:left="-108"/>
              <w:jc w:val="center"/>
              <w:rPr>
                <w:rFonts w:ascii="Times New Roman" w:hAnsi="Times New Roman" w:cs="Times New Roman"/>
              </w:rPr>
            </w:pPr>
            <w:r w:rsidRPr="00890F4D">
              <w:rPr>
                <w:rFonts w:ascii="Times New Roman" w:hAnsi="Times New Roman" w:cs="Times New Roman"/>
              </w:rPr>
              <w:t>247500</w:t>
            </w:r>
          </w:p>
        </w:tc>
      </w:tr>
      <w:tr w:rsidR="00181A69" w:rsidRPr="00890F4D" w:rsidTr="00EB6725">
        <w:trPr>
          <w:trHeight w:val="128"/>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245400</w:t>
            </w:r>
          </w:p>
        </w:tc>
        <w:tc>
          <w:tcPr>
            <w:tcW w:w="851" w:type="dxa"/>
            <w:vAlign w:val="bottom"/>
          </w:tcPr>
          <w:p w:rsidR="00181A69" w:rsidRPr="00890F4D" w:rsidRDefault="00181A69" w:rsidP="00EB6725">
            <w:pPr>
              <w:ind w:right="-108"/>
              <w:jc w:val="center"/>
              <w:rPr>
                <w:rFonts w:ascii="Times New Roman" w:hAnsi="Times New Roman" w:cs="Times New Roman"/>
              </w:rPr>
            </w:pPr>
            <w:r w:rsidRPr="00890F4D">
              <w:rPr>
                <w:rFonts w:ascii="Times New Roman" w:hAnsi="Times New Roman" w:cs="Times New Roman"/>
              </w:rPr>
              <w:t>247900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252800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282200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282500</w:t>
            </w:r>
          </w:p>
        </w:tc>
        <w:tc>
          <w:tcPr>
            <w:tcW w:w="851" w:type="dxa"/>
            <w:vAlign w:val="bottom"/>
          </w:tcPr>
          <w:p w:rsidR="00181A69" w:rsidRPr="00890F4D" w:rsidRDefault="00181A69" w:rsidP="00EB6725">
            <w:pPr>
              <w:ind w:left="-108"/>
              <w:jc w:val="center"/>
              <w:rPr>
                <w:rFonts w:ascii="Times New Roman" w:hAnsi="Times New Roman" w:cs="Times New Roman"/>
              </w:rPr>
            </w:pPr>
            <w:r w:rsidRPr="00890F4D">
              <w:rPr>
                <w:rFonts w:ascii="Times New Roman" w:hAnsi="Times New Roman" w:cs="Times New Roman"/>
              </w:rPr>
              <w:t>282800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 xml:space="preserve">Базовый </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245400</w:t>
            </w:r>
          </w:p>
        </w:tc>
        <w:tc>
          <w:tcPr>
            <w:tcW w:w="851" w:type="dxa"/>
            <w:vAlign w:val="bottom"/>
          </w:tcPr>
          <w:p w:rsidR="00181A69" w:rsidRPr="00890F4D" w:rsidRDefault="00181A69" w:rsidP="00EB6725">
            <w:pPr>
              <w:ind w:right="-108"/>
              <w:jc w:val="center"/>
              <w:rPr>
                <w:rFonts w:ascii="Times New Roman" w:hAnsi="Times New Roman" w:cs="Times New Roman"/>
              </w:rPr>
            </w:pPr>
            <w:r w:rsidRPr="00890F4D">
              <w:rPr>
                <w:rFonts w:ascii="Times New Roman" w:hAnsi="Times New Roman" w:cs="Times New Roman"/>
              </w:rPr>
              <w:t>252700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260800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300000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301000</w:t>
            </w:r>
          </w:p>
        </w:tc>
        <w:tc>
          <w:tcPr>
            <w:tcW w:w="851" w:type="dxa"/>
            <w:vAlign w:val="bottom"/>
          </w:tcPr>
          <w:p w:rsidR="00181A69" w:rsidRPr="00890F4D" w:rsidRDefault="00181A69" w:rsidP="00EB6725">
            <w:pPr>
              <w:ind w:left="-108"/>
              <w:jc w:val="center"/>
              <w:rPr>
                <w:rFonts w:ascii="Times New Roman" w:hAnsi="Times New Roman" w:cs="Times New Roman"/>
              </w:rPr>
            </w:pPr>
            <w:r w:rsidRPr="00890F4D">
              <w:rPr>
                <w:rFonts w:ascii="Times New Roman" w:hAnsi="Times New Roman" w:cs="Times New Roman"/>
              </w:rPr>
              <w:t>302000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 xml:space="preserve">Оптимистический </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restart"/>
          </w:tcPr>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31</w:t>
            </w:r>
          </w:p>
        </w:tc>
        <w:tc>
          <w:tcPr>
            <w:tcW w:w="2508" w:type="dxa"/>
          </w:tcPr>
          <w:p w:rsidR="00181A69" w:rsidRPr="00890F4D" w:rsidRDefault="00181A69" w:rsidP="00256B72">
            <w:pPr>
              <w:spacing w:after="60"/>
              <w:ind w:left="-157" w:right="-116" w:firstLine="10"/>
              <w:rPr>
                <w:rFonts w:ascii="Times New Roman" w:hAnsi="Times New Roman" w:cs="Times New Roman"/>
              </w:rPr>
            </w:pPr>
            <w:r w:rsidRPr="00890F4D">
              <w:rPr>
                <w:rFonts w:ascii="Times New Roman" w:hAnsi="Times New Roman" w:cs="Times New Roman"/>
              </w:rPr>
              <w:t>Доля библиотек, имеющих доступ в информационно-т</w:t>
            </w:r>
            <w:r w:rsidR="00256B72">
              <w:rPr>
                <w:rFonts w:ascii="Times New Roman" w:hAnsi="Times New Roman" w:cs="Times New Roman"/>
              </w:rPr>
              <w:t>еле коммуникационную сеть "Интер</w:t>
            </w:r>
            <w:r w:rsidRPr="00890F4D">
              <w:rPr>
                <w:rFonts w:ascii="Times New Roman" w:hAnsi="Times New Roman" w:cs="Times New Roman"/>
              </w:rPr>
              <w:t>нет", в общем количестве публичных библиотек (от количества подключенных), процентов</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rPr>
          <w:trHeight w:val="148"/>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256B72">
        <w:trPr>
          <w:trHeight w:val="429"/>
        </w:trPr>
        <w:tc>
          <w:tcPr>
            <w:tcW w:w="577" w:type="dxa"/>
            <w:vMerge w:val="restart"/>
          </w:tcPr>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p>
          <w:p w:rsidR="00181A69" w:rsidRPr="00890F4D" w:rsidRDefault="00181A69" w:rsidP="00EB6725">
            <w:pPr>
              <w:jc w:val="both"/>
              <w:rPr>
                <w:rFonts w:ascii="Times New Roman" w:hAnsi="Times New Roman" w:cs="Times New Roman"/>
              </w:rPr>
            </w:pPr>
            <w:r w:rsidRPr="00890F4D">
              <w:rPr>
                <w:rFonts w:ascii="Times New Roman" w:hAnsi="Times New Roman" w:cs="Times New Roman"/>
              </w:rPr>
              <w:t>32</w:t>
            </w: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Число посещений кино, человек</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rPr>
          <w:trHeight w:val="193"/>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20150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20200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20400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22000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23000</w:t>
            </w:r>
          </w:p>
        </w:tc>
      </w:tr>
      <w:tr w:rsidR="00181A69" w:rsidRPr="00890F4D" w:rsidTr="00256B72">
        <w:trPr>
          <w:trHeight w:val="102"/>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20150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20200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20400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20800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23200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24000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25000</w:t>
            </w:r>
          </w:p>
        </w:tc>
      </w:tr>
      <w:tr w:rsidR="00181A69" w:rsidRPr="00890F4D" w:rsidTr="00256B72">
        <w:trPr>
          <w:trHeight w:val="191"/>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20150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20200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21500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24000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25500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26500</w:t>
            </w:r>
          </w:p>
        </w:tc>
      </w:tr>
      <w:tr w:rsidR="00181A69" w:rsidRPr="00890F4D" w:rsidTr="00EB6725">
        <w:trPr>
          <w:trHeight w:val="647"/>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33</w:t>
            </w:r>
          </w:p>
        </w:tc>
        <w:tc>
          <w:tcPr>
            <w:tcW w:w="2508" w:type="dxa"/>
          </w:tcPr>
          <w:p w:rsidR="00181A69" w:rsidRPr="00890F4D" w:rsidRDefault="00181A69" w:rsidP="00EB6725">
            <w:pPr>
              <w:spacing w:after="60"/>
              <w:ind w:left="-10" w:right="-108" w:firstLine="10"/>
              <w:rPr>
                <w:rFonts w:ascii="Times New Roman" w:hAnsi="Times New Roman" w:cs="Times New Roman"/>
              </w:rPr>
            </w:pPr>
            <w:r w:rsidRPr="00890F4D">
              <w:rPr>
                <w:rFonts w:ascii="Times New Roman" w:hAnsi="Times New Roman" w:cs="Times New Roman"/>
              </w:rPr>
              <w:t>Число учащихся ДШИ на начало учебного года, человек</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1139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1143</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1145</w:t>
            </w:r>
          </w:p>
        </w:tc>
      </w:tr>
      <w:tr w:rsidR="00181A69" w:rsidRPr="00890F4D" w:rsidTr="00EB6725">
        <w:trPr>
          <w:trHeight w:val="196"/>
        </w:trPr>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1139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1155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1165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1300</w:t>
            </w:r>
          </w:p>
        </w:tc>
      </w:tr>
      <w:tr w:rsidR="00181A69" w:rsidRPr="00890F4D" w:rsidTr="00EB6725">
        <w:tc>
          <w:tcPr>
            <w:tcW w:w="577" w:type="dxa"/>
            <w:vMerge/>
          </w:tcPr>
          <w:p w:rsidR="00181A69" w:rsidRPr="00890F4D" w:rsidRDefault="00181A69" w:rsidP="00EB6725">
            <w:pPr>
              <w:jc w:val="both"/>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1139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1140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1160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1170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1210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1310</w:t>
            </w:r>
          </w:p>
        </w:tc>
      </w:tr>
      <w:tr w:rsidR="00181A69" w:rsidRPr="00890F4D" w:rsidTr="00EB6725">
        <w:trPr>
          <w:trHeight w:val="1267"/>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34</w:t>
            </w:r>
          </w:p>
        </w:tc>
        <w:tc>
          <w:tcPr>
            <w:tcW w:w="2508" w:type="dxa"/>
          </w:tcPr>
          <w:p w:rsidR="00181A69" w:rsidRPr="00890F4D" w:rsidRDefault="00181A69" w:rsidP="00EB6725">
            <w:pPr>
              <w:spacing w:after="60"/>
              <w:ind w:left="-10" w:right="-108" w:firstLine="10"/>
              <w:rPr>
                <w:rFonts w:ascii="Times New Roman" w:hAnsi="Times New Roman" w:cs="Times New Roman"/>
              </w:rPr>
            </w:pPr>
            <w:r w:rsidRPr="00890F4D">
              <w:rPr>
                <w:rFonts w:ascii="Times New Roman" w:hAnsi="Times New Roman" w:cs="Times New Roman"/>
              </w:rPr>
              <w:t>Уровень удовлетворенности качеством предоставления услуг в сфере культуры (от числа опрошенных), процент</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91</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100</w:t>
            </w:r>
          </w:p>
        </w:tc>
      </w:tr>
      <w:tr w:rsidR="00181A69" w:rsidRPr="00890F4D" w:rsidTr="00EB6725">
        <w:tc>
          <w:tcPr>
            <w:tcW w:w="577" w:type="dxa"/>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2508" w:type="dxa"/>
          </w:tcPr>
          <w:p w:rsidR="00181A69" w:rsidRPr="00890F4D" w:rsidRDefault="00181A69" w:rsidP="00256B72">
            <w:pPr>
              <w:spacing w:after="60"/>
              <w:ind w:left="-65" w:right="-168"/>
              <w:rPr>
                <w:rFonts w:ascii="Times New Roman" w:hAnsi="Times New Roman" w:cs="Times New Roman"/>
              </w:rPr>
            </w:pPr>
            <w:r w:rsidRPr="00890F4D">
              <w:rPr>
                <w:rFonts w:ascii="Times New Roman" w:hAnsi="Times New Roman" w:cs="Times New Roman"/>
              </w:rPr>
              <w:t xml:space="preserve">Доля населения, систематически занимающегося </w:t>
            </w: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181A69" w:rsidRPr="00890F4D" w:rsidTr="00EB6725">
        <w:trPr>
          <w:trHeight w:val="446"/>
        </w:trPr>
        <w:tc>
          <w:tcPr>
            <w:tcW w:w="577" w:type="dxa"/>
            <w:vMerge w:val="restart"/>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256B72" w:rsidP="00EB6725">
            <w:pPr>
              <w:spacing w:after="60"/>
              <w:ind w:left="-65" w:right="-168"/>
              <w:rPr>
                <w:rFonts w:ascii="Times New Roman" w:hAnsi="Times New Roman" w:cs="Times New Roman"/>
              </w:rPr>
            </w:pPr>
            <w:r w:rsidRPr="00890F4D">
              <w:rPr>
                <w:rFonts w:ascii="Times New Roman" w:hAnsi="Times New Roman" w:cs="Times New Roman"/>
              </w:rPr>
              <w:t xml:space="preserve">физической культурой и </w:t>
            </w:r>
            <w:r w:rsidR="00181A69" w:rsidRPr="00890F4D">
              <w:rPr>
                <w:rFonts w:ascii="Times New Roman" w:hAnsi="Times New Roman" w:cs="Times New Roman"/>
              </w:rPr>
              <w:t>спортом, в общей численности населения, процент</w:t>
            </w: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Инерционный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51,5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55</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Базовый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50,02</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51</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56</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Оптимистический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49,3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50,02</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51,5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52,5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57</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58</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59</w:t>
            </w:r>
          </w:p>
        </w:tc>
      </w:tr>
      <w:tr w:rsidR="00181A69" w:rsidRPr="00890F4D" w:rsidTr="00EB6725">
        <w:trPr>
          <w:trHeight w:val="1021"/>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36</w:t>
            </w: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hAnsi="Times New Roman" w:cs="Times New Roman"/>
              </w:rPr>
              <w:t>Доля детей, занимающихся в спортивных школах от общей численности детей в районе, процент</w:t>
            </w: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hAnsi="Times New Roman" w:cs="Times New Roman"/>
              </w:rPr>
              <w:t>Инерционный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36</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36</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36</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hAnsi="Times New Roman" w:cs="Times New Roman"/>
              </w:rPr>
              <w:t>Базовый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hAnsi="Times New Roman" w:cs="Times New Roman"/>
              </w:rPr>
              <w:t>Оптимистический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35,4</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35,9</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35,9</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w:t>
            </w:r>
          </w:p>
        </w:tc>
      </w:tr>
      <w:tr w:rsidR="00181A69" w:rsidRPr="00890F4D" w:rsidTr="00EB6725">
        <w:trPr>
          <w:trHeight w:val="1333"/>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37</w:t>
            </w: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Доля инвалидов, занимающихся физической культурой и спор том от общей численности инвалидов района, процент</w:t>
            </w: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b/>
              </w:rPr>
            </w:pPr>
          </w:p>
        </w:tc>
        <w:tc>
          <w:tcPr>
            <w:tcW w:w="851" w:type="dxa"/>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Инерционный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17,6</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17,7</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18</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19</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Базовый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17,6</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18</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18,2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Оптимистический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17,6</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18,5</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18,6</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21</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22</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23</w:t>
            </w:r>
          </w:p>
        </w:tc>
      </w:tr>
      <w:tr w:rsidR="00181A69" w:rsidRPr="00890F4D" w:rsidTr="00EB6725">
        <w:trPr>
          <w:trHeight w:val="1012"/>
        </w:trPr>
        <w:tc>
          <w:tcPr>
            <w:tcW w:w="577" w:type="dxa"/>
            <w:vMerge w:val="restart"/>
            <w:vAlign w:val="center"/>
          </w:tcPr>
          <w:p w:rsidR="00181A69" w:rsidRPr="00890F4D" w:rsidRDefault="00181A69" w:rsidP="00EB6725">
            <w:pPr>
              <w:jc w:val="center"/>
              <w:rPr>
                <w:rFonts w:ascii="Times New Roman" w:hAnsi="Times New Roman" w:cs="Times New Roman"/>
              </w:rPr>
            </w:pPr>
          </w:p>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38</w:t>
            </w: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hAnsi="Times New Roman" w:cs="Times New Roman"/>
              </w:rPr>
              <w:t>Обеспеченность спортивными сооружениями населения, процент от норматива</w:t>
            </w:r>
          </w:p>
        </w:tc>
        <w:tc>
          <w:tcPr>
            <w:tcW w:w="992" w:type="dxa"/>
          </w:tcPr>
          <w:p w:rsidR="00181A69" w:rsidRPr="00890F4D" w:rsidRDefault="00181A69" w:rsidP="00EB6725">
            <w:pPr>
              <w:jc w:val="center"/>
              <w:rPr>
                <w:rFonts w:ascii="Times New Roman" w:hAnsi="Times New Roman" w:cs="Times New Roman"/>
                <w:b/>
              </w:rPr>
            </w:pPr>
          </w:p>
        </w:tc>
        <w:tc>
          <w:tcPr>
            <w:tcW w:w="992" w:type="dxa"/>
          </w:tcPr>
          <w:p w:rsidR="00181A69" w:rsidRPr="00890F4D" w:rsidRDefault="00181A69" w:rsidP="00EB6725">
            <w:pPr>
              <w:jc w:val="center"/>
              <w:rPr>
                <w:rFonts w:ascii="Times New Roman" w:hAnsi="Times New Roman" w:cs="Times New Roman"/>
              </w:rPr>
            </w:pPr>
          </w:p>
        </w:tc>
        <w:tc>
          <w:tcPr>
            <w:tcW w:w="851" w:type="dxa"/>
          </w:tcPr>
          <w:p w:rsidR="00181A69" w:rsidRPr="00890F4D" w:rsidRDefault="00181A69" w:rsidP="00EB6725">
            <w:pPr>
              <w:jc w:val="center"/>
              <w:rPr>
                <w:rFonts w:ascii="Times New Roman" w:hAnsi="Times New Roman" w:cs="Times New Roman"/>
              </w:rPr>
            </w:pPr>
          </w:p>
        </w:tc>
        <w:tc>
          <w:tcPr>
            <w:tcW w:w="992" w:type="dxa"/>
          </w:tcPr>
          <w:p w:rsidR="00181A69" w:rsidRPr="00890F4D" w:rsidRDefault="00181A69" w:rsidP="00EB6725">
            <w:pPr>
              <w:jc w:val="center"/>
              <w:rPr>
                <w:rFonts w:ascii="Times New Roman" w:hAnsi="Times New Roman" w:cs="Times New Roman"/>
              </w:rPr>
            </w:pPr>
          </w:p>
        </w:tc>
        <w:tc>
          <w:tcPr>
            <w:tcW w:w="992" w:type="dxa"/>
          </w:tcPr>
          <w:p w:rsidR="00181A69" w:rsidRPr="00890F4D" w:rsidRDefault="00181A69" w:rsidP="00EB6725">
            <w:pPr>
              <w:jc w:val="center"/>
              <w:rPr>
                <w:rFonts w:ascii="Times New Roman" w:hAnsi="Times New Roman" w:cs="Times New Roman"/>
              </w:rPr>
            </w:pPr>
          </w:p>
        </w:tc>
        <w:tc>
          <w:tcPr>
            <w:tcW w:w="992" w:type="dxa"/>
          </w:tcPr>
          <w:p w:rsidR="00181A69" w:rsidRPr="00890F4D" w:rsidRDefault="00181A69" w:rsidP="00EB6725">
            <w:pPr>
              <w:jc w:val="center"/>
              <w:rPr>
                <w:rFonts w:ascii="Times New Roman" w:hAnsi="Times New Roman" w:cs="Times New Roman"/>
              </w:rPr>
            </w:pPr>
          </w:p>
        </w:tc>
        <w:tc>
          <w:tcPr>
            <w:tcW w:w="851" w:type="dxa"/>
          </w:tcPr>
          <w:p w:rsidR="00181A69" w:rsidRPr="00890F4D" w:rsidRDefault="00181A69" w:rsidP="00EB6725">
            <w:pPr>
              <w:jc w:val="center"/>
              <w:rPr>
                <w:rFonts w:ascii="Times New Roman" w:hAnsi="Times New Roman" w:cs="Times New Roman"/>
              </w:rPr>
            </w:pPr>
          </w:p>
        </w:tc>
      </w:tr>
      <w:tr w:rsidR="00181A69" w:rsidRPr="00890F4D" w:rsidTr="00EB6725">
        <w:trPr>
          <w:trHeight w:val="275"/>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Инерционный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43</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44</w:t>
            </w:r>
          </w:p>
        </w:tc>
      </w:tr>
      <w:tr w:rsidR="00181A69" w:rsidRPr="00890F4D" w:rsidTr="00EB6725">
        <w:trPr>
          <w:trHeight w:val="238"/>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Базовый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44</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45</w:t>
            </w:r>
          </w:p>
        </w:tc>
      </w:tr>
      <w:tr w:rsidR="00181A69" w:rsidRPr="00890F4D" w:rsidTr="00EB6725">
        <w:trPr>
          <w:trHeight w:val="327"/>
        </w:trPr>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Оптимистический</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41,2</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41,3</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41,4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44</w:t>
            </w:r>
          </w:p>
        </w:tc>
        <w:tc>
          <w:tcPr>
            <w:tcW w:w="992"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45</w:t>
            </w:r>
          </w:p>
        </w:tc>
        <w:tc>
          <w:tcPr>
            <w:tcW w:w="851" w:type="dxa"/>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46</w:t>
            </w:r>
          </w:p>
        </w:tc>
      </w:tr>
      <w:tr w:rsidR="00181A69" w:rsidRPr="00890F4D" w:rsidTr="00EB6725">
        <w:trPr>
          <w:trHeight w:val="1423"/>
        </w:trPr>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39</w:t>
            </w: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eastAsia="Times New Roman" w:hAnsi="Times New Roman" w:cs="Times New Roman"/>
                <w:lang w:eastAsia="ru-RU"/>
              </w:rPr>
              <w:t>Количество жителей муниципального образования, зарегистрированных на сайте gto.ru, от общей численности населения, процент</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26</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29</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12</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28</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31</w:t>
            </w:r>
          </w:p>
        </w:tc>
      </w:tr>
      <w:tr w:rsidR="00181A69" w:rsidRPr="00890F4D" w:rsidTr="00EB6725">
        <w:tc>
          <w:tcPr>
            <w:tcW w:w="577" w:type="dxa"/>
            <w:vMerge w:val="restart"/>
            <w:vAlign w:val="center"/>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40</w:t>
            </w:r>
          </w:p>
        </w:tc>
        <w:tc>
          <w:tcPr>
            <w:tcW w:w="2508" w:type="dxa"/>
          </w:tcPr>
          <w:p w:rsidR="00181A69" w:rsidRPr="00890F4D" w:rsidRDefault="00181A69" w:rsidP="00EB6725">
            <w:pPr>
              <w:ind w:left="-65" w:right="-168"/>
              <w:rPr>
                <w:rFonts w:ascii="Times New Roman" w:hAnsi="Times New Roman" w:cs="Times New Roman"/>
              </w:rPr>
            </w:pPr>
            <w:r w:rsidRPr="00890F4D">
              <w:rPr>
                <w:rFonts w:ascii="Times New Roman" w:eastAsia="Times New Roman" w:hAnsi="Times New Roman" w:cs="Times New Roman"/>
                <w:lang w:eastAsia="ru-RU"/>
              </w:rPr>
              <w:t>Количество жителей муниципального образования, принявших участие в выполнении нормативов ГТО, от общей численности населения муниципального образования, процент</w:t>
            </w: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992" w:type="dxa"/>
            <w:vAlign w:val="bottom"/>
          </w:tcPr>
          <w:p w:rsidR="00181A69" w:rsidRPr="00890F4D" w:rsidRDefault="00181A69" w:rsidP="00EB6725">
            <w:pPr>
              <w:jc w:val="center"/>
              <w:rPr>
                <w:rFonts w:ascii="Times New Roman" w:hAnsi="Times New Roman" w:cs="Times New Roman"/>
                <w:b/>
              </w:rPr>
            </w:pPr>
          </w:p>
        </w:tc>
        <w:tc>
          <w:tcPr>
            <w:tcW w:w="851" w:type="dxa"/>
            <w:vAlign w:val="bottom"/>
          </w:tcPr>
          <w:p w:rsidR="00181A69" w:rsidRPr="00890F4D" w:rsidRDefault="00181A69" w:rsidP="00EB6725">
            <w:pPr>
              <w:jc w:val="center"/>
              <w:rPr>
                <w:rFonts w:ascii="Times New Roman" w:hAnsi="Times New Roman" w:cs="Times New Roman"/>
                <w:b/>
              </w:rPr>
            </w:pP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14</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19</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24</w:t>
            </w:r>
          </w:p>
        </w:tc>
      </w:tr>
      <w:tr w:rsidR="00181A69" w:rsidRPr="00890F4D" w:rsidTr="00EB6725">
        <w:tc>
          <w:tcPr>
            <w:tcW w:w="577" w:type="dxa"/>
            <w:vMerge/>
            <w:vAlign w:val="center"/>
          </w:tcPr>
          <w:p w:rsidR="00181A69" w:rsidRPr="00890F4D" w:rsidRDefault="00181A69" w:rsidP="00EB6725">
            <w:pPr>
              <w:jc w:val="center"/>
              <w:rPr>
                <w:rFonts w:ascii="Times New Roman" w:hAnsi="Times New Roman" w:cs="Times New Roman"/>
              </w:rPr>
            </w:pPr>
          </w:p>
        </w:tc>
        <w:tc>
          <w:tcPr>
            <w:tcW w:w="2508" w:type="dxa"/>
          </w:tcPr>
          <w:p w:rsidR="00181A69" w:rsidRPr="00890F4D" w:rsidRDefault="00181A69" w:rsidP="00EB6725">
            <w:pPr>
              <w:spacing w:after="60"/>
              <w:ind w:left="-65" w:right="-168"/>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20</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27</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30</w:t>
            </w:r>
          </w:p>
        </w:tc>
      </w:tr>
      <w:tr w:rsidR="00181A69" w:rsidRPr="00890F4D" w:rsidTr="00EB6725">
        <w:tc>
          <w:tcPr>
            <w:tcW w:w="577"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181A69" w:rsidRPr="00890F4D" w:rsidRDefault="00181A69" w:rsidP="00EB6725">
            <w:pPr>
              <w:jc w:val="center"/>
              <w:rPr>
                <w:rFonts w:ascii="Times New Roman" w:hAnsi="Times New Roman" w:cs="Times New Roman"/>
              </w:rPr>
            </w:pPr>
            <w:r w:rsidRPr="00890F4D">
              <w:rPr>
                <w:rFonts w:ascii="Times New Roman" w:hAnsi="Times New Roman" w:cs="Times New Roman"/>
              </w:rPr>
              <w:t>9</w:t>
            </w:r>
          </w:p>
        </w:tc>
      </w:tr>
      <w:tr w:rsidR="00256B72" w:rsidRPr="00890F4D" w:rsidTr="00EB6725">
        <w:tc>
          <w:tcPr>
            <w:tcW w:w="577" w:type="dxa"/>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left="-65" w:right="-168"/>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23</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26</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28</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30</w:t>
            </w:r>
          </w:p>
        </w:tc>
      </w:tr>
      <w:tr w:rsidR="00256B72" w:rsidRPr="00890F4D" w:rsidTr="00EB6725">
        <w:tc>
          <w:tcPr>
            <w:tcW w:w="577" w:type="dxa"/>
            <w:vMerge w:val="restart"/>
            <w:vAlign w:val="center"/>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w:t>
            </w:r>
          </w:p>
        </w:tc>
        <w:tc>
          <w:tcPr>
            <w:tcW w:w="2508" w:type="dxa"/>
          </w:tcPr>
          <w:p w:rsidR="00256B72" w:rsidRPr="00890F4D" w:rsidRDefault="00256B72" w:rsidP="00256B72">
            <w:pPr>
              <w:rPr>
                <w:rFonts w:ascii="Times New Roman" w:hAnsi="Times New Roman" w:cs="Times New Roman"/>
              </w:rPr>
            </w:pPr>
            <w:r w:rsidRPr="00890F4D">
              <w:rPr>
                <w:rFonts w:ascii="Times New Roman" w:eastAsia="Times New Roman" w:hAnsi="Times New Roman" w:cs="Times New Roman"/>
                <w:lang w:eastAsia="ru-RU"/>
              </w:rPr>
              <w:t>Количество жителей, выполнивших нормативы комплекса ГТО, на знаки отличия, от общей численности населения муниципального образования, принявшего участие в выполнении нормативов комплекса ГТО, процент</w:t>
            </w:r>
          </w:p>
        </w:tc>
        <w:tc>
          <w:tcPr>
            <w:tcW w:w="992"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851"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851" w:type="dxa"/>
            <w:vAlign w:val="bottom"/>
          </w:tcPr>
          <w:p w:rsidR="00256B72" w:rsidRPr="00890F4D" w:rsidRDefault="00256B72" w:rsidP="00256B72">
            <w:pPr>
              <w:jc w:val="center"/>
              <w:rPr>
                <w:rFonts w:ascii="Times New Roman" w:hAnsi="Times New Roman" w:cs="Times New Roman"/>
              </w:rPr>
            </w:pP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49</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54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59</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81</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86</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81</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82</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86</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88</w:t>
            </w:r>
          </w:p>
        </w:tc>
      </w:tr>
      <w:tr w:rsidR="00256B72" w:rsidRPr="00890F4D" w:rsidTr="00EB6725">
        <w:trPr>
          <w:trHeight w:val="912"/>
        </w:trPr>
        <w:tc>
          <w:tcPr>
            <w:tcW w:w="577" w:type="dxa"/>
            <w:vMerge w:val="restart"/>
            <w:vAlign w:val="center"/>
          </w:tcPr>
          <w:p w:rsidR="00256B72" w:rsidRPr="00890F4D" w:rsidRDefault="00256B72" w:rsidP="00256B72">
            <w:pPr>
              <w:jc w:val="center"/>
              <w:rPr>
                <w:rFonts w:ascii="Times New Roman" w:hAnsi="Times New Roman" w:cs="Times New Roman"/>
              </w:rPr>
            </w:pPr>
          </w:p>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w:t>
            </w:r>
          </w:p>
        </w:tc>
        <w:tc>
          <w:tcPr>
            <w:tcW w:w="2508" w:type="dxa"/>
          </w:tcPr>
          <w:p w:rsidR="00256B72" w:rsidRDefault="00256B72" w:rsidP="00256B72">
            <w:pPr>
              <w:ind w:right="-137"/>
              <w:rPr>
                <w:rFonts w:ascii="Times New Roman" w:hAnsi="Times New Roman" w:cs="Times New Roman"/>
              </w:rPr>
            </w:pPr>
            <w:r w:rsidRPr="00890F4D">
              <w:rPr>
                <w:rFonts w:ascii="Times New Roman" w:hAnsi="Times New Roman" w:cs="Times New Roman"/>
              </w:rPr>
              <w:t xml:space="preserve">Число мероприятий молодежной политики, </w:t>
            </w:r>
          </w:p>
          <w:p w:rsidR="00256B72" w:rsidRPr="00890F4D" w:rsidRDefault="00256B72" w:rsidP="00256B72">
            <w:pPr>
              <w:ind w:right="-137"/>
              <w:rPr>
                <w:rFonts w:ascii="Times New Roman" w:hAnsi="Times New Roman" w:cs="Times New Roman"/>
              </w:rPr>
            </w:pPr>
            <w:r w:rsidRPr="00890F4D">
              <w:rPr>
                <w:rFonts w:ascii="Times New Roman" w:hAnsi="Times New Roman" w:cs="Times New Roman"/>
              </w:rPr>
              <w:t>единиц</w:t>
            </w: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r>
      <w:tr w:rsidR="00256B72" w:rsidRPr="00890F4D" w:rsidTr="00EB6725">
        <w:trPr>
          <w:trHeight w:val="272"/>
        </w:trPr>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150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150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150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160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170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180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190</w:t>
            </w:r>
          </w:p>
        </w:tc>
      </w:tr>
      <w:tr w:rsidR="00256B72" w:rsidRPr="00890F4D" w:rsidTr="00EB6725">
        <w:trPr>
          <w:trHeight w:val="303"/>
        </w:trPr>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150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160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170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180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190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200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210</w:t>
            </w:r>
          </w:p>
        </w:tc>
      </w:tr>
      <w:tr w:rsidR="00256B72" w:rsidRPr="00890F4D" w:rsidTr="00EB6725">
        <w:trPr>
          <w:trHeight w:val="307"/>
        </w:trPr>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150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170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190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210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230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250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270</w:t>
            </w:r>
          </w:p>
        </w:tc>
      </w:tr>
      <w:tr w:rsidR="00256B72" w:rsidRPr="00890F4D" w:rsidTr="00EB6725">
        <w:trPr>
          <w:trHeight w:val="762"/>
        </w:trPr>
        <w:tc>
          <w:tcPr>
            <w:tcW w:w="577" w:type="dxa"/>
            <w:vMerge w:val="restart"/>
            <w:vAlign w:val="center"/>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43</w:t>
            </w:r>
          </w:p>
        </w:tc>
        <w:tc>
          <w:tcPr>
            <w:tcW w:w="2508" w:type="dxa"/>
          </w:tcPr>
          <w:p w:rsidR="00256B72" w:rsidRPr="00890F4D" w:rsidRDefault="00256B72" w:rsidP="00256B72">
            <w:pPr>
              <w:widowControl w:val="0"/>
              <w:ind w:right="-137"/>
              <w:rPr>
                <w:rFonts w:ascii="Times New Roman" w:eastAsiaTheme="minorEastAsia" w:hAnsi="Times New Roman" w:cs="Times New Roman"/>
              </w:rPr>
            </w:pPr>
            <w:r w:rsidRPr="00890F4D">
              <w:rPr>
                <w:rFonts w:ascii="Times New Roman" w:eastAsiaTheme="minorEastAsia" w:hAnsi="Times New Roman" w:cs="Times New Roman"/>
              </w:rPr>
              <w:t>Количество участников молодежных мероприятий, человек</w:t>
            </w: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r>
      <w:tr w:rsidR="00256B72" w:rsidRPr="00890F4D" w:rsidTr="00EB6725">
        <w:trPr>
          <w:trHeight w:val="124"/>
        </w:trPr>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38,5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39,5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40,5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42,5</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38</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39</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43</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38,5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39,5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40,5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43,5</w:t>
            </w:r>
          </w:p>
        </w:tc>
      </w:tr>
      <w:tr w:rsidR="00256B72" w:rsidRPr="00890F4D" w:rsidTr="00EB6725">
        <w:trPr>
          <w:trHeight w:val="1268"/>
        </w:trPr>
        <w:tc>
          <w:tcPr>
            <w:tcW w:w="577" w:type="dxa"/>
            <w:vMerge w:val="restart"/>
            <w:vAlign w:val="center"/>
          </w:tcPr>
          <w:p w:rsidR="00256B72" w:rsidRPr="00890F4D" w:rsidRDefault="00256B72" w:rsidP="00256B72">
            <w:pPr>
              <w:jc w:val="center"/>
              <w:rPr>
                <w:rFonts w:ascii="Times New Roman" w:hAnsi="Times New Roman" w:cs="Times New Roman"/>
              </w:rPr>
            </w:pPr>
          </w:p>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44</w:t>
            </w:r>
          </w:p>
        </w:tc>
        <w:tc>
          <w:tcPr>
            <w:tcW w:w="2508" w:type="dxa"/>
          </w:tcPr>
          <w:p w:rsidR="00256B72" w:rsidRPr="003B00E6" w:rsidRDefault="00256B72" w:rsidP="00256B72">
            <w:pPr>
              <w:widowControl w:val="0"/>
              <w:ind w:right="-137"/>
              <w:rPr>
                <w:rFonts w:ascii="Times New Roman" w:eastAsiaTheme="minorEastAsia" w:hAnsi="Times New Roman" w:cs="Times New Roman"/>
              </w:rPr>
            </w:pPr>
            <w:r w:rsidRPr="003B00E6">
              <w:rPr>
                <w:rFonts w:ascii="Times New Roman" w:eastAsiaTheme="minorEastAsia" w:hAnsi="Times New Roman" w:cs="Times New Roman"/>
              </w:rPr>
              <w:t xml:space="preserve">Количество молодежи, вовлеченной в добровольческую (волонтерскую) деятельность, </w:t>
            </w:r>
          </w:p>
          <w:p w:rsidR="00256B72" w:rsidRPr="00890F4D" w:rsidRDefault="00256B72" w:rsidP="00256B72">
            <w:pPr>
              <w:widowControl w:val="0"/>
              <w:ind w:right="-137"/>
              <w:rPr>
                <w:rFonts w:ascii="Times New Roman" w:hAnsi="Times New Roman" w:cs="Times New Roman"/>
              </w:rPr>
            </w:pPr>
            <w:r w:rsidRPr="003B00E6">
              <w:rPr>
                <w:rFonts w:ascii="Times New Roman" w:eastAsiaTheme="minorEastAsia" w:hAnsi="Times New Roman" w:cs="Times New Roman"/>
              </w:rPr>
              <w:t>человек</w:t>
            </w: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110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120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130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140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150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160</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120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140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160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180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200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220</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100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130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160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190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220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250</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280</w:t>
            </w:r>
          </w:p>
        </w:tc>
      </w:tr>
      <w:tr w:rsidR="00256B72" w:rsidRPr="00890F4D" w:rsidTr="00EB6725">
        <w:tc>
          <w:tcPr>
            <w:tcW w:w="577" w:type="dxa"/>
            <w:vMerge w:val="restart"/>
            <w:vAlign w:val="center"/>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45</w:t>
            </w: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Доля несовершеннолетних участников преступлений от численности детского населения в возрасте от 14 до 17 лет, процентов</w:t>
            </w: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0,33</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0,33</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0,33</w:t>
            </w:r>
          </w:p>
        </w:tc>
      </w:tr>
      <w:tr w:rsidR="00256B72" w:rsidRPr="00890F4D" w:rsidTr="00EB6725">
        <w:tc>
          <w:tcPr>
            <w:tcW w:w="577" w:type="dxa"/>
            <w:vMerge/>
            <w:vAlign w:val="center"/>
          </w:tcPr>
          <w:p w:rsidR="00256B72" w:rsidRPr="00890F4D" w:rsidRDefault="00256B72" w:rsidP="00256B72">
            <w:pPr>
              <w:jc w:val="center"/>
              <w:rPr>
                <w:rFonts w:ascii="Times New Roman" w:hAnsi="Times New Roman" w:cs="Times New Roman"/>
              </w:rPr>
            </w:pP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0,34</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0,33</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0,32</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0,31</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0,30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0,29</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0,28</w:t>
            </w:r>
          </w:p>
        </w:tc>
      </w:tr>
      <w:tr w:rsidR="00256B72" w:rsidRPr="00890F4D" w:rsidTr="00EB6725">
        <w:tc>
          <w:tcPr>
            <w:tcW w:w="577" w:type="dxa"/>
            <w:vAlign w:val="center"/>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46</w:t>
            </w:r>
          </w:p>
        </w:tc>
        <w:tc>
          <w:tcPr>
            <w:tcW w:w="2508" w:type="dxa"/>
          </w:tcPr>
          <w:p w:rsidR="00256B72" w:rsidRPr="00890F4D" w:rsidRDefault="00256B72" w:rsidP="00256B72">
            <w:pPr>
              <w:spacing w:after="60"/>
              <w:ind w:right="-137"/>
              <w:rPr>
                <w:rFonts w:ascii="Times New Roman" w:hAnsi="Times New Roman" w:cs="Times New Roman"/>
              </w:rPr>
            </w:pPr>
            <w:r w:rsidRPr="00890F4D">
              <w:rPr>
                <w:rFonts w:ascii="Times New Roman" w:hAnsi="Times New Roman" w:cs="Times New Roman"/>
              </w:rPr>
              <w:t xml:space="preserve">Уровень вовлеченности молодых людей в возрасте от 14 до 30 лет в массовые мероприятия, </w:t>
            </w: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992" w:type="dxa"/>
            <w:vAlign w:val="bottom"/>
          </w:tcPr>
          <w:p w:rsidR="00256B72" w:rsidRPr="00890F4D" w:rsidRDefault="00256B72" w:rsidP="00256B72">
            <w:pPr>
              <w:jc w:val="center"/>
              <w:rPr>
                <w:rFonts w:ascii="Times New Roman" w:hAnsi="Times New Roman" w:cs="Times New Roman"/>
                <w:b/>
              </w:rPr>
            </w:pPr>
          </w:p>
        </w:tc>
        <w:tc>
          <w:tcPr>
            <w:tcW w:w="851" w:type="dxa"/>
            <w:vAlign w:val="bottom"/>
          </w:tcPr>
          <w:p w:rsidR="00256B72" w:rsidRPr="00890F4D" w:rsidRDefault="00256B72" w:rsidP="00256B72">
            <w:pPr>
              <w:jc w:val="center"/>
              <w:rPr>
                <w:rFonts w:ascii="Times New Roman" w:hAnsi="Times New Roman" w:cs="Times New Roman"/>
                <w:b/>
              </w:rPr>
            </w:pPr>
          </w:p>
        </w:tc>
      </w:tr>
      <w:tr w:rsidR="00256B72" w:rsidRPr="00890F4D" w:rsidTr="00EB6725">
        <w:tc>
          <w:tcPr>
            <w:tcW w:w="577"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1</w:t>
            </w:r>
          </w:p>
        </w:tc>
        <w:tc>
          <w:tcPr>
            <w:tcW w:w="2508"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2</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6</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8</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9</w:t>
            </w:r>
          </w:p>
        </w:tc>
      </w:tr>
      <w:tr w:rsidR="00256B72" w:rsidRPr="00890F4D" w:rsidTr="00EB6725">
        <w:tc>
          <w:tcPr>
            <w:tcW w:w="577" w:type="dxa"/>
            <w:vMerge w:val="restart"/>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spacing w:after="60"/>
              <w:rPr>
                <w:rFonts w:ascii="Times New Roman" w:hAnsi="Times New Roman" w:cs="Times New Roman"/>
              </w:rPr>
            </w:pPr>
            <w:r w:rsidRPr="00890F4D">
              <w:rPr>
                <w:rFonts w:ascii="Times New Roman" w:hAnsi="Times New Roman" w:cs="Times New Roman"/>
              </w:rPr>
              <w:t>процентов</w:t>
            </w:r>
          </w:p>
        </w:tc>
        <w:tc>
          <w:tcPr>
            <w:tcW w:w="992"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851"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992" w:type="dxa"/>
            <w:vAlign w:val="bottom"/>
          </w:tcPr>
          <w:p w:rsidR="00256B72" w:rsidRPr="00890F4D" w:rsidRDefault="00256B72" w:rsidP="00256B72">
            <w:pPr>
              <w:jc w:val="center"/>
              <w:rPr>
                <w:rFonts w:ascii="Times New Roman" w:hAnsi="Times New Roman" w:cs="Times New Roman"/>
              </w:rPr>
            </w:pPr>
          </w:p>
        </w:tc>
        <w:tc>
          <w:tcPr>
            <w:tcW w:w="851" w:type="dxa"/>
            <w:vAlign w:val="bottom"/>
          </w:tcPr>
          <w:p w:rsidR="00256B72" w:rsidRPr="00890F4D" w:rsidRDefault="00256B72" w:rsidP="00256B72">
            <w:pPr>
              <w:jc w:val="center"/>
              <w:rPr>
                <w:rFonts w:ascii="Times New Roman" w:hAnsi="Times New Roman" w:cs="Times New Roman"/>
              </w:rPr>
            </w:pPr>
          </w:p>
        </w:tc>
      </w:tr>
      <w:tr w:rsidR="00256B72" w:rsidRPr="00890F4D" w:rsidTr="00EB6725">
        <w:tc>
          <w:tcPr>
            <w:tcW w:w="577" w:type="dxa"/>
            <w:vMerge/>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spacing w:after="60"/>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38,5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39,5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40,5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42,5</w:t>
            </w:r>
          </w:p>
        </w:tc>
      </w:tr>
      <w:tr w:rsidR="00256B72" w:rsidRPr="00890F4D" w:rsidTr="00EB6725">
        <w:tc>
          <w:tcPr>
            <w:tcW w:w="577" w:type="dxa"/>
            <w:vMerge/>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spacing w:after="60"/>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38</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39</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40</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43</w:t>
            </w:r>
          </w:p>
        </w:tc>
      </w:tr>
      <w:tr w:rsidR="00256B72" w:rsidRPr="00890F4D" w:rsidTr="00EB6725">
        <w:tc>
          <w:tcPr>
            <w:tcW w:w="577" w:type="dxa"/>
            <w:vMerge/>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spacing w:after="60"/>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37</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38,5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39,5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40,5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41,5</w:t>
            </w:r>
          </w:p>
        </w:tc>
        <w:tc>
          <w:tcPr>
            <w:tcW w:w="992"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42,5</w:t>
            </w:r>
          </w:p>
        </w:tc>
        <w:tc>
          <w:tcPr>
            <w:tcW w:w="851" w:type="dxa"/>
            <w:vAlign w:val="bottom"/>
          </w:tcPr>
          <w:p w:rsidR="00256B72" w:rsidRPr="00890F4D" w:rsidRDefault="00256B72" w:rsidP="00256B72">
            <w:pPr>
              <w:jc w:val="center"/>
              <w:rPr>
                <w:rFonts w:ascii="Times New Roman" w:hAnsi="Times New Roman" w:cs="Times New Roman"/>
              </w:rPr>
            </w:pPr>
            <w:r w:rsidRPr="00890F4D">
              <w:rPr>
                <w:rFonts w:ascii="Times New Roman" w:hAnsi="Times New Roman" w:cs="Times New Roman"/>
              </w:rPr>
              <w:t>43,5</w:t>
            </w:r>
          </w:p>
        </w:tc>
      </w:tr>
      <w:tr w:rsidR="00256B72" w:rsidRPr="00890F4D" w:rsidTr="008663AD">
        <w:tc>
          <w:tcPr>
            <w:tcW w:w="577" w:type="dxa"/>
            <w:vMerge w:val="restart"/>
          </w:tcPr>
          <w:p w:rsidR="00256B72" w:rsidRPr="00890F4D" w:rsidRDefault="00256B72" w:rsidP="00256B72">
            <w:pPr>
              <w:jc w:val="both"/>
              <w:rPr>
                <w:rFonts w:ascii="Times New Roman" w:hAnsi="Times New Roman" w:cs="Times New Roman"/>
              </w:rPr>
            </w:pPr>
            <w:r>
              <w:rPr>
                <w:rFonts w:ascii="Times New Roman" w:hAnsi="Times New Roman" w:cs="Times New Roman"/>
              </w:rPr>
              <w:t>47</w:t>
            </w:r>
          </w:p>
        </w:tc>
        <w:tc>
          <w:tcPr>
            <w:tcW w:w="2508" w:type="dxa"/>
          </w:tcPr>
          <w:p w:rsidR="00256B72" w:rsidRPr="00890F4D" w:rsidRDefault="00256B72" w:rsidP="00256B72">
            <w:pPr>
              <w:rPr>
                <w:rFonts w:ascii="Times New Roman" w:hAnsi="Times New Roman" w:cs="Times New Roman"/>
              </w:rPr>
            </w:pPr>
            <w:r>
              <w:rPr>
                <w:rFonts w:ascii="Times New Roman" w:hAnsi="Times New Roman" w:cs="Times New Roman"/>
              </w:rPr>
              <w:t>Количество молодых семей, признанных</w:t>
            </w:r>
            <w:r w:rsidRPr="00274C9F">
              <w:rPr>
                <w:rFonts w:ascii="Times New Roman" w:hAnsi="Times New Roman" w:cs="Times New Roman"/>
              </w:rPr>
              <w:t xml:space="preserve"> в установленном порядке нуждающимися в улучшении жилищных условий, улучшивших жилищные условия</w:t>
            </w:r>
            <w:r>
              <w:rPr>
                <w:rFonts w:ascii="Times New Roman" w:hAnsi="Times New Roman" w:cs="Times New Roman"/>
              </w:rPr>
              <w:t>, человек</w:t>
            </w:r>
          </w:p>
        </w:tc>
        <w:tc>
          <w:tcPr>
            <w:tcW w:w="992" w:type="dxa"/>
          </w:tcPr>
          <w:p w:rsidR="00256B72" w:rsidRPr="00890F4D" w:rsidRDefault="00256B72" w:rsidP="00256B72">
            <w:pPr>
              <w:jc w:val="both"/>
              <w:rPr>
                <w:rFonts w:ascii="Times New Roman" w:hAnsi="Times New Roman" w:cs="Times New Roman"/>
                <w:b/>
              </w:rPr>
            </w:pPr>
          </w:p>
        </w:tc>
        <w:tc>
          <w:tcPr>
            <w:tcW w:w="992" w:type="dxa"/>
          </w:tcPr>
          <w:p w:rsidR="00256B72" w:rsidRPr="00890F4D" w:rsidRDefault="00256B72" w:rsidP="00256B72">
            <w:pPr>
              <w:jc w:val="both"/>
              <w:rPr>
                <w:rFonts w:ascii="Times New Roman" w:hAnsi="Times New Roman" w:cs="Times New Roman"/>
                <w:b/>
              </w:rPr>
            </w:pPr>
          </w:p>
        </w:tc>
        <w:tc>
          <w:tcPr>
            <w:tcW w:w="851" w:type="dxa"/>
          </w:tcPr>
          <w:p w:rsidR="00256B72" w:rsidRPr="00890F4D" w:rsidRDefault="00256B72" w:rsidP="00256B72">
            <w:pPr>
              <w:jc w:val="both"/>
              <w:rPr>
                <w:rFonts w:ascii="Times New Roman" w:hAnsi="Times New Roman" w:cs="Times New Roman"/>
                <w:b/>
              </w:rPr>
            </w:pPr>
          </w:p>
        </w:tc>
        <w:tc>
          <w:tcPr>
            <w:tcW w:w="992" w:type="dxa"/>
          </w:tcPr>
          <w:p w:rsidR="00256B72" w:rsidRPr="00890F4D" w:rsidRDefault="00256B72" w:rsidP="00256B72">
            <w:pPr>
              <w:jc w:val="both"/>
              <w:rPr>
                <w:rFonts w:ascii="Times New Roman" w:hAnsi="Times New Roman" w:cs="Times New Roman"/>
                <w:b/>
              </w:rPr>
            </w:pPr>
          </w:p>
        </w:tc>
        <w:tc>
          <w:tcPr>
            <w:tcW w:w="992" w:type="dxa"/>
          </w:tcPr>
          <w:p w:rsidR="00256B72" w:rsidRPr="00890F4D" w:rsidRDefault="00256B72" w:rsidP="00256B72">
            <w:pPr>
              <w:jc w:val="both"/>
              <w:rPr>
                <w:rFonts w:ascii="Times New Roman" w:hAnsi="Times New Roman" w:cs="Times New Roman"/>
                <w:b/>
              </w:rPr>
            </w:pPr>
          </w:p>
        </w:tc>
        <w:tc>
          <w:tcPr>
            <w:tcW w:w="992" w:type="dxa"/>
          </w:tcPr>
          <w:p w:rsidR="00256B72" w:rsidRPr="00890F4D" w:rsidRDefault="00256B72" w:rsidP="00256B72">
            <w:pPr>
              <w:jc w:val="both"/>
              <w:rPr>
                <w:rFonts w:ascii="Times New Roman" w:hAnsi="Times New Roman" w:cs="Times New Roman"/>
                <w:b/>
              </w:rPr>
            </w:pPr>
          </w:p>
        </w:tc>
        <w:tc>
          <w:tcPr>
            <w:tcW w:w="851" w:type="dxa"/>
          </w:tcPr>
          <w:p w:rsidR="00256B72" w:rsidRPr="00890F4D" w:rsidRDefault="00256B72" w:rsidP="00256B72">
            <w:pPr>
              <w:jc w:val="both"/>
              <w:rPr>
                <w:rFonts w:ascii="Times New Roman" w:hAnsi="Times New Roman" w:cs="Times New Roman"/>
                <w:b/>
              </w:rPr>
            </w:pPr>
          </w:p>
        </w:tc>
      </w:tr>
      <w:tr w:rsidR="00256B72" w:rsidRPr="00890F4D" w:rsidTr="00EB6725">
        <w:tc>
          <w:tcPr>
            <w:tcW w:w="577" w:type="dxa"/>
            <w:vMerge/>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rPr>
                <w:rFonts w:ascii="Times New Roman" w:hAnsi="Times New Roman" w:cs="Times New Roman"/>
              </w:rPr>
            </w:pPr>
            <w:r w:rsidRPr="00890F4D">
              <w:rPr>
                <w:rFonts w:ascii="Times New Roman" w:hAnsi="Times New Roman" w:cs="Times New Roman"/>
              </w:rPr>
              <w:t>Инерционный</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851" w:type="dxa"/>
            <w:vAlign w:val="bottom"/>
          </w:tcPr>
          <w:p w:rsidR="00256B72" w:rsidRPr="00890F4D" w:rsidRDefault="00256B72" w:rsidP="00256B72">
            <w:pPr>
              <w:ind w:right="-108"/>
              <w:jc w:val="center"/>
              <w:rPr>
                <w:rFonts w:ascii="Times New Roman" w:hAnsi="Times New Roman" w:cs="Times New Roman"/>
              </w:rPr>
            </w:pPr>
            <w:r>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1</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851" w:type="dxa"/>
            <w:vAlign w:val="bottom"/>
          </w:tcPr>
          <w:p w:rsidR="00256B72" w:rsidRPr="00890F4D" w:rsidRDefault="00256B72" w:rsidP="00256B72">
            <w:pPr>
              <w:ind w:left="-108" w:right="-15"/>
              <w:jc w:val="center"/>
              <w:rPr>
                <w:rFonts w:ascii="Times New Roman" w:hAnsi="Times New Roman" w:cs="Times New Roman"/>
              </w:rPr>
            </w:pPr>
            <w:r>
              <w:rPr>
                <w:rFonts w:ascii="Times New Roman" w:hAnsi="Times New Roman" w:cs="Times New Roman"/>
              </w:rPr>
              <w:t>2</w:t>
            </w:r>
          </w:p>
        </w:tc>
      </w:tr>
      <w:tr w:rsidR="00256B72" w:rsidRPr="00890F4D" w:rsidTr="00EB6725">
        <w:tc>
          <w:tcPr>
            <w:tcW w:w="577" w:type="dxa"/>
            <w:vMerge/>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rPr>
                <w:rFonts w:ascii="Times New Roman" w:hAnsi="Times New Roman" w:cs="Times New Roman"/>
              </w:rPr>
            </w:pPr>
            <w:r w:rsidRPr="00890F4D">
              <w:rPr>
                <w:rFonts w:ascii="Times New Roman" w:hAnsi="Times New Roman" w:cs="Times New Roman"/>
              </w:rPr>
              <w:t>Базовый</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851" w:type="dxa"/>
            <w:vAlign w:val="bottom"/>
          </w:tcPr>
          <w:p w:rsidR="00256B72" w:rsidRPr="00890F4D" w:rsidRDefault="00256B72" w:rsidP="00256B72">
            <w:pPr>
              <w:ind w:right="-108"/>
              <w:jc w:val="center"/>
              <w:rPr>
                <w:rFonts w:ascii="Times New Roman" w:hAnsi="Times New Roman" w:cs="Times New Roman"/>
              </w:rPr>
            </w:pPr>
            <w:r>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1</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851" w:type="dxa"/>
            <w:vAlign w:val="bottom"/>
          </w:tcPr>
          <w:p w:rsidR="00256B72" w:rsidRPr="00890F4D" w:rsidRDefault="00256B72" w:rsidP="00256B72">
            <w:pPr>
              <w:ind w:left="-108" w:right="-15"/>
              <w:jc w:val="center"/>
              <w:rPr>
                <w:rFonts w:ascii="Times New Roman" w:hAnsi="Times New Roman" w:cs="Times New Roman"/>
              </w:rPr>
            </w:pPr>
            <w:r>
              <w:rPr>
                <w:rFonts w:ascii="Times New Roman" w:hAnsi="Times New Roman" w:cs="Times New Roman"/>
              </w:rPr>
              <w:t>2</w:t>
            </w:r>
          </w:p>
        </w:tc>
      </w:tr>
      <w:tr w:rsidR="00256B72" w:rsidRPr="00890F4D" w:rsidTr="00EB6725">
        <w:tc>
          <w:tcPr>
            <w:tcW w:w="577" w:type="dxa"/>
            <w:vMerge/>
          </w:tcPr>
          <w:p w:rsidR="00256B72" w:rsidRPr="00890F4D" w:rsidRDefault="00256B72" w:rsidP="00256B72">
            <w:pPr>
              <w:jc w:val="both"/>
              <w:rPr>
                <w:rFonts w:ascii="Times New Roman" w:hAnsi="Times New Roman" w:cs="Times New Roman"/>
              </w:rPr>
            </w:pPr>
          </w:p>
        </w:tc>
        <w:tc>
          <w:tcPr>
            <w:tcW w:w="2508" w:type="dxa"/>
          </w:tcPr>
          <w:p w:rsidR="00256B72" w:rsidRPr="00890F4D" w:rsidRDefault="00256B72" w:rsidP="00256B72">
            <w:pPr>
              <w:rPr>
                <w:rFonts w:ascii="Times New Roman" w:hAnsi="Times New Roman" w:cs="Times New Roman"/>
              </w:rPr>
            </w:pPr>
            <w:r w:rsidRPr="00890F4D">
              <w:rPr>
                <w:rFonts w:ascii="Times New Roman" w:hAnsi="Times New Roman" w:cs="Times New Roman"/>
              </w:rPr>
              <w:t>Оптимистический</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851" w:type="dxa"/>
            <w:vAlign w:val="bottom"/>
          </w:tcPr>
          <w:p w:rsidR="00256B72" w:rsidRPr="00890F4D" w:rsidRDefault="00256B72" w:rsidP="00256B72">
            <w:pPr>
              <w:ind w:right="-108"/>
              <w:jc w:val="center"/>
              <w:rPr>
                <w:rFonts w:ascii="Times New Roman" w:hAnsi="Times New Roman" w:cs="Times New Roman"/>
              </w:rPr>
            </w:pPr>
            <w:r>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3</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2</w:t>
            </w:r>
          </w:p>
        </w:tc>
        <w:tc>
          <w:tcPr>
            <w:tcW w:w="992" w:type="dxa"/>
            <w:vAlign w:val="bottom"/>
          </w:tcPr>
          <w:p w:rsidR="00256B72" w:rsidRPr="00890F4D" w:rsidRDefault="00256B72" w:rsidP="00256B72">
            <w:pPr>
              <w:jc w:val="center"/>
              <w:rPr>
                <w:rFonts w:ascii="Times New Roman" w:hAnsi="Times New Roman" w:cs="Times New Roman"/>
              </w:rPr>
            </w:pPr>
            <w:r>
              <w:rPr>
                <w:rFonts w:ascii="Times New Roman" w:hAnsi="Times New Roman" w:cs="Times New Roman"/>
              </w:rPr>
              <w:t>3</w:t>
            </w:r>
          </w:p>
        </w:tc>
        <w:tc>
          <w:tcPr>
            <w:tcW w:w="851" w:type="dxa"/>
            <w:vAlign w:val="bottom"/>
          </w:tcPr>
          <w:p w:rsidR="00256B72" w:rsidRPr="00890F4D" w:rsidRDefault="00256B72" w:rsidP="00256B72">
            <w:pPr>
              <w:ind w:left="-108" w:right="-15"/>
              <w:jc w:val="center"/>
              <w:rPr>
                <w:rFonts w:ascii="Times New Roman" w:hAnsi="Times New Roman" w:cs="Times New Roman"/>
              </w:rPr>
            </w:pPr>
            <w:r>
              <w:rPr>
                <w:rFonts w:ascii="Times New Roman" w:hAnsi="Times New Roman" w:cs="Times New Roman"/>
              </w:rPr>
              <w:t>3</w:t>
            </w:r>
          </w:p>
        </w:tc>
      </w:tr>
    </w:tbl>
    <w:p w:rsidR="00181A69" w:rsidRPr="00890F4D" w:rsidRDefault="00181A69" w:rsidP="00181A69">
      <w:pPr>
        <w:rPr>
          <w:rFonts w:ascii="Times New Roman" w:hAnsi="Times New Roman" w:cs="Times New Roman"/>
        </w:rPr>
      </w:pPr>
    </w:p>
    <w:p w:rsidR="00181A69" w:rsidRPr="00890F4D" w:rsidRDefault="00181A69" w:rsidP="00181A69">
      <w:pPr>
        <w:rPr>
          <w:rFonts w:ascii="Times New Roman" w:hAnsi="Times New Roman" w:cs="Times New Roman"/>
        </w:rPr>
      </w:pPr>
    </w:p>
    <w:p w:rsidR="00181A69" w:rsidRPr="00890F4D" w:rsidRDefault="00181A69" w:rsidP="00181A69">
      <w:pPr>
        <w:spacing w:after="0" w:line="240" w:lineRule="auto"/>
        <w:jc w:val="both"/>
        <w:rPr>
          <w:rFonts w:ascii="Times New Roman" w:hAnsi="Times New Roman" w:cs="Times New Roman"/>
          <w:color w:val="000000" w:themeColor="text1"/>
          <w:sz w:val="28"/>
          <w:szCs w:val="28"/>
        </w:rPr>
      </w:pPr>
      <w:r w:rsidRPr="00890F4D">
        <w:rPr>
          <w:rFonts w:ascii="Times New Roman" w:hAnsi="Times New Roman" w:cs="Times New Roman"/>
          <w:color w:val="000000" w:themeColor="text1"/>
          <w:sz w:val="28"/>
          <w:szCs w:val="28"/>
        </w:rPr>
        <w:t xml:space="preserve">Заместитель главы </w:t>
      </w:r>
    </w:p>
    <w:p w:rsidR="00181A69" w:rsidRPr="00890F4D" w:rsidRDefault="00181A69" w:rsidP="00181A69">
      <w:pPr>
        <w:spacing w:after="0" w:line="240" w:lineRule="auto"/>
        <w:jc w:val="both"/>
        <w:rPr>
          <w:rFonts w:ascii="Times New Roman" w:hAnsi="Times New Roman" w:cs="Times New Roman"/>
          <w:color w:val="000000" w:themeColor="text1"/>
          <w:sz w:val="28"/>
          <w:szCs w:val="28"/>
        </w:rPr>
      </w:pPr>
      <w:r w:rsidRPr="00890F4D">
        <w:rPr>
          <w:rFonts w:ascii="Times New Roman" w:hAnsi="Times New Roman" w:cs="Times New Roman"/>
          <w:color w:val="000000" w:themeColor="text1"/>
          <w:sz w:val="28"/>
          <w:szCs w:val="28"/>
        </w:rPr>
        <w:t>муниципального образования</w:t>
      </w:r>
    </w:p>
    <w:p w:rsidR="00181A69" w:rsidRPr="00890F4D" w:rsidRDefault="00181A69" w:rsidP="00181A69">
      <w:pPr>
        <w:spacing w:after="0" w:line="240" w:lineRule="auto"/>
        <w:jc w:val="both"/>
        <w:rPr>
          <w:rFonts w:ascii="Times New Roman" w:hAnsi="Times New Roman" w:cs="Times New Roman"/>
          <w:color w:val="000000" w:themeColor="text1"/>
          <w:sz w:val="28"/>
          <w:szCs w:val="28"/>
        </w:rPr>
      </w:pPr>
      <w:r w:rsidRPr="00890F4D">
        <w:rPr>
          <w:rFonts w:ascii="Times New Roman" w:hAnsi="Times New Roman" w:cs="Times New Roman"/>
          <w:color w:val="000000" w:themeColor="text1"/>
          <w:sz w:val="28"/>
          <w:szCs w:val="28"/>
        </w:rPr>
        <w:t>Тимашевский район                                                                          И.А. Скрипиль</w:t>
      </w: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Pr="00807804" w:rsidRDefault="00181A69" w:rsidP="00181A69">
      <w:pPr>
        <w:spacing w:after="0"/>
        <w:ind w:left="4479"/>
        <w:rPr>
          <w:rFonts w:ascii="Times New Roman" w:hAnsi="Times New Roman" w:cs="Times New Roman"/>
          <w:sz w:val="28"/>
          <w:szCs w:val="28"/>
        </w:rPr>
      </w:pPr>
      <w:r w:rsidRPr="00807804">
        <w:rPr>
          <w:rFonts w:ascii="Times New Roman" w:hAnsi="Times New Roman" w:cs="Times New Roman"/>
          <w:sz w:val="28"/>
          <w:szCs w:val="28"/>
        </w:rPr>
        <w:t>Приложение №</w:t>
      </w:r>
      <w:r>
        <w:rPr>
          <w:rFonts w:ascii="Times New Roman" w:hAnsi="Times New Roman" w:cs="Times New Roman"/>
          <w:sz w:val="28"/>
          <w:szCs w:val="28"/>
        </w:rPr>
        <w:t xml:space="preserve"> </w:t>
      </w:r>
      <w:r w:rsidRPr="00807804">
        <w:rPr>
          <w:rFonts w:ascii="Times New Roman" w:hAnsi="Times New Roman" w:cs="Times New Roman"/>
          <w:sz w:val="28"/>
          <w:szCs w:val="28"/>
        </w:rPr>
        <w:t>2</w:t>
      </w:r>
    </w:p>
    <w:p w:rsidR="00181A69" w:rsidRPr="00807804" w:rsidRDefault="00181A69" w:rsidP="00181A69">
      <w:pPr>
        <w:spacing w:after="0"/>
        <w:ind w:left="4479"/>
        <w:rPr>
          <w:rFonts w:ascii="Times New Roman" w:hAnsi="Times New Roman" w:cs="Times New Roman"/>
          <w:sz w:val="28"/>
          <w:szCs w:val="28"/>
        </w:rPr>
      </w:pPr>
      <w:r w:rsidRPr="00807804">
        <w:rPr>
          <w:rFonts w:ascii="Times New Roman" w:hAnsi="Times New Roman" w:cs="Times New Roman"/>
          <w:sz w:val="28"/>
          <w:szCs w:val="28"/>
        </w:rPr>
        <w:t xml:space="preserve">к Стратегии социально-экономического </w:t>
      </w:r>
    </w:p>
    <w:p w:rsidR="00181A69" w:rsidRPr="00807804" w:rsidRDefault="00181A69" w:rsidP="00181A69">
      <w:pPr>
        <w:spacing w:after="0"/>
        <w:ind w:left="4479"/>
        <w:rPr>
          <w:rFonts w:ascii="Times New Roman" w:hAnsi="Times New Roman" w:cs="Times New Roman"/>
          <w:sz w:val="28"/>
          <w:szCs w:val="28"/>
        </w:rPr>
      </w:pPr>
      <w:r w:rsidRPr="00807804">
        <w:rPr>
          <w:rFonts w:ascii="Times New Roman" w:hAnsi="Times New Roman" w:cs="Times New Roman"/>
          <w:sz w:val="28"/>
          <w:szCs w:val="28"/>
        </w:rPr>
        <w:t xml:space="preserve">развития муниципального образования </w:t>
      </w:r>
    </w:p>
    <w:p w:rsidR="00181A69" w:rsidRPr="00807804" w:rsidRDefault="00181A69" w:rsidP="00181A69">
      <w:pPr>
        <w:spacing w:after="0"/>
        <w:ind w:left="4479"/>
        <w:rPr>
          <w:rFonts w:ascii="Times New Roman" w:hAnsi="Times New Roman" w:cs="Times New Roman"/>
          <w:sz w:val="28"/>
          <w:szCs w:val="28"/>
        </w:rPr>
      </w:pPr>
      <w:r w:rsidRPr="00807804">
        <w:rPr>
          <w:rFonts w:ascii="Times New Roman" w:hAnsi="Times New Roman" w:cs="Times New Roman"/>
          <w:sz w:val="28"/>
          <w:szCs w:val="28"/>
        </w:rPr>
        <w:t>Тимашевский район до 2030 года</w:t>
      </w:r>
    </w:p>
    <w:p w:rsidR="00181A69" w:rsidRPr="00807804" w:rsidRDefault="00181A69" w:rsidP="00181A69">
      <w:pPr>
        <w:spacing w:after="0" w:line="240" w:lineRule="auto"/>
        <w:ind w:firstLine="709"/>
        <w:jc w:val="center"/>
        <w:rPr>
          <w:rFonts w:ascii="Times New Roman" w:hAnsi="Times New Roman" w:cs="Times New Roman"/>
          <w:b/>
          <w:sz w:val="28"/>
          <w:szCs w:val="28"/>
        </w:rPr>
      </w:pPr>
    </w:p>
    <w:p w:rsidR="00181A69" w:rsidRPr="00807804" w:rsidRDefault="00181A69" w:rsidP="00181A69">
      <w:pPr>
        <w:spacing w:after="0" w:line="240" w:lineRule="auto"/>
        <w:ind w:firstLine="709"/>
        <w:jc w:val="center"/>
        <w:rPr>
          <w:rFonts w:ascii="Times New Roman" w:hAnsi="Times New Roman" w:cs="Times New Roman"/>
          <w:b/>
          <w:sz w:val="28"/>
          <w:szCs w:val="28"/>
        </w:rPr>
      </w:pPr>
    </w:p>
    <w:p w:rsidR="00181A69" w:rsidRPr="009D3252" w:rsidRDefault="00181A69" w:rsidP="00181A69">
      <w:pPr>
        <w:spacing w:after="0" w:line="240" w:lineRule="auto"/>
        <w:ind w:firstLine="709"/>
        <w:jc w:val="center"/>
        <w:rPr>
          <w:rFonts w:ascii="Times New Roman" w:hAnsi="Times New Roman" w:cs="Times New Roman"/>
          <w:sz w:val="28"/>
          <w:szCs w:val="28"/>
        </w:rPr>
      </w:pPr>
      <w:r w:rsidRPr="009D3252">
        <w:rPr>
          <w:rFonts w:ascii="Times New Roman" w:hAnsi="Times New Roman" w:cs="Times New Roman"/>
          <w:sz w:val="28"/>
          <w:szCs w:val="28"/>
        </w:rPr>
        <w:t>Ключевые индикаторы стратегической цели по приоритетному направлению «Интенсификация социально-экономического развития»</w:t>
      </w:r>
    </w:p>
    <w:p w:rsidR="00181A69" w:rsidRPr="00807804" w:rsidRDefault="00181A69" w:rsidP="00181A69">
      <w:pPr>
        <w:spacing w:after="0" w:line="240" w:lineRule="auto"/>
        <w:ind w:left="7079"/>
        <w:jc w:val="both"/>
        <w:rPr>
          <w:rFonts w:ascii="Times New Roman" w:hAnsi="Times New Roman" w:cs="Times New Roman"/>
          <w:b/>
          <w:sz w:val="28"/>
          <w:szCs w:val="28"/>
        </w:rPr>
      </w:pPr>
    </w:p>
    <w:p w:rsidR="00181A69" w:rsidRPr="00807804" w:rsidRDefault="00181A69" w:rsidP="00181A69">
      <w:pPr>
        <w:spacing w:after="0" w:line="240" w:lineRule="auto"/>
        <w:ind w:left="7079" w:firstLine="709"/>
        <w:jc w:val="both"/>
        <w:rPr>
          <w:rFonts w:ascii="Times New Roman" w:hAnsi="Times New Roman" w:cs="Times New Roman"/>
          <w:b/>
          <w:sz w:val="28"/>
          <w:szCs w:val="28"/>
        </w:rPr>
      </w:pPr>
    </w:p>
    <w:tbl>
      <w:tblPr>
        <w:tblStyle w:val="aa"/>
        <w:tblW w:w="9889" w:type="dxa"/>
        <w:jc w:val="center"/>
        <w:tblLayout w:type="fixed"/>
        <w:tblLook w:val="04A0" w:firstRow="1" w:lastRow="0" w:firstColumn="1" w:lastColumn="0" w:noHBand="0" w:noVBand="1"/>
      </w:tblPr>
      <w:tblGrid>
        <w:gridCol w:w="587"/>
        <w:gridCol w:w="2467"/>
        <w:gridCol w:w="882"/>
        <w:gridCol w:w="992"/>
        <w:gridCol w:w="991"/>
        <w:gridCol w:w="993"/>
        <w:gridCol w:w="993"/>
        <w:gridCol w:w="992"/>
        <w:gridCol w:w="992"/>
      </w:tblGrid>
      <w:tr w:rsidR="00181A69" w:rsidRPr="00807804" w:rsidTr="00EB6725">
        <w:trPr>
          <w:jc w:val="center"/>
        </w:trPr>
        <w:tc>
          <w:tcPr>
            <w:tcW w:w="587" w:type="dxa"/>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 п/п</w:t>
            </w:r>
          </w:p>
        </w:tc>
        <w:tc>
          <w:tcPr>
            <w:tcW w:w="2467"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Индикатор</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2017 год</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2018 год</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2019 год</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2020 год</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2024 год</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2027 год</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2030 год</w:t>
            </w: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Pr="00807804" w:rsidRDefault="00181A69" w:rsidP="00EB6725">
            <w:pPr>
              <w:spacing w:after="60"/>
              <w:jc w:val="center"/>
              <w:rPr>
                <w:rFonts w:ascii="Times New Roman" w:hAnsi="Times New Roman" w:cs="Times New Roman"/>
              </w:rPr>
            </w:pPr>
            <w:r w:rsidRPr="00807804">
              <w:rPr>
                <w:rFonts w:ascii="Times New Roman" w:hAnsi="Times New Roman" w:cs="Times New Roman"/>
              </w:rPr>
              <w:t>2</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Default="00181A69" w:rsidP="00EB6725">
            <w:pPr>
              <w:ind w:right="-26" w:hanging="20"/>
              <w:rPr>
                <w:rFonts w:ascii="Times New Roman" w:hAnsi="Times New Roman" w:cs="Times New Roman"/>
              </w:rPr>
            </w:pPr>
            <w:r w:rsidRPr="00807804">
              <w:rPr>
                <w:rFonts w:ascii="Times New Roman" w:hAnsi="Times New Roman" w:cs="Times New Roman"/>
              </w:rPr>
              <w:t xml:space="preserve">Объем производства промышленной продукции в фактически действовавших ценах, </w:t>
            </w:r>
          </w:p>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млн. рублей</w:t>
            </w:r>
          </w:p>
        </w:tc>
        <w:tc>
          <w:tcPr>
            <w:tcW w:w="882" w:type="dxa"/>
          </w:tcPr>
          <w:p w:rsidR="00181A69" w:rsidRPr="00807804" w:rsidRDefault="00181A69" w:rsidP="00EB6725">
            <w:pPr>
              <w:jc w:val="both"/>
              <w:rPr>
                <w:rFonts w:ascii="Times New Roman" w:hAnsi="Times New Roman" w:cs="Times New Roman"/>
                <w:b/>
              </w:rPr>
            </w:pPr>
          </w:p>
        </w:tc>
        <w:tc>
          <w:tcPr>
            <w:tcW w:w="992" w:type="dxa"/>
          </w:tcPr>
          <w:p w:rsidR="00181A69" w:rsidRPr="00807804" w:rsidRDefault="00181A69" w:rsidP="00EB6725">
            <w:pPr>
              <w:jc w:val="both"/>
              <w:rPr>
                <w:rFonts w:ascii="Times New Roman" w:hAnsi="Times New Roman" w:cs="Times New Roman"/>
                <w:b/>
              </w:rPr>
            </w:pPr>
          </w:p>
        </w:tc>
        <w:tc>
          <w:tcPr>
            <w:tcW w:w="991" w:type="dxa"/>
          </w:tcPr>
          <w:p w:rsidR="00181A69" w:rsidRPr="00807804" w:rsidRDefault="00181A69" w:rsidP="00EB6725">
            <w:pPr>
              <w:jc w:val="both"/>
              <w:rPr>
                <w:rFonts w:ascii="Times New Roman" w:hAnsi="Times New Roman" w:cs="Times New Roman"/>
                <w:b/>
              </w:rPr>
            </w:pPr>
          </w:p>
        </w:tc>
        <w:tc>
          <w:tcPr>
            <w:tcW w:w="993" w:type="dxa"/>
          </w:tcPr>
          <w:p w:rsidR="00181A69" w:rsidRPr="00807804" w:rsidRDefault="00181A69" w:rsidP="00EB6725">
            <w:pPr>
              <w:jc w:val="both"/>
              <w:rPr>
                <w:rFonts w:ascii="Times New Roman" w:hAnsi="Times New Roman" w:cs="Times New Roman"/>
                <w:b/>
              </w:rPr>
            </w:pPr>
          </w:p>
        </w:tc>
        <w:tc>
          <w:tcPr>
            <w:tcW w:w="993" w:type="dxa"/>
          </w:tcPr>
          <w:p w:rsidR="00181A69" w:rsidRPr="00807804" w:rsidRDefault="00181A69" w:rsidP="00EB6725">
            <w:pPr>
              <w:jc w:val="both"/>
              <w:rPr>
                <w:rFonts w:ascii="Times New Roman" w:hAnsi="Times New Roman" w:cs="Times New Roman"/>
                <w:b/>
              </w:rPr>
            </w:pPr>
          </w:p>
        </w:tc>
        <w:tc>
          <w:tcPr>
            <w:tcW w:w="992" w:type="dxa"/>
          </w:tcPr>
          <w:p w:rsidR="00181A69" w:rsidRPr="00807804" w:rsidRDefault="00181A69" w:rsidP="00EB6725">
            <w:pPr>
              <w:jc w:val="both"/>
              <w:rPr>
                <w:rFonts w:ascii="Times New Roman" w:hAnsi="Times New Roman" w:cs="Times New Roman"/>
                <w:b/>
              </w:rPr>
            </w:pPr>
          </w:p>
        </w:tc>
        <w:tc>
          <w:tcPr>
            <w:tcW w:w="992" w:type="dxa"/>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12656,0</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14665,7</w:t>
            </w:r>
          </w:p>
        </w:tc>
        <w:tc>
          <w:tcPr>
            <w:tcW w:w="991"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15846,7</w:t>
            </w:r>
          </w:p>
        </w:tc>
        <w:tc>
          <w:tcPr>
            <w:tcW w:w="993"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16925,3</w:t>
            </w:r>
          </w:p>
        </w:tc>
        <w:tc>
          <w:tcPr>
            <w:tcW w:w="993"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24120,8</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28896,0</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36045,4</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widowControl w:val="0"/>
              <w:ind w:left="-77"/>
              <w:jc w:val="center"/>
              <w:rPr>
                <w:rFonts w:ascii="Times New Roman" w:eastAsiaTheme="minorEastAsia" w:hAnsi="Times New Roman" w:cs="Times New Roman"/>
              </w:rPr>
            </w:pPr>
            <w:r w:rsidRPr="00807804">
              <w:rPr>
                <w:rFonts w:ascii="Times New Roman" w:eastAsiaTheme="minorEastAsia" w:hAnsi="Times New Roman" w:cs="Times New Roman"/>
              </w:rPr>
              <w:t>12656,0</w:t>
            </w:r>
          </w:p>
        </w:tc>
        <w:tc>
          <w:tcPr>
            <w:tcW w:w="992" w:type="dxa"/>
            <w:vAlign w:val="bottom"/>
          </w:tcPr>
          <w:p w:rsidR="00181A69" w:rsidRPr="00807804" w:rsidRDefault="00181A69" w:rsidP="00EB6725">
            <w:pPr>
              <w:widowControl w:val="0"/>
              <w:ind w:left="-77"/>
              <w:jc w:val="center"/>
              <w:rPr>
                <w:rFonts w:ascii="Times New Roman" w:eastAsiaTheme="minorEastAsia" w:hAnsi="Times New Roman" w:cs="Times New Roman"/>
              </w:rPr>
            </w:pPr>
            <w:r w:rsidRPr="00807804">
              <w:rPr>
                <w:rFonts w:ascii="Times New Roman" w:eastAsiaTheme="minorEastAsia" w:hAnsi="Times New Roman" w:cs="Times New Roman"/>
              </w:rPr>
              <w:t>14665,7</w:t>
            </w:r>
          </w:p>
        </w:tc>
        <w:tc>
          <w:tcPr>
            <w:tcW w:w="991" w:type="dxa"/>
            <w:vAlign w:val="bottom"/>
          </w:tcPr>
          <w:p w:rsidR="00181A69" w:rsidRPr="00807804" w:rsidRDefault="00181A69" w:rsidP="00EB6725">
            <w:pPr>
              <w:widowControl w:val="0"/>
              <w:ind w:left="-77"/>
              <w:jc w:val="center"/>
              <w:rPr>
                <w:rFonts w:ascii="Times New Roman" w:eastAsiaTheme="minorEastAsia" w:hAnsi="Times New Roman" w:cs="Times New Roman"/>
              </w:rPr>
            </w:pPr>
            <w:r w:rsidRPr="00807804">
              <w:rPr>
                <w:rFonts w:ascii="Times New Roman" w:eastAsiaTheme="minorEastAsia" w:hAnsi="Times New Roman" w:cs="Times New Roman"/>
              </w:rPr>
              <w:t>16223,5</w:t>
            </w:r>
          </w:p>
        </w:tc>
        <w:tc>
          <w:tcPr>
            <w:tcW w:w="993" w:type="dxa"/>
            <w:vAlign w:val="bottom"/>
          </w:tcPr>
          <w:p w:rsidR="00181A69" w:rsidRPr="00807804" w:rsidRDefault="00181A69" w:rsidP="00EB6725">
            <w:pPr>
              <w:widowControl w:val="0"/>
              <w:ind w:left="-77"/>
              <w:jc w:val="center"/>
              <w:rPr>
                <w:rFonts w:ascii="Times New Roman" w:eastAsiaTheme="minorEastAsia" w:hAnsi="Times New Roman" w:cs="Times New Roman"/>
              </w:rPr>
            </w:pPr>
            <w:r w:rsidRPr="00807804">
              <w:rPr>
                <w:rFonts w:ascii="Times New Roman" w:eastAsiaTheme="minorEastAsia" w:hAnsi="Times New Roman" w:cs="Times New Roman"/>
              </w:rPr>
              <w:t>17442,4</w:t>
            </w:r>
          </w:p>
        </w:tc>
        <w:tc>
          <w:tcPr>
            <w:tcW w:w="993" w:type="dxa"/>
            <w:vAlign w:val="bottom"/>
          </w:tcPr>
          <w:p w:rsidR="00181A69" w:rsidRPr="00807804" w:rsidRDefault="00181A69" w:rsidP="00EB6725">
            <w:pPr>
              <w:widowControl w:val="0"/>
              <w:ind w:left="-77"/>
              <w:jc w:val="center"/>
              <w:rPr>
                <w:rFonts w:ascii="Times New Roman" w:eastAsiaTheme="minorEastAsia" w:hAnsi="Times New Roman" w:cs="Times New Roman"/>
              </w:rPr>
            </w:pPr>
            <w:r w:rsidRPr="00807804">
              <w:rPr>
                <w:rFonts w:ascii="Times New Roman" w:eastAsiaTheme="minorEastAsia" w:hAnsi="Times New Roman" w:cs="Times New Roman"/>
              </w:rPr>
              <w:t>25830,4</w:t>
            </w:r>
          </w:p>
        </w:tc>
        <w:tc>
          <w:tcPr>
            <w:tcW w:w="992" w:type="dxa"/>
            <w:vAlign w:val="bottom"/>
          </w:tcPr>
          <w:p w:rsidR="00181A69" w:rsidRPr="00807804" w:rsidRDefault="00181A69" w:rsidP="00EB6725">
            <w:pPr>
              <w:widowControl w:val="0"/>
              <w:ind w:left="-77"/>
              <w:rPr>
                <w:rFonts w:ascii="Times New Roman" w:eastAsiaTheme="minorEastAsia" w:hAnsi="Times New Roman" w:cs="Times New Roman"/>
              </w:rPr>
            </w:pPr>
            <w:r w:rsidRPr="00807804">
              <w:rPr>
                <w:rFonts w:ascii="Times New Roman" w:eastAsiaTheme="minorEastAsia" w:hAnsi="Times New Roman" w:cs="Times New Roman"/>
              </w:rPr>
              <w:t>30814,0</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37207,9</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12656,0</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14665,7</w:t>
            </w:r>
          </w:p>
        </w:tc>
        <w:tc>
          <w:tcPr>
            <w:tcW w:w="991"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16446,4</w:t>
            </w:r>
          </w:p>
        </w:tc>
        <w:tc>
          <w:tcPr>
            <w:tcW w:w="993"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17891,8</w:t>
            </w:r>
          </w:p>
        </w:tc>
        <w:tc>
          <w:tcPr>
            <w:tcW w:w="993"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26679,1</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31833,0</w:t>
            </w:r>
          </w:p>
        </w:tc>
        <w:tc>
          <w:tcPr>
            <w:tcW w:w="992" w:type="dxa"/>
            <w:vAlign w:val="bottom"/>
          </w:tcPr>
          <w:p w:rsidR="00181A69" w:rsidRPr="00807804" w:rsidRDefault="00181A69" w:rsidP="00EB6725">
            <w:pPr>
              <w:ind w:left="-77"/>
              <w:jc w:val="both"/>
              <w:rPr>
                <w:rFonts w:ascii="Times New Roman" w:hAnsi="Times New Roman" w:cs="Times New Roman"/>
              </w:rPr>
            </w:pPr>
            <w:r w:rsidRPr="00807804">
              <w:rPr>
                <w:rFonts w:ascii="Times New Roman" w:hAnsi="Times New Roman" w:cs="Times New Roman"/>
              </w:rPr>
              <w:t>38414,7</w:t>
            </w:r>
          </w:p>
        </w:tc>
      </w:tr>
      <w:tr w:rsidR="00181A69" w:rsidRPr="00807804" w:rsidTr="00EB6725">
        <w:trPr>
          <w:trHeight w:val="957"/>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w:t>
            </w: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Среднегодовая численность занятых на промышленных предприятиях, тыс.</w:t>
            </w:r>
            <w:r>
              <w:rPr>
                <w:rFonts w:ascii="Times New Roman" w:hAnsi="Times New Roman" w:cs="Times New Roman"/>
              </w:rPr>
              <w:t xml:space="preserve"> </w:t>
            </w:r>
            <w:r w:rsidRPr="00807804">
              <w:rPr>
                <w:rFonts w:ascii="Times New Roman" w:hAnsi="Times New Roman" w:cs="Times New Roman"/>
              </w:rPr>
              <w:t>человек</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1,749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1,657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1,605</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1,620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2,012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2,095</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2,140</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1,749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1,657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1,630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1,655</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2,061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2,130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2,209</w:t>
            </w:r>
          </w:p>
        </w:tc>
      </w:tr>
      <w:tr w:rsidR="00181A69" w:rsidRPr="00807804" w:rsidTr="00EB6725">
        <w:trPr>
          <w:trHeight w:val="316"/>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1,749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1,657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1,640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1,665</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2,080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2,144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2,216</w:t>
            </w:r>
          </w:p>
        </w:tc>
      </w:tr>
      <w:tr w:rsidR="00181A69" w:rsidRPr="00807804" w:rsidTr="00EB6725">
        <w:trPr>
          <w:trHeight w:val="1311"/>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 xml:space="preserve">Среднемесячная заработная плата, сложившаяся на промышленных предприятиях, </w:t>
            </w:r>
          </w:p>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тыс. рублей</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38,4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40,7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41,1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42,8</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44,2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46,1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47,6</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38,4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40,7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41,4</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43,5</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46,1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47,3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48,4</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38,4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40,7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46,4</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47,2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48,5</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49,8</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50,3</w:t>
            </w:r>
          </w:p>
        </w:tc>
      </w:tr>
      <w:tr w:rsidR="00181A69" w:rsidRPr="00807804" w:rsidTr="00EB6725">
        <w:trPr>
          <w:trHeight w:val="1510"/>
          <w:jc w:val="center"/>
        </w:trPr>
        <w:tc>
          <w:tcPr>
            <w:tcW w:w="587" w:type="dxa"/>
            <w:vMerge w:val="restart"/>
            <w:vAlign w:val="center"/>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Количество промышленных предприятий, внедряющих мероприятия производительности труда, нарастающим итогом, единиц</w:t>
            </w:r>
          </w:p>
        </w:tc>
        <w:tc>
          <w:tcPr>
            <w:tcW w:w="882"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c>
          <w:tcPr>
            <w:tcW w:w="991" w:type="dxa"/>
          </w:tcPr>
          <w:p w:rsidR="00181A69" w:rsidRPr="00807804" w:rsidRDefault="00181A69" w:rsidP="00EB6725">
            <w:pPr>
              <w:jc w:val="center"/>
              <w:rPr>
                <w:rFonts w:ascii="Times New Roman" w:hAnsi="Times New Roman" w:cs="Times New Roman"/>
              </w:rPr>
            </w:pPr>
          </w:p>
        </w:tc>
        <w:tc>
          <w:tcPr>
            <w:tcW w:w="993" w:type="dxa"/>
          </w:tcPr>
          <w:p w:rsidR="00181A69" w:rsidRPr="00807804" w:rsidRDefault="00181A69" w:rsidP="00EB6725">
            <w:pPr>
              <w:jc w:val="center"/>
              <w:rPr>
                <w:rFonts w:ascii="Times New Roman" w:hAnsi="Times New Roman" w:cs="Times New Roman"/>
              </w:rPr>
            </w:pPr>
          </w:p>
        </w:tc>
        <w:tc>
          <w:tcPr>
            <w:tcW w:w="993"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 xml:space="preserve">по повышению </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5</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7</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w:t>
            </w:r>
          </w:p>
        </w:tc>
      </w:tr>
      <w:tr w:rsidR="00181A69" w:rsidRPr="00807804" w:rsidTr="00EB6725">
        <w:trPr>
          <w:trHeight w:val="163"/>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8</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5</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7</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9</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14</w:t>
            </w: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Объем производства сельскохозяйственной</w:t>
            </w:r>
          </w:p>
        </w:tc>
        <w:tc>
          <w:tcPr>
            <w:tcW w:w="882"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c>
          <w:tcPr>
            <w:tcW w:w="991" w:type="dxa"/>
          </w:tcPr>
          <w:p w:rsidR="00181A69" w:rsidRPr="00807804" w:rsidRDefault="00181A69" w:rsidP="00EB6725">
            <w:pPr>
              <w:jc w:val="center"/>
              <w:rPr>
                <w:rFonts w:ascii="Times New Roman" w:hAnsi="Times New Roman" w:cs="Times New Roman"/>
              </w:rPr>
            </w:pPr>
          </w:p>
        </w:tc>
        <w:tc>
          <w:tcPr>
            <w:tcW w:w="993" w:type="dxa"/>
          </w:tcPr>
          <w:p w:rsidR="00181A69" w:rsidRPr="00807804" w:rsidRDefault="00181A69" w:rsidP="00EB6725">
            <w:pPr>
              <w:jc w:val="center"/>
              <w:rPr>
                <w:rFonts w:ascii="Times New Roman" w:hAnsi="Times New Roman" w:cs="Times New Roman"/>
              </w:rPr>
            </w:pPr>
          </w:p>
        </w:tc>
        <w:tc>
          <w:tcPr>
            <w:tcW w:w="993"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Pr="00807804" w:rsidRDefault="00181A69" w:rsidP="00EB6725">
            <w:pPr>
              <w:ind w:hanging="20"/>
              <w:jc w:val="center"/>
              <w:rPr>
                <w:rFonts w:ascii="Times New Roman" w:hAnsi="Times New Roman" w:cs="Times New Roman"/>
              </w:rPr>
            </w:pPr>
            <w:r w:rsidRPr="00807804">
              <w:rPr>
                <w:rFonts w:ascii="Times New Roman" w:hAnsi="Times New Roman" w:cs="Times New Roman"/>
              </w:rPr>
              <w:t>2</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jc w:val="center"/>
        </w:trPr>
        <w:tc>
          <w:tcPr>
            <w:tcW w:w="587" w:type="dxa"/>
            <w:vMerge w:val="restart"/>
            <w:vAlign w:val="center"/>
          </w:tcPr>
          <w:p w:rsidR="00181A69" w:rsidRPr="00807804" w:rsidRDefault="00181A69" w:rsidP="00EB6725">
            <w:pPr>
              <w:jc w:val="center"/>
              <w:rPr>
                <w:rFonts w:ascii="Times New Roman" w:hAnsi="Times New Roman" w:cs="Times New Roman"/>
              </w:rPr>
            </w:pPr>
          </w:p>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продукции в фактически действовавших ценах, млн. рублей</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ind w:left="-77" w:right="-108"/>
              <w:jc w:val="both"/>
              <w:rPr>
                <w:rFonts w:ascii="Times New Roman" w:hAnsi="Times New Roman" w:cs="Times New Roman"/>
              </w:rPr>
            </w:pPr>
            <w:r w:rsidRPr="00807804">
              <w:rPr>
                <w:rFonts w:ascii="Times New Roman" w:hAnsi="Times New Roman" w:cs="Times New Roman"/>
              </w:rPr>
              <w:t>11749,3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10894,2</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11900,6</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12079,7</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13320,9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14380,0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16114,3</w:t>
            </w: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ind w:left="-77" w:right="-108"/>
              <w:jc w:val="both"/>
              <w:rPr>
                <w:rFonts w:ascii="Times New Roman" w:hAnsi="Times New Roman" w:cs="Times New Roman"/>
              </w:rPr>
            </w:pPr>
            <w:r w:rsidRPr="00807804">
              <w:rPr>
                <w:rFonts w:ascii="Times New Roman" w:hAnsi="Times New Roman" w:cs="Times New Roman"/>
              </w:rPr>
              <w:t>11749,3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10894,2</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12358,3</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13051,8</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16340,1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19182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21178,1</w:t>
            </w: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ind w:left="-77" w:right="-108"/>
              <w:jc w:val="both"/>
              <w:rPr>
                <w:rFonts w:ascii="Times New Roman" w:hAnsi="Times New Roman" w:cs="Times New Roman"/>
              </w:rPr>
            </w:pPr>
            <w:r w:rsidRPr="00807804">
              <w:rPr>
                <w:rFonts w:ascii="Times New Roman" w:hAnsi="Times New Roman" w:cs="Times New Roman"/>
              </w:rPr>
              <w:t>11749,3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10894,2</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13667,8</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14881,8</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18528,4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22508,2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26668,6</w:t>
            </w:r>
          </w:p>
        </w:tc>
      </w:tr>
      <w:tr w:rsidR="00181A69" w:rsidRPr="00807804" w:rsidTr="00EB6725">
        <w:trPr>
          <w:jc w:val="center"/>
        </w:trPr>
        <w:tc>
          <w:tcPr>
            <w:tcW w:w="587" w:type="dxa"/>
            <w:vMerge w:val="restart"/>
            <w:vAlign w:val="center"/>
          </w:tcPr>
          <w:p w:rsidR="00181A69" w:rsidRPr="00807804" w:rsidRDefault="00181A69" w:rsidP="00EB6725">
            <w:pPr>
              <w:jc w:val="center"/>
              <w:rPr>
                <w:rFonts w:ascii="Times New Roman" w:hAnsi="Times New Roman" w:cs="Times New Roman"/>
              </w:rPr>
            </w:pPr>
          </w:p>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Среднегодовая численность занятых в сельскохозяйственной отрасли, тыс.</w:t>
            </w:r>
            <w:r>
              <w:rPr>
                <w:rFonts w:ascii="Times New Roman" w:hAnsi="Times New Roman" w:cs="Times New Roman"/>
              </w:rPr>
              <w:t xml:space="preserve"> </w:t>
            </w:r>
            <w:r w:rsidRPr="00807804">
              <w:rPr>
                <w:rFonts w:ascii="Times New Roman" w:hAnsi="Times New Roman" w:cs="Times New Roman"/>
              </w:rPr>
              <w:t>человек</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1,902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1,917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1,911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1,920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2,082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2,206</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2,423</w:t>
            </w: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1,721</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1,589</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1,784</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1,856</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2,284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2,629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2,957</w:t>
            </w: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1,904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1,899</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2,152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2,293</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2,785</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3,295</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4,077</w:t>
            </w:r>
          </w:p>
        </w:tc>
      </w:tr>
      <w:tr w:rsidR="00181A69" w:rsidRPr="00807804" w:rsidTr="00EB6725">
        <w:trPr>
          <w:jc w:val="center"/>
        </w:trPr>
        <w:tc>
          <w:tcPr>
            <w:tcW w:w="587" w:type="dxa"/>
            <w:vMerge w:val="restart"/>
            <w:vAlign w:val="center"/>
          </w:tcPr>
          <w:p w:rsidR="00181A69" w:rsidRPr="00807804" w:rsidRDefault="00181A69" w:rsidP="00EB6725">
            <w:pPr>
              <w:jc w:val="center"/>
              <w:rPr>
                <w:rFonts w:ascii="Times New Roman" w:hAnsi="Times New Roman" w:cs="Times New Roman"/>
              </w:rPr>
            </w:pPr>
          </w:p>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Среднемесячная заработная плата, сложившаяся на сельскохозяйственных предприятиях, рублей</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36763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36505</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36522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36632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36995</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37813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38986</w:t>
            </w: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36763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36780</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36990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37584</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38552</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39709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41363</w:t>
            </w:r>
          </w:p>
        </w:tc>
      </w:tr>
      <w:tr w:rsidR="00181A69" w:rsidRPr="00807804" w:rsidTr="00EB6725">
        <w:trPr>
          <w:jc w:val="center"/>
        </w:trPr>
        <w:tc>
          <w:tcPr>
            <w:tcW w:w="587" w:type="dxa"/>
            <w:vMerge/>
            <w:vAlign w:val="center"/>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36763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37147</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37733</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38520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39795</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41533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43832</w:t>
            </w:r>
          </w:p>
        </w:tc>
      </w:tr>
      <w:tr w:rsidR="00181A69" w:rsidRPr="00807804" w:rsidTr="00EB6725">
        <w:trPr>
          <w:trHeight w:val="2060"/>
          <w:jc w:val="center"/>
        </w:trPr>
        <w:tc>
          <w:tcPr>
            <w:tcW w:w="587" w:type="dxa"/>
            <w:vMerge w:val="restart"/>
            <w:vAlign w:val="center"/>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 xml:space="preserve">Количество предприятий АПК, направляющих сотрудников на профессиональное </w:t>
            </w:r>
            <w:r>
              <w:rPr>
                <w:rFonts w:ascii="Times New Roman" w:hAnsi="Times New Roman" w:cs="Times New Roman"/>
              </w:rPr>
              <w:t>обучение и дополнительное  проф</w:t>
            </w:r>
            <w:r w:rsidRPr="00807804">
              <w:rPr>
                <w:rFonts w:ascii="Times New Roman" w:hAnsi="Times New Roman" w:cs="Times New Roman"/>
              </w:rPr>
              <w:t>образование в целях повышения производительности труда,  единиц</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r>
      <w:tr w:rsidR="00181A69" w:rsidRPr="00807804" w:rsidTr="00EB6725">
        <w:trPr>
          <w:trHeight w:val="1531"/>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9</w:t>
            </w: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Объем производства продукции пищевой и перерабатывающей промышленности в фактически действовавших ценах,</w:t>
            </w:r>
            <w:r>
              <w:rPr>
                <w:rFonts w:ascii="Times New Roman" w:hAnsi="Times New Roman" w:cs="Times New Roman"/>
              </w:rPr>
              <w:t xml:space="preserve"> </w:t>
            </w:r>
            <w:r w:rsidRPr="00807804">
              <w:rPr>
                <w:rFonts w:ascii="Times New Roman" w:hAnsi="Times New Roman" w:cs="Times New Roman"/>
              </w:rPr>
              <w:t>млн.</w:t>
            </w:r>
            <w:r>
              <w:rPr>
                <w:rFonts w:ascii="Times New Roman" w:hAnsi="Times New Roman" w:cs="Times New Roman"/>
              </w:rPr>
              <w:t xml:space="preserve"> </w:t>
            </w:r>
            <w:r w:rsidRPr="00807804">
              <w:rPr>
                <w:rFonts w:ascii="Times New Roman" w:hAnsi="Times New Roman" w:cs="Times New Roman"/>
              </w:rPr>
              <w:t>рублей</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31960,4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28123</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28363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28698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33750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40256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43369</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31960,4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29365,2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31532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33563,2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47610,3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67352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76138</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31960,4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31656</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34282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37252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54999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79698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90969</w:t>
            </w:r>
          </w:p>
        </w:tc>
      </w:tr>
      <w:tr w:rsidR="00181A69" w:rsidRPr="00807804" w:rsidTr="00EB6725">
        <w:trPr>
          <w:trHeight w:val="661"/>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w:t>
            </w:r>
          </w:p>
        </w:tc>
        <w:tc>
          <w:tcPr>
            <w:tcW w:w="2467" w:type="dxa"/>
            <w:vAlign w:val="bottom"/>
          </w:tcPr>
          <w:p w:rsidR="00181A69" w:rsidRDefault="00181A69" w:rsidP="00EB6725">
            <w:pPr>
              <w:ind w:hanging="20"/>
              <w:rPr>
                <w:rFonts w:ascii="Times New Roman" w:hAnsi="Times New Roman" w:cs="Times New Roman"/>
              </w:rPr>
            </w:pPr>
            <w:r w:rsidRPr="00807804">
              <w:rPr>
                <w:rFonts w:ascii="Times New Roman" w:hAnsi="Times New Roman" w:cs="Times New Roman"/>
              </w:rPr>
              <w:t xml:space="preserve">Объем выполненных подрядных работ, </w:t>
            </w:r>
          </w:p>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млн.</w:t>
            </w:r>
            <w:r>
              <w:rPr>
                <w:rFonts w:ascii="Times New Roman" w:hAnsi="Times New Roman" w:cs="Times New Roman"/>
              </w:rPr>
              <w:t xml:space="preserve"> </w:t>
            </w:r>
            <w:r w:rsidRPr="00807804">
              <w:rPr>
                <w:rFonts w:ascii="Times New Roman" w:hAnsi="Times New Roman" w:cs="Times New Roman"/>
              </w:rPr>
              <w:t>рублей</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820,1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926,4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1050,6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3820,1</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7684,3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9046,5</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11210,8</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820,1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926,4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1109,3</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3889,8</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7702,8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9191,4</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11301,9</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820,1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926,4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1115,2</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3951,1</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7720,9</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9210,4</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11340,1</w:t>
            </w:r>
          </w:p>
        </w:tc>
      </w:tr>
      <w:tr w:rsidR="00181A69" w:rsidRPr="00807804" w:rsidTr="00EB6725">
        <w:trPr>
          <w:jc w:val="center"/>
        </w:trPr>
        <w:tc>
          <w:tcPr>
            <w:tcW w:w="587" w:type="dxa"/>
          </w:tcPr>
          <w:p w:rsidR="00181A69" w:rsidRDefault="00181A69" w:rsidP="00EB6725">
            <w:pPr>
              <w:jc w:val="center"/>
              <w:rPr>
                <w:rFonts w:ascii="Times New Roman" w:hAnsi="Times New Roman" w:cs="Times New Roman"/>
              </w:rPr>
            </w:pPr>
          </w:p>
          <w:p w:rsidR="00181A69" w:rsidRPr="00807804" w:rsidRDefault="00181A69" w:rsidP="00EB6725">
            <w:pPr>
              <w:jc w:val="center"/>
              <w:rPr>
                <w:rFonts w:ascii="Times New Roman" w:hAnsi="Times New Roman" w:cs="Times New Roman"/>
              </w:rPr>
            </w:pPr>
            <w:r>
              <w:rPr>
                <w:rFonts w:ascii="Times New Roman" w:hAnsi="Times New Roman" w:cs="Times New Roman"/>
              </w:rPr>
              <w:t>11</w:t>
            </w:r>
          </w:p>
        </w:tc>
        <w:tc>
          <w:tcPr>
            <w:tcW w:w="2467" w:type="dxa"/>
            <w:vAlign w:val="bottom"/>
          </w:tcPr>
          <w:p w:rsidR="00181A69" w:rsidRPr="00807804" w:rsidRDefault="00181A69" w:rsidP="00EB6725">
            <w:pPr>
              <w:ind w:right="-26"/>
              <w:rPr>
                <w:rFonts w:ascii="Times New Roman" w:hAnsi="Times New Roman" w:cs="Times New Roman"/>
              </w:rPr>
            </w:pPr>
            <w:r w:rsidRPr="00807804">
              <w:rPr>
                <w:rFonts w:ascii="Times New Roman" w:hAnsi="Times New Roman" w:cs="Times New Roman"/>
              </w:rPr>
              <w:t>Доля тепловых сетей, нуждающихся в замене в общей протяжен</w:t>
            </w:r>
            <w:r>
              <w:rPr>
                <w:rFonts w:ascii="Times New Roman" w:hAnsi="Times New Roman" w:cs="Times New Roman"/>
              </w:rPr>
              <w:t>ности</w:t>
            </w:r>
          </w:p>
        </w:tc>
        <w:tc>
          <w:tcPr>
            <w:tcW w:w="882"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c>
          <w:tcPr>
            <w:tcW w:w="991" w:type="dxa"/>
          </w:tcPr>
          <w:p w:rsidR="00181A69" w:rsidRPr="00807804" w:rsidRDefault="00181A69" w:rsidP="00EB6725">
            <w:pPr>
              <w:jc w:val="center"/>
              <w:rPr>
                <w:rFonts w:ascii="Times New Roman" w:hAnsi="Times New Roman" w:cs="Times New Roman"/>
              </w:rPr>
            </w:pPr>
          </w:p>
        </w:tc>
        <w:tc>
          <w:tcPr>
            <w:tcW w:w="993" w:type="dxa"/>
          </w:tcPr>
          <w:p w:rsidR="00181A69" w:rsidRPr="00807804" w:rsidRDefault="00181A69" w:rsidP="00EB6725">
            <w:pPr>
              <w:jc w:val="center"/>
              <w:rPr>
                <w:rFonts w:ascii="Times New Roman" w:hAnsi="Times New Roman" w:cs="Times New Roman"/>
              </w:rPr>
            </w:pPr>
          </w:p>
        </w:tc>
        <w:tc>
          <w:tcPr>
            <w:tcW w:w="993"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c>
          <w:tcPr>
            <w:tcW w:w="992" w:type="dxa"/>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Pr="00807804" w:rsidRDefault="00181A69" w:rsidP="00EB6725">
            <w:pPr>
              <w:ind w:hanging="20"/>
              <w:jc w:val="center"/>
              <w:rPr>
                <w:rFonts w:ascii="Times New Roman" w:hAnsi="Times New Roman" w:cs="Times New Roman"/>
              </w:rPr>
            </w:pPr>
            <w:r w:rsidRPr="00807804">
              <w:rPr>
                <w:rFonts w:ascii="Times New Roman" w:hAnsi="Times New Roman" w:cs="Times New Roman"/>
              </w:rPr>
              <w:t>2</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20"/>
              <w:rPr>
                <w:rFonts w:ascii="Times New Roman" w:hAnsi="Times New Roman" w:cs="Times New Roman"/>
              </w:rPr>
            </w:pPr>
            <w:r w:rsidRPr="00807804">
              <w:rPr>
                <w:rFonts w:ascii="Times New Roman" w:hAnsi="Times New Roman" w:cs="Times New Roman"/>
              </w:rPr>
              <w:t>тепловых сетей, процент</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24</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Рост производительности труда на крупных и средних предприятиях, процент нарастающим итогом</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111,3</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106,1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102,8</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103,5</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111,3</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106,8</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103,3</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103,7</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111,3</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107,6</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103,6</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103,7</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103,9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104,6</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13</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Доля водопроводных сетей, нуждающихся в замене, в общей протяженности водопроводных сетей, процент</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30</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14</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 xml:space="preserve">Доля сетей водоотведения, нуждающихся в замене, процент </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r>
      <w:tr w:rsidR="00181A69" w:rsidRPr="00807804" w:rsidTr="00EB6725">
        <w:trPr>
          <w:trHeight w:val="222"/>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15</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Доля сетей газоснабжения, нуждающихся в замене, процент</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r>
      <w:tr w:rsidR="00181A69" w:rsidRPr="00807804" w:rsidTr="00EB6725">
        <w:trPr>
          <w:trHeight w:val="611"/>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16</w:t>
            </w:r>
          </w:p>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Доля сетей электроснаб</w:t>
            </w:r>
            <w:r>
              <w:rPr>
                <w:rFonts w:ascii="Times New Roman" w:hAnsi="Times New Roman" w:cs="Times New Roman"/>
              </w:rPr>
              <w:t xml:space="preserve"> </w:t>
            </w:r>
            <w:r w:rsidRPr="00807804">
              <w:rPr>
                <w:rFonts w:ascii="Times New Roman" w:hAnsi="Times New Roman" w:cs="Times New Roman"/>
              </w:rPr>
              <w:t>жения, нуждающихся в замене, процент</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bottom"/>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w:t>
            </w:r>
          </w:p>
        </w:tc>
      </w:tr>
      <w:tr w:rsidR="00181A69" w:rsidRPr="00807804" w:rsidTr="00EB6725">
        <w:trPr>
          <w:jc w:val="center"/>
        </w:trPr>
        <w:tc>
          <w:tcPr>
            <w:tcW w:w="587" w:type="dxa"/>
            <w:vMerge/>
            <w:vAlign w:val="bottom"/>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r>
      <w:tr w:rsidR="00181A69" w:rsidRPr="00807804" w:rsidTr="00EB6725">
        <w:trPr>
          <w:jc w:val="center"/>
        </w:trPr>
        <w:tc>
          <w:tcPr>
            <w:tcW w:w="587" w:type="dxa"/>
            <w:vMerge/>
            <w:vAlign w:val="bottom"/>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w:t>
            </w:r>
          </w:p>
        </w:tc>
      </w:tr>
      <w:tr w:rsidR="00181A69" w:rsidRPr="00807804" w:rsidTr="00EB6725">
        <w:trPr>
          <w:jc w:val="center"/>
        </w:trPr>
        <w:tc>
          <w:tcPr>
            <w:tcW w:w="587" w:type="dxa"/>
            <w:vMerge w:val="restart"/>
            <w:vAlign w:val="center"/>
          </w:tcPr>
          <w:p w:rsidR="00181A69" w:rsidRPr="00807804" w:rsidRDefault="00181A69" w:rsidP="00EB6725">
            <w:pPr>
              <w:rPr>
                <w:rFonts w:ascii="Times New Roman" w:hAnsi="Times New Roman" w:cs="Times New Roman"/>
              </w:rPr>
            </w:pPr>
            <w:r w:rsidRPr="00807804">
              <w:rPr>
                <w:rFonts w:ascii="Times New Roman" w:hAnsi="Times New Roman" w:cs="Times New Roman"/>
              </w:rPr>
              <w:t>17</w:t>
            </w:r>
          </w:p>
        </w:tc>
        <w:tc>
          <w:tcPr>
            <w:tcW w:w="2467" w:type="dxa"/>
            <w:vAlign w:val="bottom"/>
          </w:tcPr>
          <w:p w:rsidR="00181A69" w:rsidRPr="00807804" w:rsidRDefault="00181A69" w:rsidP="00EB6725">
            <w:pPr>
              <w:ind w:right="-26" w:hanging="20"/>
              <w:rPr>
                <w:rFonts w:ascii="Times New Roman" w:hAnsi="Times New Roman" w:cs="Times New Roman"/>
              </w:rPr>
            </w:pPr>
            <w:r w:rsidRPr="00807804">
              <w:rPr>
                <w:rFonts w:ascii="Times New Roman" w:hAnsi="Times New Roman" w:cs="Times New Roman"/>
              </w:rPr>
              <w:t>Объем накопленных инвестиций в основной капитал за счет всех источников финансирования, млн.</w:t>
            </w:r>
            <w:r>
              <w:rPr>
                <w:rFonts w:ascii="Times New Roman" w:hAnsi="Times New Roman" w:cs="Times New Roman"/>
              </w:rPr>
              <w:t xml:space="preserve"> </w:t>
            </w:r>
            <w:r w:rsidRPr="00807804">
              <w:rPr>
                <w:rFonts w:ascii="Times New Roman" w:hAnsi="Times New Roman" w:cs="Times New Roman"/>
              </w:rPr>
              <w:t>рублей</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vMerge/>
            <w:vAlign w:val="bottom"/>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4958,0</w:t>
            </w:r>
          </w:p>
        </w:tc>
        <w:tc>
          <w:tcPr>
            <w:tcW w:w="992" w:type="dxa"/>
            <w:vAlign w:val="bottom"/>
          </w:tcPr>
          <w:p w:rsidR="00181A69" w:rsidRPr="00807804" w:rsidRDefault="00181A69" w:rsidP="00EB6725">
            <w:pPr>
              <w:ind w:right="-108"/>
              <w:jc w:val="both"/>
              <w:rPr>
                <w:rFonts w:ascii="Times New Roman" w:hAnsi="Times New Roman" w:cs="Times New Roman"/>
              </w:rPr>
            </w:pPr>
            <w:r w:rsidRPr="00807804">
              <w:rPr>
                <w:rFonts w:ascii="Times New Roman" w:hAnsi="Times New Roman" w:cs="Times New Roman"/>
              </w:rPr>
              <w:t>8471,8</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12480,2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20180,2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60645,6</w:t>
            </w:r>
          </w:p>
        </w:tc>
        <w:tc>
          <w:tcPr>
            <w:tcW w:w="992" w:type="dxa"/>
            <w:vAlign w:val="bottom"/>
          </w:tcPr>
          <w:p w:rsidR="00181A69" w:rsidRPr="00807804" w:rsidRDefault="00181A69" w:rsidP="00EB6725">
            <w:pPr>
              <w:ind w:right="-108"/>
              <w:jc w:val="both"/>
              <w:rPr>
                <w:rFonts w:ascii="Times New Roman" w:hAnsi="Times New Roman" w:cs="Times New Roman"/>
              </w:rPr>
            </w:pPr>
            <w:r w:rsidRPr="00807804">
              <w:rPr>
                <w:rFonts w:ascii="Times New Roman" w:hAnsi="Times New Roman" w:cs="Times New Roman"/>
              </w:rPr>
              <w:t>102143,5</w:t>
            </w:r>
          </w:p>
        </w:tc>
        <w:tc>
          <w:tcPr>
            <w:tcW w:w="992" w:type="dxa"/>
            <w:vAlign w:val="bottom"/>
          </w:tcPr>
          <w:p w:rsidR="00181A69" w:rsidRPr="00807804" w:rsidRDefault="00181A69" w:rsidP="00EB6725">
            <w:pPr>
              <w:ind w:right="-108"/>
              <w:jc w:val="both"/>
              <w:rPr>
                <w:rFonts w:ascii="Times New Roman" w:hAnsi="Times New Roman" w:cs="Times New Roman"/>
              </w:rPr>
            </w:pPr>
            <w:r w:rsidRPr="00807804">
              <w:rPr>
                <w:rFonts w:ascii="Times New Roman" w:hAnsi="Times New Roman" w:cs="Times New Roman"/>
              </w:rPr>
              <w:t>156928,8</w:t>
            </w:r>
          </w:p>
        </w:tc>
      </w:tr>
      <w:tr w:rsidR="00181A69" w:rsidRPr="00807804" w:rsidTr="00EB6725">
        <w:trPr>
          <w:jc w:val="center"/>
        </w:trPr>
        <w:tc>
          <w:tcPr>
            <w:tcW w:w="587" w:type="dxa"/>
            <w:vMerge/>
            <w:vAlign w:val="bottom"/>
          </w:tcPr>
          <w:p w:rsidR="00181A69" w:rsidRPr="00807804" w:rsidRDefault="00181A69" w:rsidP="00EB6725">
            <w:pPr>
              <w:jc w:val="center"/>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4958,0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8471,8</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12492,2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20221,1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61024,6</w:t>
            </w:r>
          </w:p>
        </w:tc>
        <w:tc>
          <w:tcPr>
            <w:tcW w:w="992" w:type="dxa"/>
            <w:vAlign w:val="bottom"/>
          </w:tcPr>
          <w:p w:rsidR="00181A69" w:rsidRPr="00807804" w:rsidRDefault="00181A69" w:rsidP="00EB6725">
            <w:pPr>
              <w:ind w:right="-108"/>
              <w:jc w:val="both"/>
              <w:rPr>
                <w:rFonts w:ascii="Times New Roman" w:hAnsi="Times New Roman" w:cs="Times New Roman"/>
              </w:rPr>
            </w:pPr>
            <w:r w:rsidRPr="00807804">
              <w:rPr>
                <w:rFonts w:ascii="Times New Roman" w:hAnsi="Times New Roman" w:cs="Times New Roman"/>
              </w:rPr>
              <w:t>110397,8</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235000</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4958,0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8471,8</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12508,9</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20272,1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63430,4</w:t>
            </w:r>
          </w:p>
        </w:tc>
        <w:tc>
          <w:tcPr>
            <w:tcW w:w="992" w:type="dxa"/>
            <w:vAlign w:val="bottom"/>
          </w:tcPr>
          <w:p w:rsidR="00181A69" w:rsidRPr="00807804" w:rsidRDefault="00181A69" w:rsidP="00EB6725">
            <w:pPr>
              <w:ind w:right="-108"/>
              <w:jc w:val="both"/>
              <w:rPr>
                <w:rFonts w:ascii="Times New Roman" w:hAnsi="Times New Roman" w:cs="Times New Roman"/>
              </w:rPr>
            </w:pPr>
            <w:r w:rsidRPr="00807804">
              <w:rPr>
                <w:rFonts w:ascii="Times New Roman" w:hAnsi="Times New Roman" w:cs="Times New Roman"/>
              </w:rPr>
              <w:t>116941,4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252000</w:t>
            </w:r>
          </w:p>
        </w:tc>
      </w:tr>
      <w:tr w:rsidR="00181A69" w:rsidRPr="00807804" w:rsidTr="00EB6725">
        <w:trPr>
          <w:jc w:val="center"/>
        </w:trPr>
        <w:tc>
          <w:tcPr>
            <w:tcW w:w="587" w:type="dxa"/>
            <w:vAlign w:val="center"/>
          </w:tcPr>
          <w:p w:rsidR="00181A69" w:rsidRPr="00807804" w:rsidRDefault="00181A69" w:rsidP="00EB6725">
            <w:pPr>
              <w:jc w:val="both"/>
              <w:rPr>
                <w:rFonts w:ascii="Times New Roman" w:hAnsi="Times New Roman" w:cs="Times New Roman"/>
              </w:rPr>
            </w:pPr>
            <w:r>
              <w:rPr>
                <w:rFonts w:ascii="Times New Roman" w:hAnsi="Times New Roman" w:cs="Times New Roman"/>
              </w:rPr>
              <w:t>18</w:t>
            </w:r>
          </w:p>
        </w:tc>
        <w:tc>
          <w:tcPr>
            <w:tcW w:w="2467" w:type="dxa"/>
            <w:vAlign w:val="bottom"/>
          </w:tcPr>
          <w:p w:rsidR="00181A69" w:rsidRDefault="00181A69" w:rsidP="00EB6725">
            <w:pPr>
              <w:ind w:hanging="20"/>
              <w:rPr>
                <w:rFonts w:ascii="Times New Roman" w:hAnsi="Times New Roman" w:cs="Times New Roman"/>
              </w:rPr>
            </w:pPr>
            <w:r w:rsidRPr="00807804">
              <w:rPr>
                <w:rFonts w:ascii="Times New Roman" w:hAnsi="Times New Roman" w:cs="Times New Roman"/>
              </w:rPr>
              <w:t xml:space="preserve">Объем накопленных инвестиций в основной капитал без СМП, </w:t>
            </w:r>
          </w:p>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млн. рублей</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Pr="00807804" w:rsidRDefault="00181A69" w:rsidP="00EB6725">
            <w:pPr>
              <w:ind w:hanging="20"/>
              <w:jc w:val="center"/>
              <w:rPr>
                <w:rFonts w:ascii="Times New Roman" w:hAnsi="Times New Roman" w:cs="Times New Roman"/>
              </w:rPr>
            </w:pPr>
            <w:r w:rsidRPr="00807804">
              <w:rPr>
                <w:rFonts w:ascii="Times New Roman" w:hAnsi="Times New Roman" w:cs="Times New Roman"/>
              </w:rPr>
              <w:t>2</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trHeight w:val="326"/>
          <w:jc w:val="center"/>
        </w:trPr>
        <w:tc>
          <w:tcPr>
            <w:tcW w:w="587" w:type="dxa"/>
            <w:vMerge w:val="restart"/>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4758,0</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7971,8</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11630,2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18970,2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58156,1</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98749,0</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152534,3</w:t>
            </w:r>
          </w:p>
        </w:tc>
      </w:tr>
      <w:tr w:rsidR="00181A69" w:rsidRPr="00807804" w:rsidTr="00EB6725">
        <w:trPr>
          <w:trHeight w:val="291"/>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4758,0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7971,8</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11642,3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19011,1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58524,7</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104227,9</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224260,6</w:t>
            </w:r>
          </w:p>
        </w:tc>
      </w:tr>
      <w:tr w:rsidR="00181A69" w:rsidRPr="00807804" w:rsidTr="00EB6725">
        <w:trPr>
          <w:trHeight w:val="268"/>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4758,0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7971,8</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11658,9</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19062,1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60973,6</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113714,7</w:t>
            </w:r>
          </w:p>
        </w:tc>
        <w:tc>
          <w:tcPr>
            <w:tcW w:w="992" w:type="dxa"/>
            <w:vAlign w:val="bottom"/>
          </w:tcPr>
          <w:p w:rsidR="00181A69" w:rsidRPr="00807804" w:rsidRDefault="00181A69" w:rsidP="00EB6725">
            <w:pPr>
              <w:ind w:right="-108"/>
              <w:jc w:val="center"/>
              <w:rPr>
                <w:rFonts w:ascii="Times New Roman" w:hAnsi="Times New Roman" w:cs="Times New Roman"/>
              </w:rPr>
            </w:pPr>
            <w:r w:rsidRPr="00807804">
              <w:rPr>
                <w:rFonts w:ascii="Times New Roman" w:hAnsi="Times New Roman" w:cs="Times New Roman"/>
              </w:rPr>
              <w:t>244873,3</w:t>
            </w:r>
          </w:p>
        </w:tc>
      </w:tr>
      <w:tr w:rsidR="00181A69" w:rsidRPr="00807804" w:rsidTr="00EB6725">
        <w:trPr>
          <w:trHeight w:val="757"/>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19</w:t>
            </w: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 xml:space="preserve">Темп роста инвестиций в основной капитал без СМП, процентов </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176,1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67,5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113,8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199,2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110,3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105,3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102,9</w:t>
            </w:r>
          </w:p>
        </w:tc>
      </w:tr>
      <w:tr w:rsidR="00181A69" w:rsidRPr="00807804" w:rsidTr="00EB6725">
        <w:trPr>
          <w:trHeight w:val="236"/>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176,1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67,5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114,2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201,0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111,6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108,2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104,6</w:t>
            </w:r>
          </w:p>
        </w:tc>
      </w:tr>
      <w:tr w:rsidR="00181A69" w:rsidRPr="00807804" w:rsidTr="00EB6725">
        <w:trPr>
          <w:trHeight w:val="198"/>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176,1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67,5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118,3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201,3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126,9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110,5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105,6</w:t>
            </w:r>
          </w:p>
        </w:tc>
      </w:tr>
      <w:tr w:rsidR="00181A69" w:rsidRPr="00807804" w:rsidTr="00EB6725">
        <w:trPr>
          <w:trHeight w:val="1665"/>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20</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Отношение объема инвестиций в основной капитал к объему произведен</w:t>
            </w:r>
            <w:r>
              <w:rPr>
                <w:rFonts w:ascii="Times New Roman" w:hAnsi="Times New Roman" w:cs="Times New Roman"/>
              </w:rPr>
              <w:t>ной продукции предприятиями базо</w:t>
            </w:r>
            <w:r w:rsidRPr="00807804">
              <w:rPr>
                <w:rFonts w:ascii="Times New Roman" w:hAnsi="Times New Roman" w:cs="Times New Roman"/>
              </w:rPr>
              <w:t>вых отраслей экономики, процентов</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6,33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4,44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4,88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8,68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9,95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10,98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12,74</w:t>
            </w:r>
          </w:p>
        </w:tc>
      </w:tr>
      <w:tr w:rsidR="00181A69" w:rsidRPr="00807804" w:rsidTr="00EB6725">
        <w:trPr>
          <w:trHeight w:val="106"/>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6,33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4,49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4,83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8,45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9,58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10,68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12,46</w:t>
            </w:r>
          </w:p>
        </w:tc>
      </w:tr>
      <w:tr w:rsidR="00181A69" w:rsidRPr="00807804" w:rsidTr="00EB6725">
        <w:trPr>
          <w:trHeight w:val="209"/>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6,33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4,44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4,69</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8,19</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9,43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10,51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12,03</w:t>
            </w:r>
          </w:p>
        </w:tc>
      </w:tr>
      <w:tr w:rsidR="00181A69" w:rsidRPr="00807804" w:rsidTr="00EB6725">
        <w:trPr>
          <w:trHeight w:val="1518"/>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21</w:t>
            </w:r>
          </w:p>
        </w:tc>
        <w:tc>
          <w:tcPr>
            <w:tcW w:w="2467" w:type="dxa"/>
            <w:vAlign w:val="bottom"/>
          </w:tcPr>
          <w:p w:rsidR="00181A69" w:rsidRPr="00807804" w:rsidRDefault="00181A69" w:rsidP="00EB6725">
            <w:pPr>
              <w:widowControl w:val="0"/>
              <w:ind w:left="-37" w:right="-57" w:hanging="20"/>
              <w:rPr>
                <w:rFonts w:ascii="Times New Roman" w:eastAsiaTheme="minorEastAsia" w:hAnsi="Times New Roman" w:cs="Times New Roman"/>
              </w:rPr>
            </w:pPr>
            <w:r w:rsidRPr="00807804">
              <w:rPr>
                <w:rFonts w:ascii="Times New Roman" w:eastAsiaTheme="minorEastAsia" w:hAnsi="Times New Roman" w:cs="Times New Roman"/>
              </w:rPr>
              <w:t>Объем инвестиций в основной капитал за счет всех источников фин</w:t>
            </w:r>
            <w:r>
              <w:rPr>
                <w:rFonts w:ascii="Times New Roman" w:eastAsiaTheme="minorEastAsia" w:hAnsi="Times New Roman" w:cs="Times New Roman"/>
              </w:rPr>
              <w:t xml:space="preserve">ансирования, приходящих- ся на 1 </w:t>
            </w:r>
            <w:r w:rsidRPr="00807804">
              <w:rPr>
                <w:rFonts w:ascii="Times New Roman" w:eastAsiaTheme="minorEastAsia" w:hAnsi="Times New Roman" w:cs="Times New Roman"/>
              </w:rPr>
              <w:t xml:space="preserve">жителя, тыс. </w:t>
            </w:r>
            <w:r>
              <w:rPr>
                <w:rFonts w:ascii="Times New Roman" w:eastAsiaTheme="minorEastAsia" w:hAnsi="Times New Roman" w:cs="Times New Roman"/>
              </w:rPr>
              <w:t>р</w:t>
            </w:r>
            <w:r w:rsidRPr="00807804">
              <w:rPr>
                <w:rFonts w:ascii="Times New Roman" w:eastAsiaTheme="minorEastAsia" w:hAnsi="Times New Roman" w:cs="Times New Roman"/>
              </w:rPr>
              <w:t>уб</w:t>
            </w:r>
            <w:r>
              <w:rPr>
                <w:rFonts w:ascii="Times New Roman" w:eastAsiaTheme="minorEastAsia" w:hAnsi="Times New Roman" w:cs="Times New Roman"/>
              </w:rPr>
              <w:t xml:space="preserve">- </w:t>
            </w:r>
            <w:r w:rsidRPr="00807804">
              <w:rPr>
                <w:rFonts w:ascii="Times New Roman" w:eastAsiaTheme="minorEastAsia" w:hAnsi="Times New Roman" w:cs="Times New Roman"/>
              </w:rPr>
              <w:t>лей</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trHeight w:val="264"/>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ind w:left="-77" w:right="-108"/>
              <w:jc w:val="center"/>
              <w:rPr>
                <w:rFonts w:ascii="Times New Roman" w:hAnsi="Times New Roman" w:cs="Times New Roman"/>
              </w:rPr>
            </w:pPr>
            <w:r w:rsidRPr="00807804">
              <w:rPr>
                <w:rFonts w:ascii="Times New Roman" w:hAnsi="Times New Roman" w:cs="Times New Roman"/>
              </w:rPr>
              <w:t>44,67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31,98</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36,77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70,87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81,19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88,0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95,57</w:t>
            </w:r>
          </w:p>
        </w:tc>
      </w:tr>
      <w:tr w:rsidR="00181A69" w:rsidRPr="00807804" w:rsidTr="00EB6725">
        <w:trPr>
          <w:trHeight w:val="281"/>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ind w:left="-77" w:right="-108"/>
              <w:jc w:val="center"/>
              <w:rPr>
                <w:rFonts w:ascii="Times New Roman" w:hAnsi="Times New Roman" w:cs="Times New Roman"/>
              </w:rPr>
            </w:pPr>
            <w:r w:rsidRPr="00807804">
              <w:rPr>
                <w:rFonts w:ascii="Times New Roman" w:hAnsi="Times New Roman" w:cs="Times New Roman"/>
              </w:rPr>
              <w:t>44,67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31,98</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36,84</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70,94</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80,80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87,68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96,01</w:t>
            </w:r>
          </w:p>
        </w:tc>
      </w:tr>
      <w:tr w:rsidR="00181A69" w:rsidRPr="00807804" w:rsidTr="00EB6725">
        <w:trPr>
          <w:trHeight w:val="130"/>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ind w:left="-77" w:right="-108"/>
              <w:jc w:val="center"/>
              <w:rPr>
                <w:rFonts w:ascii="Times New Roman" w:hAnsi="Times New Roman" w:cs="Times New Roman"/>
              </w:rPr>
            </w:pPr>
            <w:r w:rsidRPr="00807804">
              <w:rPr>
                <w:rFonts w:ascii="Times New Roman" w:hAnsi="Times New Roman" w:cs="Times New Roman"/>
              </w:rPr>
              <w:t>44,67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31,98</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36,74</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70,58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80,62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87,58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95,94</w:t>
            </w:r>
          </w:p>
        </w:tc>
      </w:tr>
      <w:tr w:rsidR="00181A69" w:rsidRPr="00807804" w:rsidTr="00EB6725">
        <w:trPr>
          <w:trHeight w:val="804"/>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22</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Количество СМП в расчете на 10 000 человек населения, единиц</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trHeight w:val="187"/>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459</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464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475</w:t>
            </w:r>
          </w:p>
        </w:tc>
      </w:tr>
      <w:tr w:rsidR="00181A69" w:rsidRPr="00807804" w:rsidTr="00EB6725">
        <w:trPr>
          <w:trHeight w:val="206"/>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460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478</w:t>
            </w:r>
          </w:p>
        </w:tc>
      </w:tr>
      <w:tr w:rsidR="00181A69" w:rsidRPr="00807804" w:rsidTr="00EB6725">
        <w:trPr>
          <w:trHeight w:val="223"/>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462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481</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23</w:t>
            </w:r>
          </w:p>
        </w:tc>
        <w:tc>
          <w:tcPr>
            <w:tcW w:w="2467" w:type="dxa"/>
            <w:vAlign w:val="bottom"/>
          </w:tcPr>
          <w:p w:rsidR="00181A69" w:rsidRPr="00807804" w:rsidRDefault="00181A69" w:rsidP="00EB6725">
            <w:pPr>
              <w:widowControl w:val="0"/>
              <w:ind w:left="-37" w:right="-57" w:hanging="20"/>
              <w:rPr>
                <w:rFonts w:ascii="Times New Roman" w:eastAsiaTheme="minorEastAsia" w:hAnsi="Times New Roman" w:cs="Times New Roman"/>
              </w:rPr>
            </w:pPr>
            <w:r w:rsidRPr="00807804">
              <w:rPr>
                <w:rFonts w:ascii="Times New Roman" w:hAnsi="Times New Roman" w:cs="Times New Roman"/>
              </w:rPr>
              <w:t>Доля среднесписочной численности работников малых и средних предприятий (без внешних совместителей) в среднесписочной численности работников всех предприятий и организаций, процент</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26,6</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27,2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29,5</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26,6</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26,9</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29,1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30,3</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26,6</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27,3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29,5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30,4</w:t>
            </w:r>
          </w:p>
        </w:tc>
      </w:tr>
      <w:tr w:rsidR="00181A69" w:rsidRPr="00807804" w:rsidTr="00EB6725">
        <w:trPr>
          <w:jc w:val="center"/>
        </w:trPr>
        <w:tc>
          <w:tcPr>
            <w:tcW w:w="587" w:type="dxa"/>
            <w:vAlign w:val="center"/>
          </w:tcPr>
          <w:p w:rsidR="00181A69" w:rsidRPr="00807804" w:rsidRDefault="00181A69" w:rsidP="00EB6725">
            <w:pPr>
              <w:jc w:val="both"/>
              <w:rPr>
                <w:rFonts w:ascii="Times New Roman" w:hAnsi="Times New Roman" w:cs="Times New Roman"/>
              </w:rPr>
            </w:pPr>
            <w:r>
              <w:rPr>
                <w:rFonts w:ascii="Times New Roman" w:hAnsi="Times New Roman" w:cs="Times New Roman"/>
              </w:rPr>
              <w:t>24</w:t>
            </w:r>
          </w:p>
        </w:tc>
        <w:tc>
          <w:tcPr>
            <w:tcW w:w="2467" w:type="dxa"/>
            <w:vAlign w:val="bottom"/>
          </w:tcPr>
          <w:p w:rsidR="00181A69" w:rsidRPr="00807804" w:rsidRDefault="00181A69" w:rsidP="00EB6725">
            <w:pPr>
              <w:widowControl w:val="0"/>
              <w:ind w:left="-37" w:right="-57" w:hanging="20"/>
              <w:rPr>
                <w:rFonts w:ascii="Times New Roman" w:eastAsiaTheme="minorEastAsia" w:hAnsi="Times New Roman" w:cs="Times New Roman"/>
              </w:rPr>
            </w:pPr>
            <w:r w:rsidRPr="00807804">
              <w:rPr>
                <w:rFonts w:ascii="Times New Roman" w:eastAsiaTheme="minorEastAsia" w:hAnsi="Times New Roman" w:cs="Times New Roman"/>
              </w:rPr>
              <w:t>Доля оборота субъектов малого и среднего предпринимательства в общем обороте всех</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Pr="00807804" w:rsidRDefault="00181A69" w:rsidP="00EB6725">
            <w:pPr>
              <w:ind w:left="-37" w:right="-57" w:hanging="20"/>
              <w:jc w:val="center"/>
              <w:rPr>
                <w:rFonts w:ascii="Times New Roman" w:hAnsi="Times New Roman" w:cs="Times New Roman"/>
              </w:rPr>
            </w:pPr>
            <w:r w:rsidRPr="00807804">
              <w:rPr>
                <w:rFonts w:ascii="Times New Roman" w:hAnsi="Times New Roman" w:cs="Times New Roman"/>
              </w:rPr>
              <w:t>2</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widowControl w:val="0"/>
              <w:ind w:left="-37" w:right="-57" w:hanging="20"/>
              <w:rPr>
                <w:rFonts w:ascii="Times New Roman" w:eastAsiaTheme="minorEastAsia" w:hAnsi="Times New Roman" w:cs="Times New Roman"/>
              </w:rPr>
            </w:pPr>
            <w:r w:rsidRPr="00807804">
              <w:rPr>
                <w:rFonts w:ascii="Times New Roman" w:eastAsiaTheme="minorEastAsia" w:hAnsi="Times New Roman" w:cs="Times New Roman"/>
              </w:rPr>
              <w:t>хозяйствующих субъектов, процентов</w:t>
            </w:r>
          </w:p>
        </w:tc>
        <w:tc>
          <w:tcPr>
            <w:tcW w:w="88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1"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3"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c>
          <w:tcPr>
            <w:tcW w:w="992" w:type="dxa"/>
            <w:vAlign w:val="bottom"/>
          </w:tcPr>
          <w:p w:rsidR="00181A69" w:rsidRPr="00807804" w:rsidRDefault="00181A69" w:rsidP="00EB6725">
            <w:pPr>
              <w:jc w:val="center"/>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45,9</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41,3</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40,7</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39,0</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38,9</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40,3</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45,9</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41,3</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40,7</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39,2</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36,9</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39,1</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42,7</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45,9</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41,3</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40,7</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38,1</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44,2</w:t>
            </w:r>
          </w:p>
        </w:tc>
      </w:tr>
      <w:tr w:rsidR="00181A69" w:rsidRPr="00807804" w:rsidTr="00EB6725">
        <w:trPr>
          <w:trHeight w:val="1427"/>
          <w:jc w:val="center"/>
        </w:trPr>
        <w:tc>
          <w:tcPr>
            <w:tcW w:w="587" w:type="dxa"/>
            <w:vMerge w:val="restart"/>
            <w:vAlign w:val="center"/>
          </w:tcPr>
          <w:p w:rsidR="00181A69"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25</w:t>
            </w: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widowControl w:val="0"/>
              <w:ind w:left="-37" w:right="-57" w:hanging="20"/>
              <w:rPr>
                <w:rFonts w:ascii="Times New Roman" w:eastAsiaTheme="minorEastAsia" w:hAnsi="Times New Roman" w:cs="Times New Roman"/>
              </w:rPr>
            </w:pPr>
            <w:r w:rsidRPr="00807804">
              <w:rPr>
                <w:rFonts w:ascii="Times New Roman" w:eastAsiaTheme="minorEastAsia" w:hAnsi="Times New Roman" w:cs="Times New Roman"/>
              </w:rPr>
              <w:t>Численность занятых в сфере малого и среднего предпринимательства, включая индивидуальных предпринимателей, тыс. чел</w:t>
            </w:r>
            <w:r>
              <w:rPr>
                <w:rFonts w:ascii="Times New Roman" w:eastAsiaTheme="minorEastAsia" w:hAnsi="Times New Roman" w:cs="Times New Roman"/>
              </w:rPr>
              <w:t>овек</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12,742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10,939</w:t>
            </w:r>
          </w:p>
        </w:tc>
        <w:tc>
          <w:tcPr>
            <w:tcW w:w="991" w:type="dxa"/>
            <w:vAlign w:val="bottom"/>
          </w:tcPr>
          <w:p w:rsidR="00181A69" w:rsidRPr="00807804" w:rsidRDefault="00181A69"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11,703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12,082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14,962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19,287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23,865</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12,742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10,939</w:t>
            </w:r>
          </w:p>
        </w:tc>
        <w:tc>
          <w:tcPr>
            <w:tcW w:w="991" w:type="dxa"/>
            <w:vAlign w:val="bottom"/>
          </w:tcPr>
          <w:p w:rsidR="00181A69" w:rsidRPr="00807804" w:rsidRDefault="00181A69"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11,703</w:t>
            </w:r>
          </w:p>
        </w:tc>
        <w:tc>
          <w:tcPr>
            <w:tcW w:w="993" w:type="dxa"/>
            <w:vAlign w:val="bottom"/>
          </w:tcPr>
          <w:p w:rsidR="00181A69" w:rsidRPr="00807804" w:rsidRDefault="00181A69"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12,452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16,165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21,014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25,318</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12,742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10,939</w:t>
            </w:r>
          </w:p>
        </w:tc>
        <w:tc>
          <w:tcPr>
            <w:tcW w:w="991" w:type="dxa"/>
            <w:vAlign w:val="bottom"/>
          </w:tcPr>
          <w:p w:rsidR="00181A69" w:rsidRPr="00807804" w:rsidRDefault="00181A69"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11,703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13,151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16,894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21,856</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28,014</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26</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Объем оборота розничной торговли, млн. рублей</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ind w:left="-77" w:right="-108"/>
              <w:jc w:val="center"/>
              <w:rPr>
                <w:rFonts w:ascii="Times New Roman" w:hAnsi="Times New Roman" w:cs="Times New Roman"/>
              </w:rPr>
            </w:pPr>
            <w:r w:rsidRPr="00807804">
              <w:rPr>
                <w:rFonts w:ascii="Times New Roman" w:hAnsi="Times New Roman" w:cs="Times New Roman"/>
              </w:rPr>
              <w:t>14885,5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14443,9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14502,2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14783,5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17812,3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19686,9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20351,2</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ind w:left="-77" w:right="-108"/>
              <w:jc w:val="center"/>
              <w:rPr>
                <w:rFonts w:ascii="Times New Roman" w:hAnsi="Times New Roman" w:cs="Times New Roman"/>
              </w:rPr>
            </w:pPr>
            <w:r w:rsidRPr="00807804">
              <w:rPr>
                <w:rFonts w:ascii="Times New Roman" w:hAnsi="Times New Roman" w:cs="Times New Roman"/>
              </w:rPr>
              <w:t>14885,5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14443,9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15105,2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15786,5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19042,1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20723,3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21012</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ind w:left="-77" w:right="-108"/>
              <w:jc w:val="center"/>
              <w:rPr>
                <w:rFonts w:ascii="Times New Roman" w:hAnsi="Times New Roman" w:cs="Times New Roman"/>
              </w:rPr>
            </w:pPr>
            <w:r w:rsidRPr="00807804">
              <w:rPr>
                <w:rFonts w:ascii="Times New Roman" w:hAnsi="Times New Roman" w:cs="Times New Roman"/>
              </w:rPr>
              <w:t>14885,5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14443,9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16398,7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17176,3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19994,1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21551,9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22692,9</w:t>
            </w:r>
          </w:p>
        </w:tc>
      </w:tr>
      <w:tr w:rsidR="00181A69" w:rsidRPr="00807804" w:rsidTr="00EB6725">
        <w:trPr>
          <w:trHeight w:val="417"/>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27</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Оборот общественного питания, млн. рублей</w:t>
            </w:r>
          </w:p>
        </w:tc>
        <w:tc>
          <w:tcPr>
            <w:tcW w:w="882" w:type="dxa"/>
            <w:vAlign w:val="bottom"/>
          </w:tcPr>
          <w:p w:rsidR="00181A69" w:rsidRPr="00807804" w:rsidRDefault="00181A69" w:rsidP="00EB6725">
            <w:pPr>
              <w:jc w:val="both"/>
              <w:rPr>
                <w:rFonts w:ascii="Times New Roman" w:hAnsi="Times New Roman" w:cs="Times New Roman"/>
              </w:rPr>
            </w:pPr>
          </w:p>
        </w:tc>
        <w:tc>
          <w:tcPr>
            <w:tcW w:w="992" w:type="dxa"/>
            <w:vAlign w:val="bottom"/>
          </w:tcPr>
          <w:p w:rsidR="00181A69" w:rsidRPr="00807804" w:rsidRDefault="00181A69" w:rsidP="00EB6725">
            <w:pPr>
              <w:jc w:val="both"/>
              <w:rPr>
                <w:rFonts w:ascii="Times New Roman" w:hAnsi="Times New Roman" w:cs="Times New Roman"/>
              </w:rPr>
            </w:pPr>
          </w:p>
        </w:tc>
        <w:tc>
          <w:tcPr>
            <w:tcW w:w="991" w:type="dxa"/>
            <w:vAlign w:val="bottom"/>
          </w:tcPr>
          <w:p w:rsidR="00181A69" w:rsidRPr="00807804" w:rsidRDefault="00181A69" w:rsidP="00EB6725">
            <w:pPr>
              <w:jc w:val="both"/>
              <w:rPr>
                <w:rFonts w:ascii="Times New Roman" w:hAnsi="Times New Roman" w:cs="Times New Roman"/>
              </w:rPr>
            </w:pPr>
          </w:p>
        </w:tc>
        <w:tc>
          <w:tcPr>
            <w:tcW w:w="993" w:type="dxa"/>
            <w:vAlign w:val="bottom"/>
          </w:tcPr>
          <w:p w:rsidR="00181A69" w:rsidRPr="00807804" w:rsidRDefault="00181A69" w:rsidP="00EB6725">
            <w:pPr>
              <w:jc w:val="both"/>
              <w:rPr>
                <w:rFonts w:ascii="Times New Roman" w:hAnsi="Times New Roman" w:cs="Times New Roman"/>
              </w:rPr>
            </w:pPr>
          </w:p>
        </w:tc>
        <w:tc>
          <w:tcPr>
            <w:tcW w:w="993" w:type="dxa"/>
            <w:vAlign w:val="bottom"/>
          </w:tcPr>
          <w:p w:rsidR="00181A69" w:rsidRPr="00807804" w:rsidRDefault="00181A69" w:rsidP="00EB6725">
            <w:pPr>
              <w:jc w:val="both"/>
              <w:rPr>
                <w:rFonts w:ascii="Times New Roman" w:hAnsi="Times New Roman" w:cs="Times New Roman"/>
              </w:rPr>
            </w:pPr>
          </w:p>
        </w:tc>
        <w:tc>
          <w:tcPr>
            <w:tcW w:w="992" w:type="dxa"/>
            <w:vAlign w:val="bottom"/>
          </w:tcPr>
          <w:p w:rsidR="00181A69" w:rsidRPr="00807804" w:rsidRDefault="00181A69" w:rsidP="00EB6725">
            <w:pPr>
              <w:jc w:val="both"/>
              <w:rPr>
                <w:rFonts w:ascii="Times New Roman" w:hAnsi="Times New Roman" w:cs="Times New Roman"/>
              </w:rPr>
            </w:pPr>
          </w:p>
        </w:tc>
        <w:tc>
          <w:tcPr>
            <w:tcW w:w="992" w:type="dxa"/>
            <w:vAlign w:val="bottom"/>
          </w:tcPr>
          <w:p w:rsidR="00181A69" w:rsidRPr="00807804" w:rsidRDefault="00181A69" w:rsidP="00EB6725">
            <w:pPr>
              <w:jc w:val="both"/>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435,7</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453,65</w:t>
            </w:r>
          </w:p>
        </w:tc>
        <w:tc>
          <w:tcPr>
            <w:tcW w:w="991"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456,1</w:t>
            </w:r>
          </w:p>
        </w:tc>
        <w:tc>
          <w:tcPr>
            <w:tcW w:w="993"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465,7</w:t>
            </w:r>
          </w:p>
        </w:tc>
        <w:tc>
          <w:tcPr>
            <w:tcW w:w="993"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590,4</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587,2</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602,1</w:t>
            </w:r>
          </w:p>
        </w:tc>
      </w:tr>
      <w:tr w:rsidR="00181A69" w:rsidRPr="00807804" w:rsidTr="00EB6725">
        <w:trPr>
          <w:trHeight w:val="297"/>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435,7</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453,65</w:t>
            </w:r>
          </w:p>
        </w:tc>
        <w:tc>
          <w:tcPr>
            <w:tcW w:w="991"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474,6</w:t>
            </w:r>
          </w:p>
        </w:tc>
        <w:tc>
          <w:tcPr>
            <w:tcW w:w="993"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497,5</w:t>
            </w:r>
          </w:p>
        </w:tc>
        <w:tc>
          <w:tcPr>
            <w:tcW w:w="993"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608,7</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615,7</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622,6</w:t>
            </w:r>
          </w:p>
        </w:tc>
      </w:tr>
      <w:tr w:rsidR="00181A69" w:rsidRPr="00807804" w:rsidTr="00EB6725">
        <w:trPr>
          <w:trHeight w:val="277"/>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435,7</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453,65</w:t>
            </w:r>
          </w:p>
        </w:tc>
        <w:tc>
          <w:tcPr>
            <w:tcW w:w="991"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483,3</w:t>
            </w:r>
          </w:p>
        </w:tc>
        <w:tc>
          <w:tcPr>
            <w:tcW w:w="993"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506,2</w:t>
            </w:r>
          </w:p>
        </w:tc>
        <w:tc>
          <w:tcPr>
            <w:tcW w:w="993"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614,3</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624,2</w:t>
            </w:r>
          </w:p>
        </w:tc>
        <w:tc>
          <w:tcPr>
            <w:tcW w:w="992" w:type="dxa"/>
            <w:vAlign w:val="bottom"/>
          </w:tcPr>
          <w:p w:rsidR="00181A69" w:rsidRPr="00AB18F8" w:rsidRDefault="00181A69" w:rsidP="00EB6725">
            <w:pPr>
              <w:jc w:val="center"/>
              <w:rPr>
                <w:rFonts w:ascii="Times New Roman" w:hAnsi="Times New Roman" w:cs="Times New Roman"/>
              </w:rPr>
            </w:pPr>
            <w:r w:rsidRPr="00AB18F8">
              <w:rPr>
                <w:rFonts w:ascii="Times New Roman" w:hAnsi="Times New Roman" w:cs="Times New Roman"/>
              </w:rPr>
              <w:t>629,8</w:t>
            </w:r>
          </w:p>
        </w:tc>
      </w:tr>
      <w:tr w:rsidR="00181A69" w:rsidRPr="00807804" w:rsidTr="00EB6725">
        <w:trPr>
          <w:trHeight w:val="890"/>
          <w:jc w:val="center"/>
        </w:trPr>
        <w:tc>
          <w:tcPr>
            <w:tcW w:w="587" w:type="dxa"/>
            <w:vMerge w:val="restart"/>
            <w:vAlign w:val="center"/>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28</w:t>
            </w: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Количество хозяйствующих субъектов сферы бытового обслуживания, единиц</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395</w:t>
            </w:r>
          </w:p>
        </w:tc>
      </w:tr>
      <w:tr w:rsidR="00181A69" w:rsidRPr="00807804" w:rsidTr="00EB6725">
        <w:trPr>
          <w:trHeight w:val="263"/>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384</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389</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398</w:t>
            </w:r>
          </w:p>
        </w:tc>
      </w:tr>
      <w:tr w:rsidR="00181A69" w:rsidRPr="00807804" w:rsidTr="00EB6725">
        <w:trPr>
          <w:trHeight w:val="270"/>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379</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406</w:t>
            </w:r>
          </w:p>
        </w:tc>
      </w:tr>
      <w:tr w:rsidR="00181A69" w:rsidRPr="00807804" w:rsidTr="00EB6725">
        <w:trPr>
          <w:trHeight w:val="1474"/>
          <w:jc w:val="center"/>
        </w:trPr>
        <w:tc>
          <w:tcPr>
            <w:tcW w:w="587" w:type="dxa"/>
            <w:vMerge w:val="restart"/>
            <w:vAlign w:val="center"/>
          </w:tcPr>
          <w:p w:rsidR="00181A69" w:rsidRPr="00807804" w:rsidRDefault="00181A69" w:rsidP="00EB6725">
            <w:pPr>
              <w:jc w:val="both"/>
              <w:rPr>
                <w:rFonts w:ascii="Times New Roman" w:hAnsi="Times New Roman" w:cs="Times New Roman"/>
                <w:lang w:val="en-US"/>
              </w:rPr>
            </w:pPr>
            <w:r w:rsidRPr="00807804">
              <w:rPr>
                <w:rFonts w:ascii="Times New Roman" w:hAnsi="Times New Roman" w:cs="Times New Roman"/>
                <w:lang w:val="en-US"/>
              </w:rPr>
              <w:t>29</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Доля муниципальных автомобильных дорог общего пользования, соответствующих нормативным требованиям, процентов</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trHeight w:val="219"/>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62,1</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62,0</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62,1</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62,4</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62,6</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63,1</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62,1</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62,2</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62,3</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62,6</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62,8</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63,3</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62,0</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62,0</w:t>
            </w:r>
          </w:p>
        </w:tc>
        <w:tc>
          <w:tcPr>
            <w:tcW w:w="991"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62,5</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62,6</w:t>
            </w:r>
          </w:p>
        </w:tc>
        <w:tc>
          <w:tcPr>
            <w:tcW w:w="993"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62,7</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62,9</w:t>
            </w:r>
          </w:p>
        </w:tc>
        <w:tc>
          <w:tcPr>
            <w:tcW w:w="992" w:type="dxa"/>
            <w:vAlign w:val="bottom"/>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63,5</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30</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Смертность в результате ДТП, человек на 10000 человек населения</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1,6</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1,2</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2,4</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1,4</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0,8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0,6</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31</w:t>
            </w:r>
          </w:p>
        </w:tc>
        <w:tc>
          <w:tcPr>
            <w:tcW w:w="2467" w:type="dxa"/>
            <w:vAlign w:val="bottom"/>
          </w:tcPr>
          <w:p w:rsidR="00181A69" w:rsidRPr="00807804" w:rsidRDefault="00181A69" w:rsidP="00EB6725">
            <w:pPr>
              <w:widowControl w:val="0"/>
              <w:ind w:left="-37" w:right="-57" w:hanging="20"/>
              <w:jc w:val="both"/>
              <w:rPr>
                <w:rFonts w:ascii="Times New Roman" w:eastAsiaTheme="minorEastAsia" w:hAnsi="Times New Roman" w:cs="Times New Roman"/>
              </w:rPr>
            </w:pPr>
            <w:r w:rsidRPr="00807804">
              <w:rPr>
                <w:rFonts w:ascii="Times New Roman" w:eastAsiaTheme="minorEastAsia" w:hAnsi="Times New Roman" w:cs="Times New Roman"/>
              </w:rPr>
              <w:t xml:space="preserve">Пассажирооборот, </w:t>
            </w:r>
          </w:p>
          <w:p w:rsidR="00181A69" w:rsidRPr="00807804" w:rsidRDefault="00181A69" w:rsidP="00EB6725">
            <w:pPr>
              <w:widowControl w:val="0"/>
              <w:ind w:left="-37" w:right="-57" w:hanging="20"/>
              <w:jc w:val="both"/>
              <w:rPr>
                <w:rFonts w:ascii="Times New Roman" w:eastAsiaTheme="minorEastAsia" w:hAnsi="Times New Roman" w:cs="Times New Roman"/>
              </w:rPr>
            </w:pPr>
            <w:r w:rsidRPr="00807804">
              <w:rPr>
                <w:rFonts w:ascii="Times New Roman" w:eastAsiaTheme="minorEastAsia" w:hAnsi="Times New Roman" w:cs="Times New Roman"/>
              </w:rPr>
              <w:t>млн. пас/км</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37,7</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39,5</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44,0</w:t>
            </w:r>
          </w:p>
        </w:tc>
      </w:tr>
      <w:tr w:rsidR="00181A69" w:rsidRPr="00807804" w:rsidTr="00EB6725">
        <w:trPr>
          <w:jc w:val="center"/>
        </w:trPr>
        <w:tc>
          <w:tcPr>
            <w:tcW w:w="587"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w:t>
            </w:r>
          </w:p>
        </w:tc>
        <w:tc>
          <w:tcPr>
            <w:tcW w:w="2467" w:type="dxa"/>
            <w:vAlign w:val="bottom"/>
          </w:tcPr>
          <w:p w:rsidR="00181A69" w:rsidRPr="00807804" w:rsidRDefault="00181A69" w:rsidP="00EB6725">
            <w:pPr>
              <w:ind w:left="-37" w:right="-57" w:hanging="20"/>
              <w:jc w:val="center"/>
              <w:rPr>
                <w:rFonts w:ascii="Times New Roman" w:hAnsi="Times New Roman" w:cs="Times New Roman"/>
              </w:rPr>
            </w:pPr>
            <w:r w:rsidRPr="00807804">
              <w:rPr>
                <w:rFonts w:ascii="Times New Roman" w:hAnsi="Times New Roman" w:cs="Times New Roman"/>
              </w:rPr>
              <w:t>2</w:t>
            </w:r>
          </w:p>
        </w:tc>
        <w:tc>
          <w:tcPr>
            <w:tcW w:w="88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w:t>
            </w:r>
          </w:p>
        </w:tc>
        <w:tc>
          <w:tcPr>
            <w:tcW w:w="991"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w:t>
            </w:r>
          </w:p>
        </w:tc>
        <w:tc>
          <w:tcPr>
            <w:tcW w:w="993"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8</w:t>
            </w:r>
          </w:p>
        </w:tc>
        <w:tc>
          <w:tcPr>
            <w:tcW w:w="992" w:type="dxa"/>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9</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37,7</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47,0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52,0</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37,7</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38,7</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43,2</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53,0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55,0</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32</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Количеств</w:t>
            </w:r>
            <w:r>
              <w:rPr>
                <w:rFonts w:ascii="Times New Roman" w:hAnsi="Times New Roman" w:cs="Times New Roman"/>
              </w:rPr>
              <w:t>о организаций курортно-туристичес</w:t>
            </w:r>
            <w:r w:rsidRPr="00807804">
              <w:rPr>
                <w:rFonts w:ascii="Times New Roman" w:hAnsi="Times New Roman" w:cs="Times New Roman"/>
              </w:rPr>
              <w:t>ко</w:t>
            </w:r>
            <w:r>
              <w:rPr>
                <w:rFonts w:ascii="Times New Roman" w:hAnsi="Times New Roman" w:cs="Times New Roman"/>
              </w:rPr>
              <w:t xml:space="preserve"> </w:t>
            </w:r>
            <w:r w:rsidRPr="00807804">
              <w:rPr>
                <w:rFonts w:ascii="Times New Roman" w:hAnsi="Times New Roman" w:cs="Times New Roman"/>
              </w:rPr>
              <w:t>го комплекса, единиц</w:t>
            </w:r>
          </w:p>
        </w:tc>
        <w:tc>
          <w:tcPr>
            <w:tcW w:w="88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1"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3"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c>
          <w:tcPr>
            <w:tcW w:w="992" w:type="dxa"/>
            <w:vAlign w:val="bottom"/>
          </w:tcPr>
          <w:p w:rsidR="00181A69" w:rsidRPr="00807804" w:rsidRDefault="00181A69" w:rsidP="00EB6725">
            <w:pPr>
              <w:jc w:val="both"/>
              <w:rPr>
                <w:rFonts w:ascii="Times New Roman" w:hAnsi="Times New Roman" w:cs="Times New Roman"/>
                <w:b/>
              </w:rPr>
            </w:pP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26</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38</w:t>
            </w:r>
          </w:p>
        </w:tc>
      </w:tr>
      <w:tr w:rsidR="00181A69" w:rsidRPr="00807804" w:rsidTr="00EB6725">
        <w:trPr>
          <w:jc w:val="center"/>
        </w:trPr>
        <w:tc>
          <w:tcPr>
            <w:tcW w:w="587" w:type="dxa"/>
            <w:vMerge/>
            <w:vAlign w:val="center"/>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25</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35</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37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40</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33</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Количество отдыхающих, человек</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17100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17400</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17480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17500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17560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17800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18000</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17100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17400</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17800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18100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18400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18900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19100</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17100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17400</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18000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18300</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18700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19200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19600</w:t>
            </w:r>
          </w:p>
        </w:tc>
      </w:tr>
      <w:tr w:rsidR="00181A69" w:rsidRPr="00807804" w:rsidTr="00EB6725">
        <w:trPr>
          <w:jc w:val="center"/>
        </w:trPr>
        <w:tc>
          <w:tcPr>
            <w:tcW w:w="587" w:type="dxa"/>
            <w:vMerge w:val="restart"/>
            <w:vAlign w:val="center"/>
          </w:tcPr>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34</w:t>
            </w: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Количество посетителей  объектов культурно-исторического наследия, человек</w:t>
            </w:r>
          </w:p>
        </w:tc>
        <w:tc>
          <w:tcPr>
            <w:tcW w:w="88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1"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3"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c>
          <w:tcPr>
            <w:tcW w:w="992" w:type="dxa"/>
            <w:vAlign w:val="bottom"/>
          </w:tcPr>
          <w:p w:rsidR="00181A69" w:rsidRPr="00807804" w:rsidRDefault="00181A69" w:rsidP="00EB6725">
            <w:pPr>
              <w:jc w:val="center"/>
              <w:rPr>
                <w:rFonts w:ascii="Times New Roman" w:hAnsi="Times New Roman" w:cs="Times New Roman"/>
              </w:rPr>
            </w:pP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Инерционный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60250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71357</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71358</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71359</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71362</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71367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71373</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Базовый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60250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71357</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71361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71366</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71371</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71378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71384</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vAlign w:val="bottom"/>
          </w:tcPr>
          <w:p w:rsidR="00181A69" w:rsidRPr="00807804" w:rsidRDefault="00181A69" w:rsidP="00EB6725">
            <w:pPr>
              <w:ind w:left="-37" w:right="-57" w:hanging="20"/>
              <w:rPr>
                <w:rFonts w:ascii="Times New Roman" w:hAnsi="Times New Roman" w:cs="Times New Roman"/>
              </w:rPr>
            </w:pPr>
            <w:r w:rsidRPr="00807804">
              <w:rPr>
                <w:rFonts w:ascii="Times New Roman" w:hAnsi="Times New Roman" w:cs="Times New Roman"/>
              </w:rPr>
              <w:t>Оптимистический</w:t>
            </w:r>
          </w:p>
        </w:tc>
        <w:tc>
          <w:tcPr>
            <w:tcW w:w="88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60250</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71357</w:t>
            </w:r>
          </w:p>
        </w:tc>
        <w:tc>
          <w:tcPr>
            <w:tcW w:w="991"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71363</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71371</w:t>
            </w:r>
          </w:p>
        </w:tc>
        <w:tc>
          <w:tcPr>
            <w:tcW w:w="993"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71378</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71387</w:t>
            </w:r>
          </w:p>
        </w:tc>
        <w:tc>
          <w:tcPr>
            <w:tcW w:w="992" w:type="dxa"/>
            <w:vAlign w:val="bottom"/>
          </w:tcPr>
          <w:p w:rsidR="00181A69" w:rsidRPr="00807804" w:rsidRDefault="00181A69" w:rsidP="00EB6725">
            <w:pPr>
              <w:jc w:val="center"/>
              <w:rPr>
                <w:rFonts w:ascii="Times New Roman" w:hAnsi="Times New Roman" w:cs="Times New Roman"/>
              </w:rPr>
            </w:pPr>
            <w:r w:rsidRPr="00807804">
              <w:rPr>
                <w:rFonts w:ascii="Times New Roman" w:hAnsi="Times New Roman" w:cs="Times New Roman"/>
              </w:rPr>
              <w:t>71395</w:t>
            </w:r>
          </w:p>
        </w:tc>
      </w:tr>
      <w:tr w:rsidR="00181A69" w:rsidRPr="00807804" w:rsidTr="00EB6725">
        <w:trPr>
          <w:jc w:val="center"/>
        </w:trPr>
        <w:tc>
          <w:tcPr>
            <w:tcW w:w="587" w:type="dxa"/>
            <w:vMerge w:val="restart"/>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35</w:t>
            </w:r>
          </w:p>
        </w:tc>
        <w:tc>
          <w:tcPr>
            <w:tcW w:w="2467" w:type="dxa"/>
          </w:tcPr>
          <w:p w:rsidR="00181A69" w:rsidRPr="00F66FCC" w:rsidRDefault="00181A69" w:rsidP="00EB6725">
            <w:pPr>
              <w:ind w:left="-37" w:right="-57" w:hanging="20"/>
              <w:rPr>
                <w:rFonts w:ascii="Times New Roman" w:eastAsia="Times New Roman" w:hAnsi="Times New Roman" w:cs="Times New Roman"/>
              </w:rPr>
            </w:pPr>
            <w:r w:rsidRPr="00F66FCC">
              <w:rPr>
                <w:rFonts w:ascii="Times New Roman" w:eastAsia="Times New Roman" w:hAnsi="Times New Roman" w:cs="Times New Roman"/>
              </w:rPr>
              <w:t>Производство (выращивание) товарной рыбы, тонн</w:t>
            </w:r>
          </w:p>
        </w:tc>
        <w:tc>
          <w:tcPr>
            <w:tcW w:w="882" w:type="dxa"/>
          </w:tcPr>
          <w:p w:rsidR="00181A69" w:rsidRPr="00807804" w:rsidRDefault="00181A69" w:rsidP="00EB6725">
            <w:pPr>
              <w:jc w:val="both"/>
              <w:rPr>
                <w:rFonts w:ascii="Times New Roman" w:eastAsia="Times New Roman" w:hAnsi="Times New Roman" w:cs="Times New Roman"/>
                <w:sz w:val="24"/>
                <w:szCs w:val="24"/>
              </w:rPr>
            </w:pPr>
          </w:p>
        </w:tc>
        <w:tc>
          <w:tcPr>
            <w:tcW w:w="992" w:type="dxa"/>
          </w:tcPr>
          <w:p w:rsidR="00181A69" w:rsidRPr="00807804" w:rsidRDefault="00181A69" w:rsidP="00EB6725">
            <w:pPr>
              <w:jc w:val="both"/>
              <w:rPr>
                <w:rFonts w:ascii="Times New Roman" w:eastAsia="Times New Roman" w:hAnsi="Times New Roman" w:cs="Times New Roman"/>
                <w:sz w:val="24"/>
                <w:szCs w:val="24"/>
              </w:rPr>
            </w:pPr>
          </w:p>
        </w:tc>
        <w:tc>
          <w:tcPr>
            <w:tcW w:w="991" w:type="dxa"/>
          </w:tcPr>
          <w:p w:rsidR="00181A69" w:rsidRPr="00807804" w:rsidRDefault="00181A69" w:rsidP="00EB6725">
            <w:pPr>
              <w:jc w:val="both"/>
              <w:rPr>
                <w:rFonts w:ascii="Times New Roman" w:eastAsia="Times New Roman" w:hAnsi="Times New Roman" w:cs="Times New Roman"/>
                <w:sz w:val="24"/>
                <w:szCs w:val="24"/>
              </w:rPr>
            </w:pPr>
          </w:p>
        </w:tc>
        <w:tc>
          <w:tcPr>
            <w:tcW w:w="993" w:type="dxa"/>
          </w:tcPr>
          <w:p w:rsidR="00181A69" w:rsidRPr="00807804" w:rsidRDefault="00181A69" w:rsidP="00EB6725">
            <w:pPr>
              <w:jc w:val="both"/>
              <w:rPr>
                <w:rFonts w:ascii="Times New Roman" w:eastAsia="Times New Roman" w:hAnsi="Times New Roman" w:cs="Times New Roman"/>
                <w:sz w:val="24"/>
                <w:szCs w:val="24"/>
              </w:rPr>
            </w:pPr>
          </w:p>
        </w:tc>
        <w:tc>
          <w:tcPr>
            <w:tcW w:w="993" w:type="dxa"/>
          </w:tcPr>
          <w:p w:rsidR="00181A69" w:rsidRPr="00807804" w:rsidRDefault="00181A69" w:rsidP="00EB6725">
            <w:pPr>
              <w:jc w:val="both"/>
              <w:rPr>
                <w:rFonts w:ascii="Times New Roman" w:eastAsia="Times New Roman" w:hAnsi="Times New Roman" w:cs="Times New Roman"/>
                <w:sz w:val="24"/>
                <w:szCs w:val="24"/>
              </w:rPr>
            </w:pPr>
          </w:p>
        </w:tc>
        <w:tc>
          <w:tcPr>
            <w:tcW w:w="992" w:type="dxa"/>
          </w:tcPr>
          <w:p w:rsidR="00181A69" w:rsidRPr="00807804" w:rsidRDefault="00181A69" w:rsidP="00EB6725">
            <w:pPr>
              <w:jc w:val="both"/>
              <w:rPr>
                <w:rFonts w:ascii="Times New Roman" w:eastAsia="Times New Roman" w:hAnsi="Times New Roman" w:cs="Times New Roman"/>
                <w:sz w:val="24"/>
                <w:szCs w:val="24"/>
              </w:rPr>
            </w:pPr>
          </w:p>
        </w:tc>
        <w:tc>
          <w:tcPr>
            <w:tcW w:w="992" w:type="dxa"/>
          </w:tcPr>
          <w:p w:rsidR="00181A69" w:rsidRPr="00807804" w:rsidRDefault="00181A69" w:rsidP="00EB6725">
            <w:pPr>
              <w:jc w:val="both"/>
              <w:rPr>
                <w:rFonts w:ascii="Times New Roman" w:eastAsia="Times New Roman" w:hAnsi="Times New Roman" w:cs="Times New Roman"/>
                <w:sz w:val="24"/>
                <w:szCs w:val="24"/>
              </w:rPr>
            </w:pP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tcPr>
          <w:p w:rsidR="00181A69" w:rsidRPr="00F66FCC" w:rsidRDefault="00181A69" w:rsidP="00EB6725">
            <w:pPr>
              <w:ind w:left="-37" w:right="-57" w:hanging="20"/>
              <w:jc w:val="both"/>
              <w:rPr>
                <w:rFonts w:ascii="Times New Roman" w:eastAsia="Times New Roman" w:hAnsi="Times New Roman" w:cs="Times New Roman"/>
              </w:rPr>
            </w:pPr>
            <w:r w:rsidRPr="00F66FCC">
              <w:rPr>
                <w:rFonts w:ascii="Times New Roman" w:eastAsia="Times New Roman" w:hAnsi="Times New Roman" w:cs="Times New Roman"/>
              </w:rPr>
              <w:t>Инерционный</w:t>
            </w:r>
          </w:p>
        </w:tc>
        <w:tc>
          <w:tcPr>
            <w:tcW w:w="88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2268,7</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2498,4</w:t>
            </w:r>
          </w:p>
        </w:tc>
        <w:tc>
          <w:tcPr>
            <w:tcW w:w="991"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2848,7</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2623,6</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2748,2</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2873</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2999,4</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tcPr>
          <w:p w:rsidR="00181A69" w:rsidRPr="00F66FCC" w:rsidRDefault="00181A69" w:rsidP="00EB6725">
            <w:pPr>
              <w:ind w:left="-37" w:right="-57" w:hanging="20"/>
              <w:jc w:val="both"/>
              <w:rPr>
                <w:rFonts w:ascii="Times New Roman" w:eastAsia="Times New Roman" w:hAnsi="Times New Roman" w:cs="Times New Roman"/>
              </w:rPr>
            </w:pPr>
            <w:r w:rsidRPr="00F66FCC">
              <w:rPr>
                <w:rFonts w:ascii="Times New Roman" w:eastAsia="Times New Roman" w:hAnsi="Times New Roman" w:cs="Times New Roman"/>
              </w:rPr>
              <w:t>Базовый</w:t>
            </w:r>
          </w:p>
        </w:tc>
        <w:tc>
          <w:tcPr>
            <w:tcW w:w="88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2268,7</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2498,4</w:t>
            </w:r>
          </w:p>
        </w:tc>
        <w:tc>
          <w:tcPr>
            <w:tcW w:w="991"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2848,7</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2874,3</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3249,4</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3624,9</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4002,1</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tcPr>
          <w:p w:rsidR="00181A69" w:rsidRPr="00F66FCC" w:rsidRDefault="00181A69" w:rsidP="00EB6725">
            <w:pPr>
              <w:ind w:left="-37" w:right="-57" w:hanging="20"/>
              <w:jc w:val="both"/>
              <w:rPr>
                <w:rFonts w:ascii="Times New Roman" w:eastAsia="Times New Roman" w:hAnsi="Times New Roman" w:cs="Times New Roman"/>
              </w:rPr>
            </w:pPr>
            <w:r w:rsidRPr="00F66FCC">
              <w:rPr>
                <w:rFonts w:ascii="Times New Roman" w:eastAsia="Times New Roman" w:hAnsi="Times New Roman" w:cs="Times New Roman"/>
              </w:rPr>
              <w:t>Оптимистический</w:t>
            </w:r>
          </w:p>
        </w:tc>
        <w:tc>
          <w:tcPr>
            <w:tcW w:w="88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2268,7</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2498,4</w:t>
            </w:r>
          </w:p>
        </w:tc>
        <w:tc>
          <w:tcPr>
            <w:tcW w:w="991"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2848,7</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2968,3</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3437,9</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3906,8</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4378,2</w:t>
            </w:r>
          </w:p>
        </w:tc>
      </w:tr>
      <w:tr w:rsidR="00181A69" w:rsidRPr="00807804" w:rsidTr="00EB6725">
        <w:trPr>
          <w:jc w:val="center"/>
        </w:trPr>
        <w:tc>
          <w:tcPr>
            <w:tcW w:w="587" w:type="dxa"/>
            <w:vMerge w:val="restart"/>
          </w:tcPr>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p>
          <w:p w:rsidR="00181A69" w:rsidRPr="00807804" w:rsidRDefault="00181A69" w:rsidP="00EB6725">
            <w:pPr>
              <w:jc w:val="both"/>
              <w:rPr>
                <w:rFonts w:ascii="Times New Roman" w:hAnsi="Times New Roman" w:cs="Times New Roman"/>
              </w:rPr>
            </w:pPr>
            <w:r w:rsidRPr="00807804">
              <w:rPr>
                <w:rFonts w:ascii="Times New Roman" w:hAnsi="Times New Roman" w:cs="Times New Roman"/>
              </w:rPr>
              <w:t>36</w:t>
            </w:r>
          </w:p>
        </w:tc>
        <w:tc>
          <w:tcPr>
            <w:tcW w:w="2467" w:type="dxa"/>
          </w:tcPr>
          <w:p w:rsidR="00181A69" w:rsidRPr="00F66FCC" w:rsidRDefault="00181A69" w:rsidP="00EB6725">
            <w:pPr>
              <w:ind w:left="-37" w:right="-57" w:hanging="20"/>
              <w:rPr>
                <w:rFonts w:ascii="Times New Roman" w:eastAsia="Times New Roman" w:hAnsi="Times New Roman" w:cs="Times New Roman"/>
              </w:rPr>
            </w:pPr>
            <w:r w:rsidRPr="00F66FCC">
              <w:rPr>
                <w:rFonts w:ascii="Times New Roman" w:eastAsia="Times New Roman" w:hAnsi="Times New Roman" w:cs="Times New Roman"/>
                <w:b/>
              </w:rPr>
              <w:t xml:space="preserve"> </w:t>
            </w:r>
            <w:r w:rsidRPr="00F66FCC">
              <w:rPr>
                <w:rFonts w:ascii="Times New Roman" w:eastAsia="Times New Roman" w:hAnsi="Times New Roman" w:cs="Times New Roman"/>
              </w:rPr>
              <w:t>Реализация товарной рыбы, тонн</w:t>
            </w:r>
          </w:p>
        </w:tc>
        <w:tc>
          <w:tcPr>
            <w:tcW w:w="882" w:type="dxa"/>
            <w:vAlign w:val="bottom"/>
          </w:tcPr>
          <w:p w:rsidR="00181A69" w:rsidRPr="00F66FCC" w:rsidRDefault="00181A69" w:rsidP="00EB6725">
            <w:pPr>
              <w:jc w:val="center"/>
              <w:rPr>
                <w:rFonts w:ascii="Times New Roman" w:hAnsi="Times New Roman" w:cs="Times New Roman"/>
              </w:rPr>
            </w:pPr>
          </w:p>
        </w:tc>
        <w:tc>
          <w:tcPr>
            <w:tcW w:w="992" w:type="dxa"/>
            <w:vAlign w:val="bottom"/>
          </w:tcPr>
          <w:p w:rsidR="00181A69" w:rsidRPr="00F66FCC" w:rsidRDefault="00181A69" w:rsidP="00EB6725">
            <w:pPr>
              <w:jc w:val="center"/>
              <w:rPr>
                <w:rFonts w:ascii="Times New Roman" w:hAnsi="Times New Roman" w:cs="Times New Roman"/>
              </w:rPr>
            </w:pPr>
          </w:p>
        </w:tc>
        <w:tc>
          <w:tcPr>
            <w:tcW w:w="991" w:type="dxa"/>
            <w:vAlign w:val="bottom"/>
          </w:tcPr>
          <w:p w:rsidR="00181A69" w:rsidRPr="00F66FCC" w:rsidRDefault="00181A69" w:rsidP="00EB6725">
            <w:pPr>
              <w:jc w:val="center"/>
              <w:rPr>
                <w:rFonts w:ascii="Times New Roman" w:hAnsi="Times New Roman" w:cs="Times New Roman"/>
              </w:rPr>
            </w:pPr>
          </w:p>
        </w:tc>
        <w:tc>
          <w:tcPr>
            <w:tcW w:w="993" w:type="dxa"/>
            <w:vAlign w:val="bottom"/>
          </w:tcPr>
          <w:p w:rsidR="00181A69" w:rsidRPr="00F66FCC" w:rsidRDefault="00181A69" w:rsidP="00EB6725">
            <w:pPr>
              <w:jc w:val="center"/>
              <w:rPr>
                <w:rFonts w:ascii="Times New Roman" w:hAnsi="Times New Roman" w:cs="Times New Roman"/>
              </w:rPr>
            </w:pPr>
          </w:p>
        </w:tc>
        <w:tc>
          <w:tcPr>
            <w:tcW w:w="993" w:type="dxa"/>
            <w:vAlign w:val="bottom"/>
          </w:tcPr>
          <w:p w:rsidR="00181A69" w:rsidRPr="00F66FCC" w:rsidRDefault="00181A69" w:rsidP="00EB6725">
            <w:pPr>
              <w:jc w:val="center"/>
              <w:rPr>
                <w:rFonts w:ascii="Times New Roman" w:hAnsi="Times New Roman" w:cs="Times New Roman"/>
              </w:rPr>
            </w:pPr>
          </w:p>
        </w:tc>
        <w:tc>
          <w:tcPr>
            <w:tcW w:w="992" w:type="dxa"/>
            <w:vAlign w:val="bottom"/>
          </w:tcPr>
          <w:p w:rsidR="00181A69" w:rsidRPr="00F66FCC" w:rsidRDefault="00181A69" w:rsidP="00EB6725">
            <w:pPr>
              <w:jc w:val="center"/>
              <w:rPr>
                <w:rFonts w:ascii="Times New Roman" w:hAnsi="Times New Roman" w:cs="Times New Roman"/>
              </w:rPr>
            </w:pPr>
          </w:p>
        </w:tc>
        <w:tc>
          <w:tcPr>
            <w:tcW w:w="992" w:type="dxa"/>
            <w:vAlign w:val="bottom"/>
          </w:tcPr>
          <w:p w:rsidR="00181A69" w:rsidRPr="00F66FCC" w:rsidRDefault="00181A69" w:rsidP="00EB6725">
            <w:pPr>
              <w:jc w:val="center"/>
              <w:rPr>
                <w:rFonts w:ascii="Times New Roman" w:hAnsi="Times New Roman" w:cs="Times New Roman"/>
              </w:rPr>
            </w:pP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tcPr>
          <w:p w:rsidR="00181A69" w:rsidRPr="00F66FCC" w:rsidRDefault="00181A69" w:rsidP="00EB6725">
            <w:pPr>
              <w:ind w:left="-37" w:right="-57" w:hanging="20"/>
              <w:jc w:val="both"/>
              <w:rPr>
                <w:rFonts w:ascii="Times New Roman" w:eastAsia="Times New Roman" w:hAnsi="Times New Roman" w:cs="Times New Roman"/>
              </w:rPr>
            </w:pPr>
            <w:r w:rsidRPr="00F66FCC">
              <w:rPr>
                <w:rFonts w:ascii="Times New Roman" w:eastAsia="Times New Roman" w:hAnsi="Times New Roman" w:cs="Times New Roman"/>
              </w:rPr>
              <w:t>Инерционный</w:t>
            </w:r>
          </w:p>
        </w:tc>
        <w:tc>
          <w:tcPr>
            <w:tcW w:w="882"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1040,1</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1043,6</w:t>
            </w:r>
          </w:p>
        </w:tc>
        <w:tc>
          <w:tcPr>
            <w:tcW w:w="991"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1226,9</w:t>
            </w:r>
          </w:p>
        </w:tc>
        <w:tc>
          <w:tcPr>
            <w:tcW w:w="993"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1228,2</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1233,4</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1241,9</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1248,6</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tcPr>
          <w:p w:rsidR="00181A69" w:rsidRPr="00F66FCC" w:rsidRDefault="00181A69" w:rsidP="00EB6725">
            <w:pPr>
              <w:ind w:left="-37" w:right="-57" w:hanging="20"/>
              <w:jc w:val="both"/>
              <w:rPr>
                <w:rFonts w:ascii="Times New Roman" w:eastAsia="Times New Roman" w:hAnsi="Times New Roman" w:cs="Times New Roman"/>
              </w:rPr>
            </w:pPr>
            <w:r w:rsidRPr="00F66FCC">
              <w:rPr>
                <w:rFonts w:ascii="Times New Roman" w:eastAsia="Times New Roman" w:hAnsi="Times New Roman" w:cs="Times New Roman"/>
              </w:rPr>
              <w:t>Базовый</w:t>
            </w:r>
          </w:p>
        </w:tc>
        <w:tc>
          <w:tcPr>
            <w:tcW w:w="882"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1040,1</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1043,6</w:t>
            </w:r>
          </w:p>
        </w:tc>
        <w:tc>
          <w:tcPr>
            <w:tcW w:w="991"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1226,9</w:t>
            </w:r>
          </w:p>
        </w:tc>
        <w:tc>
          <w:tcPr>
            <w:tcW w:w="993"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1386,2</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1546,9</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1406,8</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1868,5</w:t>
            </w:r>
          </w:p>
        </w:tc>
      </w:tr>
      <w:tr w:rsidR="00181A69" w:rsidRPr="00807804" w:rsidTr="00EB6725">
        <w:trPr>
          <w:jc w:val="center"/>
        </w:trPr>
        <w:tc>
          <w:tcPr>
            <w:tcW w:w="587" w:type="dxa"/>
            <w:vMerge/>
          </w:tcPr>
          <w:p w:rsidR="00181A69" w:rsidRPr="00807804" w:rsidRDefault="00181A69" w:rsidP="00EB6725">
            <w:pPr>
              <w:jc w:val="both"/>
              <w:rPr>
                <w:rFonts w:ascii="Times New Roman" w:hAnsi="Times New Roman" w:cs="Times New Roman"/>
              </w:rPr>
            </w:pPr>
          </w:p>
        </w:tc>
        <w:tc>
          <w:tcPr>
            <w:tcW w:w="2467" w:type="dxa"/>
          </w:tcPr>
          <w:p w:rsidR="00181A69" w:rsidRPr="00F66FCC" w:rsidRDefault="00181A69" w:rsidP="00EB6725">
            <w:pPr>
              <w:ind w:left="-37" w:right="-57" w:hanging="20"/>
              <w:jc w:val="both"/>
              <w:rPr>
                <w:rFonts w:ascii="Times New Roman" w:eastAsia="Times New Roman" w:hAnsi="Times New Roman" w:cs="Times New Roman"/>
              </w:rPr>
            </w:pPr>
            <w:r w:rsidRPr="00F66FCC">
              <w:rPr>
                <w:rFonts w:ascii="Times New Roman" w:eastAsia="Times New Roman" w:hAnsi="Times New Roman" w:cs="Times New Roman"/>
              </w:rPr>
              <w:t>Оптимистический</w:t>
            </w:r>
          </w:p>
        </w:tc>
        <w:tc>
          <w:tcPr>
            <w:tcW w:w="882"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1040,1</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1043,6</w:t>
            </w:r>
          </w:p>
        </w:tc>
        <w:tc>
          <w:tcPr>
            <w:tcW w:w="991"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1226,9</w:t>
            </w:r>
          </w:p>
        </w:tc>
        <w:tc>
          <w:tcPr>
            <w:tcW w:w="993" w:type="dxa"/>
            <w:vAlign w:val="bottom"/>
          </w:tcPr>
          <w:p w:rsidR="00181A69" w:rsidRPr="00F66FCC" w:rsidRDefault="00181A69" w:rsidP="00EB6725">
            <w:pPr>
              <w:jc w:val="center"/>
              <w:rPr>
                <w:rFonts w:ascii="Times New Roman" w:hAnsi="Times New Roman" w:cs="Times New Roman"/>
              </w:rPr>
            </w:pPr>
            <w:r w:rsidRPr="00F66FCC">
              <w:rPr>
                <w:rFonts w:ascii="Times New Roman" w:hAnsi="Times New Roman" w:cs="Times New Roman"/>
              </w:rPr>
              <w:t>1480,4</w:t>
            </w:r>
          </w:p>
        </w:tc>
        <w:tc>
          <w:tcPr>
            <w:tcW w:w="993"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1732,4</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1985,2</w:t>
            </w:r>
          </w:p>
        </w:tc>
        <w:tc>
          <w:tcPr>
            <w:tcW w:w="992" w:type="dxa"/>
          </w:tcPr>
          <w:p w:rsidR="00181A69" w:rsidRPr="00F66FCC" w:rsidRDefault="00181A69" w:rsidP="00EB6725">
            <w:pPr>
              <w:jc w:val="center"/>
              <w:rPr>
                <w:rFonts w:ascii="Times New Roman" w:eastAsia="Times New Roman" w:hAnsi="Times New Roman" w:cs="Times New Roman"/>
              </w:rPr>
            </w:pPr>
            <w:r w:rsidRPr="00F66FCC">
              <w:rPr>
                <w:rFonts w:ascii="Times New Roman" w:eastAsia="Times New Roman" w:hAnsi="Times New Roman" w:cs="Times New Roman"/>
              </w:rPr>
              <w:t>2241</w:t>
            </w:r>
          </w:p>
        </w:tc>
      </w:tr>
    </w:tbl>
    <w:p w:rsidR="00181A69" w:rsidRPr="00807804" w:rsidRDefault="00181A69" w:rsidP="00181A69">
      <w:pPr>
        <w:spacing w:after="0"/>
        <w:jc w:val="center"/>
        <w:rPr>
          <w:rFonts w:ascii="Times New Roman" w:hAnsi="Times New Roman" w:cs="Times New Roman"/>
          <w:color w:val="000000" w:themeColor="text1"/>
        </w:rPr>
      </w:pPr>
    </w:p>
    <w:p w:rsidR="00181A69" w:rsidRPr="00807804" w:rsidRDefault="00181A69" w:rsidP="00181A69">
      <w:pPr>
        <w:spacing w:after="0"/>
        <w:jc w:val="center"/>
        <w:rPr>
          <w:rFonts w:ascii="Times New Roman" w:hAnsi="Times New Roman" w:cs="Times New Roman"/>
          <w:color w:val="000000" w:themeColor="text1"/>
        </w:rPr>
      </w:pPr>
    </w:p>
    <w:p w:rsidR="00181A69" w:rsidRPr="00807804" w:rsidRDefault="00181A69" w:rsidP="00181A69">
      <w:pPr>
        <w:spacing w:after="0"/>
        <w:jc w:val="center"/>
        <w:rPr>
          <w:rFonts w:ascii="Times New Roman" w:hAnsi="Times New Roman" w:cs="Times New Roman"/>
          <w:color w:val="000000" w:themeColor="text1"/>
        </w:rPr>
      </w:pPr>
    </w:p>
    <w:p w:rsidR="00181A69" w:rsidRPr="00807804" w:rsidRDefault="00181A69" w:rsidP="00181A69">
      <w:pPr>
        <w:spacing w:after="0" w:line="240" w:lineRule="auto"/>
        <w:jc w:val="both"/>
        <w:rPr>
          <w:rFonts w:ascii="Times New Roman" w:hAnsi="Times New Roman" w:cs="Times New Roman"/>
          <w:color w:val="000000" w:themeColor="text1"/>
          <w:sz w:val="28"/>
          <w:szCs w:val="28"/>
        </w:rPr>
      </w:pPr>
      <w:r w:rsidRPr="00807804">
        <w:rPr>
          <w:rFonts w:ascii="Times New Roman" w:hAnsi="Times New Roman" w:cs="Times New Roman"/>
          <w:color w:val="000000" w:themeColor="text1"/>
          <w:sz w:val="28"/>
          <w:szCs w:val="28"/>
        </w:rPr>
        <w:t xml:space="preserve">Заместитель главы </w:t>
      </w:r>
    </w:p>
    <w:p w:rsidR="00181A69" w:rsidRPr="00807804" w:rsidRDefault="00181A69" w:rsidP="00181A69">
      <w:pPr>
        <w:spacing w:after="0" w:line="240" w:lineRule="auto"/>
        <w:jc w:val="both"/>
        <w:rPr>
          <w:rFonts w:ascii="Times New Roman" w:hAnsi="Times New Roman" w:cs="Times New Roman"/>
          <w:color w:val="000000" w:themeColor="text1"/>
          <w:sz w:val="28"/>
          <w:szCs w:val="28"/>
        </w:rPr>
      </w:pPr>
      <w:r w:rsidRPr="00807804">
        <w:rPr>
          <w:rFonts w:ascii="Times New Roman" w:hAnsi="Times New Roman" w:cs="Times New Roman"/>
          <w:color w:val="000000" w:themeColor="text1"/>
          <w:sz w:val="28"/>
          <w:szCs w:val="28"/>
        </w:rPr>
        <w:t>муниципального образования</w:t>
      </w:r>
    </w:p>
    <w:p w:rsidR="00181A69" w:rsidRPr="00807804" w:rsidRDefault="00181A69" w:rsidP="00181A69">
      <w:pPr>
        <w:spacing w:after="0" w:line="240" w:lineRule="auto"/>
        <w:jc w:val="both"/>
        <w:rPr>
          <w:rFonts w:ascii="Times New Roman" w:hAnsi="Times New Roman" w:cs="Times New Roman"/>
          <w:color w:val="000000" w:themeColor="text1"/>
          <w:sz w:val="28"/>
          <w:szCs w:val="28"/>
        </w:rPr>
      </w:pPr>
      <w:r w:rsidRPr="00807804">
        <w:rPr>
          <w:rFonts w:ascii="Times New Roman" w:hAnsi="Times New Roman" w:cs="Times New Roman"/>
          <w:color w:val="000000" w:themeColor="text1"/>
          <w:sz w:val="28"/>
          <w:szCs w:val="28"/>
        </w:rPr>
        <w:t>Тимашевский район                                                                          И.А. Скрипиль</w:t>
      </w: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181A69" w:rsidRDefault="00181A69" w:rsidP="00941A77">
      <w:pPr>
        <w:spacing w:after="0" w:line="240" w:lineRule="auto"/>
        <w:jc w:val="both"/>
        <w:rPr>
          <w:rFonts w:ascii="Times New Roman" w:hAnsi="Times New Roman" w:cs="Times New Roman"/>
          <w:sz w:val="28"/>
          <w:szCs w:val="28"/>
        </w:rPr>
      </w:pPr>
    </w:p>
    <w:p w:rsidR="008663AD" w:rsidRDefault="008663AD" w:rsidP="00181A69">
      <w:pPr>
        <w:spacing w:after="0"/>
        <w:ind w:left="4820"/>
        <w:rPr>
          <w:rFonts w:ascii="Times New Roman" w:hAnsi="Times New Roman" w:cs="Times New Roman"/>
          <w:sz w:val="28"/>
          <w:szCs w:val="28"/>
        </w:rPr>
      </w:pPr>
    </w:p>
    <w:p w:rsidR="008663AD" w:rsidRDefault="008663AD" w:rsidP="00181A69">
      <w:pPr>
        <w:spacing w:after="0"/>
        <w:ind w:left="4820"/>
        <w:rPr>
          <w:rFonts w:ascii="Times New Roman" w:hAnsi="Times New Roman" w:cs="Times New Roman"/>
          <w:sz w:val="28"/>
          <w:szCs w:val="28"/>
        </w:rPr>
      </w:pPr>
    </w:p>
    <w:p w:rsidR="008663AD" w:rsidRDefault="008663AD" w:rsidP="00181A69">
      <w:pPr>
        <w:spacing w:after="0"/>
        <w:ind w:left="4820"/>
        <w:rPr>
          <w:rFonts w:ascii="Times New Roman" w:hAnsi="Times New Roman" w:cs="Times New Roman"/>
          <w:sz w:val="28"/>
          <w:szCs w:val="28"/>
        </w:rPr>
      </w:pPr>
    </w:p>
    <w:p w:rsidR="00181A69" w:rsidRPr="00353C07" w:rsidRDefault="00181A69" w:rsidP="00181A69">
      <w:pPr>
        <w:spacing w:after="0"/>
        <w:ind w:left="4820"/>
        <w:rPr>
          <w:rFonts w:ascii="Times New Roman" w:hAnsi="Times New Roman" w:cs="Times New Roman"/>
          <w:sz w:val="28"/>
          <w:szCs w:val="28"/>
        </w:rPr>
      </w:pPr>
      <w:r w:rsidRPr="00353C07">
        <w:rPr>
          <w:rFonts w:ascii="Times New Roman" w:hAnsi="Times New Roman" w:cs="Times New Roman"/>
          <w:sz w:val="28"/>
          <w:szCs w:val="28"/>
        </w:rPr>
        <w:t>Приложение № 3</w:t>
      </w:r>
    </w:p>
    <w:p w:rsidR="00181A69" w:rsidRPr="00353C07" w:rsidRDefault="00181A69" w:rsidP="00181A69">
      <w:pPr>
        <w:spacing w:after="0"/>
        <w:ind w:left="4820"/>
        <w:rPr>
          <w:rFonts w:ascii="Times New Roman" w:hAnsi="Times New Roman" w:cs="Times New Roman"/>
          <w:sz w:val="28"/>
          <w:szCs w:val="28"/>
        </w:rPr>
      </w:pPr>
      <w:r w:rsidRPr="00353C07">
        <w:rPr>
          <w:rFonts w:ascii="Times New Roman" w:hAnsi="Times New Roman" w:cs="Times New Roman"/>
          <w:sz w:val="28"/>
          <w:szCs w:val="28"/>
        </w:rPr>
        <w:t xml:space="preserve">к Стратегии социально-экономического </w:t>
      </w:r>
    </w:p>
    <w:p w:rsidR="00181A69" w:rsidRPr="00353C07" w:rsidRDefault="00181A69" w:rsidP="00181A69">
      <w:pPr>
        <w:spacing w:after="0"/>
        <w:ind w:left="4820"/>
        <w:rPr>
          <w:rFonts w:ascii="Times New Roman" w:hAnsi="Times New Roman" w:cs="Times New Roman"/>
          <w:sz w:val="28"/>
          <w:szCs w:val="28"/>
        </w:rPr>
      </w:pPr>
      <w:r w:rsidRPr="00353C07">
        <w:rPr>
          <w:rFonts w:ascii="Times New Roman" w:hAnsi="Times New Roman" w:cs="Times New Roman"/>
          <w:sz w:val="28"/>
          <w:szCs w:val="28"/>
        </w:rPr>
        <w:t xml:space="preserve">развития муниципального образования </w:t>
      </w:r>
    </w:p>
    <w:p w:rsidR="00181A69" w:rsidRPr="00353C07" w:rsidRDefault="00181A69" w:rsidP="00181A69">
      <w:pPr>
        <w:spacing w:after="0"/>
        <w:ind w:left="4820"/>
        <w:rPr>
          <w:rFonts w:ascii="Times New Roman" w:hAnsi="Times New Roman" w:cs="Times New Roman"/>
          <w:sz w:val="28"/>
          <w:szCs w:val="28"/>
        </w:rPr>
      </w:pPr>
      <w:r w:rsidRPr="00353C07">
        <w:rPr>
          <w:rFonts w:ascii="Times New Roman" w:hAnsi="Times New Roman" w:cs="Times New Roman"/>
          <w:sz w:val="28"/>
          <w:szCs w:val="28"/>
        </w:rPr>
        <w:t>Тимашевский район до 2030 года</w:t>
      </w:r>
    </w:p>
    <w:p w:rsidR="00181A69" w:rsidRDefault="00181A69" w:rsidP="00181A69">
      <w:pPr>
        <w:spacing w:after="0"/>
        <w:ind w:left="4479"/>
        <w:rPr>
          <w:rFonts w:ascii="Times New Roman" w:hAnsi="Times New Roman" w:cs="Times New Roman"/>
          <w:sz w:val="28"/>
          <w:szCs w:val="28"/>
        </w:rPr>
      </w:pPr>
    </w:p>
    <w:p w:rsidR="008663AD" w:rsidRDefault="008663AD" w:rsidP="00181A69">
      <w:pPr>
        <w:spacing w:after="0"/>
        <w:ind w:left="4479"/>
        <w:rPr>
          <w:rFonts w:ascii="Times New Roman" w:hAnsi="Times New Roman" w:cs="Times New Roman"/>
          <w:sz w:val="28"/>
          <w:szCs w:val="28"/>
        </w:rPr>
      </w:pPr>
    </w:p>
    <w:p w:rsidR="00181A69" w:rsidRPr="00552002" w:rsidRDefault="00181A69" w:rsidP="00181A69">
      <w:pPr>
        <w:spacing w:after="0"/>
        <w:jc w:val="center"/>
        <w:rPr>
          <w:rFonts w:ascii="Times New Roman" w:hAnsi="Times New Roman" w:cs="Times New Roman"/>
          <w:sz w:val="28"/>
          <w:szCs w:val="28"/>
        </w:rPr>
      </w:pPr>
      <w:r w:rsidRPr="00552002">
        <w:rPr>
          <w:rFonts w:ascii="Times New Roman" w:hAnsi="Times New Roman" w:cs="Times New Roman"/>
          <w:sz w:val="28"/>
          <w:szCs w:val="28"/>
        </w:rPr>
        <w:t xml:space="preserve">Перечень перспективных инвестиционных проектов </w:t>
      </w:r>
    </w:p>
    <w:p w:rsidR="00181A69" w:rsidRDefault="00181A69" w:rsidP="00181A69">
      <w:pPr>
        <w:spacing w:after="0"/>
        <w:jc w:val="center"/>
        <w:rPr>
          <w:rFonts w:ascii="Times New Roman" w:hAnsi="Times New Roman" w:cs="Times New Roman"/>
          <w:sz w:val="28"/>
          <w:szCs w:val="28"/>
        </w:rPr>
      </w:pPr>
      <w:r w:rsidRPr="00552002">
        <w:rPr>
          <w:rFonts w:ascii="Times New Roman" w:hAnsi="Times New Roman" w:cs="Times New Roman"/>
          <w:sz w:val="28"/>
          <w:szCs w:val="28"/>
        </w:rPr>
        <w:t>муниципального образования Тимашевский район</w:t>
      </w:r>
    </w:p>
    <w:p w:rsidR="00181A69" w:rsidRPr="00353C07" w:rsidRDefault="00181A69" w:rsidP="00181A69">
      <w:pPr>
        <w:spacing w:after="0"/>
        <w:rPr>
          <w:rFonts w:ascii="Times New Roman" w:hAnsi="Times New Roman" w:cs="Times New Roman"/>
          <w:b/>
          <w:sz w:val="28"/>
          <w:szCs w:val="28"/>
        </w:rPr>
      </w:pPr>
    </w:p>
    <w:tbl>
      <w:tblPr>
        <w:tblStyle w:val="aa"/>
        <w:tblW w:w="9925" w:type="dxa"/>
        <w:tblInd w:w="-289" w:type="dxa"/>
        <w:tblLayout w:type="fixed"/>
        <w:tblLook w:val="04A0" w:firstRow="1" w:lastRow="0" w:firstColumn="1" w:lastColumn="0" w:noHBand="0" w:noVBand="1"/>
      </w:tblPr>
      <w:tblGrid>
        <w:gridCol w:w="566"/>
        <w:gridCol w:w="2835"/>
        <w:gridCol w:w="1136"/>
        <w:gridCol w:w="851"/>
        <w:gridCol w:w="850"/>
        <w:gridCol w:w="1985"/>
        <w:gridCol w:w="1702"/>
      </w:tblGrid>
      <w:tr w:rsidR="008663AD" w:rsidRPr="00AD6500" w:rsidTr="008663AD">
        <w:tc>
          <w:tcPr>
            <w:tcW w:w="566" w:type="dxa"/>
          </w:tcPr>
          <w:p w:rsidR="008663AD" w:rsidRPr="00353C07" w:rsidRDefault="008663AD" w:rsidP="008663AD">
            <w:pPr>
              <w:jc w:val="center"/>
              <w:rPr>
                <w:rFonts w:ascii="Times New Roman" w:hAnsi="Times New Roman" w:cs="Times New Roman"/>
              </w:rPr>
            </w:pPr>
            <w:r>
              <w:rPr>
                <w:rFonts w:ascii="Times New Roman" w:hAnsi="Times New Roman" w:cs="Times New Roman"/>
              </w:rPr>
              <w:t>№ п/п</w:t>
            </w:r>
          </w:p>
        </w:tc>
        <w:tc>
          <w:tcPr>
            <w:tcW w:w="2835" w:type="dxa"/>
          </w:tcPr>
          <w:p w:rsidR="008663AD" w:rsidRPr="00AD6500" w:rsidRDefault="008663AD" w:rsidP="008663AD">
            <w:pPr>
              <w:ind w:right="-79"/>
              <w:jc w:val="center"/>
              <w:rPr>
                <w:rFonts w:ascii="Times New Roman" w:hAnsi="Times New Roman" w:cs="Times New Roman"/>
              </w:rPr>
            </w:pPr>
            <w:r w:rsidRPr="00AD6500">
              <w:rPr>
                <w:rFonts w:ascii="Times New Roman" w:hAnsi="Times New Roman" w:cs="Times New Roman"/>
              </w:rPr>
              <w:t>Наименование инвестиционного проекта</w:t>
            </w:r>
          </w:p>
        </w:tc>
        <w:tc>
          <w:tcPr>
            <w:tcW w:w="1136" w:type="dxa"/>
          </w:tcPr>
          <w:p w:rsidR="008663AD" w:rsidRDefault="008663AD" w:rsidP="008663AD">
            <w:pPr>
              <w:ind w:left="-108" w:right="-109"/>
              <w:jc w:val="center"/>
              <w:rPr>
                <w:rFonts w:ascii="Times New Roman" w:hAnsi="Times New Roman" w:cs="Times New Roman"/>
              </w:rPr>
            </w:pPr>
            <w:r w:rsidRPr="00AD6500">
              <w:rPr>
                <w:rFonts w:ascii="Times New Roman" w:hAnsi="Times New Roman" w:cs="Times New Roman"/>
              </w:rPr>
              <w:t>Стоимость инвест</w:t>
            </w:r>
            <w:r>
              <w:rPr>
                <w:rFonts w:ascii="Times New Roman" w:hAnsi="Times New Roman" w:cs="Times New Roman"/>
              </w:rPr>
              <w:t>иционного  проекта,</w:t>
            </w:r>
          </w:p>
          <w:p w:rsidR="008663AD" w:rsidRPr="00AD6500" w:rsidRDefault="008663AD" w:rsidP="008663AD">
            <w:pPr>
              <w:ind w:left="-108" w:right="-109"/>
              <w:jc w:val="center"/>
              <w:rPr>
                <w:rFonts w:ascii="Times New Roman" w:hAnsi="Times New Roman" w:cs="Times New Roman"/>
              </w:rPr>
            </w:pPr>
            <w:r>
              <w:rPr>
                <w:rFonts w:ascii="Times New Roman" w:hAnsi="Times New Roman" w:cs="Times New Roman"/>
              </w:rPr>
              <w:t>млн. рублей</w:t>
            </w:r>
          </w:p>
        </w:tc>
        <w:tc>
          <w:tcPr>
            <w:tcW w:w="851" w:type="dxa"/>
          </w:tcPr>
          <w:p w:rsidR="008663AD" w:rsidRPr="00AD6500" w:rsidRDefault="008663AD" w:rsidP="008663AD">
            <w:pPr>
              <w:ind w:left="-108" w:right="-79"/>
              <w:jc w:val="center"/>
              <w:rPr>
                <w:rFonts w:ascii="Times New Roman" w:hAnsi="Times New Roman" w:cs="Times New Roman"/>
              </w:rPr>
            </w:pPr>
            <w:r w:rsidRPr="00AD6500">
              <w:rPr>
                <w:rFonts w:ascii="Times New Roman" w:hAnsi="Times New Roman" w:cs="Times New Roman"/>
              </w:rPr>
              <w:t>Срок реализации инвестиционного проекта</w:t>
            </w:r>
          </w:p>
        </w:tc>
        <w:tc>
          <w:tcPr>
            <w:tcW w:w="850" w:type="dxa"/>
          </w:tcPr>
          <w:p w:rsidR="008663AD" w:rsidRPr="00AD6500" w:rsidRDefault="008663AD" w:rsidP="008663AD">
            <w:pPr>
              <w:ind w:right="-108"/>
              <w:jc w:val="center"/>
              <w:rPr>
                <w:rFonts w:ascii="Times New Roman" w:hAnsi="Times New Roman" w:cs="Times New Roman"/>
              </w:rPr>
            </w:pPr>
            <w:r>
              <w:rPr>
                <w:rFonts w:ascii="Times New Roman" w:hAnsi="Times New Roman" w:cs="Times New Roman"/>
              </w:rPr>
              <w:t>Создание новых       рабочих мест</w:t>
            </w:r>
          </w:p>
        </w:tc>
        <w:tc>
          <w:tcPr>
            <w:tcW w:w="1985" w:type="dxa"/>
          </w:tcPr>
          <w:p w:rsidR="008663AD" w:rsidRDefault="008663AD" w:rsidP="008663AD">
            <w:pPr>
              <w:ind w:right="-79"/>
              <w:jc w:val="center"/>
              <w:rPr>
                <w:rFonts w:ascii="Times New Roman" w:hAnsi="Times New Roman" w:cs="Times New Roman"/>
              </w:rPr>
            </w:pPr>
            <w:r w:rsidRPr="00AD6500">
              <w:rPr>
                <w:rFonts w:ascii="Times New Roman" w:hAnsi="Times New Roman" w:cs="Times New Roman"/>
              </w:rPr>
              <w:t>Местоположение</w:t>
            </w:r>
          </w:p>
          <w:p w:rsidR="008663AD" w:rsidRPr="00AD6500" w:rsidRDefault="008663AD" w:rsidP="008663AD">
            <w:pPr>
              <w:ind w:right="-79"/>
              <w:jc w:val="center"/>
              <w:rPr>
                <w:rFonts w:ascii="Times New Roman" w:hAnsi="Times New Roman" w:cs="Times New Roman"/>
              </w:rPr>
            </w:pPr>
            <w:r w:rsidRPr="00AD6500">
              <w:rPr>
                <w:rFonts w:ascii="Times New Roman" w:hAnsi="Times New Roman" w:cs="Times New Roman"/>
              </w:rPr>
              <w:t>земельного участка</w:t>
            </w:r>
          </w:p>
        </w:tc>
        <w:tc>
          <w:tcPr>
            <w:tcW w:w="1702" w:type="dxa"/>
          </w:tcPr>
          <w:p w:rsidR="008663AD" w:rsidRPr="00AD6500" w:rsidRDefault="008663AD" w:rsidP="008663AD">
            <w:pPr>
              <w:ind w:right="39"/>
              <w:jc w:val="center"/>
              <w:rPr>
                <w:rFonts w:ascii="Times New Roman" w:hAnsi="Times New Roman" w:cs="Times New Roman"/>
              </w:rPr>
            </w:pPr>
            <w:r w:rsidRPr="00AD6500">
              <w:rPr>
                <w:rFonts w:ascii="Times New Roman" w:hAnsi="Times New Roman" w:cs="Times New Roman"/>
              </w:rPr>
              <w:t>Инвестор</w:t>
            </w:r>
          </w:p>
        </w:tc>
      </w:tr>
      <w:tr w:rsidR="008663AD" w:rsidRPr="00353C07" w:rsidTr="008663AD">
        <w:trPr>
          <w:trHeight w:val="165"/>
        </w:trPr>
        <w:tc>
          <w:tcPr>
            <w:tcW w:w="566" w:type="dxa"/>
          </w:tcPr>
          <w:p w:rsidR="008663AD" w:rsidRPr="00353C07" w:rsidRDefault="008663AD" w:rsidP="008663AD">
            <w:pPr>
              <w:jc w:val="center"/>
              <w:rPr>
                <w:rFonts w:ascii="Times New Roman" w:hAnsi="Times New Roman" w:cs="Times New Roman"/>
              </w:rPr>
            </w:pPr>
            <w:r w:rsidRPr="00353C07">
              <w:rPr>
                <w:rFonts w:ascii="Times New Roman" w:hAnsi="Times New Roman" w:cs="Times New Roman"/>
              </w:rPr>
              <w:t>1</w:t>
            </w:r>
          </w:p>
        </w:tc>
        <w:tc>
          <w:tcPr>
            <w:tcW w:w="2835"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2</w:t>
            </w:r>
          </w:p>
        </w:tc>
        <w:tc>
          <w:tcPr>
            <w:tcW w:w="1136"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3</w:t>
            </w:r>
          </w:p>
        </w:tc>
        <w:tc>
          <w:tcPr>
            <w:tcW w:w="851"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4</w:t>
            </w:r>
          </w:p>
        </w:tc>
        <w:tc>
          <w:tcPr>
            <w:tcW w:w="850"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5</w:t>
            </w:r>
          </w:p>
        </w:tc>
        <w:tc>
          <w:tcPr>
            <w:tcW w:w="1985"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6</w:t>
            </w:r>
          </w:p>
        </w:tc>
        <w:tc>
          <w:tcPr>
            <w:tcW w:w="1702"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7</w:t>
            </w:r>
          </w:p>
        </w:tc>
      </w:tr>
      <w:tr w:rsidR="008663AD" w:rsidRPr="008B7706" w:rsidTr="008663AD">
        <w:trPr>
          <w:trHeight w:val="165"/>
        </w:trPr>
        <w:tc>
          <w:tcPr>
            <w:tcW w:w="566" w:type="dxa"/>
          </w:tcPr>
          <w:p w:rsidR="008663AD" w:rsidRPr="00353C07" w:rsidRDefault="008663AD" w:rsidP="008663AD">
            <w:pPr>
              <w:jc w:val="center"/>
              <w:rPr>
                <w:rFonts w:ascii="Times New Roman" w:hAnsi="Times New Roman" w:cs="Times New Roman"/>
              </w:rPr>
            </w:pPr>
            <w:r>
              <w:rPr>
                <w:rFonts w:ascii="Times New Roman" w:hAnsi="Times New Roman" w:cs="Times New Roman"/>
              </w:rPr>
              <w:t>1</w:t>
            </w:r>
          </w:p>
        </w:tc>
        <w:tc>
          <w:tcPr>
            <w:tcW w:w="2835" w:type="dxa"/>
          </w:tcPr>
          <w:p w:rsidR="008663AD" w:rsidRPr="008B7706" w:rsidRDefault="008663AD" w:rsidP="008663AD">
            <w:pPr>
              <w:ind w:left="-108" w:right="-79"/>
              <w:rPr>
                <w:rFonts w:ascii="Times New Roman" w:hAnsi="Times New Roman" w:cs="Times New Roman"/>
              </w:rPr>
            </w:pPr>
            <w:r w:rsidRPr="008B7706">
              <w:rPr>
                <w:rFonts w:ascii="Times New Roman" w:hAnsi="Times New Roman" w:cs="Times New Roman"/>
              </w:rPr>
              <w:t>Строительство теплоэлектростанции на базе газопоршневых установок установленной электрической мощностью до 15 МВт</w:t>
            </w:r>
          </w:p>
        </w:tc>
        <w:tc>
          <w:tcPr>
            <w:tcW w:w="1136" w:type="dxa"/>
          </w:tcPr>
          <w:p w:rsidR="008663AD" w:rsidRPr="008B7706" w:rsidRDefault="008663AD" w:rsidP="008663AD">
            <w:pPr>
              <w:ind w:right="-79"/>
              <w:jc w:val="center"/>
              <w:rPr>
                <w:rFonts w:ascii="Times New Roman" w:hAnsi="Times New Roman" w:cs="Times New Roman"/>
              </w:rPr>
            </w:pPr>
            <w:r>
              <w:rPr>
                <w:rFonts w:ascii="Times New Roman" w:hAnsi="Times New Roman" w:cs="Times New Roman"/>
              </w:rPr>
              <w:t>611</w:t>
            </w:r>
          </w:p>
        </w:tc>
        <w:tc>
          <w:tcPr>
            <w:tcW w:w="851" w:type="dxa"/>
          </w:tcPr>
          <w:p w:rsidR="008663AD" w:rsidRPr="008B7706" w:rsidRDefault="008663AD" w:rsidP="008663AD">
            <w:pPr>
              <w:ind w:right="-79"/>
              <w:jc w:val="center"/>
              <w:rPr>
                <w:rFonts w:ascii="Times New Roman" w:hAnsi="Times New Roman" w:cs="Times New Roman"/>
              </w:rPr>
            </w:pPr>
            <w:r w:rsidRPr="008B7706">
              <w:rPr>
                <w:rFonts w:ascii="Times New Roman" w:hAnsi="Times New Roman" w:cs="Times New Roman"/>
              </w:rPr>
              <w:t>2022-2025</w:t>
            </w:r>
          </w:p>
        </w:tc>
        <w:tc>
          <w:tcPr>
            <w:tcW w:w="850" w:type="dxa"/>
          </w:tcPr>
          <w:p w:rsidR="008663AD" w:rsidRPr="008B7706" w:rsidRDefault="008663AD" w:rsidP="008663AD">
            <w:pPr>
              <w:ind w:right="-79"/>
              <w:jc w:val="center"/>
              <w:rPr>
                <w:rFonts w:ascii="Times New Roman" w:hAnsi="Times New Roman" w:cs="Times New Roman"/>
              </w:rPr>
            </w:pPr>
            <w:r w:rsidRPr="008B7706">
              <w:rPr>
                <w:rFonts w:ascii="Times New Roman" w:hAnsi="Times New Roman" w:cs="Times New Roman"/>
              </w:rPr>
              <w:t>5</w:t>
            </w:r>
          </w:p>
        </w:tc>
        <w:tc>
          <w:tcPr>
            <w:tcW w:w="1985" w:type="dxa"/>
          </w:tcPr>
          <w:p w:rsidR="008663AD" w:rsidRPr="008B7706" w:rsidRDefault="008663AD" w:rsidP="008663AD">
            <w:pPr>
              <w:ind w:left="-113" w:right="-79"/>
              <w:rPr>
                <w:rFonts w:ascii="Times New Roman" w:hAnsi="Times New Roman" w:cs="Times New Roman"/>
              </w:rPr>
            </w:pPr>
            <w:r w:rsidRPr="008B7706">
              <w:rPr>
                <w:rFonts w:ascii="Times New Roman" w:hAnsi="Times New Roman" w:cs="Times New Roman"/>
              </w:rPr>
              <w:t>г. Тимашевск,                 ул. Гибридная, 2Ф2</w:t>
            </w:r>
          </w:p>
        </w:tc>
        <w:tc>
          <w:tcPr>
            <w:tcW w:w="1702" w:type="dxa"/>
          </w:tcPr>
          <w:p w:rsidR="008663AD" w:rsidRPr="008B7706" w:rsidRDefault="008663AD" w:rsidP="008663AD">
            <w:pPr>
              <w:ind w:right="-79"/>
              <w:rPr>
                <w:rFonts w:ascii="Times New Roman" w:hAnsi="Times New Roman" w:cs="Times New Roman"/>
              </w:rPr>
            </w:pPr>
            <w:r w:rsidRPr="008B7706">
              <w:rPr>
                <w:rFonts w:ascii="Times New Roman" w:hAnsi="Times New Roman" w:cs="Times New Roman"/>
              </w:rPr>
              <w:t>ООО «Арт-Тех»</w:t>
            </w:r>
          </w:p>
        </w:tc>
      </w:tr>
      <w:tr w:rsidR="008663AD" w:rsidRPr="008B7706" w:rsidTr="008663AD">
        <w:trPr>
          <w:trHeight w:val="487"/>
        </w:trPr>
        <w:tc>
          <w:tcPr>
            <w:tcW w:w="566" w:type="dxa"/>
          </w:tcPr>
          <w:p w:rsidR="008663AD" w:rsidRPr="00353C07" w:rsidRDefault="008663AD" w:rsidP="008663AD">
            <w:pPr>
              <w:ind w:right="-80"/>
              <w:jc w:val="center"/>
              <w:rPr>
                <w:rFonts w:ascii="Times New Roman" w:hAnsi="Times New Roman" w:cs="Times New Roman"/>
              </w:rPr>
            </w:pPr>
            <w:r>
              <w:rPr>
                <w:rFonts w:ascii="Times New Roman" w:hAnsi="Times New Roman" w:cs="Times New Roman"/>
              </w:rPr>
              <w:t>2</w:t>
            </w:r>
          </w:p>
        </w:tc>
        <w:tc>
          <w:tcPr>
            <w:tcW w:w="2835" w:type="dxa"/>
          </w:tcPr>
          <w:p w:rsidR="008663AD" w:rsidRPr="008A2ED1" w:rsidRDefault="008663AD" w:rsidP="008663AD">
            <w:pPr>
              <w:ind w:left="-57" w:right="-57"/>
              <w:rPr>
                <w:rFonts w:ascii="Times New Roman" w:hAnsi="Times New Roman" w:cs="Times New Roman"/>
                <w:highlight w:val="yellow"/>
              </w:rPr>
            </w:pPr>
            <w:r w:rsidRPr="008B7706">
              <w:rPr>
                <w:rFonts w:ascii="Times New Roman" w:hAnsi="Times New Roman" w:cs="Times New Roman"/>
              </w:rPr>
              <w:t>Строительство комплекса по производству и хранению поливинилацетатных дисперсий и стирол-акриловой эмульсии</w:t>
            </w:r>
          </w:p>
        </w:tc>
        <w:tc>
          <w:tcPr>
            <w:tcW w:w="1136" w:type="dxa"/>
          </w:tcPr>
          <w:p w:rsidR="008663AD" w:rsidRPr="008B7706" w:rsidRDefault="008663AD" w:rsidP="008663AD">
            <w:pPr>
              <w:ind w:right="-79"/>
              <w:jc w:val="center"/>
              <w:rPr>
                <w:rFonts w:ascii="Times New Roman" w:hAnsi="Times New Roman" w:cs="Times New Roman"/>
              </w:rPr>
            </w:pPr>
            <w:r w:rsidRPr="008B7706">
              <w:rPr>
                <w:rFonts w:ascii="Times New Roman" w:hAnsi="Times New Roman" w:cs="Times New Roman"/>
              </w:rPr>
              <w:t>400</w:t>
            </w:r>
          </w:p>
        </w:tc>
        <w:tc>
          <w:tcPr>
            <w:tcW w:w="851" w:type="dxa"/>
          </w:tcPr>
          <w:p w:rsidR="008663AD" w:rsidRPr="008B7706" w:rsidRDefault="008663AD" w:rsidP="008663AD">
            <w:pPr>
              <w:ind w:right="-79"/>
              <w:rPr>
                <w:rFonts w:ascii="Times New Roman" w:hAnsi="Times New Roman" w:cs="Times New Roman"/>
              </w:rPr>
            </w:pPr>
            <w:r w:rsidRPr="008B7706">
              <w:rPr>
                <w:rFonts w:ascii="Times New Roman" w:hAnsi="Times New Roman" w:cs="Times New Roman"/>
              </w:rPr>
              <w:t>2019-2023</w:t>
            </w:r>
          </w:p>
        </w:tc>
        <w:tc>
          <w:tcPr>
            <w:tcW w:w="850" w:type="dxa"/>
          </w:tcPr>
          <w:p w:rsidR="008663AD" w:rsidRPr="008B7706" w:rsidRDefault="008663AD" w:rsidP="008663AD">
            <w:pPr>
              <w:ind w:right="-79"/>
              <w:jc w:val="center"/>
              <w:rPr>
                <w:rFonts w:ascii="Times New Roman" w:hAnsi="Times New Roman" w:cs="Times New Roman"/>
              </w:rPr>
            </w:pPr>
            <w:r w:rsidRPr="008B7706">
              <w:rPr>
                <w:rFonts w:ascii="Times New Roman" w:hAnsi="Times New Roman" w:cs="Times New Roman"/>
              </w:rPr>
              <w:t>80</w:t>
            </w:r>
          </w:p>
        </w:tc>
        <w:tc>
          <w:tcPr>
            <w:tcW w:w="1985" w:type="dxa"/>
          </w:tcPr>
          <w:p w:rsidR="008663AD" w:rsidRDefault="008663AD" w:rsidP="008663AD">
            <w:pPr>
              <w:ind w:left="-113" w:right="-79"/>
              <w:rPr>
                <w:rFonts w:ascii="Times New Roman" w:hAnsi="Times New Roman" w:cs="Times New Roman"/>
              </w:rPr>
            </w:pPr>
            <w:r w:rsidRPr="008B7706">
              <w:rPr>
                <w:rFonts w:ascii="Times New Roman" w:hAnsi="Times New Roman" w:cs="Times New Roman"/>
              </w:rPr>
              <w:t xml:space="preserve">г. Тимашевск, </w:t>
            </w:r>
          </w:p>
          <w:p w:rsidR="008663AD" w:rsidRPr="008B7706" w:rsidRDefault="008663AD" w:rsidP="008663AD">
            <w:pPr>
              <w:ind w:left="-113" w:right="-79"/>
              <w:rPr>
                <w:rFonts w:ascii="Times New Roman" w:hAnsi="Times New Roman" w:cs="Times New Roman"/>
              </w:rPr>
            </w:pPr>
            <w:r w:rsidRPr="008B7706">
              <w:rPr>
                <w:rFonts w:ascii="Times New Roman" w:hAnsi="Times New Roman" w:cs="Times New Roman"/>
              </w:rPr>
              <w:t>ул. Гибридная, 2 Н/1</w:t>
            </w:r>
          </w:p>
        </w:tc>
        <w:tc>
          <w:tcPr>
            <w:tcW w:w="1702" w:type="dxa"/>
          </w:tcPr>
          <w:p w:rsidR="008663AD" w:rsidRPr="008B7706" w:rsidRDefault="008663AD" w:rsidP="008663AD">
            <w:pPr>
              <w:ind w:right="-79"/>
              <w:rPr>
                <w:rFonts w:ascii="Times New Roman" w:hAnsi="Times New Roman" w:cs="Times New Roman"/>
              </w:rPr>
            </w:pPr>
            <w:r w:rsidRPr="008B7706">
              <w:rPr>
                <w:rFonts w:ascii="Times New Roman" w:hAnsi="Times New Roman" w:cs="Times New Roman"/>
              </w:rPr>
              <w:t>ООО «Кубань-Акрилат»</w:t>
            </w:r>
          </w:p>
        </w:tc>
      </w:tr>
      <w:tr w:rsidR="008663AD" w:rsidRPr="008B5C45" w:rsidTr="008663AD">
        <w:trPr>
          <w:trHeight w:val="487"/>
        </w:trPr>
        <w:tc>
          <w:tcPr>
            <w:tcW w:w="566" w:type="dxa"/>
          </w:tcPr>
          <w:p w:rsidR="008663AD" w:rsidRPr="00353C07" w:rsidRDefault="008663AD" w:rsidP="008663AD">
            <w:pPr>
              <w:ind w:right="-80"/>
              <w:jc w:val="center"/>
              <w:rPr>
                <w:rFonts w:ascii="Times New Roman" w:hAnsi="Times New Roman" w:cs="Times New Roman"/>
              </w:rPr>
            </w:pPr>
            <w:r>
              <w:rPr>
                <w:rFonts w:ascii="Times New Roman" w:hAnsi="Times New Roman" w:cs="Times New Roman"/>
              </w:rPr>
              <w:t>3</w:t>
            </w:r>
          </w:p>
        </w:tc>
        <w:tc>
          <w:tcPr>
            <w:tcW w:w="2835"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Строительство завода металлообработки, в т.ч. цеха по производству емкостного оборудования для пищевой и химической промышленности</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100</w:t>
            </w:r>
          </w:p>
          <w:p w:rsidR="008663AD" w:rsidRPr="008B5C45" w:rsidRDefault="008663AD" w:rsidP="008663AD">
            <w:pPr>
              <w:ind w:right="-79"/>
              <w:jc w:val="center"/>
              <w:rPr>
                <w:rFonts w:ascii="Times New Roman" w:hAnsi="Times New Roman" w:cs="Times New Roman"/>
              </w:rPr>
            </w:pPr>
          </w:p>
        </w:tc>
        <w:tc>
          <w:tcPr>
            <w:tcW w:w="851"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2020-2023</w:t>
            </w:r>
          </w:p>
        </w:tc>
        <w:tc>
          <w:tcPr>
            <w:tcW w:w="850" w:type="dxa"/>
          </w:tcPr>
          <w:p w:rsidR="008663AD" w:rsidRPr="008B5C45" w:rsidRDefault="008663AD" w:rsidP="008663AD">
            <w:pPr>
              <w:ind w:right="-79"/>
              <w:jc w:val="center"/>
              <w:rPr>
                <w:rFonts w:ascii="Times New Roman" w:hAnsi="Times New Roman" w:cs="Times New Roman"/>
              </w:rPr>
            </w:pPr>
            <w:r>
              <w:rPr>
                <w:rFonts w:ascii="Times New Roman" w:hAnsi="Times New Roman" w:cs="Times New Roman"/>
              </w:rPr>
              <w:t>30</w:t>
            </w: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ул. Гибридная, 2/1, помещение 1</w:t>
            </w:r>
          </w:p>
        </w:tc>
        <w:tc>
          <w:tcPr>
            <w:tcW w:w="1702" w:type="dxa"/>
          </w:tcPr>
          <w:p w:rsidR="008663AD" w:rsidRPr="008B5C45" w:rsidRDefault="008663AD" w:rsidP="008663AD">
            <w:pPr>
              <w:ind w:left="-107" w:right="-79"/>
              <w:rPr>
                <w:rFonts w:ascii="Times New Roman" w:hAnsi="Times New Roman" w:cs="Times New Roman"/>
              </w:rPr>
            </w:pPr>
            <w:r w:rsidRPr="008B5C45">
              <w:rPr>
                <w:rFonts w:ascii="Times New Roman" w:hAnsi="Times New Roman" w:cs="Times New Roman"/>
              </w:rPr>
              <w:t>ООО «Феролл»</w:t>
            </w:r>
          </w:p>
        </w:tc>
      </w:tr>
      <w:tr w:rsidR="008663AD" w:rsidRPr="008B5C45" w:rsidTr="008663AD">
        <w:trPr>
          <w:trHeight w:val="487"/>
        </w:trPr>
        <w:tc>
          <w:tcPr>
            <w:tcW w:w="566" w:type="dxa"/>
          </w:tcPr>
          <w:p w:rsidR="008663AD" w:rsidRPr="00353C07" w:rsidRDefault="008663AD" w:rsidP="008663AD">
            <w:pPr>
              <w:ind w:right="-80"/>
              <w:jc w:val="center"/>
              <w:rPr>
                <w:rFonts w:ascii="Times New Roman" w:hAnsi="Times New Roman" w:cs="Times New Roman"/>
              </w:rPr>
            </w:pPr>
            <w:r>
              <w:rPr>
                <w:rFonts w:ascii="Times New Roman" w:hAnsi="Times New Roman" w:cs="Times New Roman"/>
              </w:rPr>
              <w:t>4</w:t>
            </w:r>
          </w:p>
        </w:tc>
        <w:tc>
          <w:tcPr>
            <w:tcW w:w="2835" w:type="dxa"/>
          </w:tcPr>
          <w:p w:rsidR="008663AD" w:rsidRPr="008B5C45" w:rsidRDefault="008663AD" w:rsidP="008663AD">
            <w:pPr>
              <w:ind w:left="-57" w:right="-57"/>
              <w:rPr>
                <w:rFonts w:ascii="Times New Roman" w:hAnsi="Times New Roman" w:cs="Times New Roman"/>
              </w:rPr>
            </w:pPr>
            <w:r>
              <w:rPr>
                <w:rFonts w:ascii="Times New Roman" w:hAnsi="Times New Roman" w:cs="Times New Roman"/>
              </w:rPr>
              <w:t>Строительство производственной базы для изготовления комплектующих сельскохозяйственной техники</w:t>
            </w:r>
          </w:p>
        </w:tc>
        <w:tc>
          <w:tcPr>
            <w:tcW w:w="1136" w:type="dxa"/>
          </w:tcPr>
          <w:p w:rsidR="008663AD" w:rsidRPr="008B5C45" w:rsidRDefault="008663AD" w:rsidP="008663AD">
            <w:pPr>
              <w:ind w:right="-79"/>
              <w:jc w:val="center"/>
              <w:rPr>
                <w:rFonts w:ascii="Times New Roman" w:hAnsi="Times New Roman" w:cs="Times New Roman"/>
              </w:rPr>
            </w:pPr>
            <w:r>
              <w:rPr>
                <w:rFonts w:ascii="Times New Roman" w:hAnsi="Times New Roman" w:cs="Times New Roman"/>
              </w:rPr>
              <w:t>15</w:t>
            </w:r>
          </w:p>
        </w:tc>
        <w:tc>
          <w:tcPr>
            <w:tcW w:w="851" w:type="dxa"/>
          </w:tcPr>
          <w:p w:rsidR="008663AD" w:rsidRPr="008B5C45" w:rsidRDefault="008663AD" w:rsidP="008663AD">
            <w:pPr>
              <w:ind w:right="-79"/>
              <w:rPr>
                <w:rFonts w:ascii="Times New Roman" w:hAnsi="Times New Roman" w:cs="Times New Roman"/>
              </w:rPr>
            </w:pPr>
            <w:r>
              <w:rPr>
                <w:rFonts w:ascii="Times New Roman" w:hAnsi="Times New Roman" w:cs="Times New Roman"/>
              </w:rPr>
              <w:t>2019-2023</w:t>
            </w:r>
          </w:p>
        </w:tc>
        <w:tc>
          <w:tcPr>
            <w:tcW w:w="850" w:type="dxa"/>
          </w:tcPr>
          <w:p w:rsidR="008663AD" w:rsidRDefault="008663AD" w:rsidP="008663AD">
            <w:pPr>
              <w:ind w:right="-79"/>
              <w:jc w:val="center"/>
              <w:rPr>
                <w:rFonts w:ascii="Times New Roman" w:hAnsi="Times New Roman" w:cs="Times New Roman"/>
              </w:rPr>
            </w:pPr>
            <w:r>
              <w:rPr>
                <w:rFonts w:ascii="Times New Roman" w:hAnsi="Times New Roman" w:cs="Times New Roman"/>
              </w:rPr>
              <w:t>25</w:t>
            </w:r>
          </w:p>
        </w:tc>
        <w:tc>
          <w:tcPr>
            <w:tcW w:w="1985" w:type="dxa"/>
          </w:tcPr>
          <w:p w:rsidR="008663AD" w:rsidRPr="008B5C45" w:rsidRDefault="008663AD" w:rsidP="008663AD">
            <w:pPr>
              <w:ind w:right="-79"/>
              <w:rPr>
                <w:rFonts w:ascii="Times New Roman" w:hAnsi="Times New Roman" w:cs="Times New Roman"/>
              </w:rPr>
            </w:pPr>
            <w:r w:rsidRPr="00353C07">
              <w:rPr>
                <w:rFonts w:ascii="Times New Roman" w:hAnsi="Times New Roman" w:cs="Times New Roman"/>
              </w:rPr>
              <w:t>Тимашевский район</w:t>
            </w:r>
            <w:r>
              <w:rPr>
                <w:rFonts w:ascii="Times New Roman" w:hAnsi="Times New Roman" w:cs="Times New Roman"/>
              </w:rPr>
              <w:t>,                       ст. Медведовская, ул. Узловая, 32</w:t>
            </w:r>
            <w:r w:rsidRPr="00353C07">
              <w:rPr>
                <w:rFonts w:ascii="Times New Roman" w:hAnsi="Times New Roman" w:cs="Times New Roman"/>
              </w:rPr>
              <w:t xml:space="preserve">             </w:t>
            </w:r>
          </w:p>
        </w:tc>
        <w:tc>
          <w:tcPr>
            <w:tcW w:w="1702" w:type="dxa"/>
          </w:tcPr>
          <w:p w:rsidR="008663AD" w:rsidRPr="008B5C45" w:rsidRDefault="008663AD" w:rsidP="008663AD">
            <w:pPr>
              <w:ind w:left="-107" w:right="-79"/>
              <w:rPr>
                <w:rFonts w:ascii="Times New Roman" w:hAnsi="Times New Roman" w:cs="Times New Roman"/>
              </w:rPr>
            </w:pPr>
            <w:r>
              <w:rPr>
                <w:rFonts w:ascii="Times New Roman" w:hAnsi="Times New Roman" w:cs="Times New Roman"/>
              </w:rPr>
              <w:t>ООО «С-Тех»</w:t>
            </w:r>
          </w:p>
        </w:tc>
      </w:tr>
      <w:tr w:rsidR="008663AD" w:rsidRPr="008B7706" w:rsidTr="008663AD">
        <w:trPr>
          <w:trHeight w:val="487"/>
        </w:trPr>
        <w:tc>
          <w:tcPr>
            <w:tcW w:w="566" w:type="dxa"/>
          </w:tcPr>
          <w:p w:rsidR="008663AD" w:rsidRPr="00353C07" w:rsidRDefault="008663AD" w:rsidP="008663AD">
            <w:pPr>
              <w:ind w:right="-80"/>
              <w:jc w:val="center"/>
              <w:rPr>
                <w:rFonts w:ascii="Times New Roman" w:hAnsi="Times New Roman" w:cs="Times New Roman"/>
              </w:rPr>
            </w:pPr>
            <w:r>
              <w:rPr>
                <w:rFonts w:ascii="Times New Roman" w:hAnsi="Times New Roman" w:cs="Times New Roman"/>
              </w:rPr>
              <w:t>5</w:t>
            </w:r>
          </w:p>
        </w:tc>
        <w:tc>
          <w:tcPr>
            <w:tcW w:w="2835" w:type="dxa"/>
          </w:tcPr>
          <w:p w:rsidR="008663AD" w:rsidRPr="008B7706" w:rsidRDefault="008663AD" w:rsidP="008663AD">
            <w:pPr>
              <w:ind w:left="-57" w:right="-57"/>
              <w:rPr>
                <w:rFonts w:ascii="Times New Roman" w:hAnsi="Times New Roman" w:cs="Times New Roman"/>
              </w:rPr>
            </w:pPr>
            <w:r w:rsidRPr="008B7706">
              <w:rPr>
                <w:rFonts w:ascii="Times New Roman" w:hAnsi="Times New Roman" w:cs="Times New Roman"/>
              </w:rPr>
              <w:t>Строительство индустриального (промышленного) парка</w:t>
            </w:r>
          </w:p>
        </w:tc>
        <w:tc>
          <w:tcPr>
            <w:tcW w:w="1136" w:type="dxa"/>
          </w:tcPr>
          <w:p w:rsidR="008663AD" w:rsidRPr="008B7706" w:rsidRDefault="008663AD" w:rsidP="008663AD">
            <w:pPr>
              <w:ind w:right="-79"/>
              <w:jc w:val="center"/>
              <w:rPr>
                <w:rFonts w:ascii="Times New Roman" w:hAnsi="Times New Roman" w:cs="Times New Roman"/>
              </w:rPr>
            </w:pPr>
          </w:p>
        </w:tc>
        <w:tc>
          <w:tcPr>
            <w:tcW w:w="851" w:type="dxa"/>
          </w:tcPr>
          <w:p w:rsidR="008663AD" w:rsidRPr="008B7706" w:rsidRDefault="008663AD" w:rsidP="008663AD">
            <w:pPr>
              <w:ind w:right="-79"/>
              <w:rPr>
                <w:rFonts w:ascii="Times New Roman" w:hAnsi="Times New Roman" w:cs="Times New Roman"/>
              </w:rPr>
            </w:pPr>
            <w:r>
              <w:rPr>
                <w:rFonts w:ascii="Times New Roman" w:hAnsi="Times New Roman" w:cs="Times New Roman"/>
              </w:rPr>
              <w:t>2023-2030</w:t>
            </w:r>
          </w:p>
        </w:tc>
        <w:tc>
          <w:tcPr>
            <w:tcW w:w="850" w:type="dxa"/>
          </w:tcPr>
          <w:p w:rsidR="008663AD" w:rsidRPr="008B7706" w:rsidRDefault="008663AD" w:rsidP="008663AD">
            <w:pPr>
              <w:ind w:right="-79"/>
              <w:jc w:val="center"/>
              <w:rPr>
                <w:rFonts w:ascii="Times New Roman" w:hAnsi="Times New Roman" w:cs="Times New Roman"/>
              </w:rPr>
            </w:pPr>
            <w:r>
              <w:rPr>
                <w:rFonts w:ascii="Times New Roman" w:hAnsi="Times New Roman" w:cs="Times New Roman"/>
              </w:rPr>
              <w:t>900</w:t>
            </w:r>
          </w:p>
        </w:tc>
        <w:tc>
          <w:tcPr>
            <w:tcW w:w="1985" w:type="dxa"/>
          </w:tcPr>
          <w:p w:rsidR="008663AD" w:rsidRDefault="008663AD" w:rsidP="008663AD">
            <w:pPr>
              <w:ind w:left="-113" w:right="-79"/>
              <w:rPr>
                <w:rFonts w:ascii="Times New Roman" w:hAnsi="Times New Roman" w:cs="Times New Roman"/>
              </w:rPr>
            </w:pPr>
            <w:r>
              <w:rPr>
                <w:rFonts w:ascii="Times New Roman" w:hAnsi="Times New Roman" w:cs="Times New Roman"/>
              </w:rPr>
              <w:t>г. Тимашевск</w:t>
            </w:r>
          </w:p>
          <w:p w:rsidR="008663AD" w:rsidRPr="008B7706" w:rsidRDefault="008663AD" w:rsidP="008663AD">
            <w:pPr>
              <w:ind w:left="-113" w:right="-79"/>
              <w:rPr>
                <w:rFonts w:ascii="Times New Roman" w:hAnsi="Times New Roman" w:cs="Times New Roman"/>
              </w:rPr>
            </w:pPr>
          </w:p>
        </w:tc>
        <w:tc>
          <w:tcPr>
            <w:tcW w:w="1702" w:type="dxa"/>
          </w:tcPr>
          <w:p w:rsidR="008663AD" w:rsidRPr="008B7706" w:rsidRDefault="008663AD" w:rsidP="008663AD">
            <w:pPr>
              <w:ind w:right="-79"/>
              <w:rPr>
                <w:rFonts w:ascii="Times New Roman" w:hAnsi="Times New Roman" w:cs="Times New Roman"/>
              </w:rPr>
            </w:pPr>
            <w:r>
              <w:rPr>
                <w:rFonts w:ascii="Times New Roman" w:hAnsi="Times New Roman" w:cs="Times New Roman"/>
              </w:rPr>
              <w:t>поиск инвестора</w:t>
            </w:r>
          </w:p>
        </w:tc>
      </w:tr>
      <w:tr w:rsidR="008663AD" w:rsidTr="008663AD">
        <w:trPr>
          <w:trHeight w:val="407"/>
        </w:trPr>
        <w:tc>
          <w:tcPr>
            <w:tcW w:w="566" w:type="dxa"/>
          </w:tcPr>
          <w:p w:rsidR="008663AD" w:rsidRPr="00353C07" w:rsidRDefault="008663AD" w:rsidP="008663AD">
            <w:pPr>
              <w:ind w:right="-80"/>
              <w:jc w:val="center"/>
              <w:rPr>
                <w:rFonts w:ascii="Times New Roman" w:hAnsi="Times New Roman" w:cs="Times New Roman"/>
              </w:rPr>
            </w:pPr>
            <w:r>
              <w:rPr>
                <w:rFonts w:ascii="Times New Roman" w:hAnsi="Times New Roman" w:cs="Times New Roman"/>
              </w:rPr>
              <w:t>6</w:t>
            </w:r>
          </w:p>
        </w:tc>
        <w:tc>
          <w:tcPr>
            <w:tcW w:w="2835" w:type="dxa"/>
          </w:tcPr>
          <w:p w:rsidR="008663AD" w:rsidRDefault="008663AD" w:rsidP="008663AD">
            <w:pPr>
              <w:ind w:left="-57" w:right="-57"/>
              <w:rPr>
                <w:rFonts w:ascii="Times New Roman" w:hAnsi="Times New Roman" w:cs="Times New Roman"/>
                <w:b/>
              </w:rPr>
            </w:pPr>
            <w:r w:rsidRPr="008B7706">
              <w:rPr>
                <w:rFonts w:ascii="Times New Roman" w:hAnsi="Times New Roman" w:cs="Times New Roman"/>
              </w:rPr>
              <w:t>Строительство завода по мусоропереработке</w:t>
            </w:r>
          </w:p>
        </w:tc>
        <w:tc>
          <w:tcPr>
            <w:tcW w:w="1136" w:type="dxa"/>
          </w:tcPr>
          <w:p w:rsidR="008663AD" w:rsidRPr="008B7706" w:rsidRDefault="008663AD" w:rsidP="008663AD">
            <w:pPr>
              <w:ind w:right="-79"/>
              <w:jc w:val="center"/>
              <w:rPr>
                <w:rFonts w:ascii="Times New Roman" w:hAnsi="Times New Roman" w:cs="Times New Roman"/>
              </w:rPr>
            </w:pPr>
            <w:r>
              <w:rPr>
                <w:rFonts w:ascii="Times New Roman" w:hAnsi="Times New Roman" w:cs="Times New Roman"/>
              </w:rPr>
              <w:t>900</w:t>
            </w:r>
          </w:p>
        </w:tc>
        <w:tc>
          <w:tcPr>
            <w:tcW w:w="851" w:type="dxa"/>
          </w:tcPr>
          <w:p w:rsidR="008663AD" w:rsidRDefault="008663AD" w:rsidP="008663AD">
            <w:pPr>
              <w:ind w:right="-79"/>
              <w:rPr>
                <w:rFonts w:ascii="Times New Roman" w:hAnsi="Times New Roman" w:cs="Times New Roman"/>
              </w:rPr>
            </w:pPr>
            <w:r>
              <w:rPr>
                <w:rFonts w:ascii="Times New Roman" w:hAnsi="Times New Roman" w:cs="Times New Roman"/>
              </w:rPr>
              <w:t>2023-2029</w:t>
            </w:r>
          </w:p>
        </w:tc>
        <w:tc>
          <w:tcPr>
            <w:tcW w:w="850" w:type="dxa"/>
          </w:tcPr>
          <w:p w:rsidR="008663AD" w:rsidRDefault="008663AD" w:rsidP="008663AD">
            <w:pPr>
              <w:ind w:right="-79"/>
              <w:jc w:val="center"/>
              <w:rPr>
                <w:rFonts w:ascii="Times New Roman" w:hAnsi="Times New Roman" w:cs="Times New Roman"/>
              </w:rPr>
            </w:pPr>
            <w:r>
              <w:rPr>
                <w:rFonts w:ascii="Times New Roman" w:hAnsi="Times New Roman" w:cs="Times New Roman"/>
              </w:rPr>
              <w:t>390</w:t>
            </w:r>
          </w:p>
        </w:tc>
        <w:tc>
          <w:tcPr>
            <w:tcW w:w="1985" w:type="dxa"/>
          </w:tcPr>
          <w:p w:rsidR="008663AD" w:rsidRDefault="008663AD" w:rsidP="008663AD">
            <w:pPr>
              <w:ind w:left="-113" w:right="-79"/>
              <w:rPr>
                <w:rFonts w:ascii="Times New Roman" w:hAnsi="Times New Roman" w:cs="Times New Roman"/>
              </w:rPr>
            </w:pPr>
            <w:r>
              <w:rPr>
                <w:rFonts w:ascii="Times New Roman" w:hAnsi="Times New Roman" w:cs="Times New Roman"/>
              </w:rPr>
              <w:t>Тимашевский район</w:t>
            </w:r>
          </w:p>
          <w:p w:rsidR="008663AD" w:rsidRDefault="008663AD" w:rsidP="008663AD">
            <w:pPr>
              <w:ind w:left="-113" w:right="-79"/>
              <w:rPr>
                <w:rFonts w:ascii="Times New Roman" w:hAnsi="Times New Roman" w:cs="Times New Roman"/>
              </w:rPr>
            </w:pPr>
          </w:p>
          <w:p w:rsidR="008663AD" w:rsidRDefault="008663AD" w:rsidP="008663AD">
            <w:pPr>
              <w:ind w:left="-113" w:right="-79"/>
              <w:rPr>
                <w:rFonts w:ascii="Times New Roman" w:hAnsi="Times New Roman" w:cs="Times New Roman"/>
              </w:rPr>
            </w:pPr>
          </w:p>
        </w:tc>
        <w:tc>
          <w:tcPr>
            <w:tcW w:w="1702" w:type="dxa"/>
          </w:tcPr>
          <w:p w:rsidR="008663AD" w:rsidRDefault="008663AD" w:rsidP="008663AD">
            <w:pPr>
              <w:ind w:right="-79"/>
              <w:rPr>
                <w:rFonts w:ascii="Times New Roman" w:hAnsi="Times New Roman" w:cs="Times New Roman"/>
              </w:rPr>
            </w:pPr>
            <w:r>
              <w:rPr>
                <w:rFonts w:ascii="Times New Roman" w:hAnsi="Times New Roman" w:cs="Times New Roman"/>
              </w:rPr>
              <w:t>поиск инвестора</w:t>
            </w:r>
          </w:p>
        </w:tc>
      </w:tr>
      <w:tr w:rsidR="008663AD" w:rsidRPr="00353C07" w:rsidTr="008663AD">
        <w:trPr>
          <w:trHeight w:val="487"/>
        </w:trPr>
        <w:tc>
          <w:tcPr>
            <w:tcW w:w="566" w:type="dxa"/>
          </w:tcPr>
          <w:p w:rsidR="008663AD" w:rsidRPr="00353C07" w:rsidRDefault="008663AD" w:rsidP="008663AD">
            <w:pPr>
              <w:ind w:right="-80"/>
              <w:jc w:val="center"/>
              <w:rPr>
                <w:rFonts w:ascii="Times New Roman" w:hAnsi="Times New Roman" w:cs="Times New Roman"/>
              </w:rPr>
            </w:pPr>
            <w:r>
              <w:rPr>
                <w:rFonts w:ascii="Times New Roman" w:hAnsi="Times New Roman" w:cs="Times New Roman"/>
              </w:rPr>
              <w:t>7</w:t>
            </w:r>
          </w:p>
        </w:tc>
        <w:tc>
          <w:tcPr>
            <w:tcW w:w="2835" w:type="dxa"/>
          </w:tcPr>
          <w:p w:rsidR="008663AD" w:rsidRPr="00353C07" w:rsidRDefault="008663AD" w:rsidP="008663AD">
            <w:pPr>
              <w:ind w:left="-57" w:right="-57"/>
              <w:rPr>
                <w:rFonts w:ascii="Times New Roman" w:hAnsi="Times New Roman" w:cs="Times New Roman"/>
              </w:rPr>
            </w:pPr>
            <w:r w:rsidRPr="00353C07">
              <w:rPr>
                <w:rFonts w:ascii="Times New Roman" w:hAnsi="Times New Roman" w:cs="Times New Roman"/>
              </w:rPr>
              <w:t>Строительство автомобильной дороги г. Тимашевск – станица Полтавская на участке обхода города Тимашевска в Тимашевском районе</w:t>
            </w:r>
          </w:p>
        </w:tc>
        <w:tc>
          <w:tcPr>
            <w:tcW w:w="1136"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11846,4</w:t>
            </w:r>
          </w:p>
        </w:tc>
        <w:tc>
          <w:tcPr>
            <w:tcW w:w="851"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2025</w:t>
            </w:r>
          </w:p>
        </w:tc>
        <w:tc>
          <w:tcPr>
            <w:tcW w:w="850" w:type="dxa"/>
          </w:tcPr>
          <w:p w:rsidR="008663AD" w:rsidRDefault="008663AD" w:rsidP="008663AD">
            <w:pPr>
              <w:ind w:right="-79"/>
              <w:jc w:val="center"/>
              <w:rPr>
                <w:rFonts w:ascii="Times New Roman" w:hAnsi="Times New Roman" w:cs="Times New Roman"/>
              </w:rPr>
            </w:pPr>
            <w:r>
              <w:rPr>
                <w:rFonts w:ascii="Times New Roman" w:hAnsi="Times New Roman" w:cs="Times New Roman"/>
              </w:rPr>
              <w:t>-</w:t>
            </w:r>
          </w:p>
          <w:p w:rsidR="008663AD" w:rsidRPr="00353C07" w:rsidRDefault="008663AD" w:rsidP="008663AD">
            <w:pPr>
              <w:ind w:right="-79"/>
              <w:rPr>
                <w:rFonts w:ascii="Times New Roman" w:hAnsi="Times New Roman" w:cs="Times New Roman"/>
              </w:rPr>
            </w:pPr>
          </w:p>
        </w:tc>
        <w:tc>
          <w:tcPr>
            <w:tcW w:w="1985" w:type="dxa"/>
          </w:tcPr>
          <w:p w:rsidR="008663AD" w:rsidRPr="00353C07" w:rsidRDefault="008663AD" w:rsidP="008663AD">
            <w:pPr>
              <w:ind w:left="-113" w:right="-79"/>
              <w:rPr>
                <w:rFonts w:ascii="Times New Roman" w:hAnsi="Times New Roman" w:cs="Times New Roman"/>
              </w:rPr>
            </w:pPr>
            <w:r w:rsidRPr="00353C07">
              <w:rPr>
                <w:rFonts w:ascii="Times New Roman" w:hAnsi="Times New Roman" w:cs="Times New Roman"/>
              </w:rPr>
              <w:t xml:space="preserve">Тимашевский район             </w:t>
            </w:r>
          </w:p>
        </w:tc>
        <w:tc>
          <w:tcPr>
            <w:tcW w:w="1702"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w:t>
            </w:r>
          </w:p>
        </w:tc>
      </w:tr>
      <w:tr w:rsidR="008663AD" w:rsidRPr="008B5C45" w:rsidTr="008663AD">
        <w:tc>
          <w:tcPr>
            <w:tcW w:w="566" w:type="dxa"/>
          </w:tcPr>
          <w:p w:rsidR="008663AD" w:rsidRPr="00353C07" w:rsidRDefault="008663AD" w:rsidP="008663AD">
            <w:pPr>
              <w:jc w:val="center"/>
              <w:rPr>
                <w:rFonts w:ascii="Times New Roman" w:hAnsi="Times New Roman" w:cs="Times New Roman"/>
              </w:rPr>
            </w:pPr>
            <w:r w:rsidRPr="00353C07">
              <w:rPr>
                <w:rFonts w:ascii="Times New Roman" w:hAnsi="Times New Roman" w:cs="Times New Roman"/>
              </w:rPr>
              <w:t>1</w:t>
            </w:r>
          </w:p>
        </w:tc>
        <w:tc>
          <w:tcPr>
            <w:tcW w:w="2835"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2</w:t>
            </w:r>
          </w:p>
        </w:tc>
        <w:tc>
          <w:tcPr>
            <w:tcW w:w="1136"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3</w:t>
            </w:r>
          </w:p>
        </w:tc>
        <w:tc>
          <w:tcPr>
            <w:tcW w:w="851" w:type="dxa"/>
          </w:tcPr>
          <w:p w:rsidR="008663AD" w:rsidRPr="00353C07" w:rsidRDefault="008663AD" w:rsidP="008663AD">
            <w:pPr>
              <w:ind w:right="-79"/>
              <w:jc w:val="center"/>
              <w:rPr>
                <w:rFonts w:ascii="Times New Roman" w:hAnsi="Times New Roman" w:cs="Times New Roman"/>
              </w:rPr>
            </w:pPr>
            <w:r w:rsidRPr="00353C07">
              <w:rPr>
                <w:rFonts w:ascii="Times New Roman" w:hAnsi="Times New Roman" w:cs="Times New Roman"/>
              </w:rPr>
              <w:t>4</w:t>
            </w:r>
          </w:p>
        </w:tc>
        <w:tc>
          <w:tcPr>
            <w:tcW w:w="850"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5</w:t>
            </w:r>
          </w:p>
        </w:tc>
        <w:tc>
          <w:tcPr>
            <w:tcW w:w="1985"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6</w:t>
            </w:r>
          </w:p>
        </w:tc>
        <w:tc>
          <w:tcPr>
            <w:tcW w:w="1702" w:type="dxa"/>
          </w:tcPr>
          <w:p w:rsidR="008663AD" w:rsidRPr="00353C07" w:rsidRDefault="008663AD" w:rsidP="008663AD">
            <w:pPr>
              <w:ind w:right="-79"/>
              <w:jc w:val="center"/>
              <w:rPr>
                <w:rFonts w:ascii="Times New Roman" w:hAnsi="Times New Roman" w:cs="Times New Roman"/>
              </w:rPr>
            </w:pPr>
            <w:r>
              <w:rPr>
                <w:rFonts w:ascii="Times New Roman" w:hAnsi="Times New Roman" w:cs="Times New Roman"/>
              </w:rPr>
              <w:t>7</w:t>
            </w:r>
          </w:p>
        </w:tc>
      </w:tr>
      <w:tr w:rsidR="008663AD" w:rsidRPr="008B5C45" w:rsidTr="008663AD">
        <w:tc>
          <w:tcPr>
            <w:tcW w:w="566" w:type="dxa"/>
          </w:tcPr>
          <w:p w:rsidR="008663AD" w:rsidRPr="00353C07" w:rsidRDefault="008663AD" w:rsidP="008663AD">
            <w:pPr>
              <w:jc w:val="center"/>
              <w:rPr>
                <w:rFonts w:ascii="Times New Roman" w:hAnsi="Times New Roman" w:cs="Times New Roman"/>
              </w:rPr>
            </w:pPr>
            <w:r>
              <w:rPr>
                <w:rFonts w:ascii="Times New Roman" w:hAnsi="Times New Roman" w:cs="Times New Roman"/>
              </w:rPr>
              <w:t>8</w:t>
            </w:r>
          </w:p>
        </w:tc>
        <w:tc>
          <w:tcPr>
            <w:tcW w:w="2835"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Продолжение реализации долгосрочной программы развития и модернизации кондитерского производства</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309</w:t>
            </w:r>
          </w:p>
        </w:tc>
        <w:tc>
          <w:tcPr>
            <w:tcW w:w="851"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2020-2024</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ул. Гибридная, 2</w:t>
            </w:r>
          </w:p>
        </w:tc>
        <w:tc>
          <w:tcPr>
            <w:tcW w:w="1702"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 xml:space="preserve">ОАО Кондитерский комбинат </w:t>
            </w:r>
            <w:r>
              <w:rPr>
                <w:rFonts w:ascii="Times New Roman" w:hAnsi="Times New Roman" w:cs="Times New Roman"/>
              </w:rPr>
              <w:t>«Кубань»</w:t>
            </w:r>
          </w:p>
        </w:tc>
      </w:tr>
      <w:tr w:rsidR="008663AD" w:rsidRPr="008B5C45" w:rsidTr="008663AD">
        <w:tc>
          <w:tcPr>
            <w:tcW w:w="566" w:type="dxa"/>
          </w:tcPr>
          <w:p w:rsidR="008663AD" w:rsidRPr="00353C07" w:rsidRDefault="008663AD" w:rsidP="008663AD">
            <w:pPr>
              <w:jc w:val="center"/>
              <w:rPr>
                <w:rFonts w:ascii="Times New Roman" w:hAnsi="Times New Roman" w:cs="Times New Roman"/>
              </w:rPr>
            </w:pPr>
            <w:r>
              <w:rPr>
                <w:rFonts w:ascii="Times New Roman" w:hAnsi="Times New Roman" w:cs="Times New Roman"/>
              </w:rPr>
              <w:t>9</w:t>
            </w:r>
          </w:p>
        </w:tc>
        <w:tc>
          <w:tcPr>
            <w:tcW w:w="2835"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Закладка сада интенсивного типа 270 га</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202</w:t>
            </w:r>
          </w:p>
        </w:tc>
        <w:tc>
          <w:tcPr>
            <w:tcW w:w="851"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2024</w:t>
            </w:r>
          </w:p>
        </w:tc>
        <w:tc>
          <w:tcPr>
            <w:tcW w:w="850"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11</w:t>
            </w: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пос. Садовод</w:t>
            </w:r>
          </w:p>
        </w:tc>
        <w:tc>
          <w:tcPr>
            <w:tcW w:w="1702"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ООО «Садовод»</w:t>
            </w:r>
          </w:p>
        </w:tc>
      </w:tr>
      <w:tr w:rsidR="008663AD" w:rsidRPr="00A128B6" w:rsidTr="008663AD">
        <w:tc>
          <w:tcPr>
            <w:tcW w:w="566" w:type="dxa"/>
          </w:tcPr>
          <w:p w:rsidR="008663AD" w:rsidRDefault="008663AD" w:rsidP="008663AD">
            <w:pPr>
              <w:jc w:val="center"/>
              <w:rPr>
                <w:rFonts w:ascii="Times New Roman" w:hAnsi="Times New Roman" w:cs="Times New Roman"/>
              </w:rPr>
            </w:pPr>
            <w:r>
              <w:rPr>
                <w:rFonts w:ascii="Times New Roman" w:hAnsi="Times New Roman" w:cs="Times New Roman"/>
              </w:rPr>
              <w:t>10</w:t>
            </w:r>
          </w:p>
        </w:tc>
        <w:tc>
          <w:tcPr>
            <w:tcW w:w="2835" w:type="dxa"/>
          </w:tcPr>
          <w:p w:rsidR="008663AD" w:rsidRPr="00A128B6" w:rsidRDefault="008663AD" w:rsidP="008663AD">
            <w:pPr>
              <w:ind w:left="-57" w:right="-57"/>
              <w:rPr>
                <w:rFonts w:ascii="Times New Roman" w:hAnsi="Times New Roman" w:cs="Times New Roman"/>
              </w:rPr>
            </w:pPr>
            <w:r>
              <w:rPr>
                <w:rFonts w:ascii="Times New Roman" w:hAnsi="Times New Roman" w:cs="Times New Roman"/>
              </w:rPr>
              <w:t>Строительство Ц</w:t>
            </w:r>
            <w:r w:rsidRPr="00A128B6">
              <w:rPr>
                <w:rFonts w:ascii="Times New Roman" w:hAnsi="Times New Roman" w:cs="Times New Roman"/>
              </w:rPr>
              <w:t>ентра единоборств</w:t>
            </w:r>
          </w:p>
        </w:tc>
        <w:tc>
          <w:tcPr>
            <w:tcW w:w="1136"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146,2</w:t>
            </w:r>
          </w:p>
        </w:tc>
        <w:tc>
          <w:tcPr>
            <w:tcW w:w="851" w:type="dxa"/>
          </w:tcPr>
          <w:p w:rsidR="008663AD" w:rsidRPr="00A128B6" w:rsidRDefault="008663AD" w:rsidP="008663AD">
            <w:pPr>
              <w:ind w:right="-79"/>
              <w:rPr>
                <w:rFonts w:ascii="Times New Roman" w:hAnsi="Times New Roman" w:cs="Times New Roman"/>
              </w:rPr>
            </w:pPr>
            <w:r w:rsidRPr="00A128B6">
              <w:rPr>
                <w:rFonts w:ascii="Times New Roman" w:hAnsi="Times New Roman" w:cs="Times New Roman"/>
              </w:rPr>
              <w:t>2022-2023</w:t>
            </w:r>
          </w:p>
        </w:tc>
        <w:tc>
          <w:tcPr>
            <w:tcW w:w="850"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w:t>
            </w:r>
          </w:p>
        </w:tc>
        <w:tc>
          <w:tcPr>
            <w:tcW w:w="1985" w:type="dxa"/>
          </w:tcPr>
          <w:p w:rsidR="008663AD" w:rsidRPr="00A128B6" w:rsidRDefault="008663AD" w:rsidP="008663AD">
            <w:pPr>
              <w:ind w:right="-79"/>
              <w:rPr>
                <w:rFonts w:ascii="Times New Roman" w:hAnsi="Times New Roman" w:cs="Times New Roman"/>
              </w:rPr>
            </w:pPr>
            <w:r w:rsidRPr="00A128B6">
              <w:rPr>
                <w:rFonts w:ascii="Times New Roman" w:hAnsi="Times New Roman" w:cs="Times New Roman"/>
              </w:rPr>
              <w:t>г. Тимашевск,          пос. Садовод</w:t>
            </w:r>
          </w:p>
        </w:tc>
        <w:tc>
          <w:tcPr>
            <w:tcW w:w="1702" w:type="dxa"/>
          </w:tcPr>
          <w:p w:rsidR="008663AD" w:rsidRDefault="008663AD" w:rsidP="008663AD">
            <w:pPr>
              <w:ind w:left="-57" w:right="-57"/>
              <w:jc w:val="center"/>
              <w:rPr>
                <w:rFonts w:ascii="Times New Roman" w:hAnsi="Times New Roman" w:cs="Times New Roman"/>
              </w:rPr>
            </w:pPr>
            <w:r>
              <w:rPr>
                <w:rFonts w:ascii="Times New Roman" w:hAnsi="Times New Roman" w:cs="Times New Roman"/>
              </w:rPr>
              <w:t>-</w:t>
            </w:r>
          </w:p>
          <w:p w:rsidR="008663AD" w:rsidRPr="00A128B6" w:rsidRDefault="008663AD" w:rsidP="008663AD">
            <w:pPr>
              <w:ind w:left="-57" w:right="-57"/>
              <w:rPr>
                <w:rFonts w:ascii="Times New Roman" w:hAnsi="Times New Roman" w:cs="Times New Roman"/>
              </w:rPr>
            </w:pPr>
          </w:p>
        </w:tc>
      </w:tr>
      <w:tr w:rsidR="008663AD" w:rsidRPr="008B5C45" w:rsidTr="008663AD">
        <w:trPr>
          <w:trHeight w:val="803"/>
        </w:trPr>
        <w:tc>
          <w:tcPr>
            <w:tcW w:w="566" w:type="dxa"/>
          </w:tcPr>
          <w:p w:rsidR="008663AD" w:rsidRDefault="008663AD" w:rsidP="008663AD">
            <w:pPr>
              <w:jc w:val="center"/>
              <w:rPr>
                <w:rFonts w:ascii="Times New Roman" w:hAnsi="Times New Roman" w:cs="Times New Roman"/>
              </w:rPr>
            </w:pPr>
            <w:r>
              <w:rPr>
                <w:rFonts w:ascii="Times New Roman" w:hAnsi="Times New Roman" w:cs="Times New Roman"/>
              </w:rPr>
              <w:t>11</w:t>
            </w:r>
          </w:p>
        </w:tc>
        <w:tc>
          <w:tcPr>
            <w:tcW w:w="2835" w:type="dxa"/>
          </w:tcPr>
          <w:p w:rsidR="008663AD" w:rsidRPr="00A128B6" w:rsidRDefault="008663AD" w:rsidP="008663AD">
            <w:pPr>
              <w:ind w:left="-57" w:right="-57"/>
              <w:rPr>
                <w:rFonts w:ascii="Times New Roman" w:hAnsi="Times New Roman" w:cs="Times New Roman"/>
              </w:rPr>
            </w:pPr>
            <w:r w:rsidRPr="00A128B6">
              <w:rPr>
                <w:rFonts w:ascii="Times New Roman" w:hAnsi="Times New Roman" w:cs="Times New Roman"/>
              </w:rPr>
              <w:t>Реконструкция МБУ УСК «ОЛИМП» (крытый плавательный бассейн»</w:t>
            </w:r>
          </w:p>
        </w:tc>
        <w:tc>
          <w:tcPr>
            <w:tcW w:w="1136"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12,6</w:t>
            </w:r>
          </w:p>
        </w:tc>
        <w:tc>
          <w:tcPr>
            <w:tcW w:w="851" w:type="dxa"/>
          </w:tcPr>
          <w:p w:rsidR="008663AD" w:rsidRPr="00A128B6" w:rsidRDefault="008663AD" w:rsidP="008663AD">
            <w:pPr>
              <w:ind w:right="-79"/>
              <w:rPr>
                <w:rFonts w:ascii="Times New Roman" w:hAnsi="Times New Roman" w:cs="Times New Roman"/>
              </w:rPr>
            </w:pPr>
            <w:r w:rsidRPr="00A128B6">
              <w:rPr>
                <w:rFonts w:ascii="Times New Roman" w:hAnsi="Times New Roman" w:cs="Times New Roman"/>
              </w:rPr>
              <w:t>2021-2022</w:t>
            </w:r>
          </w:p>
        </w:tc>
        <w:tc>
          <w:tcPr>
            <w:tcW w:w="850" w:type="dxa"/>
          </w:tcPr>
          <w:p w:rsidR="008663AD" w:rsidRPr="00A128B6"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highlight w:val="green"/>
              </w:rPr>
            </w:pPr>
            <w:r w:rsidRPr="008B5C45">
              <w:rPr>
                <w:rFonts w:ascii="Times New Roman" w:hAnsi="Times New Roman" w:cs="Times New Roman"/>
              </w:rPr>
              <w:t>г. Тимашевск</w:t>
            </w:r>
          </w:p>
        </w:tc>
        <w:tc>
          <w:tcPr>
            <w:tcW w:w="1702" w:type="dxa"/>
          </w:tcPr>
          <w:p w:rsidR="008663AD" w:rsidRPr="008B5C45" w:rsidRDefault="008663AD" w:rsidP="008663AD">
            <w:pPr>
              <w:ind w:left="-57" w:right="-57"/>
              <w:rPr>
                <w:rFonts w:ascii="Times New Roman" w:hAnsi="Times New Roman" w:cs="Times New Roman"/>
                <w:highlight w:val="green"/>
              </w:rPr>
            </w:pPr>
          </w:p>
        </w:tc>
      </w:tr>
      <w:tr w:rsidR="008663AD" w:rsidRPr="00A128B6" w:rsidTr="008663AD">
        <w:tc>
          <w:tcPr>
            <w:tcW w:w="566" w:type="dxa"/>
          </w:tcPr>
          <w:p w:rsidR="008663AD" w:rsidRDefault="008663AD" w:rsidP="008663AD">
            <w:pPr>
              <w:jc w:val="center"/>
              <w:rPr>
                <w:rFonts w:ascii="Times New Roman" w:hAnsi="Times New Roman" w:cs="Times New Roman"/>
              </w:rPr>
            </w:pPr>
            <w:r>
              <w:rPr>
                <w:rFonts w:ascii="Times New Roman" w:hAnsi="Times New Roman" w:cs="Times New Roman"/>
              </w:rPr>
              <w:t>12</w:t>
            </w:r>
          </w:p>
        </w:tc>
        <w:tc>
          <w:tcPr>
            <w:tcW w:w="2835" w:type="dxa"/>
          </w:tcPr>
          <w:p w:rsidR="008663AD" w:rsidRPr="00A128B6" w:rsidRDefault="008663AD" w:rsidP="008663AD">
            <w:pPr>
              <w:ind w:left="-57" w:right="-57"/>
              <w:rPr>
                <w:rFonts w:ascii="Times New Roman" w:hAnsi="Times New Roman" w:cs="Times New Roman"/>
              </w:rPr>
            </w:pPr>
            <w:r w:rsidRPr="00A128B6">
              <w:rPr>
                <w:rFonts w:ascii="Times New Roman" w:hAnsi="Times New Roman" w:cs="Times New Roman"/>
              </w:rPr>
              <w:t xml:space="preserve">Реконструкция МАОУ </w:t>
            </w:r>
            <w:r>
              <w:rPr>
                <w:rFonts w:ascii="Times New Roman" w:hAnsi="Times New Roman" w:cs="Times New Roman"/>
              </w:rPr>
              <w:t>СОШ № 2 на 825 мест</w:t>
            </w:r>
          </w:p>
        </w:tc>
        <w:tc>
          <w:tcPr>
            <w:tcW w:w="1136"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21,4</w:t>
            </w:r>
          </w:p>
        </w:tc>
        <w:tc>
          <w:tcPr>
            <w:tcW w:w="851" w:type="dxa"/>
          </w:tcPr>
          <w:p w:rsidR="008663AD" w:rsidRPr="00A128B6" w:rsidRDefault="008663AD" w:rsidP="008663AD">
            <w:pPr>
              <w:ind w:right="-79"/>
              <w:rPr>
                <w:rFonts w:ascii="Times New Roman" w:hAnsi="Times New Roman" w:cs="Times New Roman"/>
              </w:rPr>
            </w:pPr>
            <w:r w:rsidRPr="00A128B6">
              <w:rPr>
                <w:rFonts w:ascii="Times New Roman" w:hAnsi="Times New Roman" w:cs="Times New Roman"/>
              </w:rPr>
              <w:t>2022-2023</w:t>
            </w:r>
          </w:p>
        </w:tc>
        <w:tc>
          <w:tcPr>
            <w:tcW w:w="850"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w:t>
            </w:r>
          </w:p>
          <w:p w:rsidR="008663AD" w:rsidRPr="00A128B6" w:rsidRDefault="008663AD" w:rsidP="008663AD">
            <w:pPr>
              <w:ind w:right="-79"/>
              <w:rPr>
                <w:rFonts w:ascii="Times New Roman" w:hAnsi="Times New Roman" w:cs="Times New Roman"/>
              </w:rPr>
            </w:pPr>
          </w:p>
        </w:tc>
        <w:tc>
          <w:tcPr>
            <w:tcW w:w="1985" w:type="dxa"/>
          </w:tcPr>
          <w:p w:rsidR="008663AD" w:rsidRPr="00A128B6" w:rsidRDefault="008663AD" w:rsidP="008663AD">
            <w:pPr>
              <w:ind w:right="-79"/>
              <w:rPr>
                <w:rFonts w:ascii="Times New Roman" w:hAnsi="Times New Roman" w:cs="Times New Roman"/>
              </w:rPr>
            </w:pPr>
            <w:r>
              <w:rPr>
                <w:rFonts w:ascii="Times New Roman" w:hAnsi="Times New Roman" w:cs="Times New Roman"/>
              </w:rPr>
              <w:t>ст. Медведовская,   ул. Ленина, 58</w:t>
            </w:r>
          </w:p>
        </w:tc>
        <w:tc>
          <w:tcPr>
            <w:tcW w:w="1702" w:type="dxa"/>
          </w:tcPr>
          <w:p w:rsidR="008663AD" w:rsidRPr="00A128B6" w:rsidRDefault="008663AD" w:rsidP="008663AD">
            <w:pPr>
              <w:ind w:left="-57" w:right="-57"/>
              <w:jc w:val="center"/>
              <w:rPr>
                <w:rFonts w:ascii="Times New Roman" w:hAnsi="Times New Roman" w:cs="Times New Roman"/>
              </w:rPr>
            </w:pPr>
            <w:r w:rsidRPr="00A128B6">
              <w:rPr>
                <w:rFonts w:ascii="Times New Roman" w:hAnsi="Times New Roman" w:cs="Times New Roman"/>
              </w:rPr>
              <w:t>-</w:t>
            </w:r>
          </w:p>
        </w:tc>
      </w:tr>
      <w:tr w:rsidR="008663AD" w:rsidRPr="00A128B6" w:rsidTr="008663AD">
        <w:tc>
          <w:tcPr>
            <w:tcW w:w="566" w:type="dxa"/>
          </w:tcPr>
          <w:p w:rsidR="008663AD" w:rsidRDefault="008663AD" w:rsidP="008663AD">
            <w:pPr>
              <w:jc w:val="center"/>
              <w:rPr>
                <w:rFonts w:ascii="Times New Roman" w:hAnsi="Times New Roman" w:cs="Times New Roman"/>
              </w:rPr>
            </w:pPr>
            <w:r>
              <w:rPr>
                <w:rFonts w:ascii="Times New Roman" w:hAnsi="Times New Roman" w:cs="Times New Roman"/>
              </w:rPr>
              <w:t>13</w:t>
            </w:r>
          </w:p>
        </w:tc>
        <w:tc>
          <w:tcPr>
            <w:tcW w:w="2835" w:type="dxa"/>
          </w:tcPr>
          <w:p w:rsidR="008663AD" w:rsidRPr="00A128B6" w:rsidRDefault="008663AD" w:rsidP="008663AD">
            <w:pPr>
              <w:ind w:left="-57" w:right="-57"/>
              <w:rPr>
                <w:rFonts w:ascii="Times New Roman" w:hAnsi="Times New Roman" w:cs="Times New Roman"/>
              </w:rPr>
            </w:pPr>
            <w:r w:rsidRPr="00A128B6">
              <w:rPr>
                <w:rFonts w:ascii="Times New Roman" w:hAnsi="Times New Roman" w:cs="Times New Roman"/>
              </w:rPr>
              <w:t>Реконструкция МАОУ СОШ № 11</w:t>
            </w:r>
          </w:p>
        </w:tc>
        <w:tc>
          <w:tcPr>
            <w:tcW w:w="1136" w:type="dxa"/>
          </w:tcPr>
          <w:p w:rsidR="008663AD" w:rsidRPr="00A128B6" w:rsidRDefault="008663AD" w:rsidP="008663AD">
            <w:pPr>
              <w:ind w:right="-79"/>
              <w:jc w:val="center"/>
              <w:rPr>
                <w:rFonts w:ascii="Times New Roman" w:hAnsi="Times New Roman" w:cs="Times New Roman"/>
              </w:rPr>
            </w:pPr>
            <w:r>
              <w:rPr>
                <w:rFonts w:ascii="Times New Roman" w:hAnsi="Times New Roman" w:cs="Times New Roman"/>
              </w:rPr>
              <w:t>27,4</w:t>
            </w:r>
          </w:p>
        </w:tc>
        <w:tc>
          <w:tcPr>
            <w:tcW w:w="851" w:type="dxa"/>
          </w:tcPr>
          <w:p w:rsidR="008663AD" w:rsidRPr="00A128B6" w:rsidRDefault="008663AD" w:rsidP="008663AD">
            <w:pPr>
              <w:ind w:right="-79"/>
              <w:rPr>
                <w:rFonts w:ascii="Times New Roman" w:hAnsi="Times New Roman" w:cs="Times New Roman"/>
              </w:rPr>
            </w:pPr>
            <w:r>
              <w:rPr>
                <w:rFonts w:ascii="Times New Roman" w:hAnsi="Times New Roman" w:cs="Times New Roman"/>
              </w:rPr>
              <w:t>2023</w:t>
            </w:r>
          </w:p>
        </w:tc>
        <w:tc>
          <w:tcPr>
            <w:tcW w:w="850" w:type="dxa"/>
          </w:tcPr>
          <w:p w:rsidR="008663AD" w:rsidRDefault="008663AD" w:rsidP="008663AD">
            <w:pPr>
              <w:ind w:right="-79"/>
              <w:jc w:val="center"/>
              <w:rPr>
                <w:rFonts w:ascii="Times New Roman" w:hAnsi="Times New Roman" w:cs="Times New Roman"/>
              </w:rPr>
            </w:pPr>
            <w:r>
              <w:rPr>
                <w:rFonts w:ascii="Times New Roman" w:hAnsi="Times New Roman" w:cs="Times New Roman"/>
              </w:rPr>
              <w:t>-</w:t>
            </w:r>
          </w:p>
          <w:p w:rsidR="008663AD" w:rsidRPr="00A128B6" w:rsidRDefault="008663AD" w:rsidP="008663AD">
            <w:pPr>
              <w:ind w:right="-79"/>
              <w:jc w:val="center"/>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highlight w:val="green"/>
              </w:rPr>
            </w:pPr>
            <w:r>
              <w:rPr>
                <w:rFonts w:ascii="Times New Roman" w:hAnsi="Times New Roman" w:cs="Times New Roman"/>
              </w:rPr>
              <w:t>г</w:t>
            </w:r>
            <w:r w:rsidRPr="00A128B6">
              <w:rPr>
                <w:rFonts w:ascii="Times New Roman" w:hAnsi="Times New Roman" w:cs="Times New Roman"/>
              </w:rPr>
              <w:t>. Тимашевск, ул. Степанова, 170 а</w:t>
            </w:r>
          </w:p>
        </w:tc>
        <w:tc>
          <w:tcPr>
            <w:tcW w:w="1702" w:type="dxa"/>
          </w:tcPr>
          <w:p w:rsidR="008663AD" w:rsidRDefault="008663AD" w:rsidP="008663AD">
            <w:pPr>
              <w:ind w:left="-57" w:right="-57"/>
              <w:jc w:val="center"/>
              <w:rPr>
                <w:rFonts w:ascii="Times New Roman" w:hAnsi="Times New Roman" w:cs="Times New Roman"/>
              </w:rPr>
            </w:pPr>
            <w:r>
              <w:rPr>
                <w:rFonts w:ascii="Times New Roman" w:hAnsi="Times New Roman" w:cs="Times New Roman"/>
              </w:rPr>
              <w:t>-</w:t>
            </w:r>
          </w:p>
          <w:p w:rsidR="008663AD" w:rsidRPr="00A128B6" w:rsidRDefault="008663AD" w:rsidP="008663AD">
            <w:pPr>
              <w:ind w:left="-57" w:right="-57"/>
              <w:jc w:val="center"/>
              <w:rPr>
                <w:rFonts w:ascii="Times New Roman" w:hAnsi="Times New Roman" w:cs="Times New Roman"/>
              </w:rPr>
            </w:pPr>
          </w:p>
        </w:tc>
      </w:tr>
      <w:tr w:rsidR="008663AD" w:rsidTr="008663AD">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14</w:t>
            </w:r>
          </w:p>
        </w:tc>
        <w:tc>
          <w:tcPr>
            <w:tcW w:w="2835" w:type="dxa"/>
          </w:tcPr>
          <w:p w:rsidR="008663AD" w:rsidRPr="00A128B6" w:rsidRDefault="008663AD" w:rsidP="008663AD">
            <w:pPr>
              <w:ind w:left="-57" w:right="-57"/>
              <w:rPr>
                <w:rFonts w:ascii="Times New Roman" w:hAnsi="Times New Roman" w:cs="Times New Roman"/>
              </w:rPr>
            </w:pPr>
            <w:r w:rsidRPr="004A598D">
              <w:rPr>
                <w:rFonts w:ascii="Times New Roman" w:hAnsi="Times New Roman" w:cs="Times New Roman"/>
              </w:rPr>
              <w:t>Строительство дошкольного образовательного учреждения на 160 мест</w:t>
            </w:r>
          </w:p>
        </w:tc>
        <w:tc>
          <w:tcPr>
            <w:tcW w:w="1136" w:type="dxa"/>
          </w:tcPr>
          <w:p w:rsidR="008663AD" w:rsidRDefault="008663AD" w:rsidP="008663AD">
            <w:pPr>
              <w:ind w:right="-79"/>
              <w:jc w:val="center"/>
              <w:rPr>
                <w:rFonts w:ascii="Times New Roman" w:hAnsi="Times New Roman" w:cs="Times New Roman"/>
              </w:rPr>
            </w:pPr>
            <w:r>
              <w:rPr>
                <w:rFonts w:ascii="Times New Roman" w:hAnsi="Times New Roman" w:cs="Times New Roman"/>
              </w:rPr>
              <w:t>6,7</w:t>
            </w:r>
          </w:p>
        </w:tc>
        <w:tc>
          <w:tcPr>
            <w:tcW w:w="851" w:type="dxa"/>
          </w:tcPr>
          <w:p w:rsidR="008663AD" w:rsidRDefault="008663AD" w:rsidP="008663AD">
            <w:pPr>
              <w:ind w:right="-79"/>
              <w:rPr>
                <w:rFonts w:ascii="Times New Roman" w:hAnsi="Times New Roman" w:cs="Times New Roman"/>
              </w:rPr>
            </w:pPr>
            <w:r>
              <w:rPr>
                <w:rFonts w:ascii="Times New Roman" w:hAnsi="Times New Roman" w:cs="Times New Roman"/>
              </w:rPr>
              <w:t>2022-2023</w:t>
            </w:r>
          </w:p>
        </w:tc>
        <w:tc>
          <w:tcPr>
            <w:tcW w:w="850" w:type="dxa"/>
          </w:tcPr>
          <w:p w:rsidR="008663AD" w:rsidRDefault="008663AD" w:rsidP="008663AD">
            <w:pPr>
              <w:ind w:right="-79"/>
              <w:jc w:val="center"/>
              <w:rPr>
                <w:rFonts w:ascii="Times New Roman" w:hAnsi="Times New Roman" w:cs="Times New Roman"/>
              </w:rPr>
            </w:pPr>
            <w:r>
              <w:rPr>
                <w:rFonts w:ascii="Times New Roman" w:hAnsi="Times New Roman" w:cs="Times New Roman"/>
              </w:rPr>
              <w:t>-</w:t>
            </w:r>
          </w:p>
        </w:tc>
        <w:tc>
          <w:tcPr>
            <w:tcW w:w="1985" w:type="dxa"/>
          </w:tcPr>
          <w:p w:rsidR="008663AD" w:rsidRDefault="008663AD" w:rsidP="008663AD">
            <w:pPr>
              <w:ind w:right="-79"/>
              <w:rPr>
                <w:rFonts w:ascii="Times New Roman" w:hAnsi="Times New Roman" w:cs="Times New Roman"/>
              </w:rPr>
            </w:pPr>
            <w:r w:rsidRPr="004A598D">
              <w:rPr>
                <w:rFonts w:ascii="Times New Roman" w:hAnsi="Times New Roman" w:cs="Times New Roman"/>
              </w:rPr>
              <w:t>станица Новокорсунская, улица Красная,33</w:t>
            </w:r>
          </w:p>
        </w:tc>
        <w:tc>
          <w:tcPr>
            <w:tcW w:w="1702" w:type="dxa"/>
          </w:tcPr>
          <w:p w:rsidR="008663AD" w:rsidRDefault="008663AD" w:rsidP="008663AD">
            <w:pPr>
              <w:ind w:left="-57" w:right="-57"/>
              <w:jc w:val="center"/>
              <w:rPr>
                <w:rFonts w:ascii="Times New Roman" w:hAnsi="Times New Roman" w:cs="Times New Roman"/>
              </w:rPr>
            </w:pPr>
            <w:r>
              <w:rPr>
                <w:rFonts w:ascii="Times New Roman" w:hAnsi="Times New Roman" w:cs="Times New Roman"/>
              </w:rPr>
              <w:t>-</w:t>
            </w:r>
          </w:p>
        </w:tc>
      </w:tr>
      <w:tr w:rsidR="008663AD" w:rsidRPr="00A128B6" w:rsidTr="008663AD">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15</w:t>
            </w:r>
          </w:p>
        </w:tc>
        <w:tc>
          <w:tcPr>
            <w:tcW w:w="2835" w:type="dxa"/>
          </w:tcPr>
          <w:p w:rsidR="008663AD" w:rsidRPr="00A128B6" w:rsidRDefault="008663AD" w:rsidP="008663AD">
            <w:pPr>
              <w:widowControl w:val="0"/>
              <w:ind w:left="-57" w:right="-57"/>
              <w:rPr>
                <w:rFonts w:ascii="Times New Roman" w:hAnsi="Times New Roman" w:cs="Times New Roman"/>
              </w:rPr>
            </w:pPr>
            <w:r w:rsidRPr="00A128B6">
              <w:rPr>
                <w:rFonts w:ascii="Times New Roman" w:hAnsi="Times New Roman" w:cs="Times New Roman"/>
                <w:spacing w:val="2"/>
                <w:shd w:val="clear" w:color="auto" w:fill="FFFFFF"/>
              </w:rPr>
              <w:t xml:space="preserve">Строительство жилого комплекса «Западный» </w:t>
            </w:r>
          </w:p>
        </w:tc>
        <w:tc>
          <w:tcPr>
            <w:tcW w:w="1136"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w:t>
            </w:r>
          </w:p>
        </w:tc>
        <w:tc>
          <w:tcPr>
            <w:tcW w:w="851"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2027-2030</w:t>
            </w:r>
          </w:p>
        </w:tc>
        <w:tc>
          <w:tcPr>
            <w:tcW w:w="850" w:type="dxa"/>
          </w:tcPr>
          <w:p w:rsidR="008663AD" w:rsidRPr="00A128B6" w:rsidRDefault="008663AD" w:rsidP="008663AD">
            <w:pPr>
              <w:ind w:right="-79"/>
              <w:rPr>
                <w:rFonts w:ascii="Times New Roman" w:hAnsi="Times New Roman" w:cs="Times New Roman"/>
              </w:rPr>
            </w:pPr>
          </w:p>
        </w:tc>
        <w:tc>
          <w:tcPr>
            <w:tcW w:w="1985" w:type="dxa"/>
          </w:tcPr>
          <w:p w:rsidR="008663AD" w:rsidRPr="00A128B6" w:rsidRDefault="008663AD" w:rsidP="008663AD">
            <w:pPr>
              <w:ind w:right="-79"/>
              <w:rPr>
                <w:rFonts w:ascii="Times New Roman" w:hAnsi="Times New Roman" w:cs="Times New Roman"/>
              </w:rPr>
            </w:pPr>
            <w:r w:rsidRPr="00A128B6">
              <w:rPr>
                <w:rFonts w:ascii="Times New Roman" w:hAnsi="Times New Roman" w:cs="Times New Roman"/>
              </w:rPr>
              <w:t xml:space="preserve">г. Тимашевск, </w:t>
            </w:r>
          </w:p>
          <w:p w:rsidR="008663AD" w:rsidRPr="00A128B6" w:rsidRDefault="008663AD" w:rsidP="008663AD">
            <w:pPr>
              <w:ind w:right="-79"/>
              <w:rPr>
                <w:rFonts w:ascii="Times New Roman" w:hAnsi="Times New Roman" w:cs="Times New Roman"/>
              </w:rPr>
            </w:pPr>
            <w:r w:rsidRPr="00A128B6">
              <w:rPr>
                <w:rFonts w:ascii="Times New Roman" w:hAnsi="Times New Roman" w:cs="Times New Roman"/>
              </w:rPr>
              <w:t xml:space="preserve">мкр. Западный             </w:t>
            </w:r>
          </w:p>
        </w:tc>
        <w:tc>
          <w:tcPr>
            <w:tcW w:w="1702" w:type="dxa"/>
          </w:tcPr>
          <w:p w:rsidR="008663AD" w:rsidRPr="00A128B6" w:rsidRDefault="008663AD" w:rsidP="008663AD">
            <w:pPr>
              <w:ind w:right="-79"/>
              <w:jc w:val="center"/>
              <w:rPr>
                <w:rFonts w:ascii="Times New Roman" w:hAnsi="Times New Roman" w:cs="Times New Roman"/>
              </w:rPr>
            </w:pPr>
            <w:r w:rsidRPr="00A128B6">
              <w:rPr>
                <w:rFonts w:ascii="Times New Roman" w:hAnsi="Times New Roman" w:cs="Times New Roman"/>
              </w:rPr>
              <w:t>-</w:t>
            </w:r>
          </w:p>
        </w:tc>
      </w:tr>
      <w:tr w:rsidR="008663AD" w:rsidRPr="008B5C45" w:rsidTr="008663AD">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16</w:t>
            </w:r>
          </w:p>
        </w:tc>
        <w:tc>
          <w:tcPr>
            <w:tcW w:w="2835" w:type="dxa"/>
          </w:tcPr>
          <w:p w:rsidR="008663AD" w:rsidRPr="008B5C45" w:rsidRDefault="008663AD" w:rsidP="008663AD">
            <w:pPr>
              <w:widowControl w:val="0"/>
              <w:ind w:left="-57" w:right="-109"/>
              <w:rPr>
                <w:rFonts w:ascii="Times New Roman" w:hAnsi="Times New Roman" w:cs="Times New Roman"/>
                <w:spacing w:val="2"/>
                <w:shd w:val="clear" w:color="auto" w:fill="FFFFFF"/>
              </w:rPr>
            </w:pPr>
            <w:r w:rsidRPr="008B5C45">
              <w:rPr>
                <w:rFonts w:ascii="Times New Roman" w:hAnsi="Times New Roman" w:cs="Times New Roman"/>
                <w:spacing w:val="2"/>
                <w:shd w:val="clear" w:color="auto" w:fill="FFFFFF"/>
              </w:rPr>
              <w:t>Строительство 17 объектов, и реконструкция 11</w:t>
            </w:r>
            <w:r>
              <w:rPr>
                <w:rFonts w:ascii="Times New Roman" w:hAnsi="Times New Roman" w:cs="Times New Roman"/>
                <w:spacing w:val="2"/>
                <w:shd w:val="clear" w:color="auto" w:fill="FFFFFF"/>
              </w:rPr>
              <w:t xml:space="preserve"> </w:t>
            </w:r>
            <w:r w:rsidRPr="008B5C45">
              <w:rPr>
                <w:rFonts w:ascii="Times New Roman" w:hAnsi="Times New Roman" w:cs="Times New Roman"/>
                <w:spacing w:val="2"/>
                <w:shd w:val="clear" w:color="auto" w:fill="FFFFFF"/>
              </w:rPr>
              <w:t>объек</w:t>
            </w:r>
            <w:r>
              <w:rPr>
                <w:rFonts w:ascii="Times New Roman" w:hAnsi="Times New Roman" w:cs="Times New Roman"/>
                <w:spacing w:val="2"/>
                <w:shd w:val="clear" w:color="auto" w:fill="FFFFFF"/>
              </w:rPr>
              <w:t xml:space="preserve"> </w:t>
            </w:r>
            <w:r w:rsidRPr="008B5C45">
              <w:rPr>
                <w:rFonts w:ascii="Times New Roman" w:hAnsi="Times New Roman" w:cs="Times New Roman"/>
                <w:spacing w:val="2"/>
                <w:shd w:val="clear" w:color="auto" w:fill="FFFFFF"/>
              </w:rPr>
              <w:t>тов энергообеспечения</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200,0</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2024</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w:t>
            </w:r>
          </w:p>
        </w:tc>
        <w:tc>
          <w:tcPr>
            <w:tcW w:w="1702"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 xml:space="preserve">АО </w:t>
            </w:r>
            <w:r>
              <w:rPr>
                <w:rFonts w:ascii="Times New Roman" w:hAnsi="Times New Roman" w:cs="Times New Roman"/>
              </w:rPr>
              <w:t>«</w:t>
            </w:r>
            <w:r w:rsidRPr="008B5C45">
              <w:rPr>
                <w:rFonts w:ascii="Times New Roman" w:hAnsi="Times New Roman" w:cs="Times New Roman"/>
              </w:rPr>
              <w:t>НЭСК-электросети</w:t>
            </w:r>
            <w:r>
              <w:rPr>
                <w:rFonts w:ascii="Times New Roman" w:hAnsi="Times New Roman" w:cs="Times New Roman"/>
              </w:rPr>
              <w:t>»</w:t>
            </w:r>
            <w:r w:rsidRPr="008B5C45">
              <w:rPr>
                <w:rFonts w:ascii="Times New Roman" w:hAnsi="Times New Roman" w:cs="Times New Roman"/>
              </w:rPr>
              <w:t xml:space="preserve"> </w:t>
            </w:r>
            <w:r>
              <w:rPr>
                <w:rFonts w:ascii="Times New Roman" w:hAnsi="Times New Roman" w:cs="Times New Roman"/>
              </w:rPr>
              <w:t>«Тимашевск</w:t>
            </w:r>
            <w:r w:rsidRPr="008B5C45">
              <w:rPr>
                <w:rFonts w:ascii="Times New Roman" w:hAnsi="Times New Roman" w:cs="Times New Roman"/>
              </w:rPr>
              <w:t>электросеть</w:t>
            </w:r>
            <w:r>
              <w:rPr>
                <w:rFonts w:ascii="Times New Roman" w:hAnsi="Times New Roman" w:cs="Times New Roman"/>
              </w:rPr>
              <w:t>»</w:t>
            </w:r>
          </w:p>
        </w:tc>
      </w:tr>
      <w:tr w:rsidR="008663AD" w:rsidRPr="008B5C45" w:rsidTr="008663AD">
        <w:trPr>
          <w:trHeight w:val="303"/>
        </w:trPr>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17</w:t>
            </w:r>
          </w:p>
        </w:tc>
        <w:tc>
          <w:tcPr>
            <w:tcW w:w="2835" w:type="dxa"/>
          </w:tcPr>
          <w:p w:rsidR="008663AD" w:rsidRPr="008B5C45" w:rsidRDefault="008663AD" w:rsidP="008663AD">
            <w:pPr>
              <w:widowControl w:val="0"/>
              <w:ind w:left="-57" w:right="-57"/>
              <w:rPr>
                <w:rFonts w:ascii="Times New Roman" w:hAnsi="Times New Roman" w:cs="Times New Roman"/>
                <w:spacing w:val="2"/>
                <w:shd w:val="clear" w:color="auto" w:fill="FFFFFF"/>
              </w:rPr>
            </w:pPr>
            <w:r w:rsidRPr="008B5C45">
              <w:rPr>
                <w:rFonts w:ascii="Times New Roman" w:hAnsi="Times New Roman" w:cs="Times New Roman"/>
                <w:spacing w:val="2"/>
                <w:shd w:val="clear" w:color="auto" w:fill="FFFFFF"/>
              </w:rPr>
              <w:t xml:space="preserve">Благоустройство сквера </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2023</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 xml:space="preserve">г. Тимашевск, </w:t>
            </w:r>
          </w:p>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ул. Дзержинского</w:t>
            </w:r>
          </w:p>
        </w:tc>
        <w:tc>
          <w:tcPr>
            <w:tcW w:w="1702"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r>
      <w:tr w:rsidR="008663AD" w:rsidRPr="008B5C45" w:rsidTr="008663AD">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18</w:t>
            </w:r>
          </w:p>
        </w:tc>
        <w:tc>
          <w:tcPr>
            <w:tcW w:w="2835" w:type="dxa"/>
          </w:tcPr>
          <w:p w:rsidR="008663AD" w:rsidRPr="008B5C45" w:rsidRDefault="008663AD" w:rsidP="008663AD">
            <w:pPr>
              <w:widowControl w:val="0"/>
              <w:ind w:left="-57" w:right="-57"/>
              <w:rPr>
                <w:rFonts w:ascii="Times New Roman" w:hAnsi="Times New Roman" w:cs="Times New Roman"/>
                <w:spacing w:val="2"/>
                <w:shd w:val="clear" w:color="auto" w:fill="FFFFFF"/>
              </w:rPr>
            </w:pPr>
            <w:r w:rsidRPr="008B5C45">
              <w:rPr>
                <w:rFonts w:ascii="Times New Roman" w:hAnsi="Times New Roman" w:cs="Times New Roman"/>
                <w:spacing w:val="2"/>
                <w:shd w:val="clear" w:color="auto" w:fill="FFFFFF"/>
              </w:rPr>
              <w:t xml:space="preserve">Строительство мотодрома </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2023-2024</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 xml:space="preserve"> г. Тимашевск, </w:t>
            </w:r>
          </w:p>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мкр. Заря</w:t>
            </w:r>
          </w:p>
        </w:tc>
        <w:tc>
          <w:tcPr>
            <w:tcW w:w="1702"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r>
      <w:tr w:rsidR="008663AD" w:rsidRPr="008B5C45" w:rsidTr="008663AD">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19</w:t>
            </w:r>
          </w:p>
        </w:tc>
        <w:tc>
          <w:tcPr>
            <w:tcW w:w="2835" w:type="dxa"/>
          </w:tcPr>
          <w:p w:rsidR="008663AD" w:rsidRPr="008B5C45" w:rsidRDefault="008663AD" w:rsidP="008663AD">
            <w:pPr>
              <w:widowControl w:val="0"/>
              <w:ind w:left="-57" w:right="-57"/>
              <w:rPr>
                <w:rFonts w:ascii="Times New Roman" w:hAnsi="Times New Roman" w:cs="Times New Roman"/>
                <w:spacing w:val="2"/>
                <w:shd w:val="clear" w:color="auto" w:fill="FFFFFF"/>
              </w:rPr>
            </w:pPr>
            <w:r w:rsidRPr="008B5C45">
              <w:rPr>
                <w:rFonts w:ascii="Times New Roman" w:hAnsi="Times New Roman" w:cs="Times New Roman"/>
                <w:spacing w:val="2"/>
                <w:shd w:val="clear" w:color="auto" w:fill="FFFFFF"/>
              </w:rPr>
              <w:t>Строительство парка</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2023</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п. Садовод</w:t>
            </w:r>
          </w:p>
        </w:tc>
        <w:tc>
          <w:tcPr>
            <w:tcW w:w="1702"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r>
      <w:tr w:rsidR="008663AD" w:rsidRPr="008B5C45" w:rsidTr="008663AD">
        <w:trPr>
          <w:trHeight w:val="587"/>
        </w:trPr>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20</w:t>
            </w:r>
          </w:p>
        </w:tc>
        <w:tc>
          <w:tcPr>
            <w:tcW w:w="2835" w:type="dxa"/>
          </w:tcPr>
          <w:p w:rsidR="008663AD" w:rsidRPr="008B5C45" w:rsidRDefault="008663AD" w:rsidP="008663AD">
            <w:pPr>
              <w:widowControl w:val="0"/>
              <w:ind w:left="-57" w:right="-57"/>
              <w:rPr>
                <w:rFonts w:ascii="Times New Roman" w:hAnsi="Times New Roman" w:cs="Times New Roman"/>
                <w:spacing w:val="2"/>
                <w:shd w:val="clear" w:color="auto" w:fill="FFFFFF"/>
              </w:rPr>
            </w:pPr>
            <w:r w:rsidRPr="008B5C45">
              <w:rPr>
                <w:rFonts w:ascii="Times New Roman" w:hAnsi="Times New Roman" w:cs="Times New Roman"/>
                <w:color w:val="000000" w:themeColor="text1"/>
                <w:spacing w:val="2"/>
                <w:shd w:val="clear" w:color="auto" w:fill="FFFFFF"/>
              </w:rPr>
              <w:t xml:space="preserve">Строительство экстрим парка </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2028-2029</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Default="008663AD" w:rsidP="008663AD">
            <w:pPr>
              <w:ind w:right="-79"/>
              <w:rPr>
                <w:rFonts w:ascii="Times New Roman" w:hAnsi="Times New Roman" w:cs="Times New Roman"/>
              </w:rPr>
            </w:pPr>
            <w:r w:rsidRPr="008B5C45">
              <w:rPr>
                <w:rFonts w:ascii="Times New Roman" w:hAnsi="Times New Roman" w:cs="Times New Roman"/>
              </w:rPr>
              <w:t xml:space="preserve">г. Тимашевск,          </w:t>
            </w:r>
          </w:p>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 xml:space="preserve"> п. Южный</w:t>
            </w:r>
          </w:p>
        </w:tc>
        <w:tc>
          <w:tcPr>
            <w:tcW w:w="1702"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r>
      <w:tr w:rsidR="008663AD" w:rsidRPr="008B5C45" w:rsidTr="008663AD">
        <w:trPr>
          <w:trHeight w:val="637"/>
        </w:trPr>
        <w:tc>
          <w:tcPr>
            <w:tcW w:w="566" w:type="dxa"/>
          </w:tcPr>
          <w:p w:rsidR="008663AD" w:rsidRDefault="008663AD" w:rsidP="008663AD">
            <w:pPr>
              <w:ind w:left="-136" w:right="-108"/>
              <w:jc w:val="center"/>
              <w:rPr>
                <w:rFonts w:ascii="Times New Roman" w:hAnsi="Times New Roman" w:cs="Times New Roman"/>
              </w:rPr>
            </w:pPr>
            <w:r>
              <w:rPr>
                <w:rFonts w:ascii="Times New Roman" w:hAnsi="Times New Roman" w:cs="Times New Roman"/>
              </w:rPr>
              <w:t>21</w:t>
            </w:r>
          </w:p>
        </w:tc>
        <w:tc>
          <w:tcPr>
            <w:tcW w:w="2835" w:type="dxa"/>
          </w:tcPr>
          <w:p w:rsidR="008663AD" w:rsidRPr="008B5C45" w:rsidRDefault="008663AD" w:rsidP="008663AD">
            <w:pPr>
              <w:widowControl w:val="0"/>
              <w:ind w:left="-57" w:right="-57"/>
              <w:rPr>
                <w:rFonts w:ascii="Times New Roman" w:hAnsi="Times New Roman" w:cs="Times New Roman"/>
                <w:color w:val="000000" w:themeColor="text1"/>
                <w:spacing w:val="2"/>
                <w:shd w:val="clear" w:color="auto" w:fill="FFFFFF"/>
              </w:rPr>
            </w:pPr>
            <w:r w:rsidRPr="008B5C45">
              <w:rPr>
                <w:rFonts w:ascii="Times New Roman" w:hAnsi="Times New Roman" w:cs="Times New Roman"/>
                <w:color w:val="000000" w:themeColor="text1"/>
                <w:spacing w:val="2"/>
                <w:shd w:val="clear" w:color="auto" w:fill="FFFFFF"/>
              </w:rPr>
              <w:t>Строительство водозаборов</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п. Южный, п. Са</w:t>
            </w:r>
            <w:r>
              <w:rPr>
                <w:rFonts w:ascii="Times New Roman" w:hAnsi="Times New Roman" w:cs="Times New Roman"/>
              </w:rPr>
              <w:t xml:space="preserve"> </w:t>
            </w:r>
            <w:r w:rsidRPr="008B5C45">
              <w:rPr>
                <w:rFonts w:ascii="Times New Roman" w:hAnsi="Times New Roman" w:cs="Times New Roman"/>
              </w:rPr>
              <w:t>довод</w:t>
            </w:r>
          </w:p>
        </w:tc>
        <w:tc>
          <w:tcPr>
            <w:tcW w:w="1702"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r>
      <w:tr w:rsidR="008663AD" w:rsidRPr="008B5C45" w:rsidTr="008663AD">
        <w:trPr>
          <w:trHeight w:val="825"/>
        </w:trPr>
        <w:tc>
          <w:tcPr>
            <w:tcW w:w="566" w:type="dxa"/>
          </w:tcPr>
          <w:p w:rsidR="008663AD" w:rsidRDefault="008663AD" w:rsidP="008663AD">
            <w:pPr>
              <w:ind w:left="-136" w:right="-108"/>
              <w:jc w:val="center"/>
              <w:rPr>
                <w:rFonts w:ascii="Times New Roman" w:hAnsi="Times New Roman" w:cs="Times New Roman"/>
              </w:rPr>
            </w:pPr>
            <w:r>
              <w:rPr>
                <w:rFonts w:ascii="Times New Roman" w:hAnsi="Times New Roman" w:cs="Times New Roman"/>
              </w:rPr>
              <w:t>21</w:t>
            </w:r>
          </w:p>
        </w:tc>
        <w:tc>
          <w:tcPr>
            <w:tcW w:w="2835" w:type="dxa"/>
          </w:tcPr>
          <w:p w:rsidR="008663AD" w:rsidRPr="008B5C45" w:rsidRDefault="008663AD" w:rsidP="008663AD">
            <w:pPr>
              <w:widowControl w:val="0"/>
              <w:ind w:left="-57" w:right="-57"/>
              <w:rPr>
                <w:rFonts w:ascii="Times New Roman" w:hAnsi="Times New Roman" w:cs="Times New Roman"/>
                <w:color w:val="000000" w:themeColor="text1"/>
                <w:spacing w:val="2"/>
                <w:shd w:val="clear" w:color="auto" w:fill="FFFFFF"/>
              </w:rPr>
            </w:pPr>
            <w:r>
              <w:rPr>
                <w:rFonts w:ascii="Times New Roman" w:hAnsi="Times New Roman" w:cs="Times New Roman"/>
                <w:color w:val="000000" w:themeColor="text1"/>
                <w:spacing w:val="2"/>
                <w:shd w:val="clear" w:color="auto" w:fill="FFFFFF"/>
              </w:rPr>
              <w:t>Проектирование и строительство модульной  котельной</w:t>
            </w:r>
          </w:p>
        </w:tc>
        <w:tc>
          <w:tcPr>
            <w:tcW w:w="1136" w:type="dxa"/>
          </w:tcPr>
          <w:p w:rsidR="008663AD" w:rsidRPr="008B5C45" w:rsidRDefault="008663AD" w:rsidP="008663AD">
            <w:pPr>
              <w:ind w:right="-79"/>
              <w:jc w:val="center"/>
              <w:rPr>
                <w:rFonts w:ascii="Times New Roman" w:hAnsi="Times New Roman" w:cs="Times New Roman"/>
              </w:rPr>
            </w:pPr>
          </w:p>
        </w:tc>
        <w:tc>
          <w:tcPr>
            <w:tcW w:w="851" w:type="dxa"/>
          </w:tcPr>
          <w:p w:rsidR="008663AD" w:rsidRPr="008B5C45" w:rsidRDefault="008663AD" w:rsidP="008663AD">
            <w:pPr>
              <w:ind w:right="-79"/>
              <w:jc w:val="center"/>
              <w:rPr>
                <w:rFonts w:ascii="Times New Roman" w:hAnsi="Times New Roman" w:cs="Times New Roman"/>
              </w:rPr>
            </w:pPr>
            <w:r>
              <w:rPr>
                <w:rFonts w:ascii="Times New Roman" w:hAnsi="Times New Roman" w:cs="Times New Roman"/>
              </w:rPr>
              <w:t>2023</w:t>
            </w:r>
          </w:p>
        </w:tc>
        <w:tc>
          <w:tcPr>
            <w:tcW w:w="850" w:type="dxa"/>
          </w:tcPr>
          <w:p w:rsidR="008663AD" w:rsidRPr="008B5C45" w:rsidRDefault="008663AD" w:rsidP="008663AD">
            <w:pPr>
              <w:ind w:right="-79"/>
              <w:rPr>
                <w:rFonts w:ascii="Times New Roman" w:hAnsi="Times New Roman" w:cs="Times New Roman"/>
              </w:rPr>
            </w:pPr>
          </w:p>
        </w:tc>
        <w:tc>
          <w:tcPr>
            <w:tcW w:w="1985" w:type="dxa"/>
          </w:tcPr>
          <w:p w:rsidR="008663AD" w:rsidRPr="008B5C45" w:rsidRDefault="008663AD" w:rsidP="008663AD">
            <w:pPr>
              <w:ind w:right="-79"/>
              <w:rPr>
                <w:rFonts w:ascii="Times New Roman" w:hAnsi="Times New Roman" w:cs="Times New Roman"/>
              </w:rPr>
            </w:pPr>
            <w:r>
              <w:rPr>
                <w:rFonts w:ascii="Times New Roman" w:hAnsi="Times New Roman" w:cs="Times New Roman"/>
              </w:rPr>
              <w:t>ст. Медведовская</w:t>
            </w:r>
          </w:p>
        </w:tc>
        <w:tc>
          <w:tcPr>
            <w:tcW w:w="1702"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r>
      <w:tr w:rsidR="008663AD" w:rsidRPr="008B5C45" w:rsidTr="008663AD">
        <w:trPr>
          <w:trHeight w:val="1148"/>
        </w:trPr>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22</w:t>
            </w:r>
          </w:p>
        </w:tc>
        <w:tc>
          <w:tcPr>
            <w:tcW w:w="2835"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Строительство складов для хранения и фасовки сельскохозяйственной продукции</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74,4</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p w:rsidR="008663AD" w:rsidRPr="008B5C45" w:rsidRDefault="008663AD" w:rsidP="008663AD">
            <w:pPr>
              <w:ind w:right="-79"/>
              <w:jc w:val="center"/>
              <w:rPr>
                <w:rFonts w:ascii="Times New Roman" w:hAnsi="Times New Roman" w:cs="Times New Roman"/>
              </w:rPr>
            </w:pPr>
          </w:p>
        </w:tc>
        <w:tc>
          <w:tcPr>
            <w:tcW w:w="850"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50</w:t>
            </w:r>
          </w:p>
        </w:tc>
        <w:tc>
          <w:tcPr>
            <w:tcW w:w="1985" w:type="dxa"/>
          </w:tcPr>
          <w:p w:rsidR="008663AD" w:rsidRDefault="008663AD" w:rsidP="008663AD">
            <w:pPr>
              <w:ind w:right="-79"/>
              <w:rPr>
                <w:rFonts w:ascii="Times New Roman" w:hAnsi="Times New Roman" w:cs="Times New Roman"/>
              </w:rPr>
            </w:pPr>
            <w:r>
              <w:rPr>
                <w:rFonts w:ascii="Times New Roman" w:hAnsi="Times New Roman" w:cs="Times New Roman"/>
              </w:rPr>
              <w:t>Роговское сельское поселение,</w:t>
            </w:r>
            <w:r w:rsidRPr="008B5C45">
              <w:rPr>
                <w:rFonts w:ascii="Times New Roman" w:hAnsi="Times New Roman" w:cs="Times New Roman"/>
              </w:rPr>
              <w:t xml:space="preserve"> х. При</w:t>
            </w:r>
            <w:r>
              <w:rPr>
                <w:rFonts w:ascii="Times New Roman" w:hAnsi="Times New Roman" w:cs="Times New Roman"/>
              </w:rPr>
              <w:t xml:space="preserve"> </w:t>
            </w:r>
            <w:r w:rsidRPr="008B5C45">
              <w:rPr>
                <w:rFonts w:ascii="Times New Roman" w:hAnsi="Times New Roman" w:cs="Times New Roman"/>
              </w:rPr>
              <w:t xml:space="preserve">вокзальный,  </w:t>
            </w:r>
          </w:p>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ул. Вокзальная, 1М</w:t>
            </w:r>
          </w:p>
        </w:tc>
        <w:tc>
          <w:tcPr>
            <w:tcW w:w="1702" w:type="dxa"/>
          </w:tcPr>
          <w:p w:rsidR="008663AD" w:rsidRPr="008B5C45" w:rsidRDefault="008663AD" w:rsidP="008663AD">
            <w:pPr>
              <w:ind w:left="-107" w:right="-79"/>
              <w:rPr>
                <w:rFonts w:ascii="Times New Roman" w:hAnsi="Times New Roman" w:cs="Times New Roman"/>
              </w:rPr>
            </w:pPr>
            <w:r w:rsidRPr="008B5C45">
              <w:rPr>
                <w:rFonts w:ascii="Times New Roman" w:hAnsi="Times New Roman" w:cs="Times New Roman"/>
              </w:rPr>
              <w:t>Поиск инвестора</w:t>
            </w:r>
          </w:p>
        </w:tc>
      </w:tr>
      <w:tr w:rsidR="008663AD" w:rsidRPr="008B5C45" w:rsidTr="0055404D">
        <w:trPr>
          <w:trHeight w:val="421"/>
        </w:trPr>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23</w:t>
            </w:r>
          </w:p>
        </w:tc>
        <w:tc>
          <w:tcPr>
            <w:tcW w:w="2835"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Строительство склада производственной логистики</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175,0</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0"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20</w:t>
            </w: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ул. Ровная, 3</w:t>
            </w:r>
          </w:p>
        </w:tc>
        <w:tc>
          <w:tcPr>
            <w:tcW w:w="1702" w:type="dxa"/>
          </w:tcPr>
          <w:p w:rsidR="008663AD" w:rsidRPr="008B5C45" w:rsidRDefault="008663AD" w:rsidP="008663AD">
            <w:pPr>
              <w:ind w:left="-107" w:right="-79"/>
              <w:rPr>
                <w:rFonts w:ascii="Times New Roman" w:hAnsi="Times New Roman" w:cs="Times New Roman"/>
              </w:rPr>
            </w:pPr>
            <w:r w:rsidRPr="008B5C45">
              <w:rPr>
                <w:rFonts w:ascii="Times New Roman" w:hAnsi="Times New Roman" w:cs="Times New Roman"/>
              </w:rPr>
              <w:t>Поиск инвестора</w:t>
            </w:r>
          </w:p>
        </w:tc>
      </w:tr>
      <w:tr w:rsidR="008663AD" w:rsidRPr="008B5C45" w:rsidTr="0055404D">
        <w:trPr>
          <w:trHeight w:val="627"/>
        </w:trPr>
        <w:tc>
          <w:tcPr>
            <w:tcW w:w="566" w:type="dxa"/>
          </w:tcPr>
          <w:p w:rsidR="008663AD" w:rsidRPr="00353C07" w:rsidRDefault="008663AD" w:rsidP="008663AD">
            <w:pPr>
              <w:ind w:left="-136" w:right="-108"/>
              <w:jc w:val="center"/>
              <w:rPr>
                <w:rFonts w:ascii="Times New Roman" w:hAnsi="Times New Roman" w:cs="Times New Roman"/>
              </w:rPr>
            </w:pPr>
            <w:r>
              <w:rPr>
                <w:rFonts w:ascii="Times New Roman" w:hAnsi="Times New Roman" w:cs="Times New Roman"/>
              </w:rPr>
              <w:t>24</w:t>
            </w:r>
          </w:p>
        </w:tc>
        <w:tc>
          <w:tcPr>
            <w:tcW w:w="2835" w:type="dxa"/>
          </w:tcPr>
          <w:p w:rsidR="008663AD" w:rsidRPr="008B5C45" w:rsidRDefault="008663AD" w:rsidP="008663AD">
            <w:pPr>
              <w:ind w:left="-57" w:right="-57"/>
              <w:rPr>
                <w:rFonts w:ascii="Times New Roman" w:hAnsi="Times New Roman" w:cs="Times New Roman"/>
              </w:rPr>
            </w:pPr>
            <w:r w:rsidRPr="008B5C45">
              <w:rPr>
                <w:rFonts w:ascii="Times New Roman" w:hAnsi="Times New Roman" w:cs="Times New Roman"/>
              </w:rPr>
              <w:t>Строительство производственной базы</w:t>
            </w:r>
          </w:p>
        </w:tc>
        <w:tc>
          <w:tcPr>
            <w:tcW w:w="1136"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850" w:type="dxa"/>
          </w:tcPr>
          <w:p w:rsidR="008663AD" w:rsidRPr="008B5C45" w:rsidRDefault="008663AD" w:rsidP="008663AD">
            <w:pPr>
              <w:ind w:right="-79"/>
              <w:jc w:val="center"/>
              <w:rPr>
                <w:rFonts w:ascii="Times New Roman" w:hAnsi="Times New Roman" w:cs="Times New Roman"/>
              </w:rPr>
            </w:pPr>
            <w:r w:rsidRPr="008B5C45">
              <w:rPr>
                <w:rFonts w:ascii="Times New Roman" w:hAnsi="Times New Roman" w:cs="Times New Roman"/>
              </w:rPr>
              <w:t>-</w:t>
            </w:r>
          </w:p>
        </w:tc>
        <w:tc>
          <w:tcPr>
            <w:tcW w:w="1985" w:type="dxa"/>
          </w:tcPr>
          <w:p w:rsidR="008663AD" w:rsidRPr="008B5C45" w:rsidRDefault="008663AD" w:rsidP="008663AD">
            <w:pPr>
              <w:ind w:right="-79"/>
              <w:rPr>
                <w:rFonts w:ascii="Times New Roman" w:hAnsi="Times New Roman" w:cs="Times New Roman"/>
              </w:rPr>
            </w:pPr>
            <w:r w:rsidRPr="008B5C45">
              <w:rPr>
                <w:rFonts w:ascii="Times New Roman" w:hAnsi="Times New Roman" w:cs="Times New Roman"/>
              </w:rPr>
              <w:t>г. Тимашевск,                                       ул. Выборная, 64</w:t>
            </w:r>
          </w:p>
        </w:tc>
        <w:tc>
          <w:tcPr>
            <w:tcW w:w="1702" w:type="dxa"/>
          </w:tcPr>
          <w:p w:rsidR="008663AD" w:rsidRPr="008B5C45" w:rsidRDefault="008663AD" w:rsidP="008663AD">
            <w:pPr>
              <w:ind w:left="-107" w:right="-79"/>
              <w:rPr>
                <w:rFonts w:ascii="Times New Roman" w:hAnsi="Times New Roman" w:cs="Times New Roman"/>
              </w:rPr>
            </w:pPr>
            <w:r w:rsidRPr="008B5C45">
              <w:rPr>
                <w:rFonts w:ascii="Times New Roman" w:hAnsi="Times New Roman" w:cs="Times New Roman"/>
              </w:rPr>
              <w:t>Поиск инвестора</w:t>
            </w:r>
          </w:p>
        </w:tc>
      </w:tr>
      <w:tr w:rsidR="0055404D" w:rsidRPr="008B5C45" w:rsidTr="0055404D">
        <w:trPr>
          <w:trHeight w:val="756"/>
        </w:trPr>
        <w:tc>
          <w:tcPr>
            <w:tcW w:w="566" w:type="dxa"/>
          </w:tcPr>
          <w:p w:rsidR="0055404D" w:rsidRPr="00353C07" w:rsidRDefault="0055404D" w:rsidP="0055404D">
            <w:pPr>
              <w:ind w:left="-136" w:right="-108"/>
              <w:jc w:val="center"/>
              <w:rPr>
                <w:rFonts w:ascii="Times New Roman" w:hAnsi="Times New Roman" w:cs="Times New Roman"/>
              </w:rPr>
            </w:pPr>
            <w:r>
              <w:rPr>
                <w:rFonts w:ascii="Times New Roman" w:hAnsi="Times New Roman" w:cs="Times New Roman"/>
              </w:rPr>
              <w:t>25</w:t>
            </w:r>
          </w:p>
        </w:tc>
        <w:tc>
          <w:tcPr>
            <w:tcW w:w="2835" w:type="dxa"/>
          </w:tcPr>
          <w:p w:rsidR="0055404D" w:rsidRPr="008B5C45" w:rsidRDefault="0055404D" w:rsidP="0055404D">
            <w:pPr>
              <w:ind w:left="-57" w:right="-57"/>
              <w:rPr>
                <w:rFonts w:ascii="Times New Roman" w:hAnsi="Times New Roman" w:cs="Times New Roman"/>
              </w:rPr>
            </w:pPr>
            <w:r w:rsidRPr="008B5C45">
              <w:rPr>
                <w:rFonts w:ascii="Times New Roman" w:hAnsi="Times New Roman" w:cs="Times New Roman"/>
              </w:rPr>
              <w:t>Строительство спортивно-оздоровительного комплекса</w:t>
            </w:r>
          </w:p>
        </w:tc>
        <w:tc>
          <w:tcPr>
            <w:tcW w:w="1136"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0"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1985" w:type="dxa"/>
          </w:tcPr>
          <w:p w:rsidR="0055404D" w:rsidRDefault="0055404D" w:rsidP="0055404D">
            <w:pPr>
              <w:ind w:right="-79"/>
              <w:rPr>
                <w:rFonts w:ascii="Times New Roman" w:hAnsi="Times New Roman" w:cs="Times New Roman"/>
              </w:rPr>
            </w:pPr>
            <w:r w:rsidRPr="008B5C45">
              <w:rPr>
                <w:rFonts w:ascii="Times New Roman" w:hAnsi="Times New Roman" w:cs="Times New Roman"/>
              </w:rPr>
              <w:t xml:space="preserve">ст. Медведовская, </w:t>
            </w:r>
          </w:p>
          <w:p w:rsidR="0055404D" w:rsidRPr="008B5C45" w:rsidRDefault="0055404D" w:rsidP="0055404D">
            <w:pPr>
              <w:ind w:right="-79"/>
              <w:rPr>
                <w:rFonts w:ascii="Times New Roman" w:hAnsi="Times New Roman" w:cs="Times New Roman"/>
              </w:rPr>
            </w:pPr>
            <w:r w:rsidRPr="008B5C45">
              <w:rPr>
                <w:rFonts w:ascii="Times New Roman" w:hAnsi="Times New Roman" w:cs="Times New Roman"/>
              </w:rPr>
              <w:t>ул. Профессиональ</w:t>
            </w:r>
            <w:r>
              <w:rPr>
                <w:rFonts w:ascii="Times New Roman" w:hAnsi="Times New Roman" w:cs="Times New Roman"/>
              </w:rPr>
              <w:t xml:space="preserve"> </w:t>
            </w:r>
            <w:r w:rsidRPr="008B5C45">
              <w:rPr>
                <w:rFonts w:ascii="Times New Roman" w:hAnsi="Times New Roman" w:cs="Times New Roman"/>
              </w:rPr>
              <w:t>ная, 65 Г</w:t>
            </w:r>
          </w:p>
        </w:tc>
        <w:tc>
          <w:tcPr>
            <w:tcW w:w="1702" w:type="dxa"/>
          </w:tcPr>
          <w:p w:rsidR="0055404D" w:rsidRPr="008B5C45" w:rsidRDefault="0055404D" w:rsidP="0055404D">
            <w:pPr>
              <w:ind w:left="-107" w:right="-79"/>
              <w:rPr>
                <w:rFonts w:ascii="Times New Roman" w:hAnsi="Times New Roman" w:cs="Times New Roman"/>
              </w:rPr>
            </w:pPr>
            <w:r w:rsidRPr="008B5C45">
              <w:rPr>
                <w:rFonts w:ascii="Times New Roman" w:hAnsi="Times New Roman" w:cs="Times New Roman"/>
              </w:rPr>
              <w:t>Поиск инвестора</w:t>
            </w:r>
          </w:p>
        </w:tc>
      </w:tr>
      <w:tr w:rsidR="0055404D" w:rsidRPr="008B5C45" w:rsidTr="0055404D">
        <w:trPr>
          <w:trHeight w:val="257"/>
        </w:trPr>
        <w:tc>
          <w:tcPr>
            <w:tcW w:w="566" w:type="dxa"/>
          </w:tcPr>
          <w:p w:rsidR="0055404D" w:rsidRPr="00353C07" w:rsidRDefault="0055404D" w:rsidP="0055404D">
            <w:pPr>
              <w:jc w:val="center"/>
              <w:rPr>
                <w:rFonts w:ascii="Times New Roman" w:hAnsi="Times New Roman" w:cs="Times New Roman"/>
              </w:rPr>
            </w:pPr>
            <w:r w:rsidRPr="00353C07">
              <w:rPr>
                <w:rFonts w:ascii="Times New Roman" w:hAnsi="Times New Roman" w:cs="Times New Roman"/>
              </w:rPr>
              <w:t>1</w:t>
            </w:r>
          </w:p>
        </w:tc>
        <w:tc>
          <w:tcPr>
            <w:tcW w:w="2835" w:type="dxa"/>
          </w:tcPr>
          <w:p w:rsidR="0055404D" w:rsidRPr="00353C07" w:rsidRDefault="0055404D" w:rsidP="0055404D">
            <w:pPr>
              <w:ind w:right="-79"/>
              <w:jc w:val="center"/>
              <w:rPr>
                <w:rFonts w:ascii="Times New Roman" w:hAnsi="Times New Roman" w:cs="Times New Roman"/>
              </w:rPr>
            </w:pPr>
            <w:r w:rsidRPr="00353C07">
              <w:rPr>
                <w:rFonts w:ascii="Times New Roman" w:hAnsi="Times New Roman" w:cs="Times New Roman"/>
              </w:rPr>
              <w:t>2</w:t>
            </w:r>
          </w:p>
        </w:tc>
        <w:tc>
          <w:tcPr>
            <w:tcW w:w="1136" w:type="dxa"/>
          </w:tcPr>
          <w:p w:rsidR="0055404D" w:rsidRPr="00353C07" w:rsidRDefault="0055404D" w:rsidP="0055404D">
            <w:pPr>
              <w:ind w:right="-79"/>
              <w:jc w:val="center"/>
              <w:rPr>
                <w:rFonts w:ascii="Times New Roman" w:hAnsi="Times New Roman" w:cs="Times New Roman"/>
              </w:rPr>
            </w:pPr>
            <w:r w:rsidRPr="00353C07">
              <w:rPr>
                <w:rFonts w:ascii="Times New Roman" w:hAnsi="Times New Roman" w:cs="Times New Roman"/>
              </w:rPr>
              <w:t>3</w:t>
            </w:r>
          </w:p>
        </w:tc>
        <w:tc>
          <w:tcPr>
            <w:tcW w:w="851" w:type="dxa"/>
          </w:tcPr>
          <w:p w:rsidR="0055404D" w:rsidRPr="00353C07" w:rsidRDefault="0055404D" w:rsidP="0055404D">
            <w:pPr>
              <w:ind w:right="-79"/>
              <w:jc w:val="center"/>
              <w:rPr>
                <w:rFonts w:ascii="Times New Roman" w:hAnsi="Times New Roman" w:cs="Times New Roman"/>
              </w:rPr>
            </w:pPr>
            <w:r w:rsidRPr="00353C07">
              <w:rPr>
                <w:rFonts w:ascii="Times New Roman" w:hAnsi="Times New Roman" w:cs="Times New Roman"/>
              </w:rPr>
              <w:t>4</w:t>
            </w:r>
          </w:p>
        </w:tc>
        <w:tc>
          <w:tcPr>
            <w:tcW w:w="850" w:type="dxa"/>
          </w:tcPr>
          <w:p w:rsidR="0055404D" w:rsidRPr="00353C07" w:rsidRDefault="0055404D" w:rsidP="0055404D">
            <w:pPr>
              <w:ind w:right="-79"/>
              <w:jc w:val="center"/>
              <w:rPr>
                <w:rFonts w:ascii="Times New Roman" w:hAnsi="Times New Roman" w:cs="Times New Roman"/>
              </w:rPr>
            </w:pPr>
            <w:r>
              <w:rPr>
                <w:rFonts w:ascii="Times New Roman" w:hAnsi="Times New Roman" w:cs="Times New Roman"/>
              </w:rPr>
              <w:t>5</w:t>
            </w:r>
          </w:p>
        </w:tc>
        <w:tc>
          <w:tcPr>
            <w:tcW w:w="1985" w:type="dxa"/>
          </w:tcPr>
          <w:p w:rsidR="0055404D" w:rsidRPr="00353C07" w:rsidRDefault="0055404D" w:rsidP="0055404D">
            <w:pPr>
              <w:ind w:right="-79"/>
              <w:jc w:val="center"/>
              <w:rPr>
                <w:rFonts w:ascii="Times New Roman" w:hAnsi="Times New Roman" w:cs="Times New Roman"/>
              </w:rPr>
            </w:pPr>
            <w:r>
              <w:rPr>
                <w:rFonts w:ascii="Times New Roman" w:hAnsi="Times New Roman" w:cs="Times New Roman"/>
              </w:rPr>
              <w:t>6</w:t>
            </w:r>
          </w:p>
        </w:tc>
        <w:tc>
          <w:tcPr>
            <w:tcW w:w="1702" w:type="dxa"/>
          </w:tcPr>
          <w:p w:rsidR="0055404D" w:rsidRPr="00353C07" w:rsidRDefault="0055404D" w:rsidP="0055404D">
            <w:pPr>
              <w:ind w:right="-79"/>
              <w:jc w:val="center"/>
              <w:rPr>
                <w:rFonts w:ascii="Times New Roman" w:hAnsi="Times New Roman" w:cs="Times New Roman"/>
              </w:rPr>
            </w:pPr>
            <w:r>
              <w:rPr>
                <w:rFonts w:ascii="Times New Roman" w:hAnsi="Times New Roman" w:cs="Times New Roman"/>
              </w:rPr>
              <w:t>7</w:t>
            </w:r>
          </w:p>
        </w:tc>
      </w:tr>
      <w:tr w:rsidR="0055404D" w:rsidRPr="008B5C45" w:rsidTr="008663AD">
        <w:trPr>
          <w:trHeight w:val="970"/>
        </w:trPr>
        <w:tc>
          <w:tcPr>
            <w:tcW w:w="566" w:type="dxa"/>
          </w:tcPr>
          <w:p w:rsidR="0055404D" w:rsidRPr="00353C07" w:rsidRDefault="0055404D" w:rsidP="0055404D">
            <w:pPr>
              <w:ind w:left="-136" w:right="-108"/>
              <w:jc w:val="center"/>
              <w:rPr>
                <w:rFonts w:ascii="Times New Roman" w:hAnsi="Times New Roman" w:cs="Times New Roman"/>
              </w:rPr>
            </w:pPr>
            <w:r>
              <w:rPr>
                <w:rFonts w:ascii="Times New Roman" w:hAnsi="Times New Roman" w:cs="Times New Roman"/>
              </w:rPr>
              <w:t>26</w:t>
            </w:r>
          </w:p>
        </w:tc>
        <w:tc>
          <w:tcPr>
            <w:tcW w:w="2835" w:type="dxa"/>
          </w:tcPr>
          <w:p w:rsidR="0055404D" w:rsidRPr="008B5C45" w:rsidRDefault="0055404D" w:rsidP="0055404D">
            <w:pPr>
              <w:ind w:left="-57" w:right="-57"/>
              <w:rPr>
                <w:rFonts w:ascii="Times New Roman" w:hAnsi="Times New Roman" w:cs="Times New Roman"/>
              </w:rPr>
            </w:pPr>
            <w:r w:rsidRPr="008B5C45">
              <w:rPr>
                <w:rFonts w:ascii="Times New Roman" w:hAnsi="Times New Roman" w:cs="Times New Roman"/>
              </w:rPr>
              <w:t>Строительство завода по производству крахмала и патоки</w:t>
            </w:r>
          </w:p>
        </w:tc>
        <w:tc>
          <w:tcPr>
            <w:tcW w:w="1136"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0"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1985" w:type="dxa"/>
          </w:tcPr>
          <w:p w:rsidR="0055404D" w:rsidRPr="008B5C45" w:rsidRDefault="0055404D" w:rsidP="0055404D">
            <w:pPr>
              <w:ind w:right="-79"/>
              <w:rPr>
                <w:rFonts w:ascii="Times New Roman" w:hAnsi="Times New Roman" w:cs="Times New Roman"/>
              </w:rPr>
            </w:pPr>
            <w:r w:rsidRPr="008B5C45">
              <w:rPr>
                <w:rFonts w:ascii="Times New Roman" w:hAnsi="Times New Roman" w:cs="Times New Roman"/>
              </w:rPr>
              <w:t>г. Тимашевск,                                                 ул. Ровная, 1</w:t>
            </w:r>
          </w:p>
        </w:tc>
        <w:tc>
          <w:tcPr>
            <w:tcW w:w="1702" w:type="dxa"/>
          </w:tcPr>
          <w:p w:rsidR="0055404D" w:rsidRPr="008B5C45" w:rsidRDefault="0055404D" w:rsidP="0055404D">
            <w:pPr>
              <w:ind w:left="-107" w:right="-79"/>
              <w:rPr>
                <w:rFonts w:ascii="Times New Roman" w:hAnsi="Times New Roman" w:cs="Times New Roman"/>
              </w:rPr>
            </w:pPr>
            <w:r w:rsidRPr="008B5C45">
              <w:rPr>
                <w:rFonts w:ascii="Times New Roman" w:hAnsi="Times New Roman" w:cs="Times New Roman"/>
              </w:rPr>
              <w:t>Поиск инвестора</w:t>
            </w:r>
          </w:p>
        </w:tc>
      </w:tr>
      <w:tr w:rsidR="0055404D" w:rsidRPr="008B5C45" w:rsidTr="008663AD">
        <w:trPr>
          <w:trHeight w:val="970"/>
        </w:trPr>
        <w:tc>
          <w:tcPr>
            <w:tcW w:w="566" w:type="dxa"/>
          </w:tcPr>
          <w:p w:rsidR="0055404D" w:rsidRPr="00353C07" w:rsidRDefault="0055404D" w:rsidP="0055404D">
            <w:pPr>
              <w:ind w:left="-136" w:right="-108"/>
              <w:jc w:val="center"/>
              <w:rPr>
                <w:rFonts w:ascii="Times New Roman" w:hAnsi="Times New Roman" w:cs="Times New Roman"/>
              </w:rPr>
            </w:pPr>
            <w:r>
              <w:rPr>
                <w:rFonts w:ascii="Times New Roman" w:hAnsi="Times New Roman" w:cs="Times New Roman"/>
              </w:rPr>
              <w:t>27</w:t>
            </w:r>
          </w:p>
        </w:tc>
        <w:tc>
          <w:tcPr>
            <w:tcW w:w="2835" w:type="dxa"/>
          </w:tcPr>
          <w:p w:rsidR="0055404D" w:rsidRPr="008B5C45" w:rsidRDefault="0055404D" w:rsidP="0055404D">
            <w:pPr>
              <w:ind w:left="-57" w:right="-57"/>
              <w:rPr>
                <w:rFonts w:ascii="Times New Roman" w:hAnsi="Times New Roman" w:cs="Times New Roman"/>
              </w:rPr>
            </w:pPr>
            <w:r w:rsidRPr="008B5C45">
              <w:rPr>
                <w:rFonts w:ascii="Times New Roman" w:hAnsi="Times New Roman" w:cs="Times New Roman"/>
              </w:rPr>
              <w:t>Строительство объектов пищевой и перерабатывающей промышленности</w:t>
            </w:r>
          </w:p>
        </w:tc>
        <w:tc>
          <w:tcPr>
            <w:tcW w:w="1136"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0"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1985" w:type="dxa"/>
          </w:tcPr>
          <w:p w:rsidR="0055404D" w:rsidRPr="008B5C45" w:rsidRDefault="0055404D" w:rsidP="0055404D">
            <w:pPr>
              <w:ind w:right="-79"/>
              <w:rPr>
                <w:rFonts w:ascii="Times New Roman" w:hAnsi="Times New Roman" w:cs="Times New Roman"/>
              </w:rPr>
            </w:pPr>
            <w:r w:rsidRPr="008B5C45">
              <w:rPr>
                <w:rFonts w:ascii="Times New Roman" w:hAnsi="Times New Roman" w:cs="Times New Roman"/>
              </w:rPr>
              <w:t>г. Тимашевск,                                                 ул. Гибридная, 2</w:t>
            </w:r>
          </w:p>
        </w:tc>
        <w:tc>
          <w:tcPr>
            <w:tcW w:w="1702" w:type="dxa"/>
          </w:tcPr>
          <w:p w:rsidR="0055404D" w:rsidRPr="008B5C45" w:rsidRDefault="0055404D" w:rsidP="0055404D">
            <w:pPr>
              <w:ind w:left="-107" w:right="-79"/>
              <w:rPr>
                <w:rFonts w:ascii="Times New Roman" w:hAnsi="Times New Roman" w:cs="Times New Roman"/>
              </w:rPr>
            </w:pPr>
            <w:r w:rsidRPr="008B5C45">
              <w:rPr>
                <w:rFonts w:ascii="Times New Roman" w:hAnsi="Times New Roman" w:cs="Times New Roman"/>
              </w:rPr>
              <w:t>Поиск инвестора</w:t>
            </w:r>
          </w:p>
        </w:tc>
      </w:tr>
      <w:tr w:rsidR="0055404D" w:rsidRPr="008B5C45" w:rsidTr="008663AD">
        <w:trPr>
          <w:trHeight w:val="970"/>
        </w:trPr>
        <w:tc>
          <w:tcPr>
            <w:tcW w:w="566" w:type="dxa"/>
          </w:tcPr>
          <w:p w:rsidR="0055404D" w:rsidRPr="00353C07" w:rsidRDefault="0055404D" w:rsidP="0055404D">
            <w:pPr>
              <w:ind w:left="-136" w:right="-108"/>
              <w:jc w:val="center"/>
              <w:rPr>
                <w:rFonts w:ascii="Times New Roman" w:hAnsi="Times New Roman" w:cs="Times New Roman"/>
              </w:rPr>
            </w:pPr>
            <w:r>
              <w:rPr>
                <w:rFonts w:ascii="Times New Roman" w:hAnsi="Times New Roman" w:cs="Times New Roman"/>
              </w:rPr>
              <w:t>28</w:t>
            </w:r>
          </w:p>
        </w:tc>
        <w:tc>
          <w:tcPr>
            <w:tcW w:w="2835" w:type="dxa"/>
          </w:tcPr>
          <w:p w:rsidR="0055404D" w:rsidRPr="008B5C45" w:rsidRDefault="0055404D" w:rsidP="0055404D">
            <w:pPr>
              <w:rPr>
                <w:rFonts w:ascii="Times New Roman" w:hAnsi="Times New Roman" w:cs="Times New Roman"/>
              </w:rPr>
            </w:pPr>
            <w:r w:rsidRPr="008B5C45">
              <w:rPr>
                <w:rFonts w:ascii="Times New Roman" w:hAnsi="Times New Roman" w:cs="Times New Roman"/>
              </w:rPr>
              <w:t>Модернизация производственных мощностей предприятий</w:t>
            </w:r>
          </w:p>
          <w:p w:rsidR="0055404D" w:rsidRPr="008B5C45" w:rsidRDefault="0055404D" w:rsidP="0055404D">
            <w:pPr>
              <w:rPr>
                <w:rFonts w:ascii="Times New Roman" w:hAnsi="Times New Roman" w:cs="Times New Roman"/>
              </w:rPr>
            </w:pPr>
          </w:p>
          <w:p w:rsidR="0055404D" w:rsidRPr="008B5C45" w:rsidRDefault="0055404D" w:rsidP="0055404D">
            <w:pPr>
              <w:rPr>
                <w:rFonts w:ascii="Times New Roman" w:hAnsi="Times New Roman" w:cs="Times New Roman"/>
              </w:rPr>
            </w:pPr>
          </w:p>
          <w:p w:rsidR="0055404D" w:rsidRPr="008B5C45" w:rsidRDefault="0055404D" w:rsidP="0055404D">
            <w:pPr>
              <w:rPr>
                <w:rFonts w:ascii="Times New Roman" w:hAnsi="Times New Roman" w:cs="Times New Roman"/>
              </w:rPr>
            </w:pPr>
          </w:p>
          <w:p w:rsidR="0055404D" w:rsidRPr="008B5C45" w:rsidRDefault="0055404D" w:rsidP="0055404D">
            <w:pPr>
              <w:jc w:val="center"/>
              <w:rPr>
                <w:rFonts w:ascii="Times New Roman" w:hAnsi="Times New Roman" w:cs="Times New Roman"/>
              </w:rPr>
            </w:pPr>
          </w:p>
        </w:tc>
        <w:tc>
          <w:tcPr>
            <w:tcW w:w="1136"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w:t>
            </w:r>
          </w:p>
        </w:tc>
        <w:tc>
          <w:tcPr>
            <w:tcW w:w="851" w:type="dxa"/>
          </w:tcPr>
          <w:p w:rsidR="0055404D" w:rsidRPr="008B5C45" w:rsidRDefault="0055404D" w:rsidP="0055404D">
            <w:pPr>
              <w:ind w:right="-79"/>
              <w:jc w:val="center"/>
              <w:rPr>
                <w:rFonts w:ascii="Times New Roman" w:hAnsi="Times New Roman" w:cs="Times New Roman"/>
              </w:rPr>
            </w:pPr>
            <w:r w:rsidRPr="008B5C45">
              <w:rPr>
                <w:rFonts w:ascii="Times New Roman" w:hAnsi="Times New Roman" w:cs="Times New Roman"/>
              </w:rPr>
              <w:t>2022-2030</w:t>
            </w:r>
          </w:p>
        </w:tc>
        <w:tc>
          <w:tcPr>
            <w:tcW w:w="850" w:type="dxa"/>
          </w:tcPr>
          <w:p w:rsidR="0055404D" w:rsidRPr="008B5C45" w:rsidRDefault="0055404D" w:rsidP="0055404D">
            <w:pPr>
              <w:ind w:right="-79"/>
              <w:rPr>
                <w:rFonts w:ascii="Times New Roman" w:hAnsi="Times New Roman" w:cs="Times New Roman"/>
              </w:rPr>
            </w:pPr>
          </w:p>
        </w:tc>
        <w:tc>
          <w:tcPr>
            <w:tcW w:w="1985" w:type="dxa"/>
          </w:tcPr>
          <w:p w:rsidR="0055404D" w:rsidRPr="008B5C45" w:rsidRDefault="0055404D" w:rsidP="0055404D">
            <w:pPr>
              <w:ind w:right="-79"/>
              <w:rPr>
                <w:rFonts w:ascii="Times New Roman" w:hAnsi="Times New Roman" w:cs="Times New Roman"/>
              </w:rPr>
            </w:pPr>
            <w:r>
              <w:rPr>
                <w:rFonts w:ascii="Times New Roman" w:hAnsi="Times New Roman" w:cs="Times New Roman"/>
              </w:rPr>
              <w:t>г. Тимашевск</w:t>
            </w:r>
            <w:r w:rsidRPr="008B5C45">
              <w:rPr>
                <w:rFonts w:ascii="Times New Roman" w:hAnsi="Times New Roman" w:cs="Times New Roman"/>
              </w:rPr>
              <w:t xml:space="preserve">                                               </w:t>
            </w:r>
          </w:p>
        </w:tc>
        <w:tc>
          <w:tcPr>
            <w:tcW w:w="1702" w:type="dxa"/>
          </w:tcPr>
          <w:p w:rsidR="0055404D" w:rsidRPr="00701F2B" w:rsidRDefault="0055404D" w:rsidP="0055404D">
            <w:pPr>
              <w:ind w:left="-114" w:right="-102"/>
              <w:rPr>
                <w:rFonts w:ascii="Times New Roman" w:hAnsi="Times New Roman" w:cs="Times New Roman"/>
              </w:rPr>
            </w:pPr>
            <w:r w:rsidRPr="00701F2B">
              <w:rPr>
                <w:rFonts w:ascii="Times New Roman" w:hAnsi="Times New Roman" w:cs="Times New Roman"/>
              </w:rPr>
              <w:t xml:space="preserve">ООО «Нестле Кубань»; </w:t>
            </w:r>
          </w:p>
          <w:p w:rsidR="0055404D" w:rsidRPr="00701F2B" w:rsidRDefault="0055404D" w:rsidP="0055404D">
            <w:pPr>
              <w:ind w:left="-114" w:right="-102"/>
              <w:rPr>
                <w:rFonts w:ascii="Times New Roman" w:hAnsi="Times New Roman" w:cs="Times New Roman"/>
              </w:rPr>
            </w:pPr>
            <w:r w:rsidRPr="00701F2B">
              <w:rPr>
                <w:rFonts w:ascii="Times New Roman" w:hAnsi="Times New Roman" w:cs="Times New Roman"/>
              </w:rPr>
              <w:t xml:space="preserve">филиал АО ВБД «Тимашевский молочный ком бинат»; </w:t>
            </w:r>
          </w:p>
          <w:p w:rsidR="0055404D" w:rsidRPr="00701F2B" w:rsidRDefault="0055404D" w:rsidP="0055404D">
            <w:pPr>
              <w:ind w:left="-114" w:right="-102"/>
              <w:jc w:val="both"/>
              <w:rPr>
                <w:rFonts w:ascii="Times New Roman" w:hAnsi="Times New Roman" w:cs="Times New Roman"/>
              </w:rPr>
            </w:pPr>
            <w:r w:rsidRPr="00701F2B">
              <w:rPr>
                <w:rFonts w:ascii="Times New Roman" w:hAnsi="Times New Roman" w:cs="Times New Roman"/>
              </w:rPr>
              <w:t xml:space="preserve">ОАО ТК «Прог </w:t>
            </w:r>
          </w:p>
          <w:p w:rsidR="0055404D" w:rsidRPr="00701F2B" w:rsidRDefault="0055404D" w:rsidP="0055404D">
            <w:pPr>
              <w:ind w:left="-114" w:right="-102"/>
              <w:rPr>
                <w:rFonts w:ascii="Times New Roman" w:hAnsi="Times New Roman" w:cs="Times New Roman"/>
              </w:rPr>
            </w:pPr>
            <w:r w:rsidRPr="00701F2B">
              <w:rPr>
                <w:rFonts w:ascii="Times New Roman" w:hAnsi="Times New Roman" w:cs="Times New Roman"/>
              </w:rPr>
              <w:t xml:space="preserve">ресс»;        </w:t>
            </w:r>
          </w:p>
          <w:p w:rsidR="0055404D" w:rsidRDefault="0055404D" w:rsidP="0055404D">
            <w:pPr>
              <w:ind w:left="-114" w:right="-102"/>
              <w:rPr>
                <w:rFonts w:ascii="Times New Roman" w:hAnsi="Times New Roman" w:cs="Times New Roman"/>
              </w:rPr>
            </w:pPr>
            <w:r w:rsidRPr="00701F2B">
              <w:rPr>
                <w:rFonts w:ascii="Times New Roman" w:hAnsi="Times New Roman" w:cs="Times New Roman"/>
              </w:rPr>
              <w:t>ООО «Кубанс кие консервы»</w:t>
            </w:r>
            <w:r>
              <w:rPr>
                <w:rFonts w:ascii="Times New Roman" w:hAnsi="Times New Roman" w:cs="Times New Roman"/>
              </w:rPr>
              <w:t>;</w:t>
            </w:r>
          </w:p>
          <w:p w:rsidR="0055404D" w:rsidRPr="00701F2B" w:rsidRDefault="0055404D" w:rsidP="0055404D">
            <w:pPr>
              <w:ind w:left="-114" w:right="-102"/>
              <w:rPr>
                <w:rFonts w:ascii="Times New Roman" w:hAnsi="Times New Roman" w:cs="Times New Roman"/>
              </w:rPr>
            </w:pPr>
            <w:r w:rsidRPr="00701F2B">
              <w:rPr>
                <w:rFonts w:ascii="Times New Roman" w:hAnsi="Times New Roman" w:cs="Times New Roman"/>
              </w:rPr>
              <w:t xml:space="preserve">  АО «АР Пэкэд</w:t>
            </w:r>
            <w:r>
              <w:rPr>
                <w:rFonts w:ascii="Times New Roman" w:hAnsi="Times New Roman" w:cs="Times New Roman"/>
              </w:rPr>
              <w:t xml:space="preserve"> </w:t>
            </w:r>
            <w:r w:rsidRPr="00701F2B">
              <w:rPr>
                <w:rFonts w:ascii="Times New Roman" w:hAnsi="Times New Roman" w:cs="Times New Roman"/>
              </w:rPr>
              <w:t xml:space="preserve">жинг»; </w:t>
            </w:r>
          </w:p>
          <w:p w:rsidR="0055404D" w:rsidRDefault="0055404D" w:rsidP="0055404D">
            <w:pPr>
              <w:ind w:left="-114" w:right="-102"/>
              <w:rPr>
                <w:rFonts w:ascii="Times New Roman" w:hAnsi="Times New Roman" w:cs="Times New Roman"/>
              </w:rPr>
            </w:pPr>
            <w:r w:rsidRPr="00701F2B">
              <w:rPr>
                <w:rFonts w:ascii="Times New Roman" w:hAnsi="Times New Roman" w:cs="Times New Roman"/>
              </w:rPr>
              <w:t>АО «Пэкэджинг Кубань»;</w:t>
            </w:r>
          </w:p>
          <w:p w:rsidR="0055404D" w:rsidRPr="008B5C45" w:rsidRDefault="0055404D" w:rsidP="0055404D">
            <w:pPr>
              <w:ind w:left="-114" w:right="-102"/>
              <w:rPr>
                <w:rFonts w:ascii="Times New Roman" w:hAnsi="Times New Roman" w:cs="Times New Roman"/>
              </w:rPr>
            </w:pPr>
            <w:r w:rsidRPr="00701F2B">
              <w:rPr>
                <w:rFonts w:ascii="Times New Roman" w:hAnsi="Times New Roman" w:cs="Times New Roman"/>
              </w:rPr>
              <w:t>ЗАО  «Констан ция Кубань»; ООО «Эвиосис Пэкэджинг Кубань»</w:t>
            </w:r>
          </w:p>
        </w:tc>
      </w:tr>
    </w:tbl>
    <w:p w:rsidR="00181A69" w:rsidRPr="00353C07" w:rsidRDefault="00181A69" w:rsidP="00181A69">
      <w:pPr>
        <w:spacing w:after="0"/>
        <w:jc w:val="center"/>
        <w:rPr>
          <w:rFonts w:ascii="Times New Roman" w:hAnsi="Times New Roman" w:cs="Times New Roman"/>
        </w:rPr>
      </w:pPr>
    </w:p>
    <w:p w:rsidR="00184916" w:rsidRDefault="00184916" w:rsidP="00181A69">
      <w:pPr>
        <w:spacing w:after="0" w:line="240" w:lineRule="auto"/>
        <w:jc w:val="both"/>
        <w:rPr>
          <w:rFonts w:ascii="Times New Roman" w:hAnsi="Times New Roman" w:cs="Times New Roman"/>
          <w:color w:val="000000" w:themeColor="text1"/>
          <w:sz w:val="28"/>
          <w:szCs w:val="28"/>
        </w:rPr>
      </w:pPr>
    </w:p>
    <w:p w:rsidR="00181A69" w:rsidRPr="00353C07" w:rsidRDefault="00181A69" w:rsidP="00181A69">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 xml:space="preserve">Заместитель главы </w:t>
      </w:r>
    </w:p>
    <w:p w:rsidR="00181A69" w:rsidRPr="00353C07" w:rsidRDefault="00181A69" w:rsidP="00181A69">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муниципального образования</w:t>
      </w:r>
    </w:p>
    <w:p w:rsidR="00181A69" w:rsidRDefault="00181A69" w:rsidP="00941A77">
      <w:pPr>
        <w:spacing w:after="0" w:line="240" w:lineRule="auto"/>
        <w:jc w:val="both"/>
        <w:rPr>
          <w:rFonts w:ascii="Times New Roman" w:hAnsi="Times New Roman" w:cs="Times New Roman"/>
          <w:sz w:val="28"/>
          <w:szCs w:val="28"/>
        </w:rPr>
      </w:pPr>
      <w:r w:rsidRPr="00353C07">
        <w:rPr>
          <w:rFonts w:ascii="Times New Roman" w:hAnsi="Times New Roman" w:cs="Times New Roman"/>
          <w:color w:val="000000" w:themeColor="text1"/>
          <w:sz w:val="28"/>
          <w:szCs w:val="28"/>
        </w:rPr>
        <w:t>Тимашевский район                                                                          И.А. Скрипиль</w:t>
      </w: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8663AD" w:rsidRDefault="008663AD" w:rsidP="00181A69">
      <w:pPr>
        <w:spacing w:after="0"/>
        <w:ind w:left="4962"/>
        <w:rPr>
          <w:rFonts w:ascii="Times New Roman" w:hAnsi="Times New Roman" w:cs="Times New Roman"/>
          <w:sz w:val="28"/>
          <w:szCs w:val="28"/>
        </w:rPr>
      </w:pPr>
    </w:p>
    <w:p w:rsidR="003A4F5B" w:rsidRDefault="003A4F5B" w:rsidP="00181A69">
      <w:pPr>
        <w:spacing w:after="0"/>
        <w:ind w:left="4962"/>
        <w:rPr>
          <w:rFonts w:ascii="Times New Roman" w:hAnsi="Times New Roman" w:cs="Times New Roman"/>
          <w:sz w:val="28"/>
          <w:szCs w:val="28"/>
        </w:rPr>
      </w:pPr>
    </w:p>
    <w:p w:rsidR="003A4F5B" w:rsidRDefault="003A4F5B" w:rsidP="00181A69">
      <w:pPr>
        <w:spacing w:after="0"/>
        <w:ind w:left="4962"/>
        <w:rPr>
          <w:rFonts w:ascii="Times New Roman" w:hAnsi="Times New Roman" w:cs="Times New Roman"/>
          <w:sz w:val="28"/>
          <w:szCs w:val="28"/>
        </w:rPr>
      </w:pPr>
    </w:p>
    <w:p w:rsidR="00181A69" w:rsidRPr="00353C07" w:rsidRDefault="00181A69" w:rsidP="00181A69">
      <w:pPr>
        <w:spacing w:after="0"/>
        <w:ind w:left="4962"/>
        <w:rPr>
          <w:rFonts w:ascii="Times New Roman" w:hAnsi="Times New Roman" w:cs="Times New Roman"/>
          <w:sz w:val="28"/>
          <w:szCs w:val="28"/>
        </w:rPr>
      </w:pPr>
      <w:r w:rsidRPr="00353C07">
        <w:rPr>
          <w:rFonts w:ascii="Times New Roman" w:hAnsi="Times New Roman" w:cs="Times New Roman"/>
          <w:sz w:val="28"/>
          <w:szCs w:val="28"/>
        </w:rPr>
        <w:t>Приложение №4</w:t>
      </w:r>
    </w:p>
    <w:p w:rsidR="00181A69" w:rsidRPr="00353C07" w:rsidRDefault="00181A69" w:rsidP="00181A69">
      <w:pPr>
        <w:spacing w:after="0"/>
        <w:ind w:left="4962"/>
        <w:rPr>
          <w:rFonts w:ascii="Times New Roman" w:hAnsi="Times New Roman" w:cs="Times New Roman"/>
          <w:sz w:val="28"/>
          <w:szCs w:val="28"/>
        </w:rPr>
      </w:pPr>
      <w:r w:rsidRPr="00353C07">
        <w:rPr>
          <w:rFonts w:ascii="Times New Roman" w:hAnsi="Times New Roman" w:cs="Times New Roman"/>
          <w:sz w:val="28"/>
          <w:szCs w:val="28"/>
        </w:rPr>
        <w:t xml:space="preserve">к Стратегии социально-экономического </w:t>
      </w:r>
    </w:p>
    <w:p w:rsidR="00181A69" w:rsidRPr="00353C07" w:rsidRDefault="00181A69" w:rsidP="00181A69">
      <w:pPr>
        <w:spacing w:after="0"/>
        <w:ind w:left="4962"/>
        <w:rPr>
          <w:rFonts w:ascii="Times New Roman" w:hAnsi="Times New Roman" w:cs="Times New Roman"/>
          <w:sz w:val="28"/>
          <w:szCs w:val="28"/>
        </w:rPr>
      </w:pPr>
      <w:r w:rsidRPr="00353C07">
        <w:rPr>
          <w:rFonts w:ascii="Times New Roman" w:hAnsi="Times New Roman" w:cs="Times New Roman"/>
          <w:sz w:val="28"/>
          <w:szCs w:val="28"/>
        </w:rPr>
        <w:t xml:space="preserve">развития муниципального образования </w:t>
      </w:r>
    </w:p>
    <w:p w:rsidR="00181A69" w:rsidRPr="00353C07" w:rsidRDefault="00181A69" w:rsidP="00181A69">
      <w:pPr>
        <w:spacing w:after="0"/>
        <w:ind w:left="4962"/>
        <w:rPr>
          <w:rFonts w:ascii="Times New Roman" w:hAnsi="Times New Roman" w:cs="Times New Roman"/>
          <w:sz w:val="28"/>
          <w:szCs w:val="28"/>
        </w:rPr>
      </w:pPr>
      <w:r w:rsidRPr="00353C07">
        <w:rPr>
          <w:rFonts w:ascii="Times New Roman" w:hAnsi="Times New Roman" w:cs="Times New Roman"/>
          <w:sz w:val="28"/>
          <w:szCs w:val="28"/>
        </w:rPr>
        <w:t>Тимашевский район до 2030 года</w:t>
      </w:r>
    </w:p>
    <w:p w:rsidR="00181A69" w:rsidRPr="00353C07" w:rsidRDefault="00181A69" w:rsidP="00181A69">
      <w:pPr>
        <w:spacing w:after="0" w:line="240" w:lineRule="auto"/>
        <w:ind w:firstLine="709"/>
        <w:jc w:val="center"/>
        <w:rPr>
          <w:rFonts w:ascii="Times New Roman" w:hAnsi="Times New Roman" w:cs="Times New Roman"/>
          <w:b/>
          <w:sz w:val="28"/>
          <w:szCs w:val="28"/>
        </w:rPr>
      </w:pPr>
    </w:p>
    <w:p w:rsidR="00181A69" w:rsidRPr="00353C07" w:rsidRDefault="00181A69" w:rsidP="00181A69">
      <w:pPr>
        <w:spacing w:after="0" w:line="240" w:lineRule="auto"/>
        <w:ind w:firstLine="709"/>
        <w:jc w:val="center"/>
        <w:rPr>
          <w:rFonts w:ascii="Times New Roman" w:hAnsi="Times New Roman" w:cs="Times New Roman"/>
          <w:b/>
          <w:sz w:val="28"/>
          <w:szCs w:val="28"/>
        </w:rPr>
      </w:pPr>
    </w:p>
    <w:p w:rsidR="00181A69" w:rsidRPr="00E33D06" w:rsidRDefault="00181A69" w:rsidP="00181A69">
      <w:pPr>
        <w:spacing w:after="0" w:line="240" w:lineRule="auto"/>
        <w:ind w:firstLine="709"/>
        <w:jc w:val="center"/>
        <w:rPr>
          <w:rFonts w:ascii="Times New Roman" w:hAnsi="Times New Roman" w:cs="Times New Roman"/>
          <w:sz w:val="28"/>
          <w:szCs w:val="28"/>
        </w:rPr>
      </w:pPr>
      <w:r w:rsidRPr="00E33D06">
        <w:rPr>
          <w:rFonts w:ascii="Times New Roman" w:hAnsi="Times New Roman" w:cs="Times New Roman"/>
          <w:sz w:val="28"/>
          <w:szCs w:val="28"/>
        </w:rPr>
        <w:t>Ключевые индикаторы стратегической цели по приоритетному направлению «Повышение эффективности управления муниципальным образованием»</w:t>
      </w:r>
    </w:p>
    <w:p w:rsidR="00181A69" w:rsidRDefault="00181A69" w:rsidP="00181A69">
      <w:pPr>
        <w:spacing w:after="0" w:line="240" w:lineRule="auto"/>
        <w:ind w:left="7079" w:firstLine="709"/>
        <w:jc w:val="both"/>
        <w:rPr>
          <w:rFonts w:ascii="Times New Roman" w:hAnsi="Times New Roman" w:cs="Times New Roman"/>
          <w:b/>
          <w:sz w:val="28"/>
          <w:szCs w:val="28"/>
        </w:rPr>
      </w:pPr>
    </w:p>
    <w:p w:rsidR="00181A69" w:rsidRPr="00353C07" w:rsidRDefault="00181A69" w:rsidP="00181A69">
      <w:pPr>
        <w:spacing w:after="0" w:line="240" w:lineRule="auto"/>
        <w:ind w:left="7079" w:firstLine="709"/>
        <w:jc w:val="both"/>
        <w:rPr>
          <w:rFonts w:ascii="Times New Roman" w:hAnsi="Times New Roman" w:cs="Times New Roman"/>
          <w:b/>
          <w:sz w:val="28"/>
          <w:szCs w:val="28"/>
        </w:rPr>
      </w:pPr>
    </w:p>
    <w:tbl>
      <w:tblPr>
        <w:tblStyle w:val="aa"/>
        <w:tblW w:w="9978" w:type="dxa"/>
        <w:tblLook w:val="04A0" w:firstRow="1" w:lastRow="0" w:firstColumn="1" w:lastColumn="0" w:noHBand="0" w:noVBand="1"/>
      </w:tblPr>
      <w:tblGrid>
        <w:gridCol w:w="534"/>
        <w:gridCol w:w="3260"/>
        <w:gridCol w:w="992"/>
        <w:gridCol w:w="987"/>
        <w:gridCol w:w="780"/>
        <w:gridCol w:w="902"/>
        <w:gridCol w:w="841"/>
        <w:gridCol w:w="841"/>
        <w:gridCol w:w="841"/>
      </w:tblGrid>
      <w:tr w:rsidR="00181A69" w:rsidRPr="00353C07" w:rsidTr="00EB6725">
        <w:tc>
          <w:tcPr>
            <w:tcW w:w="534"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 п/п</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Индикатор</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2017 год</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2018 год</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2019 год</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2020 год</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2024 год</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2027 год</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2030 год</w:t>
            </w:r>
          </w:p>
        </w:tc>
      </w:tr>
      <w:tr w:rsidR="00181A69" w:rsidRPr="00353C07" w:rsidTr="00EB6725">
        <w:tc>
          <w:tcPr>
            <w:tcW w:w="534"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c>
          <w:tcPr>
            <w:tcW w:w="534" w:type="dxa"/>
            <w:vMerge w:val="restart"/>
            <w:vAlign w:val="center"/>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rPr>
              <w:t>Количество приоритетных (в том числе массовых и социально значимых) муниципальных услуг, предоставляемых в электронном виде, без необходимости личного посещения администрации муниципального образования Тимашевский район,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54</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54</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56</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w:t>
            </w:r>
            <w:r w:rsidRPr="00353C07">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r w:rsidRPr="00353C07">
              <w:rPr>
                <w:rFonts w:ascii="Times New Roman" w:hAnsi="Times New Roman" w:cs="Times New Roman"/>
              </w:rPr>
              <w:t>0</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54</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55</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58</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90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r w:rsidRPr="00353C07">
              <w:rPr>
                <w:rFonts w:ascii="Times New Roman" w:hAnsi="Times New Roman" w:cs="Times New Roman"/>
              </w:rPr>
              <w:t>5</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54</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58</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9</w:t>
            </w:r>
            <w:r w:rsidRPr="00353C07">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11</w:t>
            </w:r>
            <w:r w:rsidRPr="00353C07">
              <w:rPr>
                <w:rFonts w:ascii="Times New Roman" w:hAnsi="Times New Roman" w:cs="Times New Roman"/>
              </w:rPr>
              <w:t>0</w:t>
            </w:r>
          </w:p>
        </w:tc>
      </w:tr>
      <w:tr w:rsidR="00181A69" w:rsidRPr="00353C07" w:rsidTr="00EB6725">
        <w:tc>
          <w:tcPr>
            <w:tcW w:w="534" w:type="dxa"/>
            <w:vMerge w:val="restart"/>
            <w:vAlign w:val="center"/>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rPr>
              <w:t>Количество мониторингов функционирования переведенных в электронную форму муниципальных услуг, единиц</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108</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108</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116</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270</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8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108</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270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250</w:t>
            </w:r>
          </w:p>
        </w:tc>
      </w:tr>
      <w:tr w:rsidR="00181A69" w:rsidRPr="00353C07" w:rsidTr="00EB6725">
        <w:tc>
          <w:tcPr>
            <w:tcW w:w="534" w:type="dxa"/>
            <w:vMerge w:val="restart"/>
            <w:vAlign w:val="center"/>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3260" w:type="dxa"/>
            <w:vAlign w:val="bottom"/>
          </w:tcPr>
          <w:p w:rsidR="00181A69" w:rsidRPr="00353C07" w:rsidRDefault="00181A69" w:rsidP="00EB6725">
            <w:pPr>
              <w:autoSpaceDE w:val="0"/>
              <w:autoSpaceDN w:val="0"/>
              <w:adjustRightInd w:val="0"/>
              <w:rPr>
                <w:rFonts w:ascii="Times New Roman" w:hAnsi="Times New Roman" w:cs="Times New Roman"/>
              </w:rPr>
            </w:pPr>
            <w:r w:rsidRPr="00353C07">
              <w:rPr>
                <w:rFonts w:ascii="Times New Roman" w:hAnsi="Times New Roman" w:cs="Times New Roman"/>
              </w:rPr>
              <w:t>Доля обновленной оргтехники в общем количестве имеющейся в администрации муниципального образования Тимашевский район, процентов</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EB6725">
        <w:trPr>
          <w:trHeight w:val="364"/>
        </w:trPr>
        <w:tc>
          <w:tcPr>
            <w:tcW w:w="534" w:type="dxa"/>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4</w:t>
            </w:r>
          </w:p>
        </w:tc>
        <w:tc>
          <w:tcPr>
            <w:tcW w:w="3260" w:type="dxa"/>
            <w:vAlign w:val="bottom"/>
          </w:tcPr>
          <w:p w:rsidR="00181A69" w:rsidRPr="00353C07" w:rsidRDefault="00181A69" w:rsidP="00EB6725">
            <w:pPr>
              <w:rPr>
                <w:rFonts w:ascii="Times New Roman" w:hAnsi="Times New Roman" w:cs="Times New Roman"/>
                <w:color w:val="000000"/>
              </w:rPr>
            </w:pPr>
            <w:r w:rsidRPr="00E72DBB">
              <w:rPr>
                <w:rFonts w:ascii="Times New Roman" w:hAnsi="Times New Roman" w:cs="Times New Roman"/>
              </w:rPr>
              <w:t xml:space="preserve">Доля </w:t>
            </w:r>
            <w:r>
              <w:rPr>
                <w:rFonts w:ascii="Times New Roman" w:eastAsia="Calibri" w:hAnsi="Times New Roman" w:cs="Times New Roman"/>
              </w:rPr>
              <w:t>отечествен</w:t>
            </w:r>
            <w:r w:rsidRPr="00E72DBB">
              <w:rPr>
                <w:rFonts w:ascii="Times New Roman" w:eastAsia="Calibri" w:hAnsi="Times New Roman" w:cs="Times New Roman"/>
              </w:rPr>
              <w:t xml:space="preserve">ного программного обеспечения к </w:t>
            </w:r>
            <w:r>
              <w:rPr>
                <w:rFonts w:ascii="Times New Roman" w:eastAsia="Calibri" w:hAnsi="Times New Roman" w:cs="Times New Roman"/>
              </w:rPr>
              <w:t>импортны</w:t>
            </w:r>
            <w:r w:rsidRPr="00E72DBB">
              <w:rPr>
                <w:rFonts w:ascii="Times New Roman" w:eastAsia="Calibri" w:hAnsi="Times New Roman" w:cs="Times New Roman"/>
              </w:rPr>
              <w:t xml:space="preserve">м аналогам </w:t>
            </w:r>
            <w:r w:rsidRPr="00E72DBB">
              <w:rPr>
                <w:rFonts w:ascii="Times New Roman" w:hAnsi="Times New Roman" w:cs="Times New Roman"/>
              </w:rPr>
              <w:t>в администрации муниципального образования Тимашевский район, процентов</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rPr>
          <w:trHeight w:val="364"/>
        </w:trPr>
        <w:tc>
          <w:tcPr>
            <w:tcW w:w="534" w:type="dxa"/>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987"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r>
      <w:tr w:rsidR="00181A69" w:rsidRPr="00353C07" w:rsidTr="00EB6725">
        <w:trPr>
          <w:trHeight w:val="364"/>
        </w:trPr>
        <w:tc>
          <w:tcPr>
            <w:tcW w:w="534" w:type="dxa"/>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987"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r>
      <w:tr w:rsidR="00181A69" w:rsidRPr="00353C07" w:rsidTr="00EB6725">
        <w:trPr>
          <w:trHeight w:val="364"/>
        </w:trPr>
        <w:tc>
          <w:tcPr>
            <w:tcW w:w="534"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rPr>
          <w:trHeight w:val="364"/>
        </w:trPr>
        <w:tc>
          <w:tcPr>
            <w:tcW w:w="534" w:type="dxa"/>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987"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r>
      <w:tr w:rsidR="00181A69" w:rsidRPr="00353C07" w:rsidTr="00EB6725">
        <w:trPr>
          <w:trHeight w:val="194"/>
        </w:trPr>
        <w:tc>
          <w:tcPr>
            <w:tcW w:w="534" w:type="dxa"/>
            <w:vMerge w:val="restart"/>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5</w:t>
            </w:r>
          </w:p>
        </w:tc>
        <w:tc>
          <w:tcPr>
            <w:tcW w:w="3260" w:type="dxa"/>
            <w:vAlign w:val="bottom"/>
          </w:tcPr>
          <w:p w:rsidR="00181A69" w:rsidRPr="00E72DBB" w:rsidRDefault="00181A69" w:rsidP="00EB6725">
            <w:pPr>
              <w:rPr>
                <w:rFonts w:ascii="Times New Roman" w:hAnsi="Times New Roman" w:cs="Times New Roman"/>
              </w:rPr>
            </w:pPr>
            <w:r w:rsidRPr="00E72DBB">
              <w:rPr>
                <w:rFonts w:ascii="Times New Roman" w:hAnsi="Times New Roman" w:cs="Times New Roman"/>
              </w:rPr>
              <w:t>Доля использования</w:t>
            </w:r>
            <w:r w:rsidRPr="00E72DBB">
              <w:rPr>
                <w:rFonts w:ascii="Times New Roman" w:eastAsia="Calibri" w:hAnsi="Times New Roman" w:cs="Times New Roman"/>
              </w:rPr>
              <w:t xml:space="preserve"> электронного документооборота в </w:t>
            </w:r>
            <w:r w:rsidRPr="00E72DBB">
              <w:rPr>
                <w:rFonts w:ascii="Times New Roman" w:hAnsi="Times New Roman" w:cs="Times New Roman"/>
              </w:rPr>
              <w:t>администрации муниципального образования Тимашевский район, процентов</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rPr>
          <w:trHeight w:val="245"/>
        </w:trPr>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E72DBB" w:rsidRDefault="00181A69" w:rsidP="00EB6725">
            <w:pPr>
              <w:spacing w:after="60"/>
              <w:rPr>
                <w:rFonts w:ascii="Times New Roman" w:hAnsi="Times New Roman" w:cs="Times New Roman"/>
                <w:color w:val="000000"/>
              </w:rPr>
            </w:pPr>
            <w:r w:rsidRPr="00E72DBB">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p>
        </w:tc>
        <w:tc>
          <w:tcPr>
            <w:tcW w:w="987"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w:t>
            </w:r>
          </w:p>
        </w:tc>
        <w:tc>
          <w:tcPr>
            <w:tcW w:w="902" w:type="dxa"/>
            <w:vAlign w:val="bottom"/>
          </w:tcPr>
          <w:p w:rsidR="00181A69" w:rsidRPr="00353C07" w:rsidRDefault="00181A69" w:rsidP="00EB6725">
            <w:pPr>
              <w:rPr>
                <w:rFonts w:ascii="Times New Roman" w:hAnsi="Times New Roman" w:cs="Times New Roman"/>
              </w:rPr>
            </w:pPr>
            <w:r>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r>
      <w:tr w:rsidR="00181A69" w:rsidRPr="00353C07" w:rsidTr="00EB6725">
        <w:trPr>
          <w:trHeight w:val="208"/>
        </w:trPr>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p>
        </w:tc>
        <w:tc>
          <w:tcPr>
            <w:tcW w:w="987"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w:t>
            </w:r>
          </w:p>
        </w:tc>
        <w:tc>
          <w:tcPr>
            <w:tcW w:w="902" w:type="dxa"/>
            <w:vAlign w:val="bottom"/>
          </w:tcPr>
          <w:p w:rsidR="00181A69" w:rsidRPr="00353C07" w:rsidRDefault="00181A69" w:rsidP="00EB6725">
            <w:pPr>
              <w:rPr>
                <w:rFonts w:ascii="Times New Roman" w:hAnsi="Times New Roman" w:cs="Times New Roman"/>
              </w:rPr>
            </w:pPr>
            <w:r>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r>
      <w:tr w:rsidR="00181A69" w:rsidRPr="00353C07" w:rsidTr="00EB6725">
        <w:trPr>
          <w:trHeight w:val="155"/>
        </w:trPr>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p>
        </w:tc>
        <w:tc>
          <w:tcPr>
            <w:tcW w:w="987"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w:t>
            </w:r>
          </w:p>
        </w:tc>
        <w:tc>
          <w:tcPr>
            <w:tcW w:w="902" w:type="dxa"/>
            <w:vAlign w:val="bottom"/>
          </w:tcPr>
          <w:p w:rsidR="00181A69" w:rsidRPr="00353C07" w:rsidRDefault="00181A69" w:rsidP="00EB6725">
            <w:pPr>
              <w:rPr>
                <w:rFonts w:ascii="Times New Roman" w:hAnsi="Times New Roman" w:cs="Times New Roman"/>
              </w:rPr>
            </w:pPr>
            <w:r>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r>
      <w:tr w:rsidR="00181A69" w:rsidRPr="00353C07" w:rsidTr="00EB6725">
        <w:trPr>
          <w:trHeight w:val="798"/>
        </w:trPr>
        <w:tc>
          <w:tcPr>
            <w:tcW w:w="534" w:type="dxa"/>
            <w:vMerge w:val="restart"/>
            <w:vAlign w:val="center"/>
          </w:tcPr>
          <w:p w:rsidR="00181A69" w:rsidRPr="00353C07" w:rsidRDefault="00181A69" w:rsidP="00EB6725">
            <w:pPr>
              <w:jc w:val="center"/>
              <w:rPr>
                <w:rFonts w:ascii="Times New Roman" w:hAnsi="Times New Roman" w:cs="Times New Roman"/>
              </w:rPr>
            </w:pPr>
          </w:p>
          <w:p w:rsidR="00181A69" w:rsidRPr="00353C07" w:rsidRDefault="00181A69" w:rsidP="00EB6725">
            <w:pPr>
              <w:jc w:val="center"/>
              <w:rPr>
                <w:rFonts w:ascii="Times New Roman" w:hAnsi="Times New Roman" w:cs="Times New Roman"/>
              </w:rPr>
            </w:pPr>
            <w:r>
              <w:rPr>
                <w:rFonts w:ascii="Times New Roman" w:hAnsi="Times New Roman" w:cs="Times New Roman"/>
              </w:rPr>
              <w:t>6</w:t>
            </w:r>
          </w:p>
        </w:tc>
        <w:tc>
          <w:tcPr>
            <w:tcW w:w="326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 xml:space="preserve">Общее число просмотров страниц сайта муниципального образования Тимашевский район, </w:t>
            </w:r>
          </w:p>
          <w:p w:rsidR="00181A69" w:rsidRPr="00353C07" w:rsidRDefault="00181A69" w:rsidP="00EB6725">
            <w:pPr>
              <w:rPr>
                <w:rFonts w:ascii="Times New Roman" w:hAnsi="Times New Roman" w:cs="Times New Roman"/>
                <w:highlight w:val="yellow"/>
              </w:rPr>
            </w:pPr>
            <w:r w:rsidRPr="00353C07">
              <w:rPr>
                <w:rFonts w:ascii="Times New Roman" w:hAnsi="Times New Roman" w:cs="Times New Roman"/>
              </w:rPr>
              <w:t>тыс. просмотров</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bottom"/>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220</w:t>
            </w:r>
          </w:p>
        </w:tc>
      </w:tr>
      <w:tr w:rsidR="00181A69" w:rsidRPr="00353C07" w:rsidTr="00EB6725">
        <w:trPr>
          <w:trHeight w:val="193"/>
        </w:trPr>
        <w:tc>
          <w:tcPr>
            <w:tcW w:w="534" w:type="dxa"/>
            <w:vMerge/>
            <w:vAlign w:val="bottom"/>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240</w:t>
            </w:r>
          </w:p>
        </w:tc>
      </w:tr>
      <w:tr w:rsidR="00181A69" w:rsidRPr="00353C07" w:rsidTr="00EB6725">
        <w:trPr>
          <w:trHeight w:val="298"/>
        </w:trPr>
        <w:tc>
          <w:tcPr>
            <w:tcW w:w="534" w:type="dxa"/>
            <w:vMerge/>
            <w:vAlign w:val="bottom"/>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260</w:t>
            </w:r>
          </w:p>
        </w:tc>
      </w:tr>
      <w:tr w:rsidR="00181A69" w:rsidRPr="00353C07" w:rsidTr="00EB6725">
        <w:tc>
          <w:tcPr>
            <w:tcW w:w="534" w:type="dxa"/>
            <w:vMerge w:val="restart"/>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7</w:t>
            </w:r>
          </w:p>
        </w:tc>
        <w:tc>
          <w:tcPr>
            <w:tcW w:w="3260" w:type="dxa"/>
            <w:vAlign w:val="bottom"/>
          </w:tcPr>
          <w:p w:rsidR="00181A69" w:rsidRPr="00353C07" w:rsidRDefault="00181A69" w:rsidP="00EB6725">
            <w:pPr>
              <w:spacing w:after="60"/>
              <w:ind w:left="-45" w:right="-168"/>
              <w:rPr>
                <w:rFonts w:ascii="Times New Roman" w:hAnsi="Times New Roman" w:cs="Times New Roman"/>
              </w:rPr>
            </w:pPr>
            <w:r w:rsidRPr="00353C07">
              <w:rPr>
                <w:rFonts w:ascii="Times New Roman" w:hAnsi="Times New Roman" w:cs="Times New Roman"/>
              </w:rPr>
              <w:t>Количество изготовленных и размещенных информационных материалов о деятельности муниципалитета, размещенных в печатных изданиях, тыс. кв. см</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44</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120</w:t>
            </w:r>
          </w:p>
        </w:tc>
      </w:tr>
      <w:tr w:rsidR="00181A69" w:rsidRPr="00353C07" w:rsidTr="00EB6725">
        <w:trPr>
          <w:trHeight w:val="311"/>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44</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170</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44</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190</w:t>
            </w:r>
          </w:p>
        </w:tc>
      </w:tr>
      <w:tr w:rsidR="00181A69" w:rsidRPr="00353C07" w:rsidTr="00EB6725">
        <w:trPr>
          <w:trHeight w:val="693"/>
        </w:trPr>
        <w:tc>
          <w:tcPr>
            <w:tcW w:w="534" w:type="dxa"/>
            <w:vMerge w:val="restart"/>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8</w:t>
            </w: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rPr>
              <w:t>Количество архивных дел, переведенных в электронный вид, единиц</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r>
      <w:tr w:rsidR="00181A69" w:rsidRPr="00353C07" w:rsidTr="00EB6725">
        <w:tc>
          <w:tcPr>
            <w:tcW w:w="534" w:type="dxa"/>
            <w:vMerge w:val="restart"/>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9</w:t>
            </w: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themeColor="text1"/>
              </w:rPr>
              <w:t>Количество муниципальных служащих, прошедших обучение по программам</w:t>
            </w:r>
            <w:r>
              <w:rPr>
                <w:rFonts w:ascii="Times New Roman" w:hAnsi="Times New Roman" w:cs="Times New Roman"/>
                <w:color w:val="000000" w:themeColor="text1"/>
              </w:rPr>
              <w:t xml:space="preserve"> противодействия коррупции, человек</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r>
      <w:tr w:rsidR="00181A69" w:rsidRPr="00353C07" w:rsidTr="00EB6725">
        <w:trPr>
          <w:trHeight w:val="348"/>
        </w:trPr>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r>
      <w:tr w:rsidR="00181A69" w:rsidRPr="00353C07" w:rsidTr="00EB6725">
        <w:trPr>
          <w:trHeight w:val="423"/>
        </w:trPr>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r>
      <w:tr w:rsidR="00181A69" w:rsidRPr="00353C07" w:rsidTr="00EB6725">
        <w:tc>
          <w:tcPr>
            <w:tcW w:w="534" w:type="dxa"/>
            <w:vMerge w:val="restart"/>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3260" w:type="dxa"/>
            <w:vAlign w:val="bottom"/>
          </w:tcPr>
          <w:p w:rsidR="00181A69" w:rsidRPr="00353C07" w:rsidRDefault="00181A69" w:rsidP="00EB6725">
            <w:pPr>
              <w:ind w:left="-57" w:right="-57" w:hanging="23"/>
              <w:rPr>
                <w:rFonts w:ascii="Times New Roman" w:hAnsi="Times New Roman" w:cs="Times New Roman"/>
                <w:color w:val="000000"/>
              </w:rPr>
            </w:pPr>
            <w:r w:rsidRPr="00353C07">
              <w:rPr>
                <w:rFonts w:ascii="Times New Roman" w:hAnsi="Times New Roman" w:cs="Times New Roman"/>
              </w:rPr>
              <w:t>Количество муниципальных служащих, получивших дополнительное образование, прошедших ку</w:t>
            </w:r>
            <w:r>
              <w:rPr>
                <w:rFonts w:ascii="Times New Roman" w:hAnsi="Times New Roman" w:cs="Times New Roman"/>
              </w:rPr>
              <w:t>рсы повышения квалификации, человек</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24</w:t>
            </w:r>
          </w:p>
        </w:tc>
      </w:tr>
      <w:tr w:rsidR="00181A69" w:rsidRPr="00353C07" w:rsidTr="00EB6725">
        <w:trPr>
          <w:trHeight w:val="416"/>
        </w:trPr>
        <w:tc>
          <w:tcPr>
            <w:tcW w:w="534"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rPr>
          <w:trHeight w:val="1130"/>
        </w:trPr>
        <w:tc>
          <w:tcPr>
            <w:tcW w:w="534" w:type="dxa"/>
            <w:vMerge w:val="restart"/>
            <w:vAlign w:val="center"/>
          </w:tcPr>
          <w:p w:rsidR="00181A69" w:rsidRPr="00353C07" w:rsidRDefault="00181A69" w:rsidP="00EB6725">
            <w:pPr>
              <w:jc w:val="center"/>
              <w:rPr>
                <w:rFonts w:ascii="Times New Roman" w:hAnsi="Times New Roman" w:cs="Times New Roman"/>
              </w:rPr>
            </w:pPr>
          </w:p>
          <w:p w:rsidR="00181A69" w:rsidRPr="00353C07" w:rsidRDefault="00181A69" w:rsidP="00EB6725">
            <w:pPr>
              <w:jc w:val="center"/>
              <w:rPr>
                <w:rFonts w:ascii="Times New Roman" w:hAnsi="Times New Roman" w:cs="Times New Roman"/>
              </w:rPr>
            </w:pPr>
            <w:r>
              <w:rPr>
                <w:rFonts w:ascii="Times New Roman" w:hAnsi="Times New Roman" w:cs="Times New Roman"/>
              </w:rPr>
              <w:t>11</w:t>
            </w:r>
          </w:p>
        </w:tc>
        <w:tc>
          <w:tcPr>
            <w:tcW w:w="3260" w:type="dxa"/>
            <w:vAlign w:val="bottom"/>
          </w:tcPr>
          <w:p w:rsidR="00181A69" w:rsidRPr="00353C07" w:rsidRDefault="00181A69" w:rsidP="00EB6725">
            <w:pPr>
              <w:ind w:left="-57" w:right="-57"/>
              <w:rPr>
                <w:rFonts w:ascii="Times New Roman" w:hAnsi="Times New Roman" w:cs="Times New Roman"/>
              </w:rPr>
            </w:pPr>
            <w:r w:rsidRPr="00353C07">
              <w:rPr>
                <w:rFonts w:ascii="Times New Roman" w:hAnsi="Times New Roman" w:cs="Times New Roman"/>
              </w:rPr>
              <w:t>Число муниципальных служащих, участвующих в реализации муниципальных проектов, реализуемых мет</w:t>
            </w:r>
            <w:r>
              <w:rPr>
                <w:rFonts w:ascii="Times New Roman" w:hAnsi="Times New Roman" w:cs="Times New Roman"/>
              </w:rPr>
              <w:t>одом проектного управления, человек</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w:t>
            </w:r>
            <w:r w:rsidRPr="00353C07">
              <w:rPr>
                <w:rFonts w:ascii="Times New Roman" w:hAnsi="Times New Roman" w:cs="Times New Roman"/>
              </w:rPr>
              <w:t>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w:t>
            </w:r>
            <w:r w:rsidRPr="00353C07">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w:t>
            </w:r>
            <w:r w:rsidRPr="00353C07">
              <w:rPr>
                <w:rFonts w:ascii="Times New Roman" w:hAnsi="Times New Roman" w:cs="Times New Roman"/>
              </w:rPr>
              <w:t>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75</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w:t>
            </w:r>
            <w:r w:rsidRPr="00353C07">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w:t>
            </w:r>
            <w:r w:rsidRPr="00353C07">
              <w:rPr>
                <w:rFonts w:ascii="Times New Roman" w:hAnsi="Times New Roman" w:cs="Times New Roman"/>
              </w:rPr>
              <w:t>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w:t>
            </w:r>
            <w:r w:rsidRPr="00353C07">
              <w:rPr>
                <w:rFonts w:ascii="Times New Roman" w:hAnsi="Times New Roman" w:cs="Times New Roman"/>
              </w:rPr>
              <w:t>0</w:t>
            </w:r>
          </w:p>
        </w:tc>
      </w:tr>
      <w:tr w:rsidR="00181A69" w:rsidRPr="00353C07" w:rsidTr="00EB6725">
        <w:tc>
          <w:tcPr>
            <w:tcW w:w="534" w:type="dxa"/>
            <w:vMerge/>
            <w:vAlign w:val="center"/>
          </w:tcPr>
          <w:p w:rsidR="00181A69" w:rsidRPr="00353C07" w:rsidRDefault="00181A69" w:rsidP="00EB6725">
            <w:pPr>
              <w:jc w:val="cente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60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w:t>
            </w:r>
            <w:r w:rsidRPr="00353C07">
              <w:rPr>
                <w:rFonts w:ascii="Times New Roman" w:hAnsi="Times New Roman" w:cs="Times New Roman"/>
              </w:rPr>
              <w:t>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75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w:t>
            </w:r>
            <w:r w:rsidRPr="00353C07">
              <w:rPr>
                <w:rFonts w:ascii="Times New Roman" w:hAnsi="Times New Roman" w:cs="Times New Roman"/>
              </w:rPr>
              <w:t>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85</w:t>
            </w:r>
          </w:p>
        </w:tc>
      </w:tr>
      <w:tr w:rsidR="00181A69" w:rsidRPr="00353C07" w:rsidTr="00EB6725">
        <w:trPr>
          <w:trHeight w:val="733"/>
        </w:trPr>
        <w:tc>
          <w:tcPr>
            <w:tcW w:w="534" w:type="dxa"/>
            <w:vMerge w:val="restart"/>
            <w:vAlign w:val="center"/>
          </w:tcPr>
          <w:p w:rsidR="00181A69" w:rsidRPr="00353C07" w:rsidRDefault="00181A69" w:rsidP="00EB6725">
            <w:pPr>
              <w:jc w:val="center"/>
              <w:rPr>
                <w:rFonts w:ascii="Times New Roman" w:hAnsi="Times New Roman" w:cs="Times New Roman"/>
              </w:rPr>
            </w:pPr>
            <w:r>
              <w:rPr>
                <w:rFonts w:ascii="Times New Roman" w:hAnsi="Times New Roman" w:cs="Times New Roman"/>
              </w:rPr>
              <w:t>12</w:t>
            </w:r>
          </w:p>
        </w:tc>
        <w:tc>
          <w:tcPr>
            <w:tcW w:w="3260" w:type="dxa"/>
            <w:vAlign w:val="bottom"/>
          </w:tcPr>
          <w:p w:rsidR="00181A69" w:rsidRPr="00353C07" w:rsidRDefault="00181A69" w:rsidP="00181A69">
            <w:pPr>
              <w:autoSpaceDE w:val="0"/>
              <w:autoSpaceDN w:val="0"/>
              <w:adjustRightInd w:val="0"/>
              <w:ind w:left="-57" w:right="-106"/>
              <w:rPr>
                <w:rFonts w:ascii="Times New Roman" w:hAnsi="Times New Roman" w:cs="Times New Roman"/>
              </w:rPr>
            </w:pPr>
            <w:r w:rsidRPr="00353C07">
              <w:rPr>
                <w:rFonts w:ascii="Times New Roman" w:hAnsi="Times New Roman" w:cs="Times New Roman"/>
              </w:rPr>
              <w:t xml:space="preserve">Количество проведенных для </w:t>
            </w:r>
            <w:r>
              <w:rPr>
                <w:rFonts w:ascii="Times New Roman" w:hAnsi="Times New Roman" w:cs="Times New Roman"/>
              </w:rPr>
              <w:t xml:space="preserve">му </w:t>
            </w:r>
            <w:r w:rsidRPr="00353C07">
              <w:rPr>
                <w:rFonts w:ascii="Times New Roman" w:hAnsi="Times New Roman" w:cs="Times New Roman"/>
              </w:rPr>
              <w:t>ниципальных служащих обучающих семинаров, совещаний, шт.</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r>
      <w:tr w:rsidR="00181A69" w:rsidRPr="00353C07" w:rsidTr="00EB6725">
        <w:trPr>
          <w:trHeight w:val="297"/>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13</w:t>
            </w:r>
          </w:p>
        </w:tc>
        <w:tc>
          <w:tcPr>
            <w:tcW w:w="3260" w:type="dxa"/>
            <w:vAlign w:val="bottom"/>
          </w:tcPr>
          <w:p w:rsidR="00181A69" w:rsidRPr="00353C07" w:rsidRDefault="00181A69" w:rsidP="00EB6725">
            <w:pPr>
              <w:ind w:left="-57" w:right="-57"/>
              <w:rPr>
                <w:rFonts w:ascii="Times New Roman" w:hAnsi="Times New Roman" w:cs="Times New Roman"/>
              </w:rPr>
            </w:pPr>
            <w:r w:rsidRPr="00353C07">
              <w:rPr>
                <w:rFonts w:ascii="Times New Roman" w:hAnsi="Times New Roman" w:cs="Times New Roman"/>
              </w:rPr>
              <w:t>Число заключенных соглашений о межмуниципальном сотрудничестве в отдельных сферах социально-экономического развития,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78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902"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13</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14</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16</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78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902"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13</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14</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16</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78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11</w:t>
            </w:r>
          </w:p>
        </w:tc>
        <w:tc>
          <w:tcPr>
            <w:tcW w:w="902"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13</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15</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18</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21</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14</w:t>
            </w:r>
          </w:p>
        </w:tc>
        <w:tc>
          <w:tcPr>
            <w:tcW w:w="3260" w:type="dxa"/>
            <w:vAlign w:val="bottom"/>
          </w:tcPr>
          <w:p w:rsidR="00181A69" w:rsidRPr="00353C07" w:rsidRDefault="00181A69" w:rsidP="00EB6725">
            <w:pPr>
              <w:ind w:left="-57" w:right="-57"/>
              <w:rPr>
                <w:rFonts w:ascii="Times New Roman" w:hAnsi="Times New Roman" w:cs="Times New Roman"/>
              </w:rPr>
            </w:pPr>
            <w:r w:rsidRPr="00353C07">
              <w:rPr>
                <w:rFonts w:ascii="Times New Roman" w:hAnsi="Times New Roman" w:cs="Times New Roman"/>
              </w:rPr>
              <w:t>Количество мероприятий, направленных на развитие межмуниципального сотрудничества,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44</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94</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105</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44</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113</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132</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44</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116</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124</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129</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15</w:t>
            </w: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Количество проектов, реализованных методом проектного управления,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21</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22</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23</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21</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22</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23</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24</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22</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23</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24</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25</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16</w:t>
            </w:r>
          </w:p>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rPr>
              <w:t>Доля муниципальных служащих, участвующих в реализации муниципальных проектов методом проектного управления, процентов</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36,8</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36,8</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39,9</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42,9</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46</w:t>
            </w: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36,8</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39,9</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42,5</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46,0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49,1</w:t>
            </w:r>
          </w:p>
        </w:tc>
      </w:tr>
      <w:tr w:rsidR="00181A69" w:rsidRPr="00353C07" w:rsidTr="00181A69">
        <w:trPr>
          <w:trHeight w:val="216"/>
        </w:trPr>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36,8</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42,9</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46,0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49,1</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52,1</w:t>
            </w:r>
          </w:p>
        </w:tc>
      </w:tr>
      <w:tr w:rsidR="00181A69" w:rsidRPr="00353C07" w:rsidTr="00EB6725">
        <w:trPr>
          <w:trHeight w:val="1080"/>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17</w:t>
            </w:r>
          </w:p>
        </w:tc>
        <w:tc>
          <w:tcPr>
            <w:tcW w:w="3260" w:type="dxa"/>
            <w:vAlign w:val="bottom"/>
          </w:tcPr>
          <w:p w:rsidR="00181A69" w:rsidRPr="00353C07" w:rsidRDefault="00181A69" w:rsidP="00EB6725">
            <w:pPr>
              <w:spacing w:after="60"/>
              <w:ind w:left="-45" w:right="-60"/>
              <w:rPr>
                <w:rFonts w:ascii="Times New Roman" w:hAnsi="Times New Roman" w:cs="Times New Roman"/>
              </w:rPr>
            </w:pPr>
            <w:r>
              <w:rPr>
                <w:rFonts w:ascii="Times New Roman" w:hAnsi="Times New Roman" w:cs="Times New Roman"/>
              </w:rPr>
              <w:t>Контрольные точки по реализованным муниципальным проектам методом проектного управления, количество</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w:t>
            </w:r>
            <w:r w:rsidRPr="00353C07">
              <w:rPr>
                <w:rFonts w:ascii="Times New Roman" w:hAnsi="Times New Roman" w:cs="Times New Roman"/>
              </w:rPr>
              <w:t>2</w:t>
            </w:r>
            <w:r>
              <w:rPr>
                <w:rFonts w:ascii="Times New Roman" w:hAnsi="Times New Roman" w:cs="Times New Roman"/>
              </w:rPr>
              <w:t>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130</w:t>
            </w:r>
          </w:p>
        </w:tc>
      </w:tr>
      <w:tr w:rsidR="00181A69" w:rsidRPr="00353C07" w:rsidTr="00EB6725">
        <w:trPr>
          <w:trHeight w:val="341"/>
        </w:trPr>
        <w:tc>
          <w:tcPr>
            <w:tcW w:w="534"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rPr>
          <w:trHeight w:val="402"/>
        </w:trPr>
        <w:tc>
          <w:tcPr>
            <w:tcW w:w="534" w:type="dxa"/>
            <w:vAlign w:val="center"/>
          </w:tcPr>
          <w:p w:rsidR="00181A69"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120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130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140</w:t>
            </w:r>
          </w:p>
        </w:tc>
      </w:tr>
      <w:tr w:rsidR="00181A69" w:rsidRPr="00353C07" w:rsidTr="00EB6725">
        <w:trPr>
          <w:trHeight w:val="279"/>
        </w:trPr>
        <w:tc>
          <w:tcPr>
            <w:tcW w:w="534" w:type="dxa"/>
            <w:vAlign w:val="center"/>
          </w:tcPr>
          <w:p w:rsidR="00181A69"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100</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120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130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140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150</w:t>
            </w:r>
          </w:p>
        </w:tc>
      </w:tr>
      <w:tr w:rsidR="00181A69" w:rsidRPr="00353C07" w:rsidTr="00EB6725">
        <w:trPr>
          <w:trHeight w:val="1010"/>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18</w:t>
            </w: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Доля муниципальных программ, реализованных за отчетный период с высокой и средней степенью эффективности, процентов</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92</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EB6725">
        <w:trPr>
          <w:trHeight w:val="269"/>
        </w:trPr>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19</w:t>
            </w:r>
          </w:p>
        </w:tc>
        <w:tc>
          <w:tcPr>
            <w:tcW w:w="3260" w:type="dxa"/>
            <w:vAlign w:val="bottom"/>
          </w:tcPr>
          <w:p w:rsidR="00181A69" w:rsidRPr="00353C07" w:rsidRDefault="00181A69" w:rsidP="00EB6725">
            <w:pPr>
              <w:widowControl w:val="0"/>
              <w:autoSpaceDE w:val="0"/>
              <w:autoSpaceDN w:val="0"/>
              <w:adjustRightInd w:val="0"/>
              <w:rPr>
                <w:rFonts w:ascii="Times New Roman" w:eastAsiaTheme="minorEastAsia" w:hAnsi="Times New Roman" w:cs="Times New Roman"/>
              </w:rPr>
            </w:pPr>
            <w:r w:rsidRPr="00353C07">
              <w:rPr>
                <w:rFonts w:ascii="Times New Roman" w:hAnsi="Times New Roman" w:cs="Times New Roman"/>
                <w:color w:val="000000" w:themeColor="text1"/>
              </w:rPr>
              <w:t xml:space="preserve">Доля расходов районного  бюджета, направленных на реализацию муниципальных программ и проектов, в общем объеме расходов бюджета, </w:t>
            </w:r>
            <w:r>
              <w:rPr>
                <w:rFonts w:ascii="Times New Roman" w:hAnsi="Times New Roman" w:cs="Times New Roman"/>
                <w:color w:val="000000" w:themeColor="text1"/>
              </w:rPr>
              <w:t>процент</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91</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86</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84</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80</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91</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92</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99</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91</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94</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20</w:t>
            </w:r>
          </w:p>
        </w:tc>
        <w:tc>
          <w:tcPr>
            <w:tcW w:w="3260" w:type="dxa"/>
            <w:vAlign w:val="bottom"/>
          </w:tcPr>
          <w:p w:rsidR="00181A69" w:rsidRPr="00353C07" w:rsidRDefault="00181A69" w:rsidP="00EB6725">
            <w:pPr>
              <w:autoSpaceDE w:val="0"/>
              <w:autoSpaceDN w:val="0"/>
              <w:adjustRightInd w:val="0"/>
              <w:ind w:left="-45" w:right="-60"/>
              <w:rPr>
                <w:rFonts w:ascii="Times New Roman" w:hAnsi="Times New Roman" w:cs="Times New Roman"/>
                <w:color w:val="000000"/>
              </w:rPr>
            </w:pPr>
            <w:r w:rsidRPr="00353C07">
              <w:rPr>
                <w:rFonts w:ascii="Times New Roman" w:hAnsi="Times New Roman" w:cs="Times New Roman"/>
                <w:color w:val="000000"/>
              </w:rPr>
              <w:t xml:space="preserve">Количество мероприятий с участием представителей </w:t>
            </w:r>
            <w:r w:rsidRPr="00353C07">
              <w:rPr>
                <w:rFonts w:ascii="Times New Roman" w:hAnsi="Times New Roman" w:cs="Times New Roman"/>
              </w:rPr>
              <w:t>общественных о</w:t>
            </w:r>
            <w:r>
              <w:rPr>
                <w:rFonts w:ascii="Times New Roman" w:hAnsi="Times New Roman" w:cs="Times New Roman"/>
              </w:rPr>
              <w:t>бъединений, социально-ориентиро</w:t>
            </w:r>
            <w:r w:rsidRPr="00353C07">
              <w:rPr>
                <w:rFonts w:ascii="Times New Roman" w:hAnsi="Times New Roman" w:cs="Times New Roman"/>
              </w:rPr>
              <w:t>ванных некоммерческих организаций,</w:t>
            </w:r>
            <w:r w:rsidRPr="00353C07">
              <w:rPr>
                <w:rFonts w:ascii="Times New Roman" w:hAnsi="Times New Roman" w:cs="Times New Roman"/>
                <w:color w:val="000000"/>
              </w:rPr>
              <w:t xml:space="preserve"> представителей </w:t>
            </w:r>
            <w:r w:rsidRPr="00353C07">
              <w:rPr>
                <w:rFonts w:ascii="Times New Roman" w:hAnsi="Times New Roman" w:cs="Times New Roman"/>
              </w:rPr>
              <w:t>предпринимательского сообщества</w:t>
            </w:r>
            <w:r>
              <w:rPr>
                <w:rFonts w:ascii="Times New Roman" w:hAnsi="Times New Roman" w:cs="Times New Roman"/>
              </w:rPr>
              <w:t>,</w:t>
            </w:r>
            <w:r w:rsidRPr="00353C07">
              <w:rPr>
                <w:rFonts w:ascii="Times New Roman" w:hAnsi="Times New Roman" w:cs="Times New Roman"/>
              </w:rPr>
              <w:t xml:space="preserve">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46</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46</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46</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46</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46</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47</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r>
      <w:tr w:rsidR="00181A69" w:rsidRPr="00353C07" w:rsidTr="00EB6725">
        <w:trPr>
          <w:trHeight w:val="1793"/>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21</w:t>
            </w: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rPr>
              <w:t>Количество заключенных соглашений с участниками публичных консультаций о взаимодействии при проведении оценки регулирующего воздействия проектов и экспертизы МНПА,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9</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11</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12</w:t>
            </w: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11</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12</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13</w:t>
            </w:r>
          </w:p>
        </w:tc>
      </w:tr>
      <w:tr w:rsidR="00181A69" w:rsidRPr="00353C07" w:rsidTr="00EB6725">
        <w:trPr>
          <w:trHeight w:val="228"/>
        </w:trPr>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902"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11</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12</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13</w:t>
            </w:r>
          </w:p>
        </w:tc>
        <w:tc>
          <w:tcPr>
            <w:tcW w:w="841" w:type="dxa"/>
            <w:vAlign w:val="bottom"/>
          </w:tcPr>
          <w:p w:rsidR="00181A69" w:rsidRPr="00353C07" w:rsidRDefault="00181A69" w:rsidP="00EB6725">
            <w:pPr>
              <w:jc w:val="center"/>
              <w:rPr>
                <w:rFonts w:ascii="Times New Roman" w:hAnsi="Times New Roman" w:cs="Times New Roman"/>
              </w:rPr>
            </w:pPr>
            <w:r>
              <w:rPr>
                <w:rFonts w:ascii="Times New Roman" w:hAnsi="Times New Roman" w:cs="Times New Roman"/>
              </w:rPr>
              <w:t>14</w:t>
            </w:r>
          </w:p>
        </w:tc>
      </w:tr>
      <w:tr w:rsidR="00181A69" w:rsidRPr="00353C07" w:rsidTr="00EB6725">
        <w:trPr>
          <w:trHeight w:val="1220"/>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22</w:t>
            </w: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shd w:val="clear" w:color="auto" w:fill="FFFFFF"/>
              </w:rPr>
              <w:t xml:space="preserve">Количество участников анкетирования на сайте </w:t>
            </w:r>
            <w:r w:rsidRPr="00353C07">
              <w:rPr>
                <w:rFonts w:ascii="Times New Roman" w:hAnsi="Times New Roman" w:cs="Times New Roman"/>
                <w:color w:val="000000"/>
                <w:shd w:val="clear" w:color="auto" w:fill="FFFFFF"/>
                <w:lang w:val="en-US"/>
              </w:rPr>
              <w:t>timregion</w:t>
            </w:r>
            <w:r w:rsidRPr="00353C07">
              <w:rPr>
                <w:rFonts w:ascii="Times New Roman" w:hAnsi="Times New Roman" w:cs="Times New Roman"/>
                <w:color w:val="000000"/>
                <w:shd w:val="clear" w:color="auto" w:fill="FFFFFF"/>
              </w:rPr>
              <w:t>.</w:t>
            </w:r>
            <w:r w:rsidRPr="00353C07">
              <w:rPr>
                <w:rFonts w:ascii="Times New Roman" w:hAnsi="Times New Roman" w:cs="Times New Roman"/>
                <w:color w:val="000000"/>
                <w:shd w:val="clear" w:color="auto" w:fill="FFFFFF"/>
                <w:lang w:val="en-US"/>
              </w:rPr>
              <w:t>ru</w:t>
            </w:r>
            <w:r w:rsidRPr="00353C07">
              <w:rPr>
                <w:rFonts w:ascii="Times New Roman" w:hAnsi="Times New Roman" w:cs="Times New Roman"/>
                <w:color w:val="000000"/>
                <w:shd w:val="clear" w:color="auto" w:fill="FFFFFF"/>
              </w:rPr>
              <w:t>.в рамках муниципального проекта «Бюджет для граждан», человек</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r>
      <w:tr w:rsidR="00181A69" w:rsidRPr="00353C07" w:rsidTr="00EB6725">
        <w:trPr>
          <w:trHeight w:val="401"/>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562</w:t>
            </w:r>
          </w:p>
        </w:tc>
        <w:tc>
          <w:tcPr>
            <w:tcW w:w="902"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617</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642</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674</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715</w:t>
            </w:r>
          </w:p>
        </w:tc>
      </w:tr>
      <w:tr w:rsidR="00181A69" w:rsidRPr="00353C07" w:rsidTr="00EB6725">
        <w:trPr>
          <w:trHeight w:val="375"/>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604</w:t>
            </w:r>
          </w:p>
        </w:tc>
        <w:tc>
          <w:tcPr>
            <w:tcW w:w="902"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664</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730</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803</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883</w:t>
            </w:r>
          </w:p>
        </w:tc>
      </w:tr>
      <w:tr w:rsidR="00181A69" w:rsidRPr="00353C07" w:rsidTr="00EB6725">
        <w:trPr>
          <w:trHeight w:val="324"/>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628</w:t>
            </w:r>
          </w:p>
        </w:tc>
        <w:tc>
          <w:tcPr>
            <w:tcW w:w="902"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691</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810</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931</w:t>
            </w:r>
          </w:p>
        </w:tc>
        <w:tc>
          <w:tcPr>
            <w:tcW w:w="841" w:type="dxa"/>
            <w:vAlign w:val="bottom"/>
          </w:tcPr>
          <w:p w:rsidR="00181A69" w:rsidRPr="00353C07" w:rsidRDefault="00181A69" w:rsidP="00EB6725">
            <w:pPr>
              <w:rPr>
                <w:rFonts w:ascii="Times New Roman" w:hAnsi="Times New Roman" w:cs="Times New Roman"/>
              </w:rPr>
            </w:pPr>
            <w:r w:rsidRPr="00353C07">
              <w:rPr>
                <w:rFonts w:ascii="Times New Roman" w:hAnsi="Times New Roman" w:cs="Times New Roman"/>
              </w:rPr>
              <w:t>1060</w:t>
            </w:r>
          </w:p>
        </w:tc>
      </w:tr>
      <w:tr w:rsidR="00181A69" w:rsidRPr="00353C07" w:rsidTr="00EB6725">
        <w:trPr>
          <w:trHeight w:val="275"/>
        </w:trPr>
        <w:tc>
          <w:tcPr>
            <w:tcW w:w="534"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rPr>
          <w:trHeight w:val="1692"/>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23</w:t>
            </w:r>
          </w:p>
        </w:tc>
        <w:tc>
          <w:tcPr>
            <w:tcW w:w="3260" w:type="dxa"/>
            <w:vAlign w:val="bottom"/>
          </w:tcPr>
          <w:p w:rsidR="00181A69" w:rsidRPr="00353C07" w:rsidRDefault="00181A69" w:rsidP="00EB6725">
            <w:pPr>
              <w:spacing w:after="60"/>
              <w:ind w:left="-45" w:right="-60"/>
              <w:rPr>
                <w:rFonts w:ascii="Times New Roman" w:hAnsi="Times New Roman" w:cs="Times New Roman"/>
                <w:color w:val="000000"/>
              </w:rPr>
            </w:pPr>
            <w:r w:rsidRPr="00353C07">
              <w:rPr>
                <w:rFonts w:ascii="Times New Roman" w:hAnsi="Times New Roman" w:cs="Times New Roman"/>
                <w:color w:val="000000"/>
                <w:shd w:val="clear" w:color="auto" w:fill="FFFFFF"/>
              </w:rPr>
              <w:t>Количество проведенных семинаров, круглых столов по финансовой грамотности для трудовых коллективов предприятий, организаций бюджетной сферы, граждан пенсионного возраста,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57</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46</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54</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r>
      <w:tr w:rsidR="00181A69" w:rsidRPr="00353C07" w:rsidTr="00EB6725">
        <w:trPr>
          <w:trHeight w:val="234"/>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48</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62</w:t>
            </w:r>
          </w:p>
        </w:tc>
      </w:tr>
      <w:tr w:rsidR="00181A69" w:rsidRPr="00353C07" w:rsidTr="00EB6725">
        <w:trPr>
          <w:trHeight w:val="1717"/>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24</w:t>
            </w: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A"/>
              </w:rPr>
              <w:t>Доля правовых актов, в которых выявлены нарушения антимонопольного</w:t>
            </w:r>
            <w:r>
              <w:rPr>
                <w:rFonts w:ascii="Times New Roman" w:hAnsi="Times New Roman" w:cs="Times New Roman"/>
                <w:color w:val="00000A"/>
              </w:rPr>
              <w:t xml:space="preserve"> </w:t>
            </w:r>
            <w:r w:rsidRPr="00353C07">
              <w:rPr>
                <w:rFonts w:ascii="Times New Roman" w:hAnsi="Times New Roman" w:cs="Times New Roman"/>
                <w:color w:val="00000A"/>
              </w:rPr>
              <w:t>законодательства надзорными органами от общего числа принятых правовых актов за отчетный период, процентов</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r>
      <w:tr w:rsidR="00181A69" w:rsidRPr="00353C07" w:rsidTr="00EB6725">
        <w:trPr>
          <w:trHeight w:val="123"/>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r>
      <w:tr w:rsidR="00181A69" w:rsidRPr="00353C07" w:rsidTr="00EB6725">
        <w:trPr>
          <w:trHeight w:val="228"/>
        </w:trPr>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r>
      <w:tr w:rsidR="00181A69" w:rsidRPr="00353C07" w:rsidTr="00EB6725">
        <w:trPr>
          <w:trHeight w:val="1323"/>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25</w:t>
            </w:r>
          </w:p>
        </w:tc>
        <w:tc>
          <w:tcPr>
            <w:tcW w:w="3260" w:type="dxa"/>
            <w:vAlign w:val="bottom"/>
          </w:tcPr>
          <w:p w:rsidR="00181A69" w:rsidRPr="00353C07" w:rsidRDefault="00181A69" w:rsidP="00EB6725">
            <w:pPr>
              <w:ind w:left="-57" w:right="-137"/>
              <w:rPr>
                <w:rFonts w:ascii="Times New Roman" w:hAnsi="Times New Roman" w:cs="Times New Roman"/>
                <w:color w:val="000000"/>
              </w:rPr>
            </w:pPr>
            <w:r w:rsidRPr="00353C07">
              <w:rPr>
                <w:rFonts w:ascii="Times New Roman" w:hAnsi="Times New Roman" w:cs="Times New Roman"/>
              </w:rPr>
              <w:t xml:space="preserve">Доля муниципальных служащих, которые приняли участие в обучающих мероприятиях по </w:t>
            </w:r>
            <w:r w:rsidRPr="00353C07">
              <w:rPr>
                <w:rFonts w:ascii="Times New Roman" w:hAnsi="Times New Roman" w:cs="Times New Roman"/>
                <w:color w:val="000000"/>
                <w:shd w:val="clear" w:color="auto" w:fill="FFFFFF"/>
              </w:rPr>
              <w:t>антимонопольному законодательству и антимонопольному комплаенсу, процент</w:t>
            </w:r>
          </w:p>
        </w:tc>
        <w:tc>
          <w:tcPr>
            <w:tcW w:w="992" w:type="dxa"/>
            <w:vAlign w:val="bottom"/>
          </w:tcPr>
          <w:p w:rsidR="00181A69" w:rsidRPr="00353C07" w:rsidRDefault="00181A69" w:rsidP="00EB6725">
            <w:pPr>
              <w:jc w:val="center"/>
              <w:rPr>
                <w:rFonts w:ascii="Times New Roman" w:hAnsi="Times New Roman" w:cs="Times New Roman"/>
              </w:rPr>
            </w:pPr>
          </w:p>
        </w:tc>
        <w:tc>
          <w:tcPr>
            <w:tcW w:w="987" w:type="dxa"/>
            <w:vAlign w:val="bottom"/>
          </w:tcPr>
          <w:p w:rsidR="00181A69" w:rsidRPr="00353C07" w:rsidRDefault="00181A69" w:rsidP="00EB6725">
            <w:pPr>
              <w:jc w:val="center"/>
              <w:rPr>
                <w:rFonts w:ascii="Times New Roman" w:hAnsi="Times New Roman" w:cs="Times New Roman"/>
              </w:rPr>
            </w:pPr>
          </w:p>
        </w:tc>
        <w:tc>
          <w:tcPr>
            <w:tcW w:w="780" w:type="dxa"/>
            <w:vAlign w:val="bottom"/>
          </w:tcPr>
          <w:p w:rsidR="00181A69" w:rsidRPr="00353C07" w:rsidRDefault="00181A69" w:rsidP="00EB6725">
            <w:pPr>
              <w:jc w:val="center"/>
              <w:rPr>
                <w:rFonts w:ascii="Times New Roman" w:hAnsi="Times New Roman" w:cs="Times New Roman"/>
              </w:rPr>
            </w:pPr>
          </w:p>
        </w:tc>
        <w:tc>
          <w:tcPr>
            <w:tcW w:w="902"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c>
          <w:tcPr>
            <w:tcW w:w="841" w:type="dxa"/>
            <w:vAlign w:val="bottom"/>
          </w:tcPr>
          <w:p w:rsidR="00181A69" w:rsidRPr="00353C07" w:rsidRDefault="00181A69" w:rsidP="00EB6725">
            <w:pPr>
              <w:jc w:val="center"/>
              <w:rPr>
                <w:rFonts w:ascii="Times New Roman" w:hAnsi="Times New Roman" w:cs="Times New Roman"/>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0</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100</w:t>
            </w:r>
          </w:p>
        </w:tc>
      </w:tr>
      <w:tr w:rsidR="00181A69" w:rsidRPr="00353C07" w:rsidTr="00181A69">
        <w:trPr>
          <w:trHeight w:val="900"/>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26</w:t>
            </w:r>
          </w:p>
        </w:tc>
        <w:tc>
          <w:tcPr>
            <w:tcW w:w="3260" w:type="dxa"/>
            <w:vAlign w:val="bottom"/>
          </w:tcPr>
          <w:p w:rsidR="00181A69" w:rsidRDefault="00181A69" w:rsidP="00EB6725">
            <w:pPr>
              <w:ind w:left="-57" w:right="-57"/>
              <w:rPr>
                <w:rFonts w:ascii="Times New Roman" w:hAnsi="Times New Roman" w:cs="Times New Roman"/>
              </w:rPr>
            </w:pPr>
            <w:r w:rsidRPr="00353C07">
              <w:rPr>
                <w:rFonts w:ascii="Times New Roman" w:hAnsi="Times New Roman" w:cs="Times New Roman"/>
              </w:rPr>
              <w:t xml:space="preserve">Объем собственных налоговых и неналоговых доходов, </w:t>
            </w:r>
          </w:p>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rPr>
              <w:t>млн. рублей</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2330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2704</w:t>
            </w:r>
          </w:p>
        </w:tc>
        <w:tc>
          <w:tcPr>
            <w:tcW w:w="780"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2443</w:t>
            </w:r>
          </w:p>
        </w:tc>
        <w:tc>
          <w:tcPr>
            <w:tcW w:w="902"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2609</w:t>
            </w:r>
          </w:p>
        </w:tc>
        <w:tc>
          <w:tcPr>
            <w:tcW w:w="841"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2360</w:t>
            </w:r>
          </w:p>
        </w:tc>
        <w:tc>
          <w:tcPr>
            <w:tcW w:w="841"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2385</w:t>
            </w:r>
          </w:p>
        </w:tc>
        <w:tc>
          <w:tcPr>
            <w:tcW w:w="841"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2448</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2330</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2704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2627</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2803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2682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2840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3022</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2330</w:t>
            </w:r>
          </w:p>
        </w:tc>
        <w:tc>
          <w:tcPr>
            <w:tcW w:w="987"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2704</w:t>
            </w:r>
          </w:p>
        </w:tc>
        <w:tc>
          <w:tcPr>
            <w:tcW w:w="780"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2730</w:t>
            </w:r>
          </w:p>
        </w:tc>
        <w:tc>
          <w:tcPr>
            <w:tcW w:w="902"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2914</w:t>
            </w:r>
          </w:p>
        </w:tc>
        <w:tc>
          <w:tcPr>
            <w:tcW w:w="841"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2977</w:t>
            </w:r>
          </w:p>
        </w:tc>
        <w:tc>
          <w:tcPr>
            <w:tcW w:w="841"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3294</w:t>
            </w:r>
          </w:p>
        </w:tc>
        <w:tc>
          <w:tcPr>
            <w:tcW w:w="841" w:type="dxa"/>
            <w:vAlign w:val="bottom"/>
          </w:tcPr>
          <w:p w:rsidR="00181A69" w:rsidRPr="00353C07" w:rsidRDefault="00181A69" w:rsidP="00EB6725">
            <w:pPr>
              <w:jc w:val="center"/>
              <w:rPr>
                <w:rFonts w:ascii="Times New Roman" w:hAnsi="Times New Roman" w:cs="Times New Roman"/>
                <w:color w:val="000000"/>
              </w:rPr>
            </w:pPr>
            <w:r w:rsidRPr="00353C07">
              <w:rPr>
                <w:rFonts w:ascii="Times New Roman" w:hAnsi="Times New Roman" w:cs="Times New Roman"/>
                <w:color w:val="000000"/>
              </w:rPr>
              <w:t>3626</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p>
          <w:p w:rsidR="00181A69" w:rsidRPr="00353C07" w:rsidRDefault="00181A69" w:rsidP="00EB6725">
            <w:pPr>
              <w:rPr>
                <w:rFonts w:ascii="Times New Roman" w:hAnsi="Times New Roman" w:cs="Times New Roman"/>
              </w:rPr>
            </w:pPr>
          </w:p>
          <w:p w:rsidR="00181A69" w:rsidRPr="00353C07" w:rsidRDefault="00181A69" w:rsidP="00EB6725">
            <w:pPr>
              <w:rPr>
                <w:rFonts w:ascii="Times New Roman" w:hAnsi="Times New Roman" w:cs="Times New Roman"/>
              </w:rPr>
            </w:pPr>
            <w:r>
              <w:rPr>
                <w:rFonts w:ascii="Times New Roman" w:hAnsi="Times New Roman" w:cs="Times New Roman"/>
              </w:rPr>
              <w:t>27</w:t>
            </w: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rPr>
              <w:t>Количество социальных объектов, в отношении которых заключены концессионные соглашения, единиц</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r>
      <w:tr w:rsidR="00181A69" w:rsidRPr="00353C07" w:rsidTr="00EB6725">
        <w:trPr>
          <w:trHeight w:val="912"/>
        </w:trPr>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28</w:t>
            </w:r>
          </w:p>
          <w:p w:rsidR="00181A69" w:rsidRPr="00353C07" w:rsidRDefault="00181A69" w:rsidP="00EB6725">
            <w:pPr>
              <w:rPr>
                <w:rFonts w:ascii="Times New Roman" w:hAnsi="Times New Roman" w:cs="Times New Roman"/>
              </w:rPr>
            </w:pPr>
          </w:p>
          <w:p w:rsidR="00181A69" w:rsidRPr="00353C07" w:rsidRDefault="00181A69" w:rsidP="00EB6725">
            <w:pPr>
              <w:rPr>
                <w:rFonts w:ascii="Times New Roman" w:hAnsi="Times New Roman" w:cs="Times New Roman"/>
              </w:rPr>
            </w:pPr>
          </w:p>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rPr>
              <w:t>Количество информаций, размещенных в СМИ по вопросам межнациональных отношений,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rPr>
          <w:trHeight w:val="261"/>
        </w:trPr>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20</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35</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r>
      <w:tr w:rsidR="00181A69" w:rsidRPr="00353C07" w:rsidTr="00EB6725">
        <w:trPr>
          <w:trHeight w:val="287"/>
        </w:trPr>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25</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35</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45</w:t>
            </w:r>
          </w:p>
        </w:tc>
      </w:tr>
      <w:tr w:rsidR="00181A69" w:rsidRPr="00353C07" w:rsidTr="00EB6725">
        <w:tc>
          <w:tcPr>
            <w:tcW w:w="534"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326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6</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7</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c>
          <w:tcPr>
            <w:tcW w:w="534" w:type="dxa"/>
            <w:vAlign w:val="center"/>
          </w:tcPr>
          <w:p w:rsidR="00181A69"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19</w:t>
            </w:r>
          </w:p>
        </w:tc>
        <w:tc>
          <w:tcPr>
            <w:tcW w:w="987"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17</w:t>
            </w:r>
          </w:p>
        </w:tc>
        <w:tc>
          <w:tcPr>
            <w:tcW w:w="780"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30</w:t>
            </w:r>
          </w:p>
        </w:tc>
        <w:tc>
          <w:tcPr>
            <w:tcW w:w="902"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35</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40</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45</w:t>
            </w:r>
          </w:p>
        </w:tc>
        <w:tc>
          <w:tcPr>
            <w:tcW w:w="841" w:type="dxa"/>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50</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29</w:t>
            </w:r>
          </w:p>
        </w:tc>
        <w:tc>
          <w:tcPr>
            <w:tcW w:w="3260" w:type="dxa"/>
            <w:vAlign w:val="bottom"/>
          </w:tcPr>
          <w:p w:rsidR="00181A69" w:rsidRPr="00353C07" w:rsidRDefault="00181A69" w:rsidP="00EB6725">
            <w:pPr>
              <w:autoSpaceDE w:val="0"/>
              <w:autoSpaceDN w:val="0"/>
              <w:adjustRightInd w:val="0"/>
              <w:ind w:left="-57" w:right="-57"/>
              <w:rPr>
                <w:rFonts w:ascii="Times New Roman" w:hAnsi="Times New Roman" w:cs="Times New Roman"/>
                <w:color w:val="000000"/>
              </w:rPr>
            </w:pPr>
            <w:r w:rsidRPr="00353C07">
              <w:rPr>
                <w:rFonts w:ascii="Times New Roman" w:hAnsi="Times New Roman" w:cs="Times New Roman"/>
              </w:rPr>
              <w:t>Количество социологических исследований и</w:t>
            </w:r>
            <w:r>
              <w:rPr>
                <w:rFonts w:ascii="Times New Roman" w:hAnsi="Times New Roman" w:cs="Times New Roman"/>
              </w:rPr>
              <w:t xml:space="preserve"> </w:t>
            </w:r>
            <w:r w:rsidRPr="00353C07">
              <w:rPr>
                <w:rFonts w:ascii="Times New Roman" w:hAnsi="Times New Roman" w:cs="Times New Roman"/>
              </w:rPr>
              <w:t>мониторингов в сфере</w:t>
            </w:r>
            <w:r>
              <w:rPr>
                <w:rFonts w:ascii="Times New Roman" w:hAnsi="Times New Roman" w:cs="Times New Roman"/>
              </w:rPr>
              <w:t xml:space="preserve"> </w:t>
            </w:r>
            <w:r w:rsidRPr="00353C07">
              <w:rPr>
                <w:rFonts w:ascii="Times New Roman" w:hAnsi="Times New Roman" w:cs="Times New Roman"/>
              </w:rPr>
              <w:t>межнациональных отношений и политических процессов, единиц</w:t>
            </w:r>
          </w:p>
        </w:tc>
        <w:tc>
          <w:tcPr>
            <w:tcW w:w="992" w:type="dxa"/>
            <w:vAlign w:val="bottom"/>
          </w:tcPr>
          <w:p w:rsidR="00181A69" w:rsidRPr="00353C07" w:rsidRDefault="00181A69" w:rsidP="00EB6725">
            <w:pPr>
              <w:rPr>
                <w:rFonts w:ascii="Times New Roman" w:hAnsi="Times New Roman" w:cs="Times New Roman"/>
                <w:b/>
              </w:rPr>
            </w:pPr>
          </w:p>
        </w:tc>
        <w:tc>
          <w:tcPr>
            <w:tcW w:w="987" w:type="dxa"/>
            <w:vAlign w:val="bottom"/>
          </w:tcPr>
          <w:p w:rsidR="00181A69" w:rsidRPr="00353C07" w:rsidRDefault="00181A69" w:rsidP="00EB6725">
            <w:pPr>
              <w:rPr>
                <w:rFonts w:ascii="Times New Roman" w:hAnsi="Times New Roman" w:cs="Times New Roman"/>
                <w:b/>
              </w:rPr>
            </w:pPr>
          </w:p>
        </w:tc>
        <w:tc>
          <w:tcPr>
            <w:tcW w:w="780" w:type="dxa"/>
            <w:vAlign w:val="bottom"/>
          </w:tcPr>
          <w:p w:rsidR="00181A69" w:rsidRPr="00353C07" w:rsidRDefault="00181A69" w:rsidP="00EB6725">
            <w:pPr>
              <w:rPr>
                <w:rFonts w:ascii="Times New Roman" w:hAnsi="Times New Roman" w:cs="Times New Roman"/>
                <w:b/>
              </w:rPr>
            </w:pPr>
          </w:p>
        </w:tc>
        <w:tc>
          <w:tcPr>
            <w:tcW w:w="902"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c>
          <w:tcPr>
            <w:tcW w:w="841" w:type="dxa"/>
            <w:vAlign w:val="bottom"/>
          </w:tcPr>
          <w:p w:rsidR="00181A69" w:rsidRPr="00353C07" w:rsidRDefault="00181A69" w:rsidP="00EB6725">
            <w:pPr>
              <w:rPr>
                <w:rFonts w:ascii="Times New Roman" w:hAnsi="Times New Roman" w:cs="Times New Roman"/>
                <w:b/>
              </w:rPr>
            </w:pP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r>
      <w:tr w:rsidR="00181A69" w:rsidRPr="00353C07" w:rsidTr="00EB6725">
        <w:tc>
          <w:tcPr>
            <w:tcW w:w="534" w:type="dxa"/>
            <w:vMerge/>
            <w:vAlign w:val="center"/>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2</w:t>
            </w:r>
          </w:p>
        </w:tc>
      </w:tr>
      <w:tr w:rsidR="00181A69" w:rsidRPr="00353C07" w:rsidTr="00EB6725">
        <w:tc>
          <w:tcPr>
            <w:tcW w:w="534" w:type="dxa"/>
            <w:vMerge w:val="restart"/>
            <w:vAlign w:val="center"/>
          </w:tcPr>
          <w:p w:rsidR="00181A69" w:rsidRPr="00353C07" w:rsidRDefault="00181A69" w:rsidP="00EB6725">
            <w:pPr>
              <w:rPr>
                <w:rFonts w:ascii="Times New Roman" w:hAnsi="Times New Roman" w:cs="Times New Roman"/>
              </w:rPr>
            </w:pPr>
            <w:r>
              <w:rPr>
                <w:rFonts w:ascii="Times New Roman" w:hAnsi="Times New Roman" w:cs="Times New Roman"/>
              </w:rPr>
              <w:t>30</w:t>
            </w: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 xml:space="preserve">Количество мероприятий с участием представителей </w:t>
            </w:r>
            <w:r w:rsidRPr="00353C07">
              <w:rPr>
                <w:rFonts w:ascii="Times New Roman" w:hAnsi="Times New Roman" w:cs="Times New Roman"/>
              </w:rPr>
              <w:t>национальных диаспор, единиц</w:t>
            </w:r>
          </w:p>
        </w:tc>
        <w:tc>
          <w:tcPr>
            <w:tcW w:w="992" w:type="dxa"/>
            <w:vAlign w:val="bottom"/>
          </w:tcPr>
          <w:p w:rsidR="00181A69" w:rsidRPr="00353C07" w:rsidRDefault="00181A69" w:rsidP="00EB6725">
            <w:pPr>
              <w:jc w:val="center"/>
              <w:rPr>
                <w:rFonts w:ascii="Times New Roman" w:hAnsi="Times New Roman" w:cs="Times New Roman"/>
                <w:b/>
              </w:rPr>
            </w:pPr>
          </w:p>
        </w:tc>
        <w:tc>
          <w:tcPr>
            <w:tcW w:w="987" w:type="dxa"/>
            <w:vAlign w:val="bottom"/>
          </w:tcPr>
          <w:p w:rsidR="00181A69" w:rsidRPr="00353C07" w:rsidRDefault="00181A69" w:rsidP="00EB6725">
            <w:pPr>
              <w:jc w:val="center"/>
              <w:rPr>
                <w:rFonts w:ascii="Times New Roman" w:hAnsi="Times New Roman" w:cs="Times New Roman"/>
                <w:b/>
              </w:rPr>
            </w:pPr>
          </w:p>
        </w:tc>
        <w:tc>
          <w:tcPr>
            <w:tcW w:w="780" w:type="dxa"/>
            <w:vAlign w:val="bottom"/>
          </w:tcPr>
          <w:p w:rsidR="00181A69" w:rsidRPr="00353C07" w:rsidRDefault="00181A69" w:rsidP="00EB6725">
            <w:pPr>
              <w:jc w:val="center"/>
              <w:rPr>
                <w:rFonts w:ascii="Times New Roman" w:hAnsi="Times New Roman" w:cs="Times New Roman"/>
                <w:b/>
              </w:rPr>
            </w:pPr>
          </w:p>
        </w:tc>
        <w:tc>
          <w:tcPr>
            <w:tcW w:w="902"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c>
          <w:tcPr>
            <w:tcW w:w="841" w:type="dxa"/>
            <w:vAlign w:val="bottom"/>
          </w:tcPr>
          <w:p w:rsidR="00181A69" w:rsidRPr="00353C07" w:rsidRDefault="00181A69" w:rsidP="00EB6725">
            <w:pPr>
              <w:jc w:val="center"/>
              <w:rPr>
                <w:rFonts w:ascii="Times New Roman" w:hAnsi="Times New Roman" w:cs="Times New Roman"/>
                <w:b/>
              </w:rPr>
            </w:pP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r>
      <w:tr w:rsidR="00181A69" w:rsidRPr="00353C07" w:rsidTr="00EB6725">
        <w:tc>
          <w:tcPr>
            <w:tcW w:w="534" w:type="dxa"/>
            <w:vMerge/>
            <w:vAlign w:val="bottom"/>
          </w:tcPr>
          <w:p w:rsidR="00181A69" w:rsidRPr="00353C07" w:rsidRDefault="00181A69" w:rsidP="00EB6725">
            <w:pPr>
              <w:rPr>
                <w:rFonts w:ascii="Times New Roman" w:hAnsi="Times New Roman" w:cs="Times New Roman"/>
              </w:rPr>
            </w:pPr>
          </w:p>
        </w:tc>
        <w:tc>
          <w:tcPr>
            <w:tcW w:w="3260" w:type="dxa"/>
            <w:vAlign w:val="bottom"/>
          </w:tcPr>
          <w:p w:rsidR="00181A69" w:rsidRPr="00353C07" w:rsidRDefault="00181A69" w:rsidP="00EB6725">
            <w:pPr>
              <w:spacing w:after="60"/>
              <w:ind w:left="-8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9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8</w:t>
            </w:r>
          </w:p>
        </w:tc>
        <w:tc>
          <w:tcPr>
            <w:tcW w:w="987"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9</w:t>
            </w:r>
          </w:p>
        </w:tc>
        <w:tc>
          <w:tcPr>
            <w:tcW w:w="780"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10</w:t>
            </w:r>
          </w:p>
        </w:tc>
        <w:tc>
          <w:tcPr>
            <w:tcW w:w="902"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11</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c>
          <w:tcPr>
            <w:tcW w:w="841" w:type="dxa"/>
            <w:vAlign w:val="bottom"/>
          </w:tcPr>
          <w:p w:rsidR="00181A69" w:rsidRPr="00353C07" w:rsidRDefault="00181A69" w:rsidP="00EB6725">
            <w:pPr>
              <w:jc w:val="center"/>
              <w:rPr>
                <w:rFonts w:ascii="Times New Roman" w:hAnsi="Times New Roman" w:cs="Times New Roman"/>
              </w:rPr>
            </w:pPr>
            <w:r w:rsidRPr="00353C07">
              <w:rPr>
                <w:rFonts w:ascii="Times New Roman" w:hAnsi="Times New Roman" w:cs="Times New Roman"/>
              </w:rPr>
              <w:t>12</w:t>
            </w:r>
          </w:p>
        </w:tc>
      </w:tr>
    </w:tbl>
    <w:p w:rsidR="00181A69" w:rsidRDefault="00181A69" w:rsidP="00181A69">
      <w:pPr>
        <w:rPr>
          <w:rFonts w:ascii="Times New Roman" w:hAnsi="Times New Roman" w:cs="Times New Roman"/>
        </w:rPr>
      </w:pPr>
    </w:p>
    <w:p w:rsidR="00181A69" w:rsidRDefault="00181A69" w:rsidP="00181A69">
      <w:pPr>
        <w:rPr>
          <w:rFonts w:ascii="Times New Roman" w:hAnsi="Times New Roman" w:cs="Times New Roman"/>
        </w:rPr>
      </w:pPr>
    </w:p>
    <w:p w:rsidR="00181A69" w:rsidRPr="00353C07" w:rsidRDefault="00181A69" w:rsidP="00181A69">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 xml:space="preserve">Заместитель главы </w:t>
      </w:r>
    </w:p>
    <w:p w:rsidR="00181A69" w:rsidRPr="00353C07" w:rsidRDefault="00181A69" w:rsidP="00181A69">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муниципального образования</w:t>
      </w:r>
    </w:p>
    <w:p w:rsidR="00181A69" w:rsidRDefault="00181A69" w:rsidP="00181A69">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Тимашевский район                                                                          И.А. Скрипиль</w:t>
      </w: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Default="00EA4707" w:rsidP="00181A69">
      <w:pPr>
        <w:spacing w:after="0" w:line="240" w:lineRule="auto"/>
        <w:jc w:val="both"/>
        <w:rPr>
          <w:rFonts w:ascii="Times New Roman" w:hAnsi="Times New Roman" w:cs="Times New Roman"/>
          <w:color w:val="000000" w:themeColor="text1"/>
          <w:sz w:val="28"/>
          <w:szCs w:val="28"/>
        </w:rPr>
      </w:pPr>
    </w:p>
    <w:p w:rsidR="00EA4707" w:rsidRPr="00353C07" w:rsidRDefault="00EA4707" w:rsidP="00EA4707">
      <w:pPr>
        <w:spacing w:after="0"/>
        <w:ind w:left="4962"/>
        <w:rPr>
          <w:rFonts w:ascii="Times New Roman" w:hAnsi="Times New Roman" w:cs="Times New Roman"/>
          <w:sz w:val="28"/>
          <w:szCs w:val="28"/>
        </w:rPr>
      </w:pPr>
      <w:r w:rsidRPr="00353C07">
        <w:rPr>
          <w:rFonts w:ascii="Times New Roman" w:hAnsi="Times New Roman" w:cs="Times New Roman"/>
          <w:sz w:val="28"/>
          <w:szCs w:val="28"/>
        </w:rPr>
        <w:t>Приложение № 5</w:t>
      </w:r>
    </w:p>
    <w:p w:rsidR="00EA4707" w:rsidRPr="00353C07" w:rsidRDefault="00EA4707" w:rsidP="00EA4707">
      <w:pPr>
        <w:spacing w:after="0"/>
        <w:ind w:left="4962"/>
        <w:rPr>
          <w:rFonts w:ascii="Times New Roman" w:hAnsi="Times New Roman" w:cs="Times New Roman"/>
          <w:sz w:val="28"/>
          <w:szCs w:val="28"/>
        </w:rPr>
      </w:pPr>
      <w:r w:rsidRPr="00353C07">
        <w:rPr>
          <w:rFonts w:ascii="Times New Roman" w:hAnsi="Times New Roman" w:cs="Times New Roman"/>
          <w:sz w:val="28"/>
          <w:szCs w:val="28"/>
        </w:rPr>
        <w:t xml:space="preserve">к Стратегии социально-экономического </w:t>
      </w:r>
    </w:p>
    <w:p w:rsidR="00EA4707" w:rsidRPr="00353C07" w:rsidRDefault="00EA4707" w:rsidP="00EA4707">
      <w:pPr>
        <w:spacing w:after="0"/>
        <w:ind w:left="4962"/>
        <w:rPr>
          <w:rFonts w:ascii="Times New Roman" w:hAnsi="Times New Roman" w:cs="Times New Roman"/>
          <w:sz w:val="28"/>
          <w:szCs w:val="28"/>
        </w:rPr>
      </w:pPr>
      <w:r w:rsidRPr="00353C07">
        <w:rPr>
          <w:rFonts w:ascii="Times New Roman" w:hAnsi="Times New Roman" w:cs="Times New Roman"/>
          <w:sz w:val="28"/>
          <w:szCs w:val="28"/>
        </w:rPr>
        <w:t xml:space="preserve">развития муниципального образования </w:t>
      </w:r>
    </w:p>
    <w:p w:rsidR="00EA4707" w:rsidRPr="00353C07" w:rsidRDefault="00EA4707" w:rsidP="00EA4707">
      <w:pPr>
        <w:spacing w:after="0"/>
        <w:ind w:left="4962"/>
        <w:rPr>
          <w:rFonts w:ascii="Times New Roman" w:hAnsi="Times New Roman" w:cs="Times New Roman"/>
          <w:sz w:val="28"/>
          <w:szCs w:val="28"/>
        </w:rPr>
      </w:pPr>
      <w:r w:rsidRPr="00353C07">
        <w:rPr>
          <w:rFonts w:ascii="Times New Roman" w:hAnsi="Times New Roman" w:cs="Times New Roman"/>
          <w:sz w:val="28"/>
          <w:szCs w:val="28"/>
        </w:rPr>
        <w:t>Тимашевский район до 2030 года</w:t>
      </w:r>
    </w:p>
    <w:p w:rsidR="00EA4707" w:rsidRDefault="00EA4707" w:rsidP="00EA4707">
      <w:pPr>
        <w:autoSpaceDE w:val="0"/>
        <w:autoSpaceDN w:val="0"/>
        <w:adjustRightInd w:val="0"/>
        <w:spacing w:after="0" w:line="240" w:lineRule="auto"/>
        <w:ind w:firstLine="708"/>
        <w:jc w:val="both"/>
        <w:rPr>
          <w:rFonts w:ascii="Times New Roman" w:hAnsi="Times New Roman" w:cs="Times New Roman"/>
          <w:b/>
          <w:sz w:val="28"/>
          <w:szCs w:val="28"/>
        </w:rPr>
      </w:pPr>
    </w:p>
    <w:p w:rsidR="00EA4707" w:rsidRDefault="00EA4707" w:rsidP="00EA4707">
      <w:pPr>
        <w:autoSpaceDE w:val="0"/>
        <w:autoSpaceDN w:val="0"/>
        <w:adjustRightInd w:val="0"/>
        <w:spacing w:after="0" w:line="240" w:lineRule="auto"/>
        <w:ind w:firstLine="708"/>
        <w:jc w:val="both"/>
        <w:rPr>
          <w:rFonts w:ascii="Times New Roman" w:hAnsi="Times New Roman" w:cs="Times New Roman"/>
          <w:b/>
          <w:sz w:val="28"/>
          <w:szCs w:val="28"/>
        </w:rPr>
      </w:pPr>
    </w:p>
    <w:p w:rsidR="00EA4707" w:rsidRPr="00353C07" w:rsidRDefault="00EA4707" w:rsidP="00EA4707">
      <w:pPr>
        <w:autoSpaceDE w:val="0"/>
        <w:autoSpaceDN w:val="0"/>
        <w:adjustRightInd w:val="0"/>
        <w:spacing w:after="0" w:line="240" w:lineRule="auto"/>
        <w:ind w:firstLine="708"/>
        <w:jc w:val="both"/>
        <w:rPr>
          <w:rFonts w:ascii="Times New Roman" w:hAnsi="Times New Roman" w:cs="Times New Roman"/>
          <w:b/>
          <w:sz w:val="28"/>
          <w:szCs w:val="28"/>
        </w:rPr>
      </w:pPr>
    </w:p>
    <w:p w:rsidR="00EA4707" w:rsidRPr="00140F8F" w:rsidRDefault="00EA4707" w:rsidP="00EA4707">
      <w:pPr>
        <w:autoSpaceDE w:val="0"/>
        <w:autoSpaceDN w:val="0"/>
        <w:adjustRightInd w:val="0"/>
        <w:spacing w:after="0" w:line="240" w:lineRule="auto"/>
        <w:ind w:firstLine="708"/>
        <w:jc w:val="center"/>
        <w:rPr>
          <w:rFonts w:ascii="Times New Roman" w:hAnsi="Times New Roman" w:cs="Times New Roman"/>
          <w:sz w:val="28"/>
          <w:szCs w:val="28"/>
        </w:rPr>
      </w:pPr>
      <w:r w:rsidRPr="00140F8F">
        <w:rPr>
          <w:rFonts w:ascii="Times New Roman" w:hAnsi="Times New Roman" w:cs="Times New Roman"/>
          <w:sz w:val="28"/>
          <w:szCs w:val="28"/>
        </w:rPr>
        <w:t>Ключевые индикаторы стратегической цели по приоритетному направлению «Безопасность жизнедеятельности и экологическая безопасность»</w:t>
      </w:r>
    </w:p>
    <w:p w:rsidR="00EA4707" w:rsidRDefault="00EA4707" w:rsidP="00EA4707">
      <w:pPr>
        <w:spacing w:after="0" w:line="240" w:lineRule="auto"/>
        <w:ind w:left="7079" w:firstLine="709"/>
        <w:jc w:val="both"/>
        <w:rPr>
          <w:rFonts w:ascii="Times New Roman" w:hAnsi="Times New Roman" w:cs="Times New Roman"/>
          <w:b/>
          <w:sz w:val="28"/>
          <w:szCs w:val="28"/>
        </w:rPr>
      </w:pPr>
    </w:p>
    <w:p w:rsidR="00EA4707" w:rsidRPr="00353C07" w:rsidRDefault="00EA4707" w:rsidP="00EA4707">
      <w:pPr>
        <w:spacing w:after="0" w:line="240" w:lineRule="auto"/>
        <w:ind w:left="7079" w:firstLine="709"/>
        <w:jc w:val="both"/>
        <w:rPr>
          <w:rFonts w:ascii="Times New Roman" w:hAnsi="Times New Roman" w:cs="Times New Roman"/>
          <w:b/>
          <w:sz w:val="28"/>
          <w:szCs w:val="28"/>
        </w:rPr>
      </w:pPr>
    </w:p>
    <w:tbl>
      <w:tblPr>
        <w:tblStyle w:val="aa"/>
        <w:tblW w:w="0" w:type="auto"/>
        <w:tblLook w:val="04A0" w:firstRow="1" w:lastRow="0" w:firstColumn="1" w:lastColumn="0" w:noHBand="0" w:noVBand="1"/>
      </w:tblPr>
      <w:tblGrid>
        <w:gridCol w:w="600"/>
        <w:gridCol w:w="2579"/>
        <w:gridCol w:w="916"/>
        <w:gridCol w:w="876"/>
        <w:gridCol w:w="986"/>
        <w:gridCol w:w="986"/>
        <w:gridCol w:w="876"/>
        <w:gridCol w:w="876"/>
        <w:gridCol w:w="876"/>
      </w:tblGrid>
      <w:tr w:rsidR="00EA4707" w:rsidRPr="00353C07" w:rsidTr="00EB6725">
        <w:tc>
          <w:tcPr>
            <w:tcW w:w="600" w:type="dxa"/>
          </w:tcPr>
          <w:p w:rsidR="00EA4707" w:rsidRPr="00353C07" w:rsidRDefault="00EA4707" w:rsidP="00EB6725">
            <w:pPr>
              <w:jc w:val="both"/>
              <w:rPr>
                <w:rFonts w:ascii="Times New Roman" w:hAnsi="Times New Roman" w:cs="Times New Roman"/>
              </w:rPr>
            </w:pPr>
            <w:r w:rsidRPr="00353C07">
              <w:rPr>
                <w:rFonts w:ascii="Times New Roman" w:hAnsi="Times New Roman" w:cs="Times New Roman"/>
              </w:rPr>
              <w:t>№ п/п</w:t>
            </w:r>
          </w:p>
        </w:tc>
        <w:tc>
          <w:tcPr>
            <w:tcW w:w="2579" w:type="dxa"/>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Индикатор</w:t>
            </w:r>
          </w:p>
        </w:tc>
        <w:tc>
          <w:tcPr>
            <w:tcW w:w="916" w:type="dxa"/>
          </w:tcPr>
          <w:p w:rsidR="00EA4707" w:rsidRPr="00353C07" w:rsidRDefault="00EA4707" w:rsidP="00EB6725">
            <w:pPr>
              <w:jc w:val="both"/>
              <w:rPr>
                <w:rFonts w:ascii="Times New Roman" w:hAnsi="Times New Roman" w:cs="Times New Roman"/>
              </w:rPr>
            </w:pPr>
            <w:r w:rsidRPr="00353C07">
              <w:rPr>
                <w:rFonts w:ascii="Times New Roman" w:hAnsi="Times New Roman" w:cs="Times New Roman"/>
              </w:rPr>
              <w:t xml:space="preserve">2017 год </w:t>
            </w:r>
          </w:p>
        </w:tc>
        <w:tc>
          <w:tcPr>
            <w:tcW w:w="876" w:type="dxa"/>
          </w:tcPr>
          <w:p w:rsidR="00EA4707" w:rsidRPr="00353C07" w:rsidRDefault="00EA4707" w:rsidP="00EB6725">
            <w:pPr>
              <w:jc w:val="both"/>
              <w:rPr>
                <w:rFonts w:ascii="Times New Roman" w:hAnsi="Times New Roman" w:cs="Times New Roman"/>
              </w:rPr>
            </w:pPr>
            <w:r w:rsidRPr="00353C07">
              <w:rPr>
                <w:rFonts w:ascii="Times New Roman" w:hAnsi="Times New Roman" w:cs="Times New Roman"/>
              </w:rPr>
              <w:t>2018 год</w:t>
            </w:r>
          </w:p>
        </w:tc>
        <w:tc>
          <w:tcPr>
            <w:tcW w:w="986" w:type="dxa"/>
          </w:tcPr>
          <w:p w:rsidR="00EA4707" w:rsidRPr="00353C07" w:rsidRDefault="00EA4707" w:rsidP="00EB6725">
            <w:pPr>
              <w:rPr>
                <w:rFonts w:ascii="Times New Roman" w:hAnsi="Times New Roman" w:cs="Times New Roman"/>
              </w:rPr>
            </w:pPr>
            <w:r w:rsidRPr="00353C07">
              <w:rPr>
                <w:rFonts w:ascii="Times New Roman" w:hAnsi="Times New Roman" w:cs="Times New Roman"/>
              </w:rPr>
              <w:t>2019 год</w:t>
            </w:r>
          </w:p>
        </w:tc>
        <w:tc>
          <w:tcPr>
            <w:tcW w:w="986" w:type="dxa"/>
          </w:tcPr>
          <w:p w:rsidR="00EA4707" w:rsidRPr="00353C07" w:rsidRDefault="00EA4707" w:rsidP="00EB6725">
            <w:pPr>
              <w:rPr>
                <w:rFonts w:ascii="Times New Roman" w:hAnsi="Times New Roman" w:cs="Times New Roman"/>
              </w:rPr>
            </w:pPr>
            <w:r w:rsidRPr="00353C07">
              <w:rPr>
                <w:rFonts w:ascii="Times New Roman" w:hAnsi="Times New Roman" w:cs="Times New Roman"/>
              </w:rPr>
              <w:t>2020 год</w:t>
            </w:r>
          </w:p>
        </w:tc>
        <w:tc>
          <w:tcPr>
            <w:tcW w:w="876" w:type="dxa"/>
          </w:tcPr>
          <w:p w:rsidR="00EA4707" w:rsidRPr="00353C07" w:rsidRDefault="00EA4707" w:rsidP="00EB6725">
            <w:pPr>
              <w:rPr>
                <w:rFonts w:ascii="Times New Roman" w:hAnsi="Times New Roman" w:cs="Times New Roman"/>
              </w:rPr>
            </w:pPr>
            <w:r w:rsidRPr="00353C07">
              <w:rPr>
                <w:rFonts w:ascii="Times New Roman" w:hAnsi="Times New Roman" w:cs="Times New Roman"/>
              </w:rPr>
              <w:t>2024 год</w:t>
            </w:r>
          </w:p>
        </w:tc>
        <w:tc>
          <w:tcPr>
            <w:tcW w:w="876" w:type="dxa"/>
          </w:tcPr>
          <w:p w:rsidR="00EA4707" w:rsidRPr="00353C07" w:rsidRDefault="00EA4707" w:rsidP="00EB6725">
            <w:pPr>
              <w:rPr>
                <w:rFonts w:ascii="Times New Roman" w:hAnsi="Times New Roman" w:cs="Times New Roman"/>
              </w:rPr>
            </w:pPr>
            <w:r w:rsidRPr="00353C07">
              <w:rPr>
                <w:rFonts w:ascii="Times New Roman" w:hAnsi="Times New Roman" w:cs="Times New Roman"/>
              </w:rPr>
              <w:t>2027 год</w:t>
            </w:r>
          </w:p>
        </w:tc>
        <w:tc>
          <w:tcPr>
            <w:tcW w:w="876" w:type="dxa"/>
          </w:tcPr>
          <w:p w:rsidR="00EA4707" w:rsidRPr="00353C07" w:rsidRDefault="00EA4707" w:rsidP="00EB6725">
            <w:pPr>
              <w:rPr>
                <w:rFonts w:ascii="Times New Roman" w:hAnsi="Times New Roman" w:cs="Times New Roman"/>
              </w:rPr>
            </w:pPr>
            <w:r w:rsidRPr="00353C07">
              <w:rPr>
                <w:rFonts w:ascii="Times New Roman" w:hAnsi="Times New Roman" w:cs="Times New Roman"/>
              </w:rPr>
              <w:t>2030 год</w:t>
            </w:r>
          </w:p>
        </w:tc>
      </w:tr>
      <w:tr w:rsidR="00EA4707" w:rsidRPr="00353C07" w:rsidTr="00EB6725">
        <w:trPr>
          <w:trHeight w:val="218"/>
        </w:trPr>
        <w:tc>
          <w:tcPr>
            <w:tcW w:w="600"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2579" w:type="dxa"/>
            <w:vAlign w:val="bottom"/>
          </w:tcPr>
          <w:p w:rsidR="00EA4707" w:rsidRPr="00353C07" w:rsidRDefault="00EA4707" w:rsidP="00EB6725">
            <w:pPr>
              <w:spacing w:after="60"/>
              <w:jc w:val="center"/>
              <w:rPr>
                <w:rFonts w:ascii="Times New Roman" w:hAnsi="Times New Roman" w:cs="Times New Roman"/>
              </w:rPr>
            </w:pPr>
            <w:r w:rsidRPr="00353C07">
              <w:rPr>
                <w:rFonts w:ascii="Times New Roman" w:hAnsi="Times New Roman" w:cs="Times New Roman"/>
              </w:rPr>
              <w:t>2</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w:t>
            </w:r>
          </w:p>
        </w:tc>
      </w:tr>
      <w:tr w:rsidR="00EA4707" w:rsidRPr="00353C07" w:rsidTr="00EB6725">
        <w:trPr>
          <w:trHeight w:val="2668"/>
        </w:trPr>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rPr>
              <w:t xml:space="preserve">Количество информаций, размещенных в СМИ по вопросам о </w:t>
            </w:r>
            <w:r w:rsidRPr="00353C07">
              <w:rPr>
                <w:rFonts w:ascii="Times New Roman" w:hAnsi="Times New Roman" w:cs="Times New Roman"/>
                <w:color w:val="000000" w:themeColor="text1"/>
              </w:rPr>
              <w:t>способах защиты и действиях при возникновении аварий, чрезвычайных ситуаций природного и техногенного характера, соблюдения п</w:t>
            </w:r>
            <w:r>
              <w:rPr>
                <w:rFonts w:ascii="Times New Roman" w:hAnsi="Times New Roman" w:cs="Times New Roman"/>
                <w:color w:val="000000" w:themeColor="text1"/>
              </w:rPr>
              <w:t>равил пожарной безопасности, единиц</w:t>
            </w:r>
          </w:p>
        </w:tc>
        <w:tc>
          <w:tcPr>
            <w:tcW w:w="91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r>
      <w:tr w:rsidR="00EA4707" w:rsidRPr="00353C07" w:rsidTr="00EB6725">
        <w:trPr>
          <w:trHeight w:val="345"/>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570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600</w:t>
            </w:r>
          </w:p>
        </w:tc>
      </w:tr>
      <w:tr w:rsidR="00EA4707" w:rsidRPr="00353C07" w:rsidTr="00EB6725">
        <w:trPr>
          <w:trHeight w:val="266"/>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580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650</w:t>
            </w:r>
          </w:p>
        </w:tc>
      </w:tr>
      <w:tr w:rsidR="00EA4707" w:rsidRPr="00353C07" w:rsidTr="00EB6725">
        <w:trPr>
          <w:trHeight w:val="383"/>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670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700</w:t>
            </w: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2579" w:type="dxa"/>
            <w:vAlign w:val="bottom"/>
          </w:tcPr>
          <w:p w:rsidR="00EA4707" w:rsidRPr="00353C07" w:rsidRDefault="00EA4707" w:rsidP="00EB6725">
            <w:pPr>
              <w:spacing w:after="60"/>
              <w:ind w:left="-57" w:right="-57"/>
              <w:rPr>
                <w:rFonts w:ascii="Times New Roman" w:hAnsi="Times New Roman" w:cs="Times New Roman"/>
              </w:rPr>
            </w:pPr>
            <w:r w:rsidRPr="00353C07">
              <w:rPr>
                <w:rFonts w:ascii="Times New Roman" w:eastAsia="Times New Roman" w:hAnsi="Times New Roman" w:cs="Times New Roman"/>
                <w:color w:val="000000" w:themeColor="text1"/>
                <w:lang w:eastAsia="ru-RU"/>
              </w:rPr>
              <w:t xml:space="preserve">Обеспеченность населения системой оповещения о чрезвычайных ситуациях, </w:t>
            </w:r>
            <w:r>
              <w:rPr>
                <w:rFonts w:ascii="Times New Roman" w:eastAsia="Times New Roman" w:hAnsi="Times New Roman" w:cs="Times New Roman"/>
                <w:color w:val="000000" w:themeColor="text1"/>
                <w:lang w:eastAsia="ru-RU"/>
              </w:rPr>
              <w:t>процент</w:t>
            </w:r>
            <w:r w:rsidRPr="00353C07">
              <w:rPr>
                <w:rFonts w:ascii="Times New Roman" w:eastAsia="Times New Roman" w:hAnsi="Times New Roman" w:cs="Times New Roman"/>
                <w:color w:val="000000" w:themeColor="text1"/>
                <w:lang w:eastAsia="ru-RU"/>
              </w:rPr>
              <w:t xml:space="preserve"> от общей численности населения</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rPr>
          <w:trHeight w:val="351"/>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80</w:t>
            </w:r>
          </w:p>
        </w:tc>
      </w:tr>
      <w:tr w:rsidR="00EA4707" w:rsidRPr="00353C07" w:rsidTr="00EB6725">
        <w:trPr>
          <w:trHeight w:val="272"/>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42</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r>
      <w:tr w:rsidR="00EA4707" w:rsidRPr="00353C07" w:rsidTr="00EB6725">
        <w:trPr>
          <w:trHeight w:val="234"/>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p>
          <w:p w:rsidR="00EA4707" w:rsidRPr="00353C07" w:rsidRDefault="00EA4707" w:rsidP="00EB6725">
            <w:pPr>
              <w:jc w:val="center"/>
              <w:rPr>
                <w:rFonts w:ascii="Times New Roman" w:hAnsi="Times New Roman" w:cs="Times New Roman"/>
              </w:rPr>
            </w:pPr>
          </w:p>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2579" w:type="dxa"/>
            <w:vAlign w:val="bottom"/>
          </w:tcPr>
          <w:p w:rsidR="00EA4707" w:rsidRPr="00353C07" w:rsidRDefault="00EA4707" w:rsidP="00EB6725">
            <w:pPr>
              <w:autoSpaceDE w:val="0"/>
              <w:autoSpaceDN w:val="0"/>
              <w:adjustRightInd w:val="0"/>
              <w:ind w:left="-57" w:right="-57"/>
              <w:rPr>
                <w:rFonts w:ascii="Times New Roman" w:hAnsi="Times New Roman" w:cs="Times New Roman"/>
              </w:rPr>
            </w:pPr>
            <w:r w:rsidRPr="00353C07">
              <w:rPr>
                <w:rFonts w:ascii="Times New Roman" w:hAnsi="Times New Roman" w:cs="Times New Roman"/>
                <w:color w:val="000000" w:themeColor="text1"/>
              </w:rPr>
              <w:t>Количество муниципальных зданий, в которых проведены огнезащитная обработка деревянных конструкций кровли, испытани</w:t>
            </w:r>
            <w:r>
              <w:rPr>
                <w:rFonts w:ascii="Times New Roman" w:hAnsi="Times New Roman" w:cs="Times New Roman"/>
                <w:color w:val="000000" w:themeColor="text1"/>
              </w:rPr>
              <w:t>е наружных пожарных лестниц, единиц</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12</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13</w:t>
            </w:r>
          </w:p>
        </w:tc>
      </w:tr>
      <w:tr w:rsidR="00EA4707" w:rsidRPr="00353C07" w:rsidTr="00EB6725">
        <w:trPr>
          <w:trHeight w:val="242"/>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spacing w:after="60"/>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14</w:t>
            </w:r>
          </w:p>
        </w:tc>
      </w:tr>
      <w:tr w:rsidR="00EA4707" w:rsidRPr="00353C07" w:rsidTr="00EB6725">
        <w:tc>
          <w:tcPr>
            <w:tcW w:w="600"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2579" w:type="dxa"/>
            <w:vAlign w:val="center"/>
          </w:tcPr>
          <w:p w:rsidR="00EA4707" w:rsidRPr="00353C07" w:rsidRDefault="00EA4707" w:rsidP="00EB6725">
            <w:pPr>
              <w:spacing w:after="60"/>
              <w:jc w:val="center"/>
              <w:rPr>
                <w:rFonts w:ascii="Times New Roman" w:hAnsi="Times New Roman" w:cs="Times New Roman"/>
              </w:rPr>
            </w:pPr>
            <w:r w:rsidRPr="00353C07">
              <w:rPr>
                <w:rFonts w:ascii="Times New Roman" w:hAnsi="Times New Roman" w:cs="Times New Roman"/>
              </w:rPr>
              <w:t>2</w:t>
            </w:r>
          </w:p>
        </w:tc>
        <w:tc>
          <w:tcPr>
            <w:tcW w:w="91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w:t>
            </w:r>
          </w:p>
        </w:tc>
        <w:tc>
          <w:tcPr>
            <w:tcW w:w="98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98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w:t>
            </w:r>
          </w:p>
        </w:tc>
      </w:tr>
      <w:tr w:rsidR="00EA4707" w:rsidRPr="00353C07" w:rsidTr="00EB6725">
        <w:tc>
          <w:tcPr>
            <w:tcW w:w="600" w:type="dxa"/>
            <w:vMerge w:val="restart"/>
            <w:vAlign w:val="center"/>
          </w:tcPr>
          <w:p w:rsidR="00EA4707" w:rsidRPr="00353C07" w:rsidRDefault="00EA4707" w:rsidP="00EB6725">
            <w:pPr>
              <w:rPr>
                <w:rFonts w:ascii="Times New Roman" w:hAnsi="Times New Roman" w:cs="Times New Roman"/>
              </w:rPr>
            </w:pPr>
            <w:r>
              <w:rPr>
                <w:rFonts w:ascii="Times New Roman" w:hAnsi="Times New Roman" w:cs="Times New Roman"/>
              </w:rPr>
              <w:t xml:space="preserve">  </w:t>
            </w:r>
            <w:r w:rsidRPr="00353C07">
              <w:rPr>
                <w:rFonts w:ascii="Times New Roman" w:hAnsi="Times New Roman" w:cs="Times New Roman"/>
              </w:rPr>
              <w:t>4</w:t>
            </w:r>
          </w:p>
        </w:tc>
        <w:tc>
          <w:tcPr>
            <w:tcW w:w="2579" w:type="dxa"/>
            <w:vAlign w:val="bottom"/>
          </w:tcPr>
          <w:p w:rsidR="00EA4707" w:rsidRPr="00353C07" w:rsidRDefault="00EA4707" w:rsidP="00EB6725">
            <w:pPr>
              <w:ind w:left="-57" w:right="-57"/>
              <w:rPr>
                <w:rFonts w:ascii="Times New Roman" w:hAnsi="Times New Roman" w:cs="Times New Roman"/>
              </w:rPr>
            </w:pPr>
            <w:r w:rsidRPr="00353C07">
              <w:rPr>
                <w:rFonts w:ascii="Times New Roman" w:hAnsi="Times New Roman" w:cs="Times New Roman"/>
                <w:color w:val="000000" w:themeColor="text1"/>
              </w:rPr>
              <w:t>Количество работников муниципальных учреждений, прошедших обучение по пожарно-т</w:t>
            </w:r>
            <w:r>
              <w:rPr>
                <w:rFonts w:ascii="Times New Roman" w:hAnsi="Times New Roman" w:cs="Times New Roman"/>
                <w:color w:val="000000" w:themeColor="text1"/>
              </w:rPr>
              <w:t>ехническому минимуму (ПТМ), человек</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vAlign w:val="bottom"/>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130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140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150</w:t>
            </w: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themeColor="text1"/>
              </w:rPr>
              <w:t>Количество публикаций в СМИ проф</w:t>
            </w:r>
            <w:r>
              <w:rPr>
                <w:rFonts w:ascii="Times New Roman" w:hAnsi="Times New Roman" w:cs="Times New Roman"/>
                <w:color w:val="000000" w:themeColor="text1"/>
              </w:rPr>
              <w:t>илактической направленности, единиц</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480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525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580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650</w:t>
            </w: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w:t>
            </w:r>
          </w:p>
        </w:tc>
        <w:tc>
          <w:tcPr>
            <w:tcW w:w="2579" w:type="dxa"/>
            <w:vAlign w:val="bottom"/>
          </w:tcPr>
          <w:p w:rsidR="00EA4707" w:rsidRPr="00353C07" w:rsidRDefault="00EA4707" w:rsidP="00EA4707">
            <w:pPr>
              <w:ind w:left="-57" w:right="-161"/>
              <w:rPr>
                <w:rFonts w:ascii="Times New Roman" w:hAnsi="Times New Roman" w:cs="Times New Roman"/>
                <w:color w:val="000000"/>
              </w:rPr>
            </w:pPr>
            <w:r w:rsidRPr="00353C07">
              <w:rPr>
                <w:rFonts w:ascii="Times New Roman" w:eastAsia="Times New Roman" w:hAnsi="Times New Roman" w:cs="Times New Roman"/>
                <w:color w:val="000000" w:themeColor="text1"/>
                <w:lang w:eastAsia="ru-RU"/>
              </w:rPr>
              <w:t>Количество зарегистрированных пре</w:t>
            </w:r>
            <w:r>
              <w:rPr>
                <w:rFonts w:ascii="Times New Roman" w:eastAsia="Times New Roman" w:hAnsi="Times New Roman" w:cs="Times New Roman"/>
                <w:color w:val="000000" w:themeColor="text1"/>
                <w:lang w:eastAsia="ru-RU"/>
              </w:rPr>
              <w:t>ступлений на тысячу жителей, единиц</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1170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1165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1160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1157</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1152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1148</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1134</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1166</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1145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1120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1128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1145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1110</w:t>
            </w: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themeColor="text1"/>
              </w:rPr>
              <w:t xml:space="preserve">Доля раскрытых преступлений, </w:t>
            </w:r>
            <w:r>
              <w:rPr>
                <w:rFonts w:ascii="Times New Roman" w:hAnsi="Times New Roman" w:cs="Times New Roman"/>
                <w:color w:val="000000" w:themeColor="text1"/>
              </w:rPr>
              <w:t>процент</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57</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59</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67</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67</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75</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67</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68</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77</w:t>
            </w:r>
          </w:p>
        </w:tc>
      </w:tr>
      <w:tr w:rsidR="00EA4707" w:rsidRPr="00353C07" w:rsidTr="00EB6725">
        <w:trPr>
          <w:trHeight w:val="443"/>
        </w:trPr>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w:t>
            </w:r>
          </w:p>
        </w:tc>
        <w:tc>
          <w:tcPr>
            <w:tcW w:w="2579" w:type="dxa"/>
            <w:vAlign w:val="bottom"/>
          </w:tcPr>
          <w:p w:rsidR="00EA4707" w:rsidRPr="00353C07" w:rsidRDefault="00EA4707" w:rsidP="00EB6725">
            <w:pPr>
              <w:ind w:left="-57" w:right="-57"/>
              <w:rPr>
                <w:rFonts w:ascii="Times New Roman" w:hAnsi="Times New Roman" w:cs="Times New Roman"/>
              </w:rPr>
            </w:pPr>
            <w:r w:rsidRPr="00353C07">
              <w:rPr>
                <w:rFonts w:ascii="Times New Roman" w:hAnsi="Times New Roman" w:cs="Times New Roman"/>
              </w:rPr>
              <w:t xml:space="preserve">Количество несанкционированных свалок, </w:t>
            </w:r>
            <w:r w:rsidRPr="00353C07">
              <w:rPr>
                <w:rFonts w:ascii="Times New Roman" w:eastAsia="Times New Roman" w:hAnsi="Times New Roman" w:cs="Times New Roman"/>
                <w:color w:val="000000" w:themeColor="text1"/>
                <w:lang w:eastAsia="ru-RU"/>
              </w:rPr>
              <w:t>единиц</w:t>
            </w:r>
          </w:p>
        </w:tc>
        <w:tc>
          <w:tcPr>
            <w:tcW w:w="91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0</w:t>
            </w:r>
          </w:p>
        </w:tc>
      </w:tr>
      <w:tr w:rsidR="00EA4707" w:rsidRPr="00353C07" w:rsidTr="00EB6725">
        <w:trPr>
          <w:trHeight w:val="441"/>
        </w:trPr>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w:t>
            </w:r>
          </w:p>
        </w:tc>
        <w:tc>
          <w:tcPr>
            <w:tcW w:w="2579" w:type="dxa"/>
            <w:vAlign w:val="bottom"/>
          </w:tcPr>
          <w:p w:rsidR="00EA4707" w:rsidRPr="00353C07" w:rsidRDefault="00EA4707" w:rsidP="00EB6725">
            <w:pPr>
              <w:autoSpaceDE w:val="0"/>
              <w:autoSpaceDN w:val="0"/>
              <w:adjustRightInd w:val="0"/>
              <w:ind w:left="-57" w:right="-57"/>
              <w:rPr>
                <w:rFonts w:ascii="Times New Roman" w:hAnsi="Times New Roman" w:cs="Times New Roman"/>
              </w:rPr>
            </w:pPr>
            <w:r w:rsidRPr="00353C07">
              <w:rPr>
                <w:rFonts w:ascii="Times New Roman" w:hAnsi="Times New Roman" w:cs="Times New Roman"/>
                <w:color w:val="000000" w:themeColor="text1"/>
              </w:rPr>
              <w:t>Количество высаженных саженцев деревьев, штук</w:t>
            </w:r>
          </w:p>
        </w:tc>
        <w:tc>
          <w:tcPr>
            <w:tcW w:w="91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r>
      <w:tr w:rsidR="00EA4707" w:rsidRPr="00353C07" w:rsidTr="00EB6725">
        <w:trPr>
          <w:trHeight w:val="311"/>
        </w:trPr>
        <w:tc>
          <w:tcPr>
            <w:tcW w:w="600" w:type="dxa"/>
            <w:vMerge/>
          </w:tcPr>
          <w:p w:rsidR="00EA4707" w:rsidRPr="00353C07" w:rsidRDefault="00EA4707" w:rsidP="00EB6725">
            <w:pPr>
              <w:jc w:val="both"/>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r>
      <w:tr w:rsidR="00EA4707" w:rsidRPr="00353C07" w:rsidTr="00EB6725">
        <w:trPr>
          <w:trHeight w:val="148"/>
        </w:trPr>
        <w:tc>
          <w:tcPr>
            <w:tcW w:w="600" w:type="dxa"/>
            <w:vMerge/>
          </w:tcPr>
          <w:p w:rsidR="00EA4707" w:rsidRPr="00353C07" w:rsidRDefault="00EA4707" w:rsidP="00EB6725">
            <w:pPr>
              <w:jc w:val="both"/>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600</w:t>
            </w:r>
          </w:p>
        </w:tc>
      </w:tr>
      <w:tr w:rsidR="00EA4707" w:rsidRPr="00353C07" w:rsidTr="00EB6725">
        <w:trPr>
          <w:trHeight w:val="165"/>
        </w:trPr>
        <w:tc>
          <w:tcPr>
            <w:tcW w:w="600" w:type="dxa"/>
            <w:vMerge/>
          </w:tcPr>
          <w:p w:rsidR="00EA4707" w:rsidRPr="00353C07" w:rsidRDefault="00EA4707" w:rsidP="00EB6725">
            <w:pPr>
              <w:jc w:val="both"/>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650</w:t>
            </w:r>
          </w:p>
        </w:tc>
      </w:tr>
      <w:tr w:rsidR="00EA4707" w:rsidRPr="00353C07" w:rsidTr="00EB6725">
        <w:trPr>
          <w:trHeight w:val="751"/>
        </w:trPr>
        <w:tc>
          <w:tcPr>
            <w:tcW w:w="600" w:type="dxa"/>
            <w:vMerge w:val="restart"/>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10</w:t>
            </w:r>
          </w:p>
        </w:tc>
        <w:tc>
          <w:tcPr>
            <w:tcW w:w="2579" w:type="dxa"/>
            <w:vAlign w:val="bottom"/>
          </w:tcPr>
          <w:p w:rsidR="00EA4707" w:rsidRPr="00353C07" w:rsidRDefault="00EA4707" w:rsidP="00EB6725">
            <w:pPr>
              <w:ind w:left="-57" w:right="-57"/>
              <w:rPr>
                <w:rFonts w:ascii="Times New Roman" w:hAnsi="Times New Roman" w:cs="Times New Roman"/>
              </w:rPr>
            </w:pPr>
            <w:r w:rsidRPr="00353C07">
              <w:rPr>
                <w:rFonts w:ascii="Times New Roman" w:hAnsi="Times New Roman" w:cs="Times New Roman"/>
                <w:color w:val="000000" w:themeColor="text1"/>
              </w:rPr>
              <w:t>Количество проведенных экологических мероприятий, единиц</w:t>
            </w:r>
          </w:p>
        </w:tc>
        <w:tc>
          <w:tcPr>
            <w:tcW w:w="91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r>
      <w:tr w:rsidR="00EA4707" w:rsidRPr="00353C07" w:rsidTr="00EB6725">
        <w:trPr>
          <w:trHeight w:val="265"/>
        </w:trPr>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150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170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210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230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240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250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220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270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280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290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300</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220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250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270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280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290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310</w:t>
            </w:r>
          </w:p>
        </w:tc>
      </w:tr>
      <w:tr w:rsidR="00EA4707" w:rsidRPr="00353C07" w:rsidTr="00EB6725">
        <w:tc>
          <w:tcPr>
            <w:tcW w:w="600"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11</w:t>
            </w:r>
          </w:p>
        </w:tc>
        <w:tc>
          <w:tcPr>
            <w:tcW w:w="2579" w:type="dxa"/>
            <w:vAlign w:val="bottom"/>
          </w:tcPr>
          <w:p w:rsidR="00EA4707" w:rsidRPr="00353C07" w:rsidRDefault="00EA4707" w:rsidP="00EA4707">
            <w:pPr>
              <w:ind w:left="-57" w:right="-57"/>
              <w:rPr>
                <w:rFonts w:ascii="Times New Roman" w:hAnsi="Times New Roman" w:cs="Times New Roman"/>
                <w:color w:val="000000"/>
              </w:rPr>
            </w:pPr>
            <w:r w:rsidRPr="00353C07">
              <w:rPr>
                <w:rFonts w:ascii="Times New Roman" w:hAnsi="Times New Roman" w:cs="Times New Roman"/>
              </w:rPr>
              <w:t>Количество информационных материалов по вопросам землепользования, размещенных на офи</w:t>
            </w:r>
            <w:r>
              <w:rPr>
                <w:rFonts w:ascii="Times New Roman" w:hAnsi="Times New Roman" w:cs="Times New Roman"/>
              </w:rPr>
              <w:t xml:space="preserve"> </w:t>
            </w:r>
            <w:r w:rsidRPr="00353C07">
              <w:rPr>
                <w:rFonts w:ascii="Times New Roman" w:hAnsi="Times New Roman" w:cs="Times New Roman"/>
              </w:rPr>
              <w:t>циальном сайте администрации в сети «Интернет» и в средствах массо</w:t>
            </w:r>
            <w:r>
              <w:rPr>
                <w:rFonts w:ascii="Times New Roman" w:hAnsi="Times New Roman" w:cs="Times New Roman"/>
              </w:rPr>
              <w:t xml:space="preserve">   </w:t>
            </w:r>
          </w:p>
        </w:tc>
        <w:tc>
          <w:tcPr>
            <w:tcW w:w="91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98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c>
          <w:tcPr>
            <w:tcW w:w="876" w:type="dxa"/>
            <w:vAlign w:val="bottom"/>
          </w:tcPr>
          <w:p w:rsidR="00EA4707" w:rsidRPr="00353C07" w:rsidRDefault="00EA4707" w:rsidP="00EB6725">
            <w:pPr>
              <w:jc w:val="both"/>
              <w:rPr>
                <w:rFonts w:ascii="Times New Roman" w:hAnsi="Times New Roman" w:cs="Times New Roman"/>
                <w:b/>
              </w:rPr>
            </w:pPr>
          </w:p>
        </w:tc>
      </w:tr>
      <w:tr w:rsidR="00EA4707" w:rsidRPr="00353C07" w:rsidTr="00EB6725">
        <w:tc>
          <w:tcPr>
            <w:tcW w:w="600"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2579" w:type="dxa"/>
            <w:vAlign w:val="center"/>
          </w:tcPr>
          <w:p w:rsidR="00EA4707" w:rsidRPr="00353C07" w:rsidRDefault="00EA4707" w:rsidP="00EB6725">
            <w:pPr>
              <w:spacing w:after="60"/>
              <w:jc w:val="center"/>
              <w:rPr>
                <w:rFonts w:ascii="Times New Roman" w:hAnsi="Times New Roman" w:cs="Times New Roman"/>
              </w:rPr>
            </w:pPr>
            <w:r w:rsidRPr="00353C07">
              <w:rPr>
                <w:rFonts w:ascii="Times New Roman" w:hAnsi="Times New Roman" w:cs="Times New Roman"/>
              </w:rPr>
              <w:t>2</w:t>
            </w:r>
          </w:p>
        </w:tc>
        <w:tc>
          <w:tcPr>
            <w:tcW w:w="91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w:t>
            </w:r>
          </w:p>
        </w:tc>
        <w:tc>
          <w:tcPr>
            <w:tcW w:w="98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w:t>
            </w:r>
          </w:p>
        </w:tc>
        <w:tc>
          <w:tcPr>
            <w:tcW w:w="98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6</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7</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8</w:t>
            </w:r>
          </w:p>
        </w:tc>
        <w:tc>
          <w:tcPr>
            <w:tcW w:w="876" w:type="dxa"/>
            <w:vAlign w:val="center"/>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9</w:t>
            </w:r>
          </w:p>
        </w:tc>
      </w:tr>
      <w:tr w:rsidR="00EA4707" w:rsidRPr="00353C07" w:rsidTr="00EB6725">
        <w:tc>
          <w:tcPr>
            <w:tcW w:w="600" w:type="dxa"/>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Pr>
                <w:rFonts w:ascii="Times New Roman" w:hAnsi="Times New Roman" w:cs="Times New Roman"/>
              </w:rPr>
              <w:t>в</w:t>
            </w:r>
            <w:r w:rsidRPr="00353C07">
              <w:rPr>
                <w:rFonts w:ascii="Times New Roman" w:hAnsi="Times New Roman" w:cs="Times New Roman"/>
              </w:rPr>
              <w:t>ой информации,</w:t>
            </w:r>
            <w:r w:rsidRPr="00353C07">
              <w:rPr>
                <w:rFonts w:ascii="Times New Roman" w:hAnsi="Times New Roman" w:cs="Times New Roman"/>
                <w:i/>
              </w:rPr>
              <w:t xml:space="preserve"> </w:t>
            </w:r>
            <w:r>
              <w:rPr>
                <w:rFonts w:ascii="Times New Roman" w:hAnsi="Times New Roman" w:cs="Times New Roman"/>
                <w:color w:val="000000" w:themeColor="text1"/>
              </w:rPr>
              <w:t>штук</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w:t>
            </w:r>
          </w:p>
        </w:tc>
      </w:tr>
      <w:tr w:rsidR="00EA4707" w:rsidRPr="00353C07" w:rsidTr="00EB6725">
        <w:tc>
          <w:tcPr>
            <w:tcW w:w="600" w:type="dxa"/>
            <w:vMerge/>
            <w:vAlign w:val="center"/>
          </w:tcPr>
          <w:p w:rsidR="00EA4707" w:rsidRPr="00353C07" w:rsidRDefault="00EA4707" w:rsidP="00EB6725">
            <w:pPr>
              <w:jc w:val="center"/>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w:t>
            </w:r>
          </w:p>
        </w:tc>
      </w:tr>
      <w:tr w:rsidR="00EA4707" w:rsidRPr="00353C07" w:rsidTr="00EB6725">
        <w:tc>
          <w:tcPr>
            <w:tcW w:w="600" w:type="dxa"/>
            <w:vMerge w:val="restart"/>
            <w:vAlign w:val="center"/>
          </w:tcPr>
          <w:p w:rsidR="00EA4707" w:rsidRPr="00353C07" w:rsidRDefault="00EA4707" w:rsidP="00EB6725">
            <w:pPr>
              <w:jc w:val="center"/>
              <w:rPr>
                <w:rFonts w:ascii="Times New Roman" w:hAnsi="Times New Roman" w:cs="Times New Roman"/>
              </w:rPr>
            </w:pPr>
          </w:p>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12</w:t>
            </w:r>
          </w:p>
        </w:tc>
        <w:tc>
          <w:tcPr>
            <w:tcW w:w="2579" w:type="dxa"/>
            <w:vAlign w:val="bottom"/>
          </w:tcPr>
          <w:p w:rsidR="00EA4707" w:rsidRPr="00353C07" w:rsidRDefault="00EA4707" w:rsidP="00EB6725">
            <w:pPr>
              <w:ind w:left="-57" w:right="-57"/>
              <w:rPr>
                <w:rFonts w:ascii="Times New Roman" w:hAnsi="Times New Roman" w:cs="Times New Roman"/>
              </w:rPr>
            </w:pPr>
            <w:r w:rsidRPr="00353C07">
              <w:rPr>
                <w:rFonts w:ascii="Times New Roman" w:hAnsi="Times New Roman" w:cs="Times New Roman"/>
              </w:rPr>
              <w:t xml:space="preserve">Площадь земель, вовлеченных в хозяйственных оборот, </w:t>
            </w:r>
            <w:r w:rsidRPr="00353C07">
              <w:rPr>
                <w:rFonts w:ascii="Times New Roman" w:eastAsia="Times New Roman" w:hAnsi="Times New Roman" w:cs="Times New Roman"/>
                <w:color w:val="000000" w:themeColor="text1"/>
                <w:lang w:eastAsia="ru-RU"/>
              </w:rPr>
              <w:t>кв м.</w:t>
            </w:r>
          </w:p>
        </w:tc>
        <w:tc>
          <w:tcPr>
            <w:tcW w:w="91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98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c>
          <w:tcPr>
            <w:tcW w:w="876" w:type="dxa"/>
            <w:vAlign w:val="bottom"/>
          </w:tcPr>
          <w:p w:rsidR="00EA4707" w:rsidRPr="00353C07" w:rsidRDefault="00EA4707" w:rsidP="00EB6725">
            <w:pPr>
              <w:jc w:val="center"/>
              <w:rPr>
                <w:rFonts w:ascii="Times New Roman" w:hAnsi="Times New Roman" w:cs="Times New Roman"/>
              </w:rPr>
            </w:pPr>
          </w:p>
        </w:tc>
      </w:tr>
      <w:tr w:rsidR="00EA4707" w:rsidRPr="00353C07" w:rsidTr="00EB6725">
        <w:tc>
          <w:tcPr>
            <w:tcW w:w="600" w:type="dxa"/>
            <w:vMerge/>
          </w:tcPr>
          <w:p w:rsidR="00EA4707" w:rsidRPr="00353C07" w:rsidRDefault="00EA4707" w:rsidP="00EB6725">
            <w:pPr>
              <w:jc w:val="both"/>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388000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423000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5346000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1944000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486000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486000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486000</w:t>
            </w:r>
          </w:p>
        </w:tc>
      </w:tr>
      <w:tr w:rsidR="00EA4707" w:rsidRPr="00353C07" w:rsidTr="00EB6725">
        <w:tc>
          <w:tcPr>
            <w:tcW w:w="600" w:type="dxa"/>
            <w:vMerge/>
          </w:tcPr>
          <w:p w:rsidR="00EA4707" w:rsidRPr="00353C07" w:rsidRDefault="00EA4707" w:rsidP="00EB6725">
            <w:pPr>
              <w:jc w:val="both"/>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400000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436000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5500000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2000000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500000</w:t>
            </w:r>
          </w:p>
        </w:tc>
      </w:tr>
      <w:tr w:rsidR="00EA4707" w:rsidRPr="00353C07" w:rsidTr="00EB6725">
        <w:tc>
          <w:tcPr>
            <w:tcW w:w="600" w:type="dxa"/>
            <w:vMerge/>
          </w:tcPr>
          <w:p w:rsidR="00EA4707" w:rsidRPr="00353C07" w:rsidRDefault="00EA4707" w:rsidP="00EB6725">
            <w:pPr>
              <w:jc w:val="both"/>
              <w:rPr>
                <w:rFonts w:ascii="Times New Roman" w:hAnsi="Times New Roman" w:cs="Times New Roman"/>
              </w:rPr>
            </w:pPr>
          </w:p>
        </w:tc>
        <w:tc>
          <w:tcPr>
            <w:tcW w:w="2579" w:type="dxa"/>
            <w:vAlign w:val="bottom"/>
          </w:tcPr>
          <w:p w:rsidR="00EA4707" w:rsidRPr="00353C07" w:rsidRDefault="00EA4707"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91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411000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448000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5654000</w:t>
            </w:r>
          </w:p>
        </w:tc>
        <w:tc>
          <w:tcPr>
            <w:tcW w:w="98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2056000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514000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514000</w:t>
            </w:r>
          </w:p>
        </w:tc>
        <w:tc>
          <w:tcPr>
            <w:tcW w:w="876" w:type="dxa"/>
            <w:vAlign w:val="bottom"/>
          </w:tcPr>
          <w:p w:rsidR="00EA4707" w:rsidRPr="00353C07" w:rsidRDefault="00EA4707" w:rsidP="00EB6725">
            <w:pPr>
              <w:jc w:val="center"/>
              <w:rPr>
                <w:rFonts w:ascii="Times New Roman" w:hAnsi="Times New Roman" w:cs="Times New Roman"/>
              </w:rPr>
            </w:pPr>
            <w:r w:rsidRPr="00353C07">
              <w:rPr>
                <w:rFonts w:ascii="Times New Roman" w:hAnsi="Times New Roman" w:cs="Times New Roman"/>
              </w:rPr>
              <w:t>514000</w:t>
            </w:r>
          </w:p>
        </w:tc>
      </w:tr>
    </w:tbl>
    <w:p w:rsidR="00EA4707" w:rsidRPr="00353C07" w:rsidRDefault="00EA4707" w:rsidP="00EA4707"/>
    <w:p w:rsidR="00EA4707" w:rsidRPr="00353C07" w:rsidRDefault="00EA4707" w:rsidP="00EA4707"/>
    <w:p w:rsidR="00EA4707" w:rsidRPr="00353C07" w:rsidRDefault="00EA4707" w:rsidP="00EA4707">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 xml:space="preserve">Заместитель главы </w:t>
      </w:r>
    </w:p>
    <w:p w:rsidR="00EA4707" w:rsidRPr="00353C07" w:rsidRDefault="00EA4707" w:rsidP="00EA4707">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муниципального образования</w:t>
      </w:r>
    </w:p>
    <w:p w:rsidR="00EA4707" w:rsidRDefault="00EA4707" w:rsidP="00EA4707">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Тимашевский район                                                                          И.А. Скрипиль</w:t>
      </w: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Default="00EB6725" w:rsidP="00EA4707">
      <w:pPr>
        <w:spacing w:after="0" w:line="240" w:lineRule="auto"/>
        <w:jc w:val="both"/>
        <w:rPr>
          <w:rFonts w:ascii="Times New Roman" w:hAnsi="Times New Roman" w:cs="Times New Roman"/>
          <w:color w:val="000000" w:themeColor="text1"/>
          <w:sz w:val="28"/>
          <w:szCs w:val="28"/>
        </w:rPr>
      </w:pPr>
    </w:p>
    <w:p w:rsidR="00EB6725" w:rsidRPr="00353C07" w:rsidRDefault="00EB6725" w:rsidP="00EB6725">
      <w:pPr>
        <w:spacing w:after="0"/>
        <w:ind w:left="4479"/>
        <w:rPr>
          <w:rFonts w:ascii="Times New Roman" w:hAnsi="Times New Roman" w:cs="Times New Roman"/>
          <w:sz w:val="28"/>
          <w:szCs w:val="28"/>
        </w:rPr>
      </w:pPr>
      <w:r w:rsidRPr="00353C07">
        <w:rPr>
          <w:rFonts w:ascii="Times New Roman" w:hAnsi="Times New Roman" w:cs="Times New Roman"/>
          <w:sz w:val="28"/>
          <w:szCs w:val="28"/>
        </w:rPr>
        <w:t>Приложение № 6</w:t>
      </w:r>
    </w:p>
    <w:p w:rsidR="00EB6725" w:rsidRPr="00353C07" w:rsidRDefault="00EB6725" w:rsidP="00EB6725">
      <w:pPr>
        <w:spacing w:after="0"/>
        <w:ind w:left="4479"/>
        <w:rPr>
          <w:rFonts w:ascii="Times New Roman" w:hAnsi="Times New Roman" w:cs="Times New Roman"/>
          <w:sz w:val="28"/>
          <w:szCs w:val="28"/>
        </w:rPr>
      </w:pPr>
      <w:r w:rsidRPr="00353C07">
        <w:rPr>
          <w:rFonts w:ascii="Times New Roman" w:hAnsi="Times New Roman" w:cs="Times New Roman"/>
          <w:sz w:val="28"/>
          <w:szCs w:val="28"/>
        </w:rPr>
        <w:t xml:space="preserve">к Стратегии социально-экономического </w:t>
      </w:r>
    </w:p>
    <w:p w:rsidR="00EB6725" w:rsidRPr="00353C07" w:rsidRDefault="00EB6725" w:rsidP="00EB6725">
      <w:pPr>
        <w:spacing w:after="0"/>
        <w:ind w:left="4479"/>
        <w:rPr>
          <w:rFonts w:ascii="Times New Roman" w:hAnsi="Times New Roman" w:cs="Times New Roman"/>
          <w:sz w:val="28"/>
          <w:szCs w:val="28"/>
        </w:rPr>
      </w:pPr>
      <w:r w:rsidRPr="00353C07">
        <w:rPr>
          <w:rFonts w:ascii="Times New Roman" w:hAnsi="Times New Roman" w:cs="Times New Roman"/>
          <w:sz w:val="28"/>
          <w:szCs w:val="28"/>
        </w:rPr>
        <w:t xml:space="preserve">развития муниципального образования </w:t>
      </w:r>
    </w:p>
    <w:p w:rsidR="00EB6725" w:rsidRPr="00353C07" w:rsidRDefault="00EB6725" w:rsidP="00EB6725">
      <w:pPr>
        <w:spacing w:after="0"/>
        <w:ind w:left="4479"/>
        <w:rPr>
          <w:rFonts w:ascii="Times New Roman" w:hAnsi="Times New Roman" w:cs="Times New Roman"/>
          <w:sz w:val="28"/>
          <w:szCs w:val="28"/>
        </w:rPr>
      </w:pPr>
      <w:r w:rsidRPr="00353C07">
        <w:rPr>
          <w:rFonts w:ascii="Times New Roman" w:hAnsi="Times New Roman" w:cs="Times New Roman"/>
          <w:sz w:val="28"/>
          <w:szCs w:val="28"/>
        </w:rPr>
        <w:t>Тимашевский район до 2030 года</w:t>
      </w:r>
    </w:p>
    <w:p w:rsidR="00EB6725" w:rsidRPr="00353C07" w:rsidRDefault="00EB6725" w:rsidP="00EB6725">
      <w:pPr>
        <w:spacing w:after="0" w:line="240" w:lineRule="auto"/>
        <w:ind w:firstLine="709"/>
        <w:jc w:val="center"/>
        <w:rPr>
          <w:rFonts w:ascii="Times New Roman" w:hAnsi="Times New Roman" w:cs="Times New Roman"/>
          <w:b/>
          <w:sz w:val="28"/>
          <w:szCs w:val="28"/>
        </w:rPr>
      </w:pPr>
    </w:p>
    <w:p w:rsidR="00EB6725" w:rsidRPr="00353C07" w:rsidRDefault="00EB6725" w:rsidP="00EB6725">
      <w:pPr>
        <w:spacing w:after="0" w:line="240" w:lineRule="auto"/>
        <w:ind w:firstLine="709"/>
        <w:jc w:val="center"/>
        <w:rPr>
          <w:rFonts w:ascii="Times New Roman" w:hAnsi="Times New Roman" w:cs="Times New Roman"/>
          <w:b/>
          <w:sz w:val="28"/>
          <w:szCs w:val="28"/>
        </w:rPr>
      </w:pPr>
    </w:p>
    <w:p w:rsidR="00EB6725" w:rsidRPr="00A9691C" w:rsidRDefault="00EB6725" w:rsidP="00EB6725">
      <w:pPr>
        <w:widowControl w:val="0"/>
        <w:autoSpaceDE w:val="0"/>
        <w:autoSpaceDN w:val="0"/>
        <w:spacing w:after="0" w:line="240" w:lineRule="auto"/>
        <w:jc w:val="center"/>
        <w:outlineLvl w:val="1"/>
        <w:rPr>
          <w:rFonts w:ascii="Times New Roman" w:eastAsia="Times New Roman" w:hAnsi="Times New Roman" w:cs="Times New Roman"/>
          <w:sz w:val="28"/>
          <w:szCs w:val="28"/>
          <w:lang w:eastAsia="ru-RU"/>
        </w:rPr>
      </w:pPr>
      <w:r w:rsidRPr="00A9691C">
        <w:rPr>
          <w:rFonts w:ascii="Times New Roman" w:eastAsia="Times New Roman" w:hAnsi="Times New Roman" w:cs="Times New Roman"/>
          <w:sz w:val="28"/>
          <w:szCs w:val="28"/>
          <w:lang w:eastAsia="ru-RU"/>
        </w:rPr>
        <w:t>Ключевые показатели реализации Стратегии</w:t>
      </w:r>
    </w:p>
    <w:p w:rsidR="00EB6725" w:rsidRPr="00A9691C" w:rsidRDefault="00EB6725" w:rsidP="00EB6725">
      <w:pPr>
        <w:spacing w:after="0"/>
        <w:jc w:val="center"/>
        <w:rPr>
          <w:rFonts w:ascii="Times New Roman" w:hAnsi="Times New Roman" w:cs="Times New Roman"/>
          <w:sz w:val="28"/>
          <w:szCs w:val="28"/>
        </w:rPr>
      </w:pPr>
      <w:r w:rsidRPr="00A9691C">
        <w:rPr>
          <w:rFonts w:ascii="Times New Roman" w:hAnsi="Times New Roman" w:cs="Times New Roman"/>
          <w:sz w:val="28"/>
          <w:szCs w:val="28"/>
        </w:rPr>
        <w:t xml:space="preserve">социально-экономического развития муниципального образования </w:t>
      </w:r>
    </w:p>
    <w:p w:rsidR="00EB6725" w:rsidRPr="00A9691C" w:rsidRDefault="00EB6725" w:rsidP="00EB6725">
      <w:pPr>
        <w:spacing w:after="0"/>
        <w:jc w:val="center"/>
        <w:rPr>
          <w:rFonts w:ascii="Times New Roman" w:hAnsi="Times New Roman" w:cs="Times New Roman"/>
          <w:sz w:val="28"/>
          <w:szCs w:val="28"/>
        </w:rPr>
      </w:pPr>
      <w:r w:rsidRPr="00A9691C">
        <w:rPr>
          <w:rFonts w:ascii="Times New Roman" w:hAnsi="Times New Roman" w:cs="Times New Roman"/>
          <w:sz w:val="28"/>
          <w:szCs w:val="28"/>
        </w:rPr>
        <w:t>Тимашевский район до 2030 года</w:t>
      </w:r>
    </w:p>
    <w:p w:rsidR="00EB6725" w:rsidRPr="00353C07" w:rsidRDefault="00EB6725" w:rsidP="00EB6725">
      <w:pPr>
        <w:spacing w:after="0" w:line="240" w:lineRule="auto"/>
        <w:ind w:firstLine="709"/>
        <w:jc w:val="center"/>
        <w:rPr>
          <w:rFonts w:ascii="Times New Roman" w:hAnsi="Times New Roman" w:cs="Times New Roman"/>
          <w:b/>
          <w:sz w:val="28"/>
          <w:szCs w:val="28"/>
        </w:rPr>
      </w:pPr>
    </w:p>
    <w:tbl>
      <w:tblPr>
        <w:tblStyle w:val="aa"/>
        <w:tblW w:w="9889" w:type="dxa"/>
        <w:tblLayout w:type="fixed"/>
        <w:tblLook w:val="04A0" w:firstRow="1" w:lastRow="0" w:firstColumn="1" w:lastColumn="0" w:noHBand="0" w:noVBand="1"/>
      </w:tblPr>
      <w:tblGrid>
        <w:gridCol w:w="534"/>
        <w:gridCol w:w="2520"/>
        <w:gridCol w:w="882"/>
        <w:gridCol w:w="992"/>
        <w:gridCol w:w="991"/>
        <w:gridCol w:w="993"/>
        <w:gridCol w:w="993"/>
        <w:gridCol w:w="992"/>
        <w:gridCol w:w="992"/>
      </w:tblGrid>
      <w:tr w:rsidR="00EB6725" w:rsidRPr="00353C07" w:rsidTr="00EB6725">
        <w:tc>
          <w:tcPr>
            <w:tcW w:w="534"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 п/п</w:t>
            </w:r>
          </w:p>
        </w:tc>
        <w:tc>
          <w:tcPr>
            <w:tcW w:w="2520" w:type="dxa"/>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Индикатор</w:t>
            </w:r>
          </w:p>
        </w:tc>
        <w:tc>
          <w:tcPr>
            <w:tcW w:w="88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2017 год</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2018 год</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2019 год</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2020 год</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2024 год</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2027 год</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2030 год</w:t>
            </w:r>
          </w:p>
        </w:tc>
      </w:tr>
      <w:tr w:rsidR="00EB6725" w:rsidRPr="00353C07" w:rsidTr="00EB6725">
        <w:tc>
          <w:tcPr>
            <w:tcW w:w="534"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w:t>
            </w:r>
          </w:p>
        </w:tc>
        <w:tc>
          <w:tcPr>
            <w:tcW w:w="2520"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w:t>
            </w:r>
          </w:p>
        </w:tc>
      </w:tr>
      <w:tr w:rsidR="00EB6725" w:rsidRPr="00353C07" w:rsidTr="00EB6725">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w:t>
            </w: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Темп роста базовых отраслей экономики, процент</w:t>
            </w:r>
          </w:p>
        </w:tc>
        <w:tc>
          <w:tcPr>
            <w:tcW w:w="882" w:type="dxa"/>
          </w:tcPr>
          <w:p w:rsidR="00EB6725" w:rsidRPr="00353C07" w:rsidRDefault="00EB6725" w:rsidP="00EB6725">
            <w:pPr>
              <w:jc w:val="both"/>
              <w:rPr>
                <w:rFonts w:ascii="Times New Roman" w:hAnsi="Times New Roman" w:cs="Times New Roman"/>
                <w:b/>
              </w:rPr>
            </w:pPr>
          </w:p>
        </w:tc>
        <w:tc>
          <w:tcPr>
            <w:tcW w:w="992" w:type="dxa"/>
          </w:tcPr>
          <w:p w:rsidR="00EB6725" w:rsidRPr="00353C07" w:rsidRDefault="00EB6725" w:rsidP="00EB6725">
            <w:pPr>
              <w:jc w:val="both"/>
              <w:rPr>
                <w:rFonts w:ascii="Times New Roman" w:hAnsi="Times New Roman" w:cs="Times New Roman"/>
                <w:b/>
              </w:rPr>
            </w:pPr>
          </w:p>
        </w:tc>
        <w:tc>
          <w:tcPr>
            <w:tcW w:w="991" w:type="dxa"/>
          </w:tcPr>
          <w:p w:rsidR="00EB6725" w:rsidRPr="00353C07" w:rsidRDefault="00EB6725" w:rsidP="00EB6725">
            <w:pPr>
              <w:jc w:val="both"/>
              <w:rPr>
                <w:rFonts w:ascii="Times New Roman" w:hAnsi="Times New Roman" w:cs="Times New Roman"/>
                <w:b/>
              </w:rPr>
            </w:pPr>
          </w:p>
        </w:tc>
        <w:tc>
          <w:tcPr>
            <w:tcW w:w="993" w:type="dxa"/>
          </w:tcPr>
          <w:p w:rsidR="00EB6725" w:rsidRPr="00353C07" w:rsidRDefault="00EB6725" w:rsidP="00EB6725">
            <w:pPr>
              <w:jc w:val="both"/>
              <w:rPr>
                <w:rFonts w:ascii="Times New Roman" w:hAnsi="Times New Roman" w:cs="Times New Roman"/>
                <w:b/>
              </w:rPr>
            </w:pPr>
          </w:p>
        </w:tc>
        <w:tc>
          <w:tcPr>
            <w:tcW w:w="993" w:type="dxa"/>
          </w:tcPr>
          <w:p w:rsidR="00EB6725" w:rsidRPr="00353C07" w:rsidRDefault="00EB6725" w:rsidP="00EB6725">
            <w:pPr>
              <w:jc w:val="both"/>
              <w:rPr>
                <w:rFonts w:ascii="Times New Roman" w:hAnsi="Times New Roman" w:cs="Times New Roman"/>
                <w:b/>
              </w:rPr>
            </w:pPr>
          </w:p>
        </w:tc>
        <w:tc>
          <w:tcPr>
            <w:tcW w:w="992" w:type="dxa"/>
          </w:tcPr>
          <w:p w:rsidR="00EB6725" w:rsidRPr="00353C07" w:rsidRDefault="00EB6725" w:rsidP="00EB6725">
            <w:pPr>
              <w:jc w:val="both"/>
              <w:rPr>
                <w:rFonts w:ascii="Times New Roman" w:hAnsi="Times New Roman" w:cs="Times New Roman"/>
                <w:b/>
              </w:rPr>
            </w:pPr>
          </w:p>
        </w:tc>
        <w:tc>
          <w:tcPr>
            <w:tcW w:w="992" w:type="dxa"/>
          </w:tcPr>
          <w:p w:rsidR="00EB6725" w:rsidRPr="00353C07" w:rsidRDefault="00EB6725" w:rsidP="00EB6725">
            <w:pPr>
              <w:ind w:right="-108"/>
              <w:jc w:val="both"/>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tcPr>
          <w:p w:rsidR="00EB6725" w:rsidRPr="00353C07" w:rsidRDefault="00EB6725" w:rsidP="00EB6725">
            <w:pPr>
              <w:jc w:val="center"/>
              <w:rPr>
                <w:rFonts w:ascii="Times New Roman" w:hAnsi="Times New Roman" w:cs="Times New Roman"/>
                <w:b/>
              </w:rPr>
            </w:pPr>
            <w:r w:rsidRPr="00353C07">
              <w:rPr>
                <w:rFonts w:ascii="Times New Roman" w:hAnsi="Times New Roman" w:cs="Times New Roman"/>
                <w:b/>
              </w:rPr>
              <w:t>-</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100,1</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106</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108,1</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108,3</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108,2</w:t>
            </w:r>
          </w:p>
        </w:tc>
        <w:tc>
          <w:tcPr>
            <w:tcW w:w="992" w:type="dxa"/>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108,4</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105,8</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100,1</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106,5</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108,9</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109,2</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108,5</w:t>
            </w:r>
          </w:p>
        </w:tc>
        <w:tc>
          <w:tcPr>
            <w:tcW w:w="992" w:type="dxa"/>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110,4</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tcPr>
          <w:p w:rsidR="00EB6725" w:rsidRPr="00353C07" w:rsidRDefault="00EB6725" w:rsidP="00EB6725">
            <w:pPr>
              <w:jc w:val="center"/>
              <w:rPr>
                <w:rFonts w:ascii="Times New Roman" w:hAnsi="Times New Roman" w:cs="Times New Roman"/>
                <w:b/>
              </w:rPr>
            </w:pPr>
            <w:r w:rsidRPr="00353C07">
              <w:rPr>
                <w:rFonts w:ascii="Times New Roman" w:hAnsi="Times New Roman" w:cs="Times New Roman"/>
                <w:b/>
              </w:rPr>
              <w:t>-</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100,1</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108,3</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108,7</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113,3</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116</w:t>
            </w:r>
          </w:p>
        </w:tc>
        <w:tc>
          <w:tcPr>
            <w:tcW w:w="992" w:type="dxa"/>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118,4</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Среднегодовой темп роста, процент</w:t>
            </w:r>
          </w:p>
        </w:tc>
        <w:tc>
          <w:tcPr>
            <w:tcW w:w="882" w:type="dxa"/>
          </w:tcPr>
          <w:p w:rsidR="00EB6725" w:rsidRPr="00353C07" w:rsidRDefault="00EB6725" w:rsidP="00EB6725">
            <w:pPr>
              <w:jc w:val="center"/>
              <w:rPr>
                <w:rFonts w:ascii="Times New Roman" w:hAnsi="Times New Roman" w:cs="Times New Roman"/>
                <w:b/>
              </w:rPr>
            </w:pPr>
          </w:p>
        </w:tc>
        <w:tc>
          <w:tcPr>
            <w:tcW w:w="992" w:type="dxa"/>
          </w:tcPr>
          <w:p w:rsidR="00EB6725" w:rsidRPr="00353C07" w:rsidRDefault="00EB6725" w:rsidP="00EB6725">
            <w:pPr>
              <w:jc w:val="center"/>
              <w:rPr>
                <w:rFonts w:ascii="Times New Roman" w:hAnsi="Times New Roman" w:cs="Times New Roman"/>
                <w:b/>
              </w:rPr>
            </w:pPr>
          </w:p>
        </w:tc>
        <w:tc>
          <w:tcPr>
            <w:tcW w:w="991" w:type="dxa"/>
          </w:tcPr>
          <w:p w:rsidR="00EB6725" w:rsidRPr="00353C07" w:rsidRDefault="00EB6725" w:rsidP="00EB6725">
            <w:pPr>
              <w:jc w:val="center"/>
              <w:rPr>
                <w:rFonts w:ascii="Times New Roman" w:hAnsi="Times New Roman" w:cs="Times New Roman"/>
                <w:b/>
              </w:rPr>
            </w:pPr>
          </w:p>
        </w:tc>
        <w:tc>
          <w:tcPr>
            <w:tcW w:w="993" w:type="dxa"/>
          </w:tcPr>
          <w:p w:rsidR="00EB6725" w:rsidRPr="00353C07" w:rsidRDefault="00EB6725" w:rsidP="00EB6725">
            <w:pPr>
              <w:jc w:val="center"/>
              <w:rPr>
                <w:rFonts w:ascii="Times New Roman" w:hAnsi="Times New Roman" w:cs="Times New Roman"/>
                <w:b/>
              </w:rPr>
            </w:pPr>
          </w:p>
        </w:tc>
        <w:tc>
          <w:tcPr>
            <w:tcW w:w="993" w:type="dxa"/>
          </w:tcPr>
          <w:p w:rsidR="00EB6725" w:rsidRPr="00353C07" w:rsidRDefault="00EB6725" w:rsidP="00EB6725">
            <w:pPr>
              <w:jc w:val="center"/>
              <w:rPr>
                <w:rFonts w:ascii="Times New Roman" w:hAnsi="Times New Roman" w:cs="Times New Roman"/>
                <w:b/>
              </w:rPr>
            </w:pPr>
          </w:p>
        </w:tc>
        <w:tc>
          <w:tcPr>
            <w:tcW w:w="992" w:type="dxa"/>
          </w:tcPr>
          <w:p w:rsidR="00EB6725" w:rsidRPr="00353C07" w:rsidRDefault="00EB6725" w:rsidP="00EB6725">
            <w:pPr>
              <w:jc w:val="center"/>
              <w:rPr>
                <w:rFonts w:ascii="Times New Roman" w:hAnsi="Times New Roman" w:cs="Times New Roman"/>
                <w:b/>
              </w:rPr>
            </w:pPr>
          </w:p>
        </w:tc>
        <w:tc>
          <w:tcPr>
            <w:tcW w:w="992" w:type="dxa"/>
          </w:tcPr>
          <w:p w:rsidR="00EB6725" w:rsidRPr="00353C07" w:rsidRDefault="00EB6725" w:rsidP="00EB6725">
            <w:pPr>
              <w:ind w:right="-108"/>
              <w:jc w:val="center"/>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tcPr>
          <w:p w:rsidR="00EB6725" w:rsidRPr="00353C07" w:rsidRDefault="00EB6725" w:rsidP="00EB6725">
            <w:pPr>
              <w:jc w:val="center"/>
              <w:rPr>
                <w:rFonts w:ascii="Times New Roman" w:hAnsi="Times New Roman" w:cs="Times New Roman"/>
                <w:b/>
              </w:rPr>
            </w:pPr>
            <w:r w:rsidRPr="00353C07">
              <w:rPr>
                <w:rFonts w:ascii="Times New Roman" w:hAnsi="Times New Roman" w:cs="Times New Roman"/>
                <w:b/>
              </w:rPr>
              <w:t>-</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102</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103,4</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104,1</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104,2</w:t>
            </w:r>
          </w:p>
        </w:tc>
        <w:tc>
          <w:tcPr>
            <w:tcW w:w="992" w:type="dxa"/>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104,4</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tcPr>
          <w:p w:rsidR="00EB6725" w:rsidRPr="00353C07" w:rsidRDefault="00EB6725" w:rsidP="00EB6725">
            <w:pPr>
              <w:jc w:val="center"/>
              <w:rPr>
                <w:rFonts w:ascii="Times New Roman" w:hAnsi="Times New Roman" w:cs="Times New Roman"/>
                <w:b/>
              </w:rPr>
            </w:pPr>
            <w:r w:rsidRPr="00353C07">
              <w:rPr>
                <w:rFonts w:ascii="Times New Roman" w:hAnsi="Times New Roman" w:cs="Times New Roman"/>
                <w:b/>
              </w:rPr>
              <w:t>-</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100,03</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102,2</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103,8</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104</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104,4</w:t>
            </w:r>
          </w:p>
        </w:tc>
        <w:tc>
          <w:tcPr>
            <w:tcW w:w="992" w:type="dxa"/>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104,5</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tcPr>
          <w:p w:rsidR="00EB6725" w:rsidRPr="00353C07" w:rsidRDefault="00EB6725" w:rsidP="00EB6725">
            <w:pPr>
              <w:jc w:val="center"/>
              <w:rPr>
                <w:rFonts w:ascii="Times New Roman" w:hAnsi="Times New Roman" w:cs="Times New Roman"/>
                <w:b/>
              </w:rPr>
            </w:pPr>
            <w:r w:rsidRPr="00353C07">
              <w:rPr>
                <w:rFonts w:ascii="Times New Roman" w:hAnsi="Times New Roman" w:cs="Times New Roman"/>
                <w:b/>
              </w:rPr>
              <w:t>-</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100,03</w:t>
            </w:r>
          </w:p>
        </w:tc>
        <w:tc>
          <w:tcPr>
            <w:tcW w:w="991"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102,7</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104,2</w:t>
            </w:r>
          </w:p>
        </w:tc>
        <w:tc>
          <w:tcPr>
            <w:tcW w:w="993"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104,7</w:t>
            </w:r>
          </w:p>
        </w:tc>
        <w:tc>
          <w:tcPr>
            <w:tcW w:w="992" w:type="dxa"/>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105,5</w:t>
            </w:r>
          </w:p>
        </w:tc>
        <w:tc>
          <w:tcPr>
            <w:tcW w:w="992" w:type="dxa"/>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105,6</w:t>
            </w:r>
          </w:p>
        </w:tc>
      </w:tr>
      <w:tr w:rsidR="00EB6725" w:rsidRPr="00353C07" w:rsidTr="00EB6725">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w:t>
            </w: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Объем производства промышленной продукции в фактически действовавших ценах</w:t>
            </w:r>
            <w:r w:rsidRPr="00353C07">
              <w:rPr>
                <w:rFonts w:ascii="Times New Roman" w:hAnsi="Times New Roman" w:cs="Times New Roman"/>
              </w:rPr>
              <w:t>, млн. рублей</w:t>
            </w:r>
          </w:p>
        </w:tc>
        <w:tc>
          <w:tcPr>
            <w:tcW w:w="882" w:type="dxa"/>
          </w:tcPr>
          <w:p w:rsidR="00EB6725" w:rsidRPr="00353C07" w:rsidRDefault="00EB6725" w:rsidP="00EB6725">
            <w:pPr>
              <w:jc w:val="center"/>
              <w:rPr>
                <w:rFonts w:ascii="Times New Roman" w:hAnsi="Times New Roman" w:cs="Times New Roman"/>
                <w:b/>
              </w:rPr>
            </w:pPr>
          </w:p>
        </w:tc>
        <w:tc>
          <w:tcPr>
            <w:tcW w:w="992" w:type="dxa"/>
          </w:tcPr>
          <w:p w:rsidR="00EB6725" w:rsidRPr="00353C07" w:rsidRDefault="00EB6725" w:rsidP="00EB6725">
            <w:pPr>
              <w:jc w:val="center"/>
              <w:rPr>
                <w:rFonts w:ascii="Times New Roman" w:hAnsi="Times New Roman" w:cs="Times New Roman"/>
                <w:b/>
              </w:rPr>
            </w:pPr>
          </w:p>
        </w:tc>
        <w:tc>
          <w:tcPr>
            <w:tcW w:w="991" w:type="dxa"/>
          </w:tcPr>
          <w:p w:rsidR="00EB6725" w:rsidRPr="00353C07" w:rsidRDefault="00EB6725" w:rsidP="00EB6725">
            <w:pPr>
              <w:jc w:val="center"/>
              <w:rPr>
                <w:rFonts w:ascii="Times New Roman" w:hAnsi="Times New Roman" w:cs="Times New Roman"/>
                <w:b/>
              </w:rPr>
            </w:pPr>
          </w:p>
        </w:tc>
        <w:tc>
          <w:tcPr>
            <w:tcW w:w="993" w:type="dxa"/>
          </w:tcPr>
          <w:p w:rsidR="00EB6725" w:rsidRPr="00353C07" w:rsidRDefault="00EB6725" w:rsidP="00EB6725">
            <w:pPr>
              <w:jc w:val="center"/>
              <w:rPr>
                <w:rFonts w:ascii="Times New Roman" w:hAnsi="Times New Roman" w:cs="Times New Roman"/>
                <w:b/>
              </w:rPr>
            </w:pPr>
          </w:p>
        </w:tc>
        <w:tc>
          <w:tcPr>
            <w:tcW w:w="993" w:type="dxa"/>
          </w:tcPr>
          <w:p w:rsidR="00EB6725" w:rsidRPr="00353C07" w:rsidRDefault="00EB6725" w:rsidP="00EB6725">
            <w:pPr>
              <w:jc w:val="center"/>
              <w:rPr>
                <w:rFonts w:ascii="Times New Roman" w:hAnsi="Times New Roman" w:cs="Times New Roman"/>
                <w:b/>
              </w:rPr>
            </w:pPr>
          </w:p>
        </w:tc>
        <w:tc>
          <w:tcPr>
            <w:tcW w:w="992" w:type="dxa"/>
          </w:tcPr>
          <w:p w:rsidR="00EB6725" w:rsidRPr="00353C07" w:rsidRDefault="00EB6725" w:rsidP="00EB6725">
            <w:pPr>
              <w:jc w:val="center"/>
              <w:rPr>
                <w:rFonts w:ascii="Times New Roman" w:hAnsi="Times New Roman" w:cs="Times New Roman"/>
                <w:b/>
              </w:rPr>
            </w:pPr>
          </w:p>
        </w:tc>
        <w:tc>
          <w:tcPr>
            <w:tcW w:w="992" w:type="dxa"/>
          </w:tcPr>
          <w:p w:rsidR="00EB6725" w:rsidRPr="00353C07" w:rsidRDefault="00EB6725" w:rsidP="00EB6725">
            <w:pPr>
              <w:ind w:right="-108"/>
              <w:jc w:val="center"/>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12656,0</w:t>
            </w:r>
          </w:p>
        </w:tc>
        <w:tc>
          <w:tcPr>
            <w:tcW w:w="992"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14665,7</w:t>
            </w:r>
          </w:p>
        </w:tc>
        <w:tc>
          <w:tcPr>
            <w:tcW w:w="991"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15846,7</w:t>
            </w:r>
          </w:p>
        </w:tc>
        <w:tc>
          <w:tcPr>
            <w:tcW w:w="993"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16925,3</w:t>
            </w:r>
          </w:p>
        </w:tc>
        <w:tc>
          <w:tcPr>
            <w:tcW w:w="993"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24120,8</w:t>
            </w:r>
          </w:p>
        </w:tc>
        <w:tc>
          <w:tcPr>
            <w:tcW w:w="992"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28896,0</w:t>
            </w:r>
          </w:p>
        </w:tc>
        <w:tc>
          <w:tcPr>
            <w:tcW w:w="992" w:type="dxa"/>
            <w:vAlign w:val="bottom"/>
          </w:tcPr>
          <w:p w:rsidR="00EB6725" w:rsidRPr="00353C07" w:rsidRDefault="00EB6725" w:rsidP="00EB6725">
            <w:pPr>
              <w:ind w:left="-77" w:right="-108"/>
              <w:jc w:val="center"/>
              <w:rPr>
                <w:rFonts w:ascii="Times New Roman" w:hAnsi="Times New Roman" w:cs="Times New Roman"/>
              </w:rPr>
            </w:pPr>
            <w:r w:rsidRPr="00353C07">
              <w:rPr>
                <w:rFonts w:ascii="Times New Roman" w:hAnsi="Times New Roman" w:cs="Times New Roman"/>
              </w:rPr>
              <w:t>36045,4</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widowControl w:val="0"/>
              <w:autoSpaceDE w:val="0"/>
              <w:autoSpaceDN w:val="0"/>
              <w:adjustRightInd w:val="0"/>
              <w:ind w:left="-77"/>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12656,0</w:t>
            </w:r>
          </w:p>
        </w:tc>
        <w:tc>
          <w:tcPr>
            <w:tcW w:w="992" w:type="dxa"/>
            <w:vAlign w:val="bottom"/>
          </w:tcPr>
          <w:p w:rsidR="00EB6725" w:rsidRPr="00353C07" w:rsidRDefault="00EB6725" w:rsidP="00EB6725">
            <w:pPr>
              <w:widowControl w:val="0"/>
              <w:autoSpaceDE w:val="0"/>
              <w:autoSpaceDN w:val="0"/>
              <w:adjustRightInd w:val="0"/>
              <w:ind w:left="-77"/>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14665,7</w:t>
            </w:r>
          </w:p>
        </w:tc>
        <w:tc>
          <w:tcPr>
            <w:tcW w:w="991" w:type="dxa"/>
            <w:vAlign w:val="bottom"/>
          </w:tcPr>
          <w:p w:rsidR="00EB6725" w:rsidRPr="00353C07" w:rsidRDefault="00EB6725" w:rsidP="00EB6725">
            <w:pPr>
              <w:widowControl w:val="0"/>
              <w:autoSpaceDE w:val="0"/>
              <w:autoSpaceDN w:val="0"/>
              <w:adjustRightInd w:val="0"/>
              <w:ind w:left="-77"/>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16223,5</w:t>
            </w:r>
          </w:p>
        </w:tc>
        <w:tc>
          <w:tcPr>
            <w:tcW w:w="993" w:type="dxa"/>
            <w:vAlign w:val="bottom"/>
          </w:tcPr>
          <w:p w:rsidR="00EB6725" w:rsidRPr="00353C07" w:rsidRDefault="00EB6725" w:rsidP="00EB6725">
            <w:pPr>
              <w:widowControl w:val="0"/>
              <w:autoSpaceDE w:val="0"/>
              <w:autoSpaceDN w:val="0"/>
              <w:adjustRightInd w:val="0"/>
              <w:ind w:left="-77"/>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17442,4</w:t>
            </w:r>
          </w:p>
        </w:tc>
        <w:tc>
          <w:tcPr>
            <w:tcW w:w="993" w:type="dxa"/>
            <w:vAlign w:val="bottom"/>
          </w:tcPr>
          <w:p w:rsidR="00EB6725" w:rsidRPr="00353C07" w:rsidRDefault="00EB6725" w:rsidP="00EB6725">
            <w:pPr>
              <w:widowControl w:val="0"/>
              <w:autoSpaceDE w:val="0"/>
              <w:autoSpaceDN w:val="0"/>
              <w:adjustRightInd w:val="0"/>
              <w:ind w:left="-77"/>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25830,4</w:t>
            </w:r>
          </w:p>
        </w:tc>
        <w:tc>
          <w:tcPr>
            <w:tcW w:w="992" w:type="dxa"/>
            <w:vAlign w:val="bottom"/>
          </w:tcPr>
          <w:p w:rsidR="00EB6725" w:rsidRPr="00353C07" w:rsidRDefault="00EB6725" w:rsidP="00EB6725">
            <w:pPr>
              <w:widowControl w:val="0"/>
              <w:autoSpaceDE w:val="0"/>
              <w:autoSpaceDN w:val="0"/>
              <w:adjustRightInd w:val="0"/>
              <w:ind w:left="-77"/>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30814,0</w:t>
            </w:r>
          </w:p>
        </w:tc>
        <w:tc>
          <w:tcPr>
            <w:tcW w:w="992" w:type="dxa"/>
            <w:vAlign w:val="bottom"/>
          </w:tcPr>
          <w:p w:rsidR="00EB6725" w:rsidRPr="00353C07" w:rsidRDefault="00EB6725" w:rsidP="00EB6725">
            <w:pPr>
              <w:ind w:left="-108"/>
              <w:jc w:val="center"/>
              <w:rPr>
                <w:rFonts w:ascii="Times New Roman" w:hAnsi="Times New Roman" w:cs="Times New Roman"/>
              </w:rPr>
            </w:pPr>
            <w:r w:rsidRPr="00353C07">
              <w:rPr>
                <w:rFonts w:ascii="Times New Roman" w:hAnsi="Times New Roman" w:cs="Times New Roman"/>
              </w:rPr>
              <w:t>37207,9</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12656,0</w:t>
            </w:r>
          </w:p>
        </w:tc>
        <w:tc>
          <w:tcPr>
            <w:tcW w:w="992"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14665,7</w:t>
            </w:r>
          </w:p>
        </w:tc>
        <w:tc>
          <w:tcPr>
            <w:tcW w:w="991"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16446,4</w:t>
            </w:r>
          </w:p>
        </w:tc>
        <w:tc>
          <w:tcPr>
            <w:tcW w:w="993"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17891,8</w:t>
            </w:r>
          </w:p>
        </w:tc>
        <w:tc>
          <w:tcPr>
            <w:tcW w:w="993"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26679,1</w:t>
            </w:r>
          </w:p>
        </w:tc>
        <w:tc>
          <w:tcPr>
            <w:tcW w:w="992" w:type="dxa"/>
            <w:vAlign w:val="bottom"/>
          </w:tcPr>
          <w:p w:rsidR="00EB6725" w:rsidRPr="00353C07" w:rsidRDefault="00EB6725" w:rsidP="00EB6725">
            <w:pPr>
              <w:ind w:left="-77"/>
              <w:jc w:val="center"/>
              <w:rPr>
                <w:rFonts w:ascii="Times New Roman" w:hAnsi="Times New Roman" w:cs="Times New Roman"/>
              </w:rPr>
            </w:pPr>
            <w:r w:rsidRPr="00353C07">
              <w:rPr>
                <w:rFonts w:ascii="Times New Roman" w:hAnsi="Times New Roman" w:cs="Times New Roman"/>
              </w:rPr>
              <w:t>31833,0</w:t>
            </w:r>
          </w:p>
        </w:tc>
        <w:tc>
          <w:tcPr>
            <w:tcW w:w="992" w:type="dxa"/>
            <w:vAlign w:val="bottom"/>
          </w:tcPr>
          <w:p w:rsidR="00EB6725" w:rsidRPr="00353C07" w:rsidRDefault="00EB6725" w:rsidP="00EB6725">
            <w:pPr>
              <w:ind w:left="-108"/>
              <w:jc w:val="center"/>
              <w:rPr>
                <w:rFonts w:ascii="Times New Roman" w:hAnsi="Times New Roman" w:cs="Times New Roman"/>
              </w:rPr>
            </w:pPr>
            <w:r w:rsidRPr="00353C07">
              <w:rPr>
                <w:rFonts w:ascii="Times New Roman" w:hAnsi="Times New Roman" w:cs="Times New Roman"/>
              </w:rPr>
              <w:t>38414,7</w:t>
            </w:r>
          </w:p>
        </w:tc>
      </w:tr>
      <w:tr w:rsidR="00EB6725" w:rsidRPr="00353C07" w:rsidTr="00EB6725">
        <w:trPr>
          <w:trHeight w:val="1298"/>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w:t>
            </w: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Объем накопленных инвестиций в основной капитал за счет всех источников финансирования, млн.</w:t>
            </w:r>
            <w:r>
              <w:rPr>
                <w:rFonts w:ascii="Times New Roman" w:hAnsi="Times New Roman" w:cs="Times New Roman"/>
              </w:rPr>
              <w:t xml:space="preserve"> </w:t>
            </w:r>
            <w:r w:rsidRPr="00353C07">
              <w:rPr>
                <w:rFonts w:ascii="Times New Roman" w:hAnsi="Times New Roman" w:cs="Times New Roman"/>
              </w:rPr>
              <w:t>рублей</w:t>
            </w:r>
          </w:p>
        </w:tc>
        <w:tc>
          <w:tcPr>
            <w:tcW w:w="88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1"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4958,0</w:t>
            </w:r>
          </w:p>
        </w:tc>
        <w:tc>
          <w:tcPr>
            <w:tcW w:w="992" w:type="dxa"/>
            <w:vAlign w:val="bottom"/>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8471,8</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12480,2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20180,2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60645,6</w:t>
            </w:r>
          </w:p>
        </w:tc>
        <w:tc>
          <w:tcPr>
            <w:tcW w:w="992" w:type="dxa"/>
            <w:vAlign w:val="bottom"/>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102143,5</w:t>
            </w:r>
          </w:p>
        </w:tc>
        <w:tc>
          <w:tcPr>
            <w:tcW w:w="992" w:type="dxa"/>
            <w:vAlign w:val="bottom"/>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156928,8</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4958,0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8471,8</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12492,2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20221,1</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61024,6</w:t>
            </w:r>
          </w:p>
        </w:tc>
        <w:tc>
          <w:tcPr>
            <w:tcW w:w="992" w:type="dxa"/>
            <w:vAlign w:val="bottom"/>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110397,8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235000</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4958,0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8471,8</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12508,9</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20272,1</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63430,4</w:t>
            </w:r>
          </w:p>
        </w:tc>
        <w:tc>
          <w:tcPr>
            <w:tcW w:w="992" w:type="dxa"/>
            <w:vAlign w:val="bottom"/>
          </w:tcPr>
          <w:p w:rsidR="00EB6725" w:rsidRPr="00353C07" w:rsidRDefault="00EB6725" w:rsidP="00EB6725">
            <w:pPr>
              <w:ind w:right="-108"/>
              <w:jc w:val="center"/>
              <w:rPr>
                <w:rFonts w:ascii="Times New Roman" w:hAnsi="Times New Roman" w:cs="Times New Roman"/>
              </w:rPr>
            </w:pPr>
            <w:r w:rsidRPr="00353C07">
              <w:rPr>
                <w:rFonts w:ascii="Times New Roman" w:hAnsi="Times New Roman" w:cs="Times New Roman"/>
              </w:rPr>
              <w:t>116941,4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252000</w:t>
            </w:r>
          </w:p>
        </w:tc>
      </w:tr>
      <w:tr w:rsidR="00EB6725" w:rsidRPr="00353C07" w:rsidTr="00EB6725">
        <w:trPr>
          <w:trHeight w:val="1313"/>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w:t>
            </w: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Объем производства сельскохозяйственной продукции в фактически действовавших ценах, млн.</w:t>
            </w:r>
            <w:r>
              <w:rPr>
                <w:rFonts w:ascii="Times New Roman" w:hAnsi="Times New Roman" w:cs="Times New Roman"/>
              </w:rPr>
              <w:t xml:space="preserve"> </w:t>
            </w:r>
            <w:r w:rsidRPr="00353C07">
              <w:rPr>
                <w:rFonts w:ascii="Times New Roman" w:hAnsi="Times New Roman" w:cs="Times New Roman"/>
              </w:rPr>
              <w:t>рублей</w:t>
            </w:r>
          </w:p>
        </w:tc>
        <w:tc>
          <w:tcPr>
            <w:tcW w:w="88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1"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rPr>
                <w:rFonts w:ascii="Times New Roman" w:hAnsi="Times New Roman" w:cs="Times New Roman"/>
              </w:rPr>
            </w:pPr>
            <w:r w:rsidRPr="00353C07">
              <w:rPr>
                <w:rFonts w:ascii="Times New Roman" w:hAnsi="Times New Roman" w:cs="Times New Roman"/>
              </w:rPr>
              <w:t>Инерционный</w:t>
            </w:r>
          </w:p>
        </w:tc>
        <w:tc>
          <w:tcPr>
            <w:tcW w:w="882" w:type="dxa"/>
            <w:vAlign w:val="bottom"/>
          </w:tcPr>
          <w:p w:rsidR="00EB6725" w:rsidRPr="00353C07" w:rsidRDefault="00EB6725" w:rsidP="00EB6725">
            <w:pPr>
              <w:ind w:left="-77" w:right="-108"/>
              <w:jc w:val="both"/>
              <w:rPr>
                <w:rFonts w:ascii="Times New Roman" w:hAnsi="Times New Roman" w:cs="Times New Roman"/>
              </w:rPr>
            </w:pPr>
            <w:r w:rsidRPr="00353C07">
              <w:rPr>
                <w:rFonts w:ascii="Times New Roman" w:hAnsi="Times New Roman" w:cs="Times New Roman"/>
              </w:rPr>
              <w:t>11749,3</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10894,2</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11900,6</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12079,7</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13320,9</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14380,0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16114,3</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rPr>
                <w:rFonts w:ascii="Times New Roman" w:hAnsi="Times New Roman" w:cs="Times New Roman"/>
              </w:rPr>
            </w:pPr>
            <w:r w:rsidRPr="00353C07">
              <w:rPr>
                <w:rFonts w:ascii="Times New Roman" w:hAnsi="Times New Roman" w:cs="Times New Roman"/>
              </w:rPr>
              <w:t>Базовый</w:t>
            </w:r>
          </w:p>
        </w:tc>
        <w:tc>
          <w:tcPr>
            <w:tcW w:w="882" w:type="dxa"/>
            <w:vAlign w:val="bottom"/>
          </w:tcPr>
          <w:p w:rsidR="00EB6725" w:rsidRPr="00353C07" w:rsidRDefault="00EB6725" w:rsidP="00EB6725">
            <w:pPr>
              <w:ind w:left="-77" w:right="-108"/>
              <w:jc w:val="both"/>
              <w:rPr>
                <w:rFonts w:ascii="Times New Roman" w:hAnsi="Times New Roman" w:cs="Times New Roman"/>
              </w:rPr>
            </w:pPr>
            <w:r w:rsidRPr="00353C07">
              <w:rPr>
                <w:rFonts w:ascii="Times New Roman" w:hAnsi="Times New Roman" w:cs="Times New Roman"/>
              </w:rPr>
              <w:t>11749,3</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10894,2</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12358,3</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13051,8</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16340,1</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19182</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21178,1</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rPr>
                <w:rFonts w:ascii="Times New Roman" w:hAnsi="Times New Roman" w:cs="Times New Roman"/>
              </w:rPr>
            </w:pPr>
            <w:r w:rsidRPr="00353C07">
              <w:rPr>
                <w:rFonts w:ascii="Times New Roman" w:hAnsi="Times New Roman" w:cs="Times New Roman"/>
              </w:rPr>
              <w:t>Оптимистический</w:t>
            </w:r>
          </w:p>
        </w:tc>
        <w:tc>
          <w:tcPr>
            <w:tcW w:w="882" w:type="dxa"/>
            <w:vAlign w:val="bottom"/>
          </w:tcPr>
          <w:p w:rsidR="00EB6725" w:rsidRPr="00353C07" w:rsidRDefault="00EB6725" w:rsidP="00EB6725">
            <w:pPr>
              <w:ind w:left="-77" w:right="-108"/>
              <w:jc w:val="both"/>
              <w:rPr>
                <w:rFonts w:ascii="Times New Roman" w:hAnsi="Times New Roman" w:cs="Times New Roman"/>
              </w:rPr>
            </w:pPr>
            <w:r w:rsidRPr="00353C07">
              <w:rPr>
                <w:rFonts w:ascii="Times New Roman" w:hAnsi="Times New Roman" w:cs="Times New Roman"/>
              </w:rPr>
              <w:t>11749,3</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10894,2</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13667,8</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14881,8</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18528,4</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22508,2</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26668,6</w:t>
            </w:r>
          </w:p>
        </w:tc>
      </w:tr>
      <w:tr w:rsidR="00EB6725" w:rsidRPr="00353C07" w:rsidTr="00EB6725">
        <w:trPr>
          <w:trHeight w:val="275"/>
        </w:trPr>
        <w:tc>
          <w:tcPr>
            <w:tcW w:w="534"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w:t>
            </w:r>
          </w:p>
        </w:tc>
        <w:tc>
          <w:tcPr>
            <w:tcW w:w="2520"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w:t>
            </w:r>
          </w:p>
        </w:tc>
      </w:tr>
      <w:tr w:rsidR="00EB6725" w:rsidRPr="00353C07" w:rsidTr="00EB6725">
        <w:trPr>
          <w:trHeight w:val="985"/>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w:t>
            </w: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 xml:space="preserve">Рост производительности труда на крупных и средних предприятиях, процент </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rPr>
          <w:trHeight w:val="214"/>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111,3</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106,1</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103,1</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102,8</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103,5</w:t>
            </w:r>
          </w:p>
        </w:tc>
      </w:tr>
      <w:tr w:rsidR="00EB6725" w:rsidRPr="00353C07" w:rsidTr="00EB6725">
        <w:trPr>
          <w:trHeight w:val="136"/>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111,3</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106,8</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103,2</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103,3</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103,4</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103,7</w:t>
            </w:r>
          </w:p>
        </w:tc>
      </w:tr>
      <w:tr w:rsidR="00EB6725" w:rsidRPr="00353C07" w:rsidTr="00EB6725">
        <w:trPr>
          <w:trHeight w:val="87"/>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111,3</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107,6</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103,6</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103,7</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103,9</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104,6</w:t>
            </w:r>
          </w:p>
        </w:tc>
      </w:tr>
      <w:tr w:rsidR="00EB6725" w:rsidRPr="00353C07" w:rsidTr="00EB6725">
        <w:trPr>
          <w:trHeight w:val="1468"/>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w:t>
            </w:r>
          </w:p>
        </w:tc>
        <w:tc>
          <w:tcPr>
            <w:tcW w:w="2520" w:type="dxa"/>
            <w:vAlign w:val="bottom"/>
          </w:tcPr>
          <w:p w:rsidR="00EB6725" w:rsidRPr="00353C07" w:rsidRDefault="00EB6725" w:rsidP="00EB6725">
            <w:pPr>
              <w:widowControl w:val="0"/>
              <w:autoSpaceDE w:val="0"/>
              <w:autoSpaceDN w:val="0"/>
              <w:adjustRightInd w:val="0"/>
              <w:ind w:left="-57" w:right="-57"/>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Доля оборота субъектов малого и среднего предпринимательства в общем обороте всех хозяйствующих субъектов, процентов</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45,9</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41,3</w:t>
            </w:r>
          </w:p>
        </w:tc>
        <w:tc>
          <w:tcPr>
            <w:tcW w:w="991"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40,7</w:t>
            </w:r>
          </w:p>
        </w:tc>
        <w:tc>
          <w:tcPr>
            <w:tcW w:w="993"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39,0</w:t>
            </w:r>
          </w:p>
        </w:tc>
        <w:tc>
          <w:tcPr>
            <w:tcW w:w="993"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36,3</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38,9</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40,3</w:t>
            </w:r>
          </w:p>
        </w:tc>
      </w:tr>
      <w:tr w:rsidR="00EB6725" w:rsidRPr="00353C07" w:rsidTr="00EB6725">
        <w:trPr>
          <w:trHeight w:val="189"/>
        </w:trPr>
        <w:tc>
          <w:tcPr>
            <w:tcW w:w="534" w:type="dxa"/>
            <w:vMerge/>
            <w:vAlign w:val="center"/>
          </w:tcPr>
          <w:p w:rsidR="00EB6725" w:rsidRPr="00353C07" w:rsidRDefault="00EB6725" w:rsidP="00EB6725">
            <w:pPr>
              <w:jc w:val="both"/>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45,9</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41,3</w:t>
            </w:r>
          </w:p>
        </w:tc>
        <w:tc>
          <w:tcPr>
            <w:tcW w:w="991"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40,7</w:t>
            </w:r>
          </w:p>
        </w:tc>
        <w:tc>
          <w:tcPr>
            <w:tcW w:w="993"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39,2</w:t>
            </w:r>
          </w:p>
        </w:tc>
        <w:tc>
          <w:tcPr>
            <w:tcW w:w="993"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36,9</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39,1</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42,7</w:t>
            </w:r>
          </w:p>
        </w:tc>
      </w:tr>
      <w:tr w:rsidR="00EB6725" w:rsidRPr="00353C07" w:rsidTr="00EB6725">
        <w:trPr>
          <w:trHeight w:val="252"/>
        </w:trPr>
        <w:tc>
          <w:tcPr>
            <w:tcW w:w="534" w:type="dxa"/>
            <w:vMerge/>
            <w:vAlign w:val="center"/>
          </w:tcPr>
          <w:p w:rsidR="00EB6725" w:rsidRPr="00353C07" w:rsidRDefault="00EB6725" w:rsidP="00EB6725">
            <w:pPr>
              <w:jc w:val="both"/>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45,9</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41,3</w:t>
            </w:r>
          </w:p>
        </w:tc>
        <w:tc>
          <w:tcPr>
            <w:tcW w:w="991"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40,7</w:t>
            </w:r>
          </w:p>
        </w:tc>
        <w:tc>
          <w:tcPr>
            <w:tcW w:w="993"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40,5</w:t>
            </w:r>
          </w:p>
        </w:tc>
        <w:tc>
          <w:tcPr>
            <w:tcW w:w="993"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38,1</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40,8</w:t>
            </w:r>
          </w:p>
        </w:tc>
        <w:tc>
          <w:tcPr>
            <w:tcW w:w="992" w:type="dxa"/>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44,2</w:t>
            </w:r>
          </w:p>
        </w:tc>
      </w:tr>
      <w:tr w:rsidR="00EB6725" w:rsidRPr="00353C07" w:rsidTr="00EB6725">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w:t>
            </w:r>
          </w:p>
        </w:tc>
        <w:tc>
          <w:tcPr>
            <w:tcW w:w="2520" w:type="dxa"/>
            <w:vAlign w:val="bottom"/>
          </w:tcPr>
          <w:p w:rsidR="00EB6725" w:rsidRPr="00353C07" w:rsidRDefault="00EB6725" w:rsidP="00EB6725">
            <w:pPr>
              <w:autoSpaceDE w:val="0"/>
              <w:autoSpaceDN w:val="0"/>
              <w:adjustRightInd w:val="0"/>
              <w:ind w:left="-57" w:right="-57"/>
              <w:rPr>
                <w:rFonts w:ascii="Times New Roman" w:hAnsi="Times New Roman" w:cs="Times New Roman"/>
                <w:color w:val="000000"/>
              </w:rPr>
            </w:pPr>
            <w:r w:rsidRPr="00C05895">
              <w:rPr>
                <w:rFonts w:ascii="Times New Roman" w:hAnsi="Times New Roman" w:cs="Times New Roman"/>
              </w:rPr>
              <w:t>Численность занятых в сфере малого и среднего предпринимательства, включая индивидуал</w:t>
            </w:r>
            <w:r>
              <w:rPr>
                <w:rFonts w:ascii="Times New Roman" w:hAnsi="Times New Roman" w:cs="Times New Roman"/>
              </w:rPr>
              <w:t>ьных предпринимателей, тыс. человек</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12,742</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10,939</w:t>
            </w:r>
          </w:p>
        </w:tc>
        <w:tc>
          <w:tcPr>
            <w:tcW w:w="991" w:type="dxa"/>
            <w:vAlign w:val="bottom"/>
          </w:tcPr>
          <w:p w:rsidR="00EB6725" w:rsidRPr="00807804" w:rsidRDefault="00EB6725"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11,703</w:t>
            </w:r>
          </w:p>
        </w:tc>
        <w:tc>
          <w:tcPr>
            <w:tcW w:w="993"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12,082</w:t>
            </w:r>
          </w:p>
        </w:tc>
        <w:tc>
          <w:tcPr>
            <w:tcW w:w="993"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14,962</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19,287</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23,865</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12,742</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10,939</w:t>
            </w:r>
          </w:p>
        </w:tc>
        <w:tc>
          <w:tcPr>
            <w:tcW w:w="991" w:type="dxa"/>
            <w:vAlign w:val="bottom"/>
          </w:tcPr>
          <w:p w:rsidR="00EB6725" w:rsidRPr="00807804" w:rsidRDefault="00EB6725"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11,703</w:t>
            </w:r>
          </w:p>
        </w:tc>
        <w:tc>
          <w:tcPr>
            <w:tcW w:w="993" w:type="dxa"/>
            <w:vAlign w:val="bottom"/>
          </w:tcPr>
          <w:p w:rsidR="00EB6725" w:rsidRPr="00807804" w:rsidRDefault="00EB6725"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12,452</w:t>
            </w:r>
          </w:p>
        </w:tc>
        <w:tc>
          <w:tcPr>
            <w:tcW w:w="993"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16,165</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21,014</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25,318</w:t>
            </w: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12,742</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10,939</w:t>
            </w:r>
          </w:p>
        </w:tc>
        <w:tc>
          <w:tcPr>
            <w:tcW w:w="991" w:type="dxa"/>
            <w:vAlign w:val="bottom"/>
          </w:tcPr>
          <w:p w:rsidR="00EB6725" w:rsidRPr="00807804" w:rsidRDefault="00EB6725" w:rsidP="00EB6725">
            <w:pPr>
              <w:pBdr>
                <w:top w:val="nil"/>
                <w:left w:val="nil"/>
                <w:bottom w:val="nil"/>
                <w:right w:val="nil"/>
                <w:between w:val="nil"/>
              </w:pBdr>
              <w:jc w:val="center"/>
              <w:rPr>
                <w:rFonts w:ascii="Times New Roman" w:hAnsi="Times New Roman" w:cs="Times New Roman"/>
              </w:rPr>
            </w:pPr>
            <w:r w:rsidRPr="00807804">
              <w:rPr>
                <w:rFonts w:ascii="Times New Roman" w:hAnsi="Times New Roman" w:cs="Times New Roman"/>
              </w:rPr>
              <w:t>11,703</w:t>
            </w:r>
          </w:p>
        </w:tc>
        <w:tc>
          <w:tcPr>
            <w:tcW w:w="993"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13,151</w:t>
            </w:r>
          </w:p>
        </w:tc>
        <w:tc>
          <w:tcPr>
            <w:tcW w:w="993"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16,894</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21,856</w:t>
            </w:r>
          </w:p>
        </w:tc>
        <w:tc>
          <w:tcPr>
            <w:tcW w:w="992" w:type="dxa"/>
            <w:vAlign w:val="bottom"/>
          </w:tcPr>
          <w:p w:rsidR="00EB6725" w:rsidRPr="00807804" w:rsidRDefault="00EB6725" w:rsidP="00EB6725">
            <w:pPr>
              <w:jc w:val="center"/>
              <w:rPr>
                <w:rFonts w:ascii="Times New Roman" w:hAnsi="Times New Roman" w:cs="Times New Roman"/>
              </w:rPr>
            </w:pPr>
            <w:r w:rsidRPr="00807804">
              <w:rPr>
                <w:rFonts w:ascii="Times New Roman" w:hAnsi="Times New Roman" w:cs="Times New Roman"/>
              </w:rPr>
              <w:t>28,014</w:t>
            </w:r>
          </w:p>
        </w:tc>
      </w:tr>
      <w:tr w:rsidR="00EB6725" w:rsidRPr="00353C07" w:rsidTr="00EB6725">
        <w:trPr>
          <w:trHeight w:val="453"/>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w:t>
            </w: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rPr>
              <w:t>Доходы муниципального бюджета, млн.</w:t>
            </w:r>
            <w:r>
              <w:rPr>
                <w:rFonts w:ascii="Times New Roman" w:hAnsi="Times New Roman" w:cs="Times New Roman"/>
              </w:rPr>
              <w:t xml:space="preserve"> </w:t>
            </w:r>
            <w:r w:rsidRPr="00353C07">
              <w:rPr>
                <w:rFonts w:ascii="Times New Roman" w:hAnsi="Times New Roman" w:cs="Times New Roman"/>
              </w:rPr>
              <w:t>рублей</w:t>
            </w:r>
          </w:p>
        </w:tc>
        <w:tc>
          <w:tcPr>
            <w:tcW w:w="882" w:type="dxa"/>
            <w:vAlign w:val="bottom"/>
          </w:tcPr>
          <w:p w:rsidR="00EB6725" w:rsidRPr="00353C07" w:rsidRDefault="00EB6725" w:rsidP="00EB6725">
            <w:pPr>
              <w:jc w:val="both"/>
              <w:rPr>
                <w:rFonts w:ascii="Times New Roman" w:hAnsi="Times New Roman" w:cs="Times New Roman"/>
              </w:rPr>
            </w:pPr>
          </w:p>
        </w:tc>
        <w:tc>
          <w:tcPr>
            <w:tcW w:w="992" w:type="dxa"/>
            <w:vAlign w:val="bottom"/>
          </w:tcPr>
          <w:p w:rsidR="00EB6725" w:rsidRPr="00353C07" w:rsidRDefault="00EB6725" w:rsidP="00EB6725">
            <w:pPr>
              <w:jc w:val="both"/>
              <w:rPr>
                <w:rFonts w:ascii="Times New Roman" w:hAnsi="Times New Roman" w:cs="Times New Roman"/>
              </w:rPr>
            </w:pPr>
          </w:p>
        </w:tc>
        <w:tc>
          <w:tcPr>
            <w:tcW w:w="991" w:type="dxa"/>
            <w:vAlign w:val="bottom"/>
          </w:tcPr>
          <w:p w:rsidR="00EB6725" w:rsidRPr="00353C07" w:rsidRDefault="00EB6725" w:rsidP="00EB6725">
            <w:pPr>
              <w:jc w:val="both"/>
              <w:rPr>
                <w:rFonts w:ascii="Times New Roman" w:hAnsi="Times New Roman" w:cs="Times New Roman"/>
              </w:rPr>
            </w:pPr>
          </w:p>
        </w:tc>
        <w:tc>
          <w:tcPr>
            <w:tcW w:w="993" w:type="dxa"/>
            <w:vAlign w:val="bottom"/>
          </w:tcPr>
          <w:p w:rsidR="00EB6725" w:rsidRPr="00353C07" w:rsidRDefault="00EB6725" w:rsidP="00EB6725">
            <w:pPr>
              <w:jc w:val="both"/>
              <w:rPr>
                <w:rFonts w:ascii="Times New Roman" w:hAnsi="Times New Roman" w:cs="Times New Roman"/>
              </w:rPr>
            </w:pPr>
          </w:p>
        </w:tc>
        <w:tc>
          <w:tcPr>
            <w:tcW w:w="993" w:type="dxa"/>
            <w:vAlign w:val="bottom"/>
          </w:tcPr>
          <w:p w:rsidR="00EB6725" w:rsidRPr="00353C07" w:rsidRDefault="00EB6725" w:rsidP="00EB6725">
            <w:pPr>
              <w:jc w:val="both"/>
              <w:rPr>
                <w:rFonts w:ascii="Times New Roman" w:hAnsi="Times New Roman" w:cs="Times New Roman"/>
              </w:rPr>
            </w:pPr>
          </w:p>
        </w:tc>
        <w:tc>
          <w:tcPr>
            <w:tcW w:w="992" w:type="dxa"/>
            <w:vAlign w:val="bottom"/>
          </w:tcPr>
          <w:p w:rsidR="00EB6725" w:rsidRPr="00353C07" w:rsidRDefault="00EB6725" w:rsidP="00EB6725">
            <w:pPr>
              <w:jc w:val="both"/>
              <w:rPr>
                <w:rFonts w:ascii="Times New Roman" w:hAnsi="Times New Roman" w:cs="Times New Roman"/>
              </w:rPr>
            </w:pPr>
          </w:p>
        </w:tc>
        <w:tc>
          <w:tcPr>
            <w:tcW w:w="992" w:type="dxa"/>
            <w:vAlign w:val="bottom"/>
          </w:tcPr>
          <w:p w:rsidR="00EB6725" w:rsidRPr="00353C07" w:rsidRDefault="00EB6725" w:rsidP="00EB6725">
            <w:pPr>
              <w:jc w:val="both"/>
              <w:rPr>
                <w:rFonts w:ascii="Times New Roman" w:hAnsi="Times New Roman" w:cs="Times New Roman"/>
              </w:rPr>
            </w:pPr>
          </w:p>
        </w:tc>
      </w:tr>
      <w:tr w:rsidR="00EB6725" w:rsidRPr="00353C07" w:rsidTr="00EB6725">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2330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2704</w:t>
            </w:r>
          </w:p>
        </w:tc>
        <w:tc>
          <w:tcPr>
            <w:tcW w:w="991"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2443</w:t>
            </w:r>
          </w:p>
        </w:tc>
        <w:tc>
          <w:tcPr>
            <w:tcW w:w="993"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2609</w:t>
            </w:r>
          </w:p>
        </w:tc>
        <w:tc>
          <w:tcPr>
            <w:tcW w:w="993"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2360</w:t>
            </w:r>
          </w:p>
        </w:tc>
        <w:tc>
          <w:tcPr>
            <w:tcW w:w="99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2385</w:t>
            </w:r>
          </w:p>
        </w:tc>
        <w:tc>
          <w:tcPr>
            <w:tcW w:w="99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2448</w:t>
            </w:r>
          </w:p>
        </w:tc>
      </w:tr>
      <w:tr w:rsidR="00EB6725" w:rsidRPr="00353C07" w:rsidTr="00EB6725">
        <w:trPr>
          <w:trHeight w:val="196"/>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2330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2704</w:t>
            </w:r>
          </w:p>
        </w:tc>
        <w:tc>
          <w:tcPr>
            <w:tcW w:w="991"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2627</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2803</w:t>
            </w:r>
          </w:p>
        </w:tc>
        <w:tc>
          <w:tcPr>
            <w:tcW w:w="993"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2682</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2840</w:t>
            </w:r>
          </w:p>
        </w:tc>
        <w:tc>
          <w:tcPr>
            <w:tcW w:w="992" w:type="dxa"/>
            <w:vAlign w:val="bottom"/>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3022</w:t>
            </w:r>
          </w:p>
        </w:tc>
      </w:tr>
      <w:tr w:rsidR="00EB6725" w:rsidRPr="00353C07" w:rsidTr="00EB6725">
        <w:trPr>
          <w:trHeight w:val="227"/>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vAlign w:val="bottom"/>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2330</w:t>
            </w:r>
          </w:p>
        </w:tc>
        <w:tc>
          <w:tcPr>
            <w:tcW w:w="99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2704</w:t>
            </w:r>
          </w:p>
        </w:tc>
        <w:tc>
          <w:tcPr>
            <w:tcW w:w="991"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 xml:space="preserve">2730 </w:t>
            </w:r>
          </w:p>
        </w:tc>
        <w:tc>
          <w:tcPr>
            <w:tcW w:w="993"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2914</w:t>
            </w:r>
          </w:p>
        </w:tc>
        <w:tc>
          <w:tcPr>
            <w:tcW w:w="993"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2977</w:t>
            </w:r>
          </w:p>
        </w:tc>
        <w:tc>
          <w:tcPr>
            <w:tcW w:w="99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3294</w:t>
            </w:r>
          </w:p>
        </w:tc>
        <w:tc>
          <w:tcPr>
            <w:tcW w:w="992" w:type="dxa"/>
            <w:vAlign w:val="bottom"/>
          </w:tcPr>
          <w:p w:rsidR="00EB6725" w:rsidRPr="00353C07" w:rsidRDefault="00EB6725" w:rsidP="00EB6725">
            <w:pPr>
              <w:jc w:val="both"/>
              <w:rPr>
                <w:rFonts w:ascii="Times New Roman" w:hAnsi="Times New Roman" w:cs="Times New Roman"/>
                <w:color w:val="000000"/>
              </w:rPr>
            </w:pPr>
            <w:r w:rsidRPr="00353C07">
              <w:rPr>
                <w:rFonts w:ascii="Times New Roman" w:hAnsi="Times New Roman" w:cs="Times New Roman"/>
                <w:color w:val="000000"/>
              </w:rPr>
              <w:t>3626</w:t>
            </w:r>
          </w:p>
        </w:tc>
      </w:tr>
      <w:tr w:rsidR="00EB6725" w:rsidRPr="00353C07" w:rsidTr="00EB6725">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w:t>
            </w:r>
          </w:p>
        </w:tc>
        <w:tc>
          <w:tcPr>
            <w:tcW w:w="2520" w:type="dxa"/>
          </w:tcPr>
          <w:p w:rsidR="00EB6725" w:rsidRPr="00353C07" w:rsidRDefault="00EB6725" w:rsidP="00EB6725">
            <w:pPr>
              <w:widowControl w:val="0"/>
              <w:autoSpaceDE w:val="0"/>
              <w:autoSpaceDN w:val="0"/>
              <w:adjustRightInd w:val="0"/>
              <w:ind w:left="-108"/>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Уд</w:t>
            </w:r>
            <w:r w:rsidRPr="00353C07">
              <w:rPr>
                <w:rFonts w:ascii="Times New Roman" w:eastAsiaTheme="minorEastAsia" w:hAnsi="Times New Roman" w:cs="Times New Roman"/>
                <w:color w:val="000000"/>
                <w:lang w:eastAsia="ru-RU"/>
              </w:rPr>
              <w:t>ельный вес налоговых поступлений в доходах бюджета, процентов</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rPr>
          <w:trHeight w:val="186"/>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37</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36</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42</w:t>
            </w:r>
          </w:p>
        </w:tc>
      </w:tr>
      <w:tr w:rsidR="00EB6725" w:rsidRPr="00353C07" w:rsidTr="00EB6725">
        <w:trPr>
          <w:trHeight w:val="275"/>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39</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52</w:t>
            </w:r>
          </w:p>
        </w:tc>
      </w:tr>
      <w:tr w:rsidR="00EB6725" w:rsidRPr="00353C07" w:rsidTr="00EB6725">
        <w:trPr>
          <w:trHeight w:val="194"/>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40</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59</w:t>
            </w:r>
          </w:p>
        </w:tc>
      </w:tr>
      <w:tr w:rsidR="00EB6725" w:rsidRPr="00353C07" w:rsidTr="00EB6725">
        <w:trPr>
          <w:trHeight w:val="862"/>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w:t>
            </w:r>
          </w:p>
        </w:tc>
        <w:tc>
          <w:tcPr>
            <w:tcW w:w="2520" w:type="dxa"/>
          </w:tcPr>
          <w:p w:rsidR="00EB6725" w:rsidRPr="00353C07" w:rsidRDefault="00EB6725" w:rsidP="00EB6725">
            <w:pPr>
              <w:widowControl w:val="0"/>
              <w:autoSpaceDE w:val="0"/>
              <w:autoSpaceDN w:val="0"/>
              <w:adjustRightInd w:val="0"/>
              <w:ind w:left="-108"/>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Безвозмездные поступления в бюджет, млн.</w:t>
            </w:r>
            <w:r>
              <w:rPr>
                <w:rFonts w:ascii="Times New Roman" w:eastAsiaTheme="minorEastAsia" w:hAnsi="Times New Roman" w:cs="Times New Roman"/>
                <w:lang w:eastAsia="ru-RU"/>
              </w:rPr>
              <w:t xml:space="preserve"> </w:t>
            </w:r>
            <w:r w:rsidRPr="00353C07">
              <w:rPr>
                <w:rFonts w:ascii="Times New Roman" w:eastAsiaTheme="minorEastAsia" w:hAnsi="Times New Roman" w:cs="Times New Roman"/>
                <w:lang w:eastAsia="ru-RU"/>
              </w:rPr>
              <w:t>рублей</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rPr>
          <w:trHeight w:val="435"/>
        </w:trPr>
        <w:tc>
          <w:tcPr>
            <w:tcW w:w="534" w:type="dxa"/>
            <w:vMerge/>
            <w:vAlign w:val="bottom"/>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1254</w:t>
            </w:r>
          </w:p>
        </w:tc>
        <w:tc>
          <w:tcPr>
            <w:tcW w:w="992" w:type="dxa"/>
            <w:vAlign w:val="bottom"/>
          </w:tcPr>
          <w:p w:rsidR="00EB6725" w:rsidRPr="00353C07" w:rsidRDefault="00EB6725" w:rsidP="00EB6725">
            <w:pPr>
              <w:rPr>
                <w:rFonts w:ascii="Times New Roman" w:hAnsi="Times New Roman" w:cs="Times New Roman"/>
              </w:rPr>
            </w:pPr>
            <w:r w:rsidRPr="00353C07">
              <w:rPr>
                <w:rFonts w:ascii="Times New Roman" w:hAnsi="Times New Roman" w:cs="Times New Roman"/>
              </w:rPr>
              <w:t>1495</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1365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1429</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1115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1115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1115</w:t>
            </w:r>
          </w:p>
        </w:tc>
      </w:tr>
      <w:tr w:rsidR="00EB6725" w:rsidRPr="00353C07" w:rsidTr="00EB6725">
        <w:trPr>
          <w:trHeight w:val="399"/>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Базовый</w:t>
            </w:r>
          </w:p>
        </w:tc>
        <w:tc>
          <w:tcPr>
            <w:tcW w:w="882" w:type="dxa"/>
            <w:vAlign w:val="bottom"/>
          </w:tcPr>
          <w:p w:rsidR="00EB6725" w:rsidRPr="00353C07" w:rsidRDefault="00EB6725" w:rsidP="00EB6725">
            <w:pPr>
              <w:jc w:val="center"/>
            </w:pPr>
            <w:r w:rsidRPr="00353C07">
              <w:rPr>
                <w:rFonts w:ascii="Times New Roman" w:hAnsi="Times New Roman" w:cs="Times New Roman"/>
              </w:rPr>
              <w:t>1254</w:t>
            </w:r>
          </w:p>
        </w:tc>
        <w:tc>
          <w:tcPr>
            <w:tcW w:w="992" w:type="dxa"/>
            <w:vAlign w:val="bottom"/>
          </w:tcPr>
          <w:p w:rsidR="00EB6725" w:rsidRPr="00353C07" w:rsidRDefault="00EB6725" w:rsidP="00EB6725">
            <w:pPr>
              <w:rPr>
                <w:rFonts w:ascii="Times New Roman" w:hAnsi="Times New Roman" w:cs="Times New Roman"/>
              </w:rPr>
            </w:pPr>
            <w:r w:rsidRPr="00353C07">
              <w:rPr>
                <w:rFonts w:ascii="Times New Roman" w:hAnsi="Times New Roman" w:cs="Times New Roman"/>
              </w:rPr>
              <w:t>1495</w:t>
            </w:r>
          </w:p>
        </w:tc>
        <w:tc>
          <w:tcPr>
            <w:tcW w:w="991"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1467</w:t>
            </w:r>
          </w:p>
        </w:tc>
        <w:tc>
          <w:tcPr>
            <w:tcW w:w="993"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1628</w:t>
            </w:r>
          </w:p>
        </w:tc>
        <w:tc>
          <w:tcPr>
            <w:tcW w:w="993"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1326</w:t>
            </w:r>
          </w:p>
        </w:tc>
        <w:tc>
          <w:tcPr>
            <w:tcW w:w="992"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1326</w:t>
            </w:r>
          </w:p>
        </w:tc>
        <w:tc>
          <w:tcPr>
            <w:tcW w:w="992"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1326</w:t>
            </w:r>
          </w:p>
        </w:tc>
      </w:tr>
      <w:tr w:rsidR="00EB6725" w:rsidRPr="00353C07" w:rsidTr="00EB6725">
        <w:trPr>
          <w:trHeight w:val="260"/>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Оптимистический</w:t>
            </w:r>
          </w:p>
        </w:tc>
        <w:tc>
          <w:tcPr>
            <w:tcW w:w="882" w:type="dxa"/>
            <w:vAlign w:val="bottom"/>
          </w:tcPr>
          <w:p w:rsidR="00EB6725" w:rsidRPr="00353C07" w:rsidRDefault="00EB6725" w:rsidP="00EB6725">
            <w:pPr>
              <w:jc w:val="center"/>
            </w:pPr>
            <w:r w:rsidRPr="00353C07">
              <w:rPr>
                <w:rFonts w:ascii="Times New Roman" w:hAnsi="Times New Roman" w:cs="Times New Roman"/>
              </w:rPr>
              <w:t>1254</w:t>
            </w:r>
          </w:p>
        </w:tc>
        <w:tc>
          <w:tcPr>
            <w:tcW w:w="992" w:type="dxa"/>
            <w:vAlign w:val="bottom"/>
          </w:tcPr>
          <w:p w:rsidR="00EB6725" w:rsidRPr="00353C07" w:rsidRDefault="00EB6725" w:rsidP="00EB6725">
            <w:pPr>
              <w:rPr>
                <w:rFonts w:ascii="Times New Roman" w:hAnsi="Times New Roman" w:cs="Times New Roman"/>
              </w:rPr>
            </w:pPr>
            <w:r w:rsidRPr="00353C07">
              <w:rPr>
                <w:rFonts w:ascii="Times New Roman" w:hAnsi="Times New Roman" w:cs="Times New Roman"/>
              </w:rPr>
              <w:t>1495</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1525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1799</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1533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1533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1533</w:t>
            </w:r>
          </w:p>
        </w:tc>
      </w:tr>
      <w:tr w:rsidR="00EB6725" w:rsidRPr="00353C07" w:rsidTr="00EB6725">
        <w:trPr>
          <w:trHeight w:val="863"/>
        </w:trPr>
        <w:tc>
          <w:tcPr>
            <w:tcW w:w="534" w:type="dxa"/>
            <w:vMerge w:val="restart"/>
            <w:vAlign w:val="center"/>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w:t>
            </w:r>
          </w:p>
        </w:tc>
        <w:tc>
          <w:tcPr>
            <w:tcW w:w="2520" w:type="dxa"/>
          </w:tcPr>
          <w:p w:rsidR="00EB6725" w:rsidRPr="00353C07" w:rsidRDefault="00EB6725" w:rsidP="00EB6725">
            <w:pPr>
              <w:widowControl w:val="0"/>
              <w:autoSpaceDE w:val="0"/>
              <w:autoSpaceDN w:val="0"/>
              <w:adjustRightInd w:val="0"/>
              <w:ind w:left="-108"/>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Неналоговые поступления в бюджет, млн.</w:t>
            </w:r>
            <w:r>
              <w:rPr>
                <w:rFonts w:ascii="Times New Roman" w:eastAsiaTheme="minorEastAsia" w:hAnsi="Times New Roman" w:cs="Times New Roman"/>
                <w:lang w:eastAsia="ru-RU"/>
              </w:rPr>
              <w:t xml:space="preserve"> </w:t>
            </w:r>
            <w:r w:rsidRPr="00353C07">
              <w:rPr>
                <w:rFonts w:ascii="Times New Roman" w:eastAsiaTheme="minorEastAsia" w:hAnsi="Times New Roman" w:cs="Times New Roman"/>
                <w:lang w:eastAsia="ru-RU"/>
              </w:rPr>
              <w:t>рублей</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rPr>
          <w:trHeight w:val="279"/>
        </w:trPr>
        <w:tc>
          <w:tcPr>
            <w:tcW w:w="534" w:type="dxa"/>
            <w:vMerge/>
            <w:vAlign w:val="center"/>
          </w:tcPr>
          <w:p w:rsidR="00EB6725" w:rsidRPr="00353C07" w:rsidRDefault="00EB6725" w:rsidP="00EB6725">
            <w:pPr>
              <w:jc w:val="center"/>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108"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125</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100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88</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94</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57" w:right="-57"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Базовый</w:t>
            </w:r>
          </w:p>
        </w:tc>
        <w:tc>
          <w:tcPr>
            <w:tcW w:w="882"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111</w:t>
            </w:r>
          </w:p>
        </w:tc>
        <w:tc>
          <w:tcPr>
            <w:tcW w:w="992"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125</w:t>
            </w:r>
          </w:p>
        </w:tc>
        <w:tc>
          <w:tcPr>
            <w:tcW w:w="991"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108</w:t>
            </w:r>
          </w:p>
        </w:tc>
        <w:tc>
          <w:tcPr>
            <w:tcW w:w="993"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95</w:t>
            </w:r>
          </w:p>
        </w:tc>
        <w:tc>
          <w:tcPr>
            <w:tcW w:w="993"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102</w:t>
            </w:r>
          </w:p>
        </w:tc>
        <w:tc>
          <w:tcPr>
            <w:tcW w:w="992"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109</w:t>
            </w:r>
          </w:p>
        </w:tc>
        <w:tc>
          <w:tcPr>
            <w:tcW w:w="992" w:type="dxa"/>
            <w:vAlign w:val="bottom"/>
          </w:tcPr>
          <w:p w:rsidR="00EB6725" w:rsidRPr="00353C07" w:rsidRDefault="00EB6725" w:rsidP="00EB6725">
            <w:pPr>
              <w:widowControl w:val="0"/>
              <w:autoSpaceDE w:val="0"/>
              <w:autoSpaceDN w:val="0"/>
              <w:adjustRightInd w:val="0"/>
              <w:jc w:val="center"/>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115</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widowControl w:val="0"/>
              <w:autoSpaceDE w:val="0"/>
              <w:autoSpaceDN w:val="0"/>
              <w:adjustRightInd w:val="0"/>
              <w:ind w:left="-57" w:right="-57" w:firstLine="28"/>
              <w:jc w:val="both"/>
              <w:rPr>
                <w:rFonts w:ascii="Times New Roman" w:eastAsiaTheme="minorEastAsia" w:hAnsi="Times New Roman" w:cs="Times New Roman"/>
                <w:lang w:eastAsia="ru-RU"/>
              </w:rPr>
            </w:pPr>
            <w:r w:rsidRPr="00353C07">
              <w:rPr>
                <w:rFonts w:ascii="Times New Roman" w:eastAsiaTheme="minorEastAsia" w:hAnsi="Times New Roman" w:cs="Times New Roman"/>
                <w:lang w:eastAsia="ru-RU"/>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125</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98</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113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125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138</w:t>
            </w:r>
          </w:p>
        </w:tc>
      </w:tr>
      <w:tr w:rsidR="00EB6725" w:rsidRPr="00353C07" w:rsidTr="00EB6725">
        <w:trPr>
          <w:trHeight w:val="273"/>
        </w:trPr>
        <w:tc>
          <w:tcPr>
            <w:tcW w:w="534"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w:t>
            </w:r>
          </w:p>
        </w:tc>
        <w:tc>
          <w:tcPr>
            <w:tcW w:w="2520"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w:t>
            </w:r>
          </w:p>
        </w:tc>
      </w:tr>
      <w:tr w:rsidR="00EB6725" w:rsidRPr="00353C07" w:rsidTr="00EB6725">
        <w:trPr>
          <w:trHeight w:val="798"/>
        </w:trPr>
        <w:tc>
          <w:tcPr>
            <w:tcW w:w="534" w:type="dxa"/>
            <w:vMerge w:val="restart"/>
            <w:vAlign w:val="center"/>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12</w:t>
            </w:r>
          </w:p>
        </w:tc>
        <w:tc>
          <w:tcPr>
            <w:tcW w:w="2520" w:type="dxa"/>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rPr>
              <w:t xml:space="preserve">Среднегодовая численность населения, </w:t>
            </w:r>
          </w:p>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rPr>
              <w:t>тыс. человек</w:t>
            </w:r>
          </w:p>
        </w:tc>
        <w:tc>
          <w:tcPr>
            <w:tcW w:w="88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1"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3"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c>
          <w:tcPr>
            <w:tcW w:w="992" w:type="dxa"/>
            <w:vAlign w:val="bottom"/>
          </w:tcPr>
          <w:p w:rsidR="00EB6725" w:rsidRPr="00353C07" w:rsidRDefault="00EB6725" w:rsidP="00EB6725">
            <w:pPr>
              <w:jc w:val="both"/>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tcPr>
          <w:p w:rsidR="00EB6725" w:rsidRPr="00353C07" w:rsidRDefault="00EB6725" w:rsidP="00EB6725">
            <w:pPr>
              <w:ind w:right="-108"/>
              <w:rPr>
                <w:rFonts w:ascii="Times New Roman" w:hAnsi="Times New Roman" w:cs="Times New Roman"/>
              </w:rPr>
            </w:pPr>
            <w:r w:rsidRPr="00353C07">
              <w:rPr>
                <w:rFonts w:ascii="Times New Roman" w:hAnsi="Times New Roman" w:cs="Times New Roman"/>
              </w:rPr>
              <w:t>110,996</w:t>
            </w:r>
          </w:p>
        </w:tc>
        <w:tc>
          <w:tcPr>
            <w:tcW w:w="992"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109,865</w:t>
            </w:r>
          </w:p>
        </w:tc>
        <w:tc>
          <w:tcPr>
            <w:tcW w:w="991"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109,020</w:t>
            </w:r>
          </w:p>
        </w:tc>
        <w:tc>
          <w:tcPr>
            <w:tcW w:w="993"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108,647</w:t>
            </w:r>
          </w:p>
        </w:tc>
        <w:tc>
          <w:tcPr>
            <w:tcW w:w="993"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108,599</w:t>
            </w:r>
          </w:p>
        </w:tc>
        <w:tc>
          <w:tcPr>
            <w:tcW w:w="992"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108,900</w:t>
            </w:r>
          </w:p>
        </w:tc>
        <w:tc>
          <w:tcPr>
            <w:tcW w:w="992" w:type="dxa"/>
          </w:tcPr>
          <w:p w:rsidR="00EB6725" w:rsidRPr="00353C07" w:rsidRDefault="00EB6725" w:rsidP="00EB6725">
            <w:pPr>
              <w:ind w:right="-108"/>
              <w:rPr>
                <w:rFonts w:ascii="Times New Roman" w:hAnsi="Times New Roman" w:cs="Times New Roman"/>
              </w:rPr>
            </w:pPr>
            <w:r w:rsidRPr="00353C07">
              <w:rPr>
                <w:rFonts w:ascii="Times New Roman" w:hAnsi="Times New Roman" w:cs="Times New Roman"/>
              </w:rPr>
              <w:t>109,605</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tcPr>
          <w:p w:rsidR="00EB6725" w:rsidRPr="00353C07" w:rsidRDefault="00EB6725" w:rsidP="00EB6725">
            <w:pPr>
              <w:ind w:right="-108"/>
              <w:rPr>
                <w:rFonts w:ascii="Times New Roman" w:hAnsi="Times New Roman" w:cs="Times New Roman"/>
              </w:rPr>
            </w:pPr>
            <w:r w:rsidRPr="00353C07">
              <w:rPr>
                <w:rFonts w:ascii="Times New Roman" w:hAnsi="Times New Roman" w:cs="Times New Roman"/>
              </w:rPr>
              <w:t>110,996</w:t>
            </w:r>
          </w:p>
        </w:tc>
        <w:tc>
          <w:tcPr>
            <w:tcW w:w="992"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109,865</w:t>
            </w:r>
          </w:p>
        </w:tc>
        <w:tc>
          <w:tcPr>
            <w:tcW w:w="991"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109,119</w:t>
            </w:r>
          </w:p>
        </w:tc>
        <w:tc>
          <w:tcPr>
            <w:tcW w:w="993"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108,943</w:t>
            </w:r>
          </w:p>
        </w:tc>
        <w:tc>
          <w:tcPr>
            <w:tcW w:w="993"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109,627</w:t>
            </w:r>
          </w:p>
        </w:tc>
        <w:tc>
          <w:tcPr>
            <w:tcW w:w="992"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109,955</w:t>
            </w:r>
          </w:p>
        </w:tc>
        <w:tc>
          <w:tcPr>
            <w:tcW w:w="992" w:type="dxa"/>
          </w:tcPr>
          <w:p w:rsidR="00EB6725" w:rsidRPr="00353C07" w:rsidRDefault="00EB6725" w:rsidP="00EB6725">
            <w:pPr>
              <w:ind w:right="-15"/>
              <w:rPr>
                <w:rFonts w:ascii="Times New Roman" w:hAnsi="Times New Roman" w:cs="Times New Roman"/>
              </w:rPr>
            </w:pPr>
            <w:r w:rsidRPr="00353C07">
              <w:rPr>
                <w:rFonts w:ascii="Times New Roman" w:hAnsi="Times New Roman" w:cs="Times New Roman"/>
              </w:rPr>
              <w:t>110,100</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tcPr>
          <w:p w:rsidR="00EB6725" w:rsidRPr="00353C07" w:rsidRDefault="00EB6725" w:rsidP="00EB6725">
            <w:pPr>
              <w:ind w:right="-108"/>
              <w:rPr>
                <w:rFonts w:ascii="Times New Roman" w:hAnsi="Times New Roman" w:cs="Times New Roman"/>
              </w:rPr>
            </w:pPr>
            <w:r w:rsidRPr="00353C07">
              <w:rPr>
                <w:rFonts w:ascii="Times New Roman" w:hAnsi="Times New Roman" w:cs="Times New Roman"/>
              </w:rPr>
              <w:t>110,996</w:t>
            </w:r>
          </w:p>
        </w:tc>
        <w:tc>
          <w:tcPr>
            <w:tcW w:w="992"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109,865</w:t>
            </w:r>
          </w:p>
        </w:tc>
        <w:tc>
          <w:tcPr>
            <w:tcW w:w="991"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109,879</w:t>
            </w:r>
          </w:p>
        </w:tc>
        <w:tc>
          <w:tcPr>
            <w:tcW w:w="993"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109,999</w:t>
            </w:r>
          </w:p>
        </w:tc>
        <w:tc>
          <w:tcPr>
            <w:tcW w:w="993"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110,570</w:t>
            </w:r>
          </w:p>
        </w:tc>
        <w:tc>
          <w:tcPr>
            <w:tcW w:w="992" w:type="dxa"/>
          </w:tcPr>
          <w:p w:rsidR="00EB6725" w:rsidRPr="00353C07" w:rsidRDefault="00EB6725" w:rsidP="00EB6725">
            <w:pPr>
              <w:rPr>
                <w:rFonts w:ascii="Times New Roman" w:hAnsi="Times New Roman" w:cs="Times New Roman"/>
              </w:rPr>
            </w:pPr>
            <w:r w:rsidRPr="00353C07">
              <w:rPr>
                <w:rFonts w:ascii="Times New Roman" w:hAnsi="Times New Roman" w:cs="Times New Roman"/>
              </w:rPr>
              <w:t>110,928</w:t>
            </w:r>
          </w:p>
        </w:tc>
        <w:tc>
          <w:tcPr>
            <w:tcW w:w="992" w:type="dxa"/>
          </w:tcPr>
          <w:p w:rsidR="00EB6725" w:rsidRPr="00353C07" w:rsidRDefault="00EB6725" w:rsidP="00EB6725">
            <w:pPr>
              <w:ind w:right="-15"/>
              <w:rPr>
                <w:rFonts w:ascii="Times New Roman" w:hAnsi="Times New Roman" w:cs="Times New Roman"/>
              </w:rPr>
            </w:pPr>
            <w:r w:rsidRPr="00353C07">
              <w:rPr>
                <w:rFonts w:ascii="Times New Roman" w:hAnsi="Times New Roman" w:cs="Times New Roman"/>
              </w:rPr>
              <w:t>111,205</w:t>
            </w:r>
          </w:p>
        </w:tc>
      </w:tr>
      <w:tr w:rsidR="00EB6725" w:rsidRPr="00353C07" w:rsidTr="00EB6725">
        <w:trPr>
          <w:trHeight w:val="700"/>
        </w:trPr>
        <w:tc>
          <w:tcPr>
            <w:tcW w:w="534" w:type="dxa"/>
            <w:vMerge w:val="restart"/>
            <w:vAlign w:val="center"/>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13</w:t>
            </w: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rPr>
              <w:t>Среднегодовая численность занятых в экономике, тыс. человек</w:t>
            </w:r>
            <w:r w:rsidRPr="00353C07">
              <w:rPr>
                <w:rFonts w:ascii="Times New Roman" w:hAnsi="Times New Roman" w:cs="Times New Roman"/>
                <w:color w:val="000000"/>
              </w:rPr>
              <w:t xml:space="preserve"> </w:t>
            </w:r>
          </w:p>
        </w:tc>
        <w:tc>
          <w:tcPr>
            <w:tcW w:w="882" w:type="dxa"/>
          </w:tcPr>
          <w:p w:rsidR="00EB6725" w:rsidRPr="00353C07" w:rsidRDefault="00EB6725" w:rsidP="00EB6725">
            <w:pPr>
              <w:jc w:val="both"/>
              <w:rPr>
                <w:rFonts w:ascii="Times New Roman" w:hAnsi="Times New Roman" w:cs="Times New Roman"/>
                <w:b/>
              </w:rPr>
            </w:pPr>
          </w:p>
        </w:tc>
        <w:tc>
          <w:tcPr>
            <w:tcW w:w="992" w:type="dxa"/>
          </w:tcPr>
          <w:p w:rsidR="00EB6725" w:rsidRPr="00353C07" w:rsidRDefault="00EB6725" w:rsidP="00EB6725">
            <w:pPr>
              <w:jc w:val="both"/>
              <w:rPr>
                <w:rFonts w:ascii="Times New Roman" w:hAnsi="Times New Roman" w:cs="Times New Roman"/>
                <w:b/>
              </w:rPr>
            </w:pPr>
          </w:p>
        </w:tc>
        <w:tc>
          <w:tcPr>
            <w:tcW w:w="991" w:type="dxa"/>
          </w:tcPr>
          <w:p w:rsidR="00EB6725" w:rsidRPr="00353C07" w:rsidRDefault="00EB6725" w:rsidP="00EB6725">
            <w:pPr>
              <w:jc w:val="both"/>
              <w:rPr>
                <w:rFonts w:ascii="Times New Roman" w:hAnsi="Times New Roman" w:cs="Times New Roman"/>
                <w:b/>
              </w:rPr>
            </w:pPr>
          </w:p>
        </w:tc>
        <w:tc>
          <w:tcPr>
            <w:tcW w:w="993" w:type="dxa"/>
          </w:tcPr>
          <w:p w:rsidR="00EB6725" w:rsidRPr="00353C07" w:rsidRDefault="00EB6725" w:rsidP="00EB6725">
            <w:pPr>
              <w:jc w:val="both"/>
              <w:rPr>
                <w:rFonts w:ascii="Times New Roman" w:hAnsi="Times New Roman" w:cs="Times New Roman"/>
                <w:b/>
              </w:rPr>
            </w:pPr>
          </w:p>
        </w:tc>
        <w:tc>
          <w:tcPr>
            <w:tcW w:w="993" w:type="dxa"/>
          </w:tcPr>
          <w:p w:rsidR="00EB6725" w:rsidRPr="00353C07" w:rsidRDefault="00EB6725" w:rsidP="00EB6725">
            <w:pPr>
              <w:jc w:val="both"/>
              <w:rPr>
                <w:rFonts w:ascii="Times New Roman" w:hAnsi="Times New Roman" w:cs="Times New Roman"/>
                <w:b/>
              </w:rPr>
            </w:pPr>
          </w:p>
        </w:tc>
        <w:tc>
          <w:tcPr>
            <w:tcW w:w="992" w:type="dxa"/>
          </w:tcPr>
          <w:p w:rsidR="00EB6725" w:rsidRPr="00353C07" w:rsidRDefault="00EB6725" w:rsidP="00EB6725">
            <w:pPr>
              <w:jc w:val="both"/>
              <w:rPr>
                <w:rFonts w:ascii="Times New Roman" w:hAnsi="Times New Roman" w:cs="Times New Roman"/>
                <w:b/>
              </w:rPr>
            </w:pPr>
          </w:p>
        </w:tc>
        <w:tc>
          <w:tcPr>
            <w:tcW w:w="992" w:type="dxa"/>
          </w:tcPr>
          <w:p w:rsidR="00EB6725" w:rsidRPr="00353C07" w:rsidRDefault="00EB6725" w:rsidP="00EB6725">
            <w:pPr>
              <w:jc w:val="both"/>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49,960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49,963</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49,100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48,900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48,901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48,902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48,903</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49,957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49,963</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49,695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49,697</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49,699</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49,702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49,708</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49,960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49,963</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50,010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50,022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50,034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50,042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50,057</w:t>
            </w:r>
          </w:p>
        </w:tc>
      </w:tr>
      <w:tr w:rsidR="00EB6725" w:rsidRPr="00353C07" w:rsidTr="00EB6725">
        <w:tc>
          <w:tcPr>
            <w:tcW w:w="534" w:type="dxa"/>
            <w:vMerge w:val="restart"/>
            <w:vAlign w:val="center"/>
          </w:tcPr>
          <w:p w:rsidR="00EB6725" w:rsidRPr="00353C07" w:rsidRDefault="00EB6725" w:rsidP="00EB6725">
            <w:pPr>
              <w:jc w:val="both"/>
              <w:rPr>
                <w:rFonts w:ascii="Times New Roman" w:hAnsi="Times New Roman" w:cs="Times New Roman"/>
              </w:rPr>
            </w:pPr>
          </w:p>
          <w:p w:rsidR="00EB6725" w:rsidRPr="00353C07" w:rsidRDefault="00EB6725" w:rsidP="00EB6725">
            <w:pPr>
              <w:jc w:val="both"/>
              <w:rPr>
                <w:rFonts w:ascii="Times New Roman" w:hAnsi="Times New Roman" w:cs="Times New Roman"/>
              </w:rPr>
            </w:pPr>
          </w:p>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14</w:t>
            </w:r>
          </w:p>
        </w:tc>
        <w:tc>
          <w:tcPr>
            <w:tcW w:w="2520" w:type="dxa"/>
          </w:tcPr>
          <w:p w:rsidR="00EB6725" w:rsidRPr="00353C07" w:rsidRDefault="00EB6725" w:rsidP="00EB6725">
            <w:pPr>
              <w:ind w:left="-57" w:right="-57"/>
              <w:rPr>
                <w:rFonts w:ascii="Times New Roman" w:hAnsi="Times New Roman" w:cs="Times New Roman"/>
              </w:rPr>
            </w:pPr>
            <w:r w:rsidRPr="00353C07">
              <w:rPr>
                <w:rFonts w:ascii="Times New Roman" w:hAnsi="Times New Roman" w:cs="Times New Roman"/>
                <w:color w:val="000000"/>
              </w:rPr>
              <w:t>Среднегодовой уровень регистрируемой безработицы, процентов</w:t>
            </w:r>
          </w:p>
        </w:tc>
        <w:tc>
          <w:tcPr>
            <w:tcW w:w="88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1"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0,7</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0,7</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0,7</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0,5</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0,3</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0,3</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0,3</w:t>
            </w:r>
          </w:p>
        </w:tc>
      </w:tr>
      <w:tr w:rsidR="00EB6725" w:rsidRPr="00353C07" w:rsidTr="00EB6725">
        <w:tc>
          <w:tcPr>
            <w:tcW w:w="534" w:type="dxa"/>
            <w:vMerge w:val="restart"/>
            <w:vAlign w:val="center"/>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15</w:t>
            </w:r>
          </w:p>
        </w:tc>
        <w:tc>
          <w:tcPr>
            <w:tcW w:w="2520" w:type="dxa"/>
          </w:tcPr>
          <w:p w:rsidR="00EB6725" w:rsidRPr="00353C07" w:rsidRDefault="00EB6725" w:rsidP="006D4F3E">
            <w:pPr>
              <w:autoSpaceDE w:val="0"/>
              <w:autoSpaceDN w:val="0"/>
              <w:adjustRightInd w:val="0"/>
              <w:ind w:left="-57" w:right="-136"/>
              <w:rPr>
                <w:rFonts w:ascii="Times New Roman" w:hAnsi="Times New Roman" w:cs="Times New Roman"/>
              </w:rPr>
            </w:pPr>
            <w:r w:rsidRPr="00353C07">
              <w:rPr>
                <w:rFonts w:ascii="Times New Roman" w:hAnsi="Times New Roman" w:cs="Times New Roman"/>
              </w:rPr>
              <w:t>Среднемесячная заработная плата, тыс. рублей</w:t>
            </w:r>
          </w:p>
        </w:tc>
        <w:tc>
          <w:tcPr>
            <w:tcW w:w="88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1"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3"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b/>
              </w:rPr>
            </w:pPr>
          </w:p>
        </w:tc>
      </w:tr>
      <w:tr w:rsidR="00EB6725" w:rsidRPr="00353C07" w:rsidTr="00EB6725">
        <w:tc>
          <w:tcPr>
            <w:tcW w:w="534" w:type="dxa"/>
            <w:vMerge/>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30,526</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33,381</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34,200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34,892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43,100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45,003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47,281</w:t>
            </w:r>
          </w:p>
        </w:tc>
      </w:tr>
      <w:tr w:rsidR="00EB6725" w:rsidRPr="00353C07" w:rsidTr="00EB6725">
        <w:tc>
          <w:tcPr>
            <w:tcW w:w="534" w:type="dxa"/>
            <w:vMerge/>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30,526</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33,381</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35,187</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36,880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45,236</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47,633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50,015</w:t>
            </w:r>
          </w:p>
        </w:tc>
      </w:tr>
      <w:tr w:rsidR="00EB6725" w:rsidRPr="00353C07" w:rsidTr="00EB6725">
        <w:tc>
          <w:tcPr>
            <w:tcW w:w="534" w:type="dxa"/>
            <w:vMerge/>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30,526</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33,381</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37,200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38,189</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46,974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49,820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54,526</w:t>
            </w:r>
          </w:p>
        </w:tc>
      </w:tr>
      <w:tr w:rsidR="00EB6725" w:rsidRPr="00353C07" w:rsidTr="00EB6725">
        <w:tc>
          <w:tcPr>
            <w:tcW w:w="534" w:type="dxa"/>
            <w:vMerge w:val="restart"/>
            <w:vAlign w:val="center"/>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16</w:t>
            </w: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rPr>
              <w:t>Обеспеченность спортивными сооружениями населения, процент от норматива</w:t>
            </w:r>
          </w:p>
        </w:tc>
        <w:tc>
          <w:tcPr>
            <w:tcW w:w="882" w:type="dxa"/>
            <w:vAlign w:val="bottom"/>
          </w:tcPr>
          <w:p w:rsidR="00EB6725" w:rsidRPr="00353C07" w:rsidRDefault="00EB6725" w:rsidP="00EB6725">
            <w:pPr>
              <w:jc w:val="center"/>
              <w:rPr>
                <w:rFonts w:ascii="Times New Roman" w:hAnsi="Times New Roman" w:cs="Times New Roman"/>
                <w:b/>
              </w:rPr>
            </w:pPr>
          </w:p>
        </w:tc>
        <w:tc>
          <w:tcPr>
            <w:tcW w:w="992" w:type="dxa"/>
            <w:vAlign w:val="bottom"/>
          </w:tcPr>
          <w:p w:rsidR="00EB6725" w:rsidRPr="00353C07" w:rsidRDefault="00EB6725" w:rsidP="00EB6725">
            <w:pPr>
              <w:jc w:val="center"/>
              <w:rPr>
                <w:rFonts w:ascii="Times New Roman" w:hAnsi="Times New Roman" w:cs="Times New Roman"/>
              </w:rPr>
            </w:pPr>
          </w:p>
        </w:tc>
        <w:tc>
          <w:tcPr>
            <w:tcW w:w="991" w:type="dxa"/>
            <w:vAlign w:val="bottom"/>
          </w:tcPr>
          <w:p w:rsidR="00EB6725" w:rsidRPr="00353C07" w:rsidRDefault="00EB6725" w:rsidP="00EB6725">
            <w:pPr>
              <w:jc w:val="center"/>
              <w:rPr>
                <w:rFonts w:ascii="Times New Roman" w:hAnsi="Times New Roman" w:cs="Times New Roman"/>
              </w:rPr>
            </w:pPr>
          </w:p>
        </w:tc>
        <w:tc>
          <w:tcPr>
            <w:tcW w:w="993" w:type="dxa"/>
            <w:vAlign w:val="bottom"/>
          </w:tcPr>
          <w:p w:rsidR="00EB6725" w:rsidRPr="00353C07" w:rsidRDefault="00EB6725" w:rsidP="00EB6725">
            <w:pPr>
              <w:jc w:val="center"/>
              <w:rPr>
                <w:rFonts w:ascii="Times New Roman" w:hAnsi="Times New Roman" w:cs="Times New Roman"/>
              </w:rPr>
            </w:pPr>
          </w:p>
        </w:tc>
        <w:tc>
          <w:tcPr>
            <w:tcW w:w="993"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44</w:t>
            </w:r>
          </w:p>
        </w:tc>
      </w:tr>
      <w:tr w:rsidR="00EB6725" w:rsidRPr="00353C07" w:rsidTr="00EB6725">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41,3</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45</w:t>
            </w:r>
          </w:p>
        </w:tc>
      </w:tr>
      <w:tr w:rsidR="00EB6725" w:rsidRPr="00353C07" w:rsidTr="00EB6725">
        <w:trPr>
          <w:trHeight w:val="260"/>
        </w:trPr>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41,2</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41,3</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41,4</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44</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46</w:t>
            </w:r>
          </w:p>
        </w:tc>
      </w:tr>
      <w:tr w:rsidR="00EB6725" w:rsidRPr="00353C07" w:rsidTr="006D4F3E">
        <w:trPr>
          <w:trHeight w:val="1424"/>
        </w:trPr>
        <w:tc>
          <w:tcPr>
            <w:tcW w:w="534" w:type="dxa"/>
            <w:vMerge w:val="restart"/>
            <w:vAlign w:val="center"/>
          </w:tcPr>
          <w:p w:rsidR="00EB6725" w:rsidRPr="00353C07" w:rsidRDefault="00EB6725" w:rsidP="00EB6725">
            <w:pPr>
              <w:jc w:val="both"/>
              <w:rPr>
                <w:rFonts w:ascii="Times New Roman" w:hAnsi="Times New Roman" w:cs="Times New Roman"/>
              </w:rPr>
            </w:pPr>
            <w:r w:rsidRPr="00353C07">
              <w:rPr>
                <w:rFonts w:ascii="Times New Roman" w:hAnsi="Times New Roman" w:cs="Times New Roman"/>
              </w:rPr>
              <w:t>17</w:t>
            </w: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Обеспеченность дошкольными образовательными учреждениями, мест на 1000 детей дошкольного возраста</w:t>
            </w:r>
          </w:p>
        </w:tc>
        <w:tc>
          <w:tcPr>
            <w:tcW w:w="882"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c>
          <w:tcPr>
            <w:tcW w:w="991" w:type="dxa"/>
            <w:vAlign w:val="bottom"/>
          </w:tcPr>
          <w:p w:rsidR="00EB6725" w:rsidRPr="00353C07" w:rsidRDefault="00EB6725" w:rsidP="00EB6725">
            <w:pPr>
              <w:jc w:val="center"/>
              <w:rPr>
                <w:rFonts w:ascii="Times New Roman" w:hAnsi="Times New Roman" w:cs="Times New Roman"/>
              </w:rPr>
            </w:pPr>
          </w:p>
        </w:tc>
        <w:tc>
          <w:tcPr>
            <w:tcW w:w="993" w:type="dxa"/>
            <w:vAlign w:val="bottom"/>
          </w:tcPr>
          <w:p w:rsidR="00EB6725" w:rsidRPr="00353C07" w:rsidRDefault="00EB6725" w:rsidP="00EB6725">
            <w:pPr>
              <w:jc w:val="center"/>
              <w:rPr>
                <w:rFonts w:ascii="Times New Roman" w:hAnsi="Times New Roman" w:cs="Times New Roman"/>
              </w:rPr>
            </w:pPr>
          </w:p>
        </w:tc>
        <w:tc>
          <w:tcPr>
            <w:tcW w:w="993"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r>
      <w:tr w:rsidR="00EB6725" w:rsidRPr="00353C07" w:rsidTr="006D4F3E">
        <w:trPr>
          <w:trHeight w:val="421"/>
        </w:trPr>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800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790</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820</w:t>
            </w:r>
          </w:p>
        </w:tc>
      </w:tr>
      <w:tr w:rsidR="00EB6725" w:rsidRPr="00353C07" w:rsidTr="006D4F3E">
        <w:trPr>
          <w:trHeight w:val="412"/>
        </w:trPr>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812</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799</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828</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828</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828</w:t>
            </w:r>
          </w:p>
        </w:tc>
      </w:tr>
      <w:tr w:rsidR="00EB6725" w:rsidRPr="00353C07" w:rsidTr="006D4F3E">
        <w:trPr>
          <w:trHeight w:val="301"/>
        </w:trPr>
        <w:tc>
          <w:tcPr>
            <w:tcW w:w="534" w:type="dxa"/>
            <w:vMerge/>
            <w:vAlign w:val="center"/>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820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800</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830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830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830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830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830</w:t>
            </w:r>
          </w:p>
        </w:tc>
      </w:tr>
      <w:tr w:rsidR="00EB6725" w:rsidRPr="00353C07" w:rsidTr="00EB6725">
        <w:tc>
          <w:tcPr>
            <w:tcW w:w="534" w:type="dxa"/>
            <w:vMerge w:val="restart"/>
            <w:vAlign w:val="center"/>
          </w:tcPr>
          <w:p w:rsidR="00EB6725" w:rsidRPr="00CB270D" w:rsidRDefault="00EB6725" w:rsidP="00EB6725">
            <w:pPr>
              <w:jc w:val="both"/>
              <w:rPr>
                <w:rFonts w:ascii="Times New Roman" w:hAnsi="Times New Roman" w:cs="Times New Roman"/>
              </w:rPr>
            </w:pPr>
            <w:r w:rsidRPr="00CB270D">
              <w:rPr>
                <w:rFonts w:ascii="Times New Roman" w:hAnsi="Times New Roman" w:cs="Times New Roman"/>
              </w:rPr>
              <w:t>18</w:t>
            </w:r>
          </w:p>
        </w:tc>
        <w:tc>
          <w:tcPr>
            <w:tcW w:w="2520" w:type="dxa"/>
          </w:tcPr>
          <w:p w:rsidR="00EB6725" w:rsidRPr="00CB270D" w:rsidRDefault="00EB6725" w:rsidP="00EB6725">
            <w:pPr>
              <w:ind w:left="-57" w:right="-57"/>
              <w:rPr>
                <w:rFonts w:ascii="Times New Roman" w:hAnsi="Times New Roman" w:cs="Times New Roman"/>
                <w:color w:val="000000"/>
              </w:rPr>
            </w:pPr>
            <w:r w:rsidRPr="00CB270D">
              <w:rPr>
                <w:rFonts w:ascii="Times New Roman" w:hAnsi="Times New Roman" w:cs="Times New Roman"/>
              </w:rPr>
              <w:t>Доля учащихся муниципальных общеобразовательных учреждений, занимающихся во вторую смену, процентов</w:t>
            </w:r>
          </w:p>
        </w:tc>
        <w:tc>
          <w:tcPr>
            <w:tcW w:w="882"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c>
          <w:tcPr>
            <w:tcW w:w="991" w:type="dxa"/>
            <w:vAlign w:val="bottom"/>
          </w:tcPr>
          <w:p w:rsidR="00EB6725" w:rsidRPr="00353C07" w:rsidRDefault="00EB6725" w:rsidP="00EB6725">
            <w:pPr>
              <w:jc w:val="center"/>
              <w:rPr>
                <w:rFonts w:ascii="Times New Roman" w:hAnsi="Times New Roman" w:cs="Times New Roman"/>
              </w:rPr>
            </w:pPr>
          </w:p>
        </w:tc>
        <w:tc>
          <w:tcPr>
            <w:tcW w:w="993" w:type="dxa"/>
            <w:vAlign w:val="bottom"/>
          </w:tcPr>
          <w:p w:rsidR="00EB6725" w:rsidRPr="00353C07" w:rsidRDefault="00EB6725" w:rsidP="00EB6725">
            <w:pPr>
              <w:jc w:val="center"/>
              <w:rPr>
                <w:rFonts w:ascii="Times New Roman" w:hAnsi="Times New Roman" w:cs="Times New Roman"/>
              </w:rPr>
            </w:pPr>
          </w:p>
        </w:tc>
        <w:tc>
          <w:tcPr>
            <w:tcW w:w="993"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c>
          <w:tcPr>
            <w:tcW w:w="992" w:type="dxa"/>
            <w:vAlign w:val="bottom"/>
          </w:tcPr>
          <w:p w:rsidR="00EB6725" w:rsidRPr="00353C07" w:rsidRDefault="00EB6725" w:rsidP="00EB6725">
            <w:pPr>
              <w:jc w:val="center"/>
              <w:rPr>
                <w:rFonts w:ascii="Times New Roman" w:hAnsi="Times New Roman" w:cs="Times New Roman"/>
              </w:rPr>
            </w:pPr>
          </w:p>
        </w:tc>
      </w:tr>
      <w:tr w:rsidR="00EB6725" w:rsidRPr="00353C07" w:rsidTr="006D4F3E">
        <w:trPr>
          <w:trHeight w:val="465"/>
        </w:trPr>
        <w:tc>
          <w:tcPr>
            <w:tcW w:w="534" w:type="dxa"/>
            <w:vMerge/>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21</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21</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21</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18,5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17</w:t>
            </w:r>
          </w:p>
        </w:tc>
      </w:tr>
      <w:tr w:rsidR="00EB6725" w:rsidRPr="00353C07" w:rsidTr="006D4F3E">
        <w:trPr>
          <w:trHeight w:val="402"/>
        </w:trPr>
        <w:tc>
          <w:tcPr>
            <w:tcW w:w="534" w:type="dxa"/>
            <w:vMerge/>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20,6</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20,2</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19</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16</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16</w:t>
            </w:r>
          </w:p>
        </w:tc>
      </w:tr>
      <w:tr w:rsidR="00EB6725" w:rsidRPr="00353C07" w:rsidTr="006D4F3E">
        <w:trPr>
          <w:trHeight w:val="421"/>
        </w:trPr>
        <w:tc>
          <w:tcPr>
            <w:tcW w:w="534" w:type="dxa"/>
            <w:vMerge/>
          </w:tcPr>
          <w:p w:rsidR="00EB6725" w:rsidRPr="00353C07" w:rsidRDefault="00EB6725" w:rsidP="00EB6725">
            <w:pPr>
              <w:jc w:val="both"/>
              <w:rPr>
                <w:rFonts w:ascii="Times New Roman" w:hAnsi="Times New Roman" w:cs="Times New Roman"/>
              </w:rPr>
            </w:pPr>
          </w:p>
        </w:tc>
        <w:tc>
          <w:tcPr>
            <w:tcW w:w="2520" w:type="dxa"/>
          </w:tcPr>
          <w:p w:rsidR="00EB6725" w:rsidRPr="00353C07" w:rsidRDefault="00EB6725" w:rsidP="00EB6725">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20</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18,5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15</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15</w:t>
            </w:r>
          </w:p>
        </w:tc>
      </w:tr>
      <w:tr w:rsidR="00EB6725" w:rsidRPr="00353C07" w:rsidTr="00EB6725">
        <w:tc>
          <w:tcPr>
            <w:tcW w:w="534"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1</w:t>
            </w:r>
          </w:p>
        </w:tc>
        <w:tc>
          <w:tcPr>
            <w:tcW w:w="2520"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2</w:t>
            </w:r>
          </w:p>
        </w:tc>
        <w:tc>
          <w:tcPr>
            <w:tcW w:w="88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3</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4</w:t>
            </w:r>
          </w:p>
        </w:tc>
        <w:tc>
          <w:tcPr>
            <w:tcW w:w="991"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5</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6</w:t>
            </w:r>
          </w:p>
        </w:tc>
        <w:tc>
          <w:tcPr>
            <w:tcW w:w="993"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7</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8</w:t>
            </w:r>
          </w:p>
        </w:tc>
        <w:tc>
          <w:tcPr>
            <w:tcW w:w="992" w:type="dxa"/>
            <w:vAlign w:val="bottom"/>
          </w:tcPr>
          <w:p w:rsidR="00EB6725" w:rsidRPr="00353C07" w:rsidRDefault="00EB6725" w:rsidP="00EB6725">
            <w:pPr>
              <w:jc w:val="center"/>
              <w:rPr>
                <w:rFonts w:ascii="Times New Roman" w:hAnsi="Times New Roman" w:cs="Times New Roman"/>
              </w:rPr>
            </w:pPr>
            <w:r w:rsidRPr="00353C07">
              <w:rPr>
                <w:rFonts w:ascii="Times New Roman" w:hAnsi="Times New Roman" w:cs="Times New Roman"/>
              </w:rPr>
              <w:t>9</w:t>
            </w:r>
          </w:p>
        </w:tc>
      </w:tr>
      <w:tr w:rsidR="006D4F3E" w:rsidRPr="00353C07" w:rsidTr="00337B24">
        <w:tc>
          <w:tcPr>
            <w:tcW w:w="534" w:type="dxa"/>
            <w:vAlign w:val="center"/>
          </w:tcPr>
          <w:p w:rsidR="006D4F3E" w:rsidRPr="00353C07" w:rsidRDefault="006D4F3E" w:rsidP="006D4F3E">
            <w:pPr>
              <w:jc w:val="both"/>
              <w:rPr>
                <w:rFonts w:ascii="Times New Roman" w:hAnsi="Times New Roman" w:cs="Times New Roman"/>
              </w:rPr>
            </w:pPr>
            <w:r w:rsidRPr="00353C07">
              <w:rPr>
                <w:rFonts w:ascii="Times New Roman" w:hAnsi="Times New Roman" w:cs="Times New Roman"/>
              </w:rPr>
              <w:t>19</w:t>
            </w:r>
          </w:p>
        </w:tc>
        <w:tc>
          <w:tcPr>
            <w:tcW w:w="2520" w:type="dxa"/>
            <w:vAlign w:val="center"/>
          </w:tcPr>
          <w:p w:rsidR="006D4F3E" w:rsidRPr="00353C07" w:rsidRDefault="006D4F3E" w:rsidP="006D4F3E">
            <w:pPr>
              <w:widowControl w:val="0"/>
              <w:ind w:left="-57" w:right="-57"/>
              <w:rPr>
                <w:rFonts w:ascii="Times New Roman" w:eastAsiaTheme="minorEastAsia" w:hAnsi="Times New Roman" w:cs="Times New Roman"/>
              </w:rPr>
            </w:pPr>
            <w:r w:rsidRPr="00353C07">
              <w:rPr>
                <w:rFonts w:ascii="Times New Roman" w:eastAsiaTheme="minorEastAsia" w:hAnsi="Times New Roman" w:cs="Times New Roman"/>
              </w:rPr>
              <w:t>Доля детей в возрасте от 6 до 17 лет, охваченных всеми формами отдыха и оздоровления, процент</w:t>
            </w:r>
          </w:p>
        </w:tc>
        <w:tc>
          <w:tcPr>
            <w:tcW w:w="882" w:type="dxa"/>
          </w:tcPr>
          <w:p w:rsidR="006D4F3E" w:rsidRPr="00353C07" w:rsidRDefault="006D4F3E" w:rsidP="006D4F3E">
            <w:pPr>
              <w:jc w:val="center"/>
              <w:rPr>
                <w:rFonts w:ascii="Times New Roman" w:hAnsi="Times New Roman"/>
                <w:sz w:val="24"/>
                <w:szCs w:val="24"/>
              </w:rPr>
            </w:pPr>
          </w:p>
        </w:tc>
        <w:tc>
          <w:tcPr>
            <w:tcW w:w="992" w:type="dxa"/>
          </w:tcPr>
          <w:p w:rsidR="006D4F3E" w:rsidRPr="00353C07" w:rsidRDefault="006D4F3E" w:rsidP="006D4F3E">
            <w:pPr>
              <w:jc w:val="center"/>
              <w:rPr>
                <w:rFonts w:ascii="Times New Roman" w:hAnsi="Times New Roman"/>
                <w:sz w:val="24"/>
                <w:szCs w:val="24"/>
              </w:rPr>
            </w:pPr>
          </w:p>
        </w:tc>
        <w:tc>
          <w:tcPr>
            <w:tcW w:w="991" w:type="dxa"/>
          </w:tcPr>
          <w:p w:rsidR="006D4F3E" w:rsidRPr="00353C07" w:rsidRDefault="006D4F3E" w:rsidP="006D4F3E">
            <w:pPr>
              <w:jc w:val="center"/>
              <w:rPr>
                <w:rFonts w:ascii="Times New Roman" w:hAnsi="Times New Roman"/>
                <w:sz w:val="24"/>
                <w:szCs w:val="24"/>
              </w:rPr>
            </w:pPr>
          </w:p>
        </w:tc>
        <w:tc>
          <w:tcPr>
            <w:tcW w:w="993" w:type="dxa"/>
          </w:tcPr>
          <w:p w:rsidR="006D4F3E" w:rsidRPr="00353C07" w:rsidRDefault="006D4F3E" w:rsidP="006D4F3E">
            <w:pPr>
              <w:jc w:val="center"/>
              <w:rPr>
                <w:rFonts w:ascii="Times New Roman" w:hAnsi="Times New Roman"/>
                <w:sz w:val="24"/>
                <w:szCs w:val="24"/>
              </w:rPr>
            </w:pPr>
          </w:p>
        </w:tc>
        <w:tc>
          <w:tcPr>
            <w:tcW w:w="993" w:type="dxa"/>
          </w:tcPr>
          <w:p w:rsidR="006D4F3E" w:rsidRPr="00353C07" w:rsidRDefault="006D4F3E" w:rsidP="006D4F3E">
            <w:pPr>
              <w:jc w:val="center"/>
              <w:rPr>
                <w:rFonts w:ascii="Times New Roman" w:hAnsi="Times New Roman"/>
                <w:sz w:val="24"/>
                <w:szCs w:val="24"/>
              </w:rPr>
            </w:pPr>
          </w:p>
        </w:tc>
        <w:tc>
          <w:tcPr>
            <w:tcW w:w="992" w:type="dxa"/>
          </w:tcPr>
          <w:p w:rsidR="006D4F3E" w:rsidRPr="00353C07" w:rsidRDefault="006D4F3E" w:rsidP="006D4F3E">
            <w:pPr>
              <w:jc w:val="center"/>
              <w:rPr>
                <w:rFonts w:ascii="Times New Roman" w:hAnsi="Times New Roman"/>
                <w:sz w:val="24"/>
                <w:szCs w:val="24"/>
              </w:rPr>
            </w:pPr>
          </w:p>
        </w:tc>
        <w:tc>
          <w:tcPr>
            <w:tcW w:w="992" w:type="dxa"/>
          </w:tcPr>
          <w:p w:rsidR="006D4F3E" w:rsidRPr="00353C07" w:rsidRDefault="006D4F3E" w:rsidP="006D4F3E">
            <w:pPr>
              <w:jc w:val="center"/>
              <w:rPr>
                <w:rFonts w:ascii="Times New Roman" w:hAnsi="Times New Roman"/>
                <w:sz w:val="24"/>
                <w:szCs w:val="24"/>
              </w:rPr>
            </w:pPr>
          </w:p>
        </w:tc>
      </w:tr>
      <w:tr w:rsidR="006D4F3E" w:rsidRPr="00353C07" w:rsidTr="00EB6725">
        <w:tc>
          <w:tcPr>
            <w:tcW w:w="534" w:type="dxa"/>
            <w:vMerge w:val="restart"/>
            <w:vAlign w:val="center"/>
          </w:tcPr>
          <w:p w:rsidR="006D4F3E" w:rsidRPr="00353C07" w:rsidRDefault="006D4F3E" w:rsidP="006D4F3E">
            <w:pPr>
              <w:jc w:val="both"/>
              <w:rPr>
                <w:rFonts w:ascii="Times New Roman" w:hAnsi="Times New Roman" w:cs="Times New Roman"/>
              </w:rPr>
            </w:pPr>
          </w:p>
        </w:tc>
        <w:tc>
          <w:tcPr>
            <w:tcW w:w="2520" w:type="dxa"/>
          </w:tcPr>
          <w:p w:rsidR="006D4F3E" w:rsidRPr="00353C07" w:rsidRDefault="006D4F3E" w:rsidP="006D4F3E">
            <w:pPr>
              <w:ind w:left="-57" w:right="-57"/>
              <w:rPr>
                <w:rFonts w:ascii="Times New Roman" w:hAnsi="Times New Roman" w:cs="Times New Roman"/>
              </w:rPr>
            </w:pPr>
            <w:r w:rsidRPr="00353C07">
              <w:rPr>
                <w:rFonts w:ascii="Times New Roman" w:hAnsi="Times New Roman" w:cs="Times New Roman"/>
              </w:rPr>
              <w:t>Инерционный</w:t>
            </w:r>
          </w:p>
        </w:tc>
        <w:tc>
          <w:tcPr>
            <w:tcW w:w="88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95</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96</w:t>
            </w:r>
          </w:p>
        </w:tc>
        <w:tc>
          <w:tcPr>
            <w:tcW w:w="991"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c>
          <w:tcPr>
            <w:tcW w:w="993"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c>
          <w:tcPr>
            <w:tcW w:w="993"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r>
      <w:tr w:rsidR="006D4F3E" w:rsidRPr="00353C07" w:rsidTr="00EB6725">
        <w:tc>
          <w:tcPr>
            <w:tcW w:w="534" w:type="dxa"/>
            <w:vMerge/>
            <w:vAlign w:val="center"/>
          </w:tcPr>
          <w:p w:rsidR="006D4F3E" w:rsidRPr="00353C07" w:rsidRDefault="006D4F3E" w:rsidP="006D4F3E">
            <w:pPr>
              <w:jc w:val="both"/>
              <w:rPr>
                <w:rFonts w:ascii="Times New Roman" w:hAnsi="Times New Roman" w:cs="Times New Roman"/>
              </w:rPr>
            </w:pPr>
          </w:p>
        </w:tc>
        <w:tc>
          <w:tcPr>
            <w:tcW w:w="2520" w:type="dxa"/>
          </w:tcPr>
          <w:p w:rsidR="006D4F3E" w:rsidRPr="00353C07" w:rsidRDefault="006D4F3E" w:rsidP="006D4F3E">
            <w:pPr>
              <w:ind w:left="-57" w:right="-57"/>
              <w:rPr>
                <w:rFonts w:ascii="Times New Roman" w:hAnsi="Times New Roman" w:cs="Times New Roman"/>
              </w:rPr>
            </w:pPr>
            <w:r w:rsidRPr="00353C07">
              <w:rPr>
                <w:rFonts w:ascii="Times New Roman" w:hAnsi="Times New Roman" w:cs="Times New Roman"/>
              </w:rPr>
              <w:t>Базовый</w:t>
            </w:r>
          </w:p>
        </w:tc>
        <w:tc>
          <w:tcPr>
            <w:tcW w:w="88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96</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c>
          <w:tcPr>
            <w:tcW w:w="991"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98</w:t>
            </w:r>
          </w:p>
        </w:tc>
        <w:tc>
          <w:tcPr>
            <w:tcW w:w="993"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98</w:t>
            </w:r>
          </w:p>
        </w:tc>
        <w:tc>
          <w:tcPr>
            <w:tcW w:w="993"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98</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98</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98</w:t>
            </w:r>
          </w:p>
        </w:tc>
      </w:tr>
      <w:tr w:rsidR="006D4F3E" w:rsidRPr="00353C07" w:rsidTr="00EB6725">
        <w:tc>
          <w:tcPr>
            <w:tcW w:w="534" w:type="dxa"/>
            <w:vMerge/>
            <w:vAlign w:val="center"/>
          </w:tcPr>
          <w:p w:rsidR="006D4F3E" w:rsidRPr="00353C07" w:rsidRDefault="006D4F3E" w:rsidP="006D4F3E">
            <w:pPr>
              <w:jc w:val="both"/>
              <w:rPr>
                <w:rFonts w:ascii="Times New Roman" w:hAnsi="Times New Roman" w:cs="Times New Roman"/>
              </w:rPr>
            </w:pPr>
          </w:p>
        </w:tc>
        <w:tc>
          <w:tcPr>
            <w:tcW w:w="2520" w:type="dxa"/>
          </w:tcPr>
          <w:p w:rsidR="006D4F3E" w:rsidRPr="00353C07" w:rsidRDefault="006D4F3E" w:rsidP="006D4F3E">
            <w:pPr>
              <w:ind w:left="-57" w:right="-57"/>
              <w:rPr>
                <w:rFonts w:ascii="Times New Roman" w:hAnsi="Times New Roman" w:cs="Times New Roman"/>
              </w:rPr>
            </w:pPr>
            <w:r w:rsidRPr="00353C07">
              <w:rPr>
                <w:rFonts w:ascii="Times New Roman" w:hAnsi="Times New Roman" w:cs="Times New Roman"/>
              </w:rPr>
              <w:t>Оптимистический</w:t>
            </w:r>
          </w:p>
        </w:tc>
        <w:tc>
          <w:tcPr>
            <w:tcW w:w="88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97</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98</w:t>
            </w:r>
          </w:p>
        </w:tc>
        <w:tc>
          <w:tcPr>
            <w:tcW w:w="991"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99</w:t>
            </w:r>
          </w:p>
        </w:tc>
        <w:tc>
          <w:tcPr>
            <w:tcW w:w="993"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99</w:t>
            </w:r>
          </w:p>
        </w:tc>
        <w:tc>
          <w:tcPr>
            <w:tcW w:w="993"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99</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99</w:t>
            </w:r>
          </w:p>
        </w:tc>
        <w:tc>
          <w:tcPr>
            <w:tcW w:w="992" w:type="dxa"/>
          </w:tcPr>
          <w:p w:rsidR="006D4F3E" w:rsidRPr="00353C07" w:rsidRDefault="006D4F3E" w:rsidP="006D4F3E">
            <w:pPr>
              <w:jc w:val="center"/>
              <w:rPr>
                <w:rFonts w:ascii="Times New Roman" w:hAnsi="Times New Roman"/>
                <w:sz w:val="24"/>
                <w:szCs w:val="24"/>
              </w:rPr>
            </w:pPr>
            <w:r w:rsidRPr="00353C07">
              <w:rPr>
                <w:rFonts w:ascii="Times New Roman" w:hAnsi="Times New Roman"/>
                <w:sz w:val="24"/>
                <w:szCs w:val="24"/>
              </w:rPr>
              <w:t>99</w:t>
            </w:r>
          </w:p>
        </w:tc>
      </w:tr>
      <w:tr w:rsidR="006D4F3E" w:rsidRPr="00353C07" w:rsidTr="00EB6725">
        <w:tc>
          <w:tcPr>
            <w:tcW w:w="534" w:type="dxa"/>
            <w:vMerge w:val="restart"/>
            <w:vAlign w:val="center"/>
          </w:tcPr>
          <w:p w:rsidR="006D4F3E" w:rsidRPr="00353C07" w:rsidRDefault="006D4F3E" w:rsidP="006D4F3E">
            <w:pPr>
              <w:jc w:val="both"/>
              <w:rPr>
                <w:rFonts w:ascii="Times New Roman" w:hAnsi="Times New Roman" w:cs="Times New Roman"/>
              </w:rPr>
            </w:pPr>
            <w:r w:rsidRPr="00353C07">
              <w:rPr>
                <w:rFonts w:ascii="Times New Roman" w:hAnsi="Times New Roman" w:cs="Times New Roman"/>
              </w:rPr>
              <w:t>20</w:t>
            </w:r>
          </w:p>
        </w:tc>
        <w:tc>
          <w:tcPr>
            <w:tcW w:w="2520" w:type="dxa"/>
          </w:tcPr>
          <w:p w:rsidR="006D4F3E" w:rsidRPr="00353C07" w:rsidRDefault="006D4F3E" w:rsidP="006D4F3E">
            <w:pPr>
              <w:ind w:left="-57" w:right="-57"/>
              <w:rPr>
                <w:rFonts w:ascii="Times New Roman" w:hAnsi="Times New Roman" w:cs="Times New Roman"/>
                <w:color w:val="000000"/>
              </w:rPr>
            </w:pPr>
            <w:r w:rsidRPr="00353C07">
              <w:rPr>
                <w:rFonts w:ascii="Times New Roman" w:hAnsi="Times New Roman" w:cs="Times New Roman"/>
                <w:color w:val="000000"/>
              </w:rPr>
              <w:t>Ввод в действие жилых домов, кв.м на 1 жителя</w:t>
            </w:r>
          </w:p>
        </w:tc>
        <w:tc>
          <w:tcPr>
            <w:tcW w:w="882" w:type="dxa"/>
            <w:vAlign w:val="bottom"/>
          </w:tcPr>
          <w:p w:rsidR="006D4F3E" w:rsidRPr="00353C07" w:rsidRDefault="006D4F3E" w:rsidP="006D4F3E">
            <w:pPr>
              <w:jc w:val="center"/>
              <w:rPr>
                <w:rFonts w:ascii="Times New Roman" w:hAnsi="Times New Roman" w:cs="Times New Roman"/>
                <w:b/>
              </w:rPr>
            </w:pPr>
          </w:p>
        </w:tc>
        <w:tc>
          <w:tcPr>
            <w:tcW w:w="992" w:type="dxa"/>
            <w:vAlign w:val="bottom"/>
          </w:tcPr>
          <w:p w:rsidR="006D4F3E" w:rsidRPr="00353C07" w:rsidRDefault="006D4F3E" w:rsidP="006D4F3E">
            <w:pPr>
              <w:jc w:val="center"/>
              <w:rPr>
                <w:rFonts w:ascii="Times New Roman" w:hAnsi="Times New Roman" w:cs="Times New Roman"/>
                <w:b/>
              </w:rPr>
            </w:pPr>
          </w:p>
        </w:tc>
        <w:tc>
          <w:tcPr>
            <w:tcW w:w="991" w:type="dxa"/>
            <w:vAlign w:val="bottom"/>
          </w:tcPr>
          <w:p w:rsidR="006D4F3E" w:rsidRPr="00353C07" w:rsidRDefault="006D4F3E" w:rsidP="006D4F3E">
            <w:pPr>
              <w:jc w:val="center"/>
              <w:rPr>
                <w:rFonts w:ascii="Times New Roman" w:hAnsi="Times New Roman" w:cs="Times New Roman"/>
                <w:b/>
              </w:rPr>
            </w:pPr>
          </w:p>
        </w:tc>
        <w:tc>
          <w:tcPr>
            <w:tcW w:w="993" w:type="dxa"/>
            <w:vAlign w:val="bottom"/>
          </w:tcPr>
          <w:p w:rsidR="006D4F3E" w:rsidRPr="00353C07" w:rsidRDefault="006D4F3E" w:rsidP="006D4F3E">
            <w:pPr>
              <w:jc w:val="center"/>
              <w:rPr>
                <w:rFonts w:ascii="Times New Roman" w:hAnsi="Times New Roman" w:cs="Times New Roman"/>
                <w:b/>
              </w:rPr>
            </w:pPr>
          </w:p>
        </w:tc>
        <w:tc>
          <w:tcPr>
            <w:tcW w:w="993" w:type="dxa"/>
            <w:vAlign w:val="bottom"/>
          </w:tcPr>
          <w:p w:rsidR="006D4F3E" w:rsidRPr="00353C07" w:rsidRDefault="006D4F3E" w:rsidP="006D4F3E">
            <w:pPr>
              <w:jc w:val="center"/>
              <w:rPr>
                <w:rFonts w:ascii="Times New Roman" w:hAnsi="Times New Roman" w:cs="Times New Roman"/>
                <w:b/>
              </w:rPr>
            </w:pPr>
          </w:p>
        </w:tc>
        <w:tc>
          <w:tcPr>
            <w:tcW w:w="992" w:type="dxa"/>
            <w:vAlign w:val="bottom"/>
          </w:tcPr>
          <w:p w:rsidR="006D4F3E" w:rsidRPr="00353C07" w:rsidRDefault="006D4F3E" w:rsidP="006D4F3E">
            <w:pPr>
              <w:jc w:val="center"/>
              <w:rPr>
                <w:rFonts w:ascii="Times New Roman" w:hAnsi="Times New Roman" w:cs="Times New Roman"/>
                <w:b/>
              </w:rPr>
            </w:pPr>
          </w:p>
        </w:tc>
        <w:tc>
          <w:tcPr>
            <w:tcW w:w="992" w:type="dxa"/>
            <w:vAlign w:val="bottom"/>
          </w:tcPr>
          <w:p w:rsidR="006D4F3E" w:rsidRPr="00353C07" w:rsidRDefault="006D4F3E" w:rsidP="006D4F3E">
            <w:pPr>
              <w:jc w:val="center"/>
              <w:rPr>
                <w:rFonts w:ascii="Times New Roman" w:hAnsi="Times New Roman" w:cs="Times New Roman"/>
                <w:b/>
              </w:rPr>
            </w:pPr>
          </w:p>
        </w:tc>
      </w:tr>
      <w:tr w:rsidR="006D4F3E" w:rsidRPr="00353C07" w:rsidTr="00EB6725">
        <w:tc>
          <w:tcPr>
            <w:tcW w:w="534" w:type="dxa"/>
            <w:vMerge/>
          </w:tcPr>
          <w:p w:rsidR="006D4F3E" w:rsidRPr="00353C07" w:rsidRDefault="006D4F3E" w:rsidP="006D4F3E">
            <w:pPr>
              <w:jc w:val="both"/>
              <w:rPr>
                <w:rFonts w:ascii="Times New Roman" w:hAnsi="Times New Roman" w:cs="Times New Roman"/>
              </w:rPr>
            </w:pPr>
          </w:p>
        </w:tc>
        <w:tc>
          <w:tcPr>
            <w:tcW w:w="2520" w:type="dxa"/>
          </w:tcPr>
          <w:p w:rsidR="006D4F3E" w:rsidRPr="00353C07" w:rsidRDefault="006D4F3E" w:rsidP="006D4F3E">
            <w:pPr>
              <w:ind w:left="-57" w:right="-57"/>
              <w:rPr>
                <w:rFonts w:ascii="Times New Roman" w:hAnsi="Times New Roman" w:cs="Times New Roman"/>
                <w:color w:val="000000"/>
              </w:rPr>
            </w:pPr>
            <w:r w:rsidRPr="00353C07">
              <w:rPr>
                <w:rFonts w:ascii="Times New Roman" w:hAnsi="Times New Roman" w:cs="Times New Roman"/>
                <w:color w:val="000000"/>
              </w:rPr>
              <w:t>Инерционный</w:t>
            </w:r>
          </w:p>
        </w:tc>
        <w:tc>
          <w:tcPr>
            <w:tcW w:w="88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0,21</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0,24</w:t>
            </w:r>
          </w:p>
        </w:tc>
        <w:tc>
          <w:tcPr>
            <w:tcW w:w="991"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0,21</w:t>
            </w:r>
          </w:p>
        </w:tc>
        <w:tc>
          <w:tcPr>
            <w:tcW w:w="993"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0,21</w:t>
            </w:r>
          </w:p>
        </w:tc>
        <w:tc>
          <w:tcPr>
            <w:tcW w:w="993"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0,23</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0,24</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0,25</w:t>
            </w:r>
          </w:p>
        </w:tc>
      </w:tr>
      <w:tr w:rsidR="006D4F3E" w:rsidRPr="00353C07" w:rsidTr="00EB6725">
        <w:tc>
          <w:tcPr>
            <w:tcW w:w="534" w:type="dxa"/>
            <w:vMerge/>
          </w:tcPr>
          <w:p w:rsidR="006D4F3E" w:rsidRPr="00353C07" w:rsidRDefault="006D4F3E" w:rsidP="006D4F3E">
            <w:pPr>
              <w:jc w:val="both"/>
              <w:rPr>
                <w:rFonts w:ascii="Times New Roman" w:hAnsi="Times New Roman" w:cs="Times New Roman"/>
              </w:rPr>
            </w:pPr>
          </w:p>
        </w:tc>
        <w:tc>
          <w:tcPr>
            <w:tcW w:w="2520" w:type="dxa"/>
          </w:tcPr>
          <w:p w:rsidR="006D4F3E" w:rsidRPr="00353C07" w:rsidRDefault="006D4F3E" w:rsidP="006D4F3E">
            <w:pPr>
              <w:ind w:left="-57" w:right="-57"/>
              <w:rPr>
                <w:rFonts w:ascii="Times New Roman" w:hAnsi="Times New Roman" w:cs="Times New Roman"/>
                <w:color w:val="000000"/>
              </w:rPr>
            </w:pPr>
            <w:r w:rsidRPr="00353C07">
              <w:rPr>
                <w:rFonts w:ascii="Times New Roman" w:hAnsi="Times New Roman" w:cs="Times New Roman"/>
                <w:color w:val="000000"/>
              </w:rPr>
              <w:t>Базовый</w:t>
            </w:r>
          </w:p>
        </w:tc>
        <w:tc>
          <w:tcPr>
            <w:tcW w:w="88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0,21</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0,24</w:t>
            </w:r>
          </w:p>
        </w:tc>
        <w:tc>
          <w:tcPr>
            <w:tcW w:w="991"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0,22</w:t>
            </w:r>
          </w:p>
        </w:tc>
        <w:tc>
          <w:tcPr>
            <w:tcW w:w="993"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0,22</w:t>
            </w:r>
          </w:p>
        </w:tc>
        <w:tc>
          <w:tcPr>
            <w:tcW w:w="993"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0,24</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0,25</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0,26</w:t>
            </w:r>
          </w:p>
        </w:tc>
      </w:tr>
      <w:tr w:rsidR="006D4F3E" w:rsidRPr="00353C07" w:rsidTr="00EB6725">
        <w:tc>
          <w:tcPr>
            <w:tcW w:w="534" w:type="dxa"/>
            <w:vMerge/>
          </w:tcPr>
          <w:p w:rsidR="006D4F3E" w:rsidRPr="00353C07" w:rsidRDefault="006D4F3E" w:rsidP="006D4F3E">
            <w:pPr>
              <w:jc w:val="both"/>
              <w:rPr>
                <w:rFonts w:ascii="Times New Roman" w:hAnsi="Times New Roman" w:cs="Times New Roman"/>
              </w:rPr>
            </w:pPr>
          </w:p>
        </w:tc>
        <w:tc>
          <w:tcPr>
            <w:tcW w:w="2520" w:type="dxa"/>
          </w:tcPr>
          <w:p w:rsidR="006D4F3E" w:rsidRPr="00353C07" w:rsidRDefault="006D4F3E" w:rsidP="006D4F3E">
            <w:pPr>
              <w:ind w:left="-57" w:right="-57"/>
              <w:rPr>
                <w:rFonts w:ascii="Times New Roman" w:hAnsi="Times New Roman" w:cs="Times New Roman"/>
                <w:color w:val="000000"/>
              </w:rPr>
            </w:pPr>
            <w:r w:rsidRPr="00353C07">
              <w:rPr>
                <w:rFonts w:ascii="Times New Roman" w:hAnsi="Times New Roman" w:cs="Times New Roman"/>
                <w:color w:val="000000"/>
              </w:rPr>
              <w:t>Оптимистический</w:t>
            </w:r>
          </w:p>
        </w:tc>
        <w:tc>
          <w:tcPr>
            <w:tcW w:w="88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0,21</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0,24</w:t>
            </w:r>
          </w:p>
        </w:tc>
        <w:tc>
          <w:tcPr>
            <w:tcW w:w="991"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0,23</w:t>
            </w:r>
          </w:p>
        </w:tc>
        <w:tc>
          <w:tcPr>
            <w:tcW w:w="993"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0,23</w:t>
            </w:r>
          </w:p>
        </w:tc>
        <w:tc>
          <w:tcPr>
            <w:tcW w:w="993"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0,25</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0,26</w:t>
            </w:r>
          </w:p>
        </w:tc>
        <w:tc>
          <w:tcPr>
            <w:tcW w:w="992" w:type="dxa"/>
            <w:vAlign w:val="bottom"/>
          </w:tcPr>
          <w:p w:rsidR="006D4F3E" w:rsidRPr="00353C07" w:rsidRDefault="006D4F3E" w:rsidP="006D4F3E">
            <w:pPr>
              <w:jc w:val="center"/>
              <w:rPr>
                <w:rFonts w:ascii="Times New Roman" w:hAnsi="Times New Roman" w:cs="Times New Roman"/>
              </w:rPr>
            </w:pPr>
            <w:r w:rsidRPr="00353C07">
              <w:rPr>
                <w:rFonts w:ascii="Times New Roman" w:hAnsi="Times New Roman" w:cs="Times New Roman"/>
              </w:rPr>
              <w:t>0,27</w:t>
            </w:r>
          </w:p>
        </w:tc>
      </w:tr>
    </w:tbl>
    <w:p w:rsidR="00EB6725" w:rsidRPr="00353C07" w:rsidRDefault="00EB6725" w:rsidP="00EB6725"/>
    <w:p w:rsidR="00EB6725" w:rsidRPr="00353C07" w:rsidRDefault="00EB6725" w:rsidP="00EB6725"/>
    <w:p w:rsidR="00EB6725" w:rsidRPr="00353C07" w:rsidRDefault="00EB6725" w:rsidP="00EB6725">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 xml:space="preserve">Заместитель главы </w:t>
      </w:r>
    </w:p>
    <w:p w:rsidR="00EB6725" w:rsidRPr="00353C07" w:rsidRDefault="00EB6725" w:rsidP="00EB6725">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муниципального образования</w:t>
      </w:r>
    </w:p>
    <w:p w:rsidR="00EB6725" w:rsidRDefault="00EB6725" w:rsidP="00EB6725">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Тимашевский район                                                                          И.А. Скрипиль</w:t>
      </w: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Default="002F77CF" w:rsidP="00EB6725">
      <w:pPr>
        <w:spacing w:after="0" w:line="240" w:lineRule="auto"/>
        <w:jc w:val="both"/>
        <w:rPr>
          <w:rFonts w:ascii="Times New Roman" w:hAnsi="Times New Roman" w:cs="Times New Roman"/>
          <w:color w:val="000000" w:themeColor="text1"/>
          <w:sz w:val="28"/>
          <w:szCs w:val="28"/>
        </w:rPr>
      </w:pPr>
    </w:p>
    <w:p w:rsidR="002F77CF" w:rsidRPr="00353C07" w:rsidRDefault="002F77CF" w:rsidP="002F77CF">
      <w:pPr>
        <w:spacing w:after="0"/>
        <w:ind w:left="4962"/>
        <w:rPr>
          <w:rFonts w:ascii="Times New Roman" w:hAnsi="Times New Roman" w:cs="Times New Roman"/>
          <w:sz w:val="28"/>
          <w:szCs w:val="28"/>
        </w:rPr>
      </w:pPr>
      <w:r w:rsidRPr="00353C07">
        <w:rPr>
          <w:rFonts w:ascii="Times New Roman" w:hAnsi="Times New Roman" w:cs="Times New Roman"/>
          <w:sz w:val="28"/>
          <w:szCs w:val="28"/>
        </w:rPr>
        <w:t>Приложение № 7</w:t>
      </w:r>
    </w:p>
    <w:p w:rsidR="002F77CF" w:rsidRPr="00353C07" w:rsidRDefault="002F77CF" w:rsidP="002F77CF">
      <w:pPr>
        <w:spacing w:after="0"/>
        <w:ind w:left="4962"/>
        <w:rPr>
          <w:rFonts w:ascii="Times New Roman" w:hAnsi="Times New Roman" w:cs="Times New Roman"/>
          <w:sz w:val="28"/>
          <w:szCs w:val="28"/>
        </w:rPr>
      </w:pPr>
      <w:r w:rsidRPr="00353C07">
        <w:rPr>
          <w:rFonts w:ascii="Times New Roman" w:hAnsi="Times New Roman" w:cs="Times New Roman"/>
          <w:sz w:val="28"/>
          <w:szCs w:val="28"/>
        </w:rPr>
        <w:t>к Стратегии социально-экономического</w:t>
      </w:r>
    </w:p>
    <w:p w:rsidR="002F77CF" w:rsidRPr="00353C07" w:rsidRDefault="002F77CF" w:rsidP="002F77CF">
      <w:pPr>
        <w:spacing w:after="0"/>
        <w:ind w:left="4962"/>
        <w:rPr>
          <w:rFonts w:ascii="Times New Roman" w:hAnsi="Times New Roman" w:cs="Times New Roman"/>
          <w:sz w:val="28"/>
          <w:szCs w:val="28"/>
        </w:rPr>
      </w:pPr>
      <w:r w:rsidRPr="00353C07">
        <w:rPr>
          <w:rFonts w:ascii="Times New Roman" w:hAnsi="Times New Roman" w:cs="Times New Roman"/>
          <w:sz w:val="28"/>
          <w:szCs w:val="28"/>
        </w:rPr>
        <w:t xml:space="preserve">развития муниципального образования </w:t>
      </w:r>
    </w:p>
    <w:p w:rsidR="002F77CF" w:rsidRPr="00353C07" w:rsidRDefault="002F77CF" w:rsidP="002F77CF">
      <w:pPr>
        <w:spacing w:after="0"/>
        <w:ind w:left="4962"/>
        <w:rPr>
          <w:rFonts w:ascii="Times New Roman" w:hAnsi="Times New Roman" w:cs="Times New Roman"/>
          <w:sz w:val="28"/>
          <w:szCs w:val="28"/>
        </w:rPr>
      </w:pPr>
      <w:r w:rsidRPr="00353C07">
        <w:rPr>
          <w:rFonts w:ascii="Times New Roman" w:hAnsi="Times New Roman" w:cs="Times New Roman"/>
          <w:sz w:val="28"/>
          <w:szCs w:val="28"/>
        </w:rPr>
        <w:t>Тимашевский район до 2030 года</w:t>
      </w:r>
    </w:p>
    <w:p w:rsidR="002F77CF" w:rsidRDefault="002F77CF" w:rsidP="002F77CF">
      <w:pPr>
        <w:spacing w:after="0"/>
        <w:ind w:left="4479"/>
        <w:rPr>
          <w:rFonts w:ascii="Times New Roman" w:hAnsi="Times New Roman" w:cs="Times New Roman"/>
          <w:sz w:val="28"/>
          <w:szCs w:val="28"/>
        </w:rPr>
      </w:pPr>
    </w:p>
    <w:p w:rsidR="002F77CF" w:rsidRPr="00353C07" w:rsidRDefault="002F77CF" w:rsidP="002F77CF">
      <w:pPr>
        <w:spacing w:after="0"/>
        <w:ind w:left="4479"/>
        <w:rPr>
          <w:rFonts w:ascii="Times New Roman" w:hAnsi="Times New Roman" w:cs="Times New Roman"/>
          <w:sz w:val="28"/>
          <w:szCs w:val="28"/>
        </w:rPr>
      </w:pPr>
    </w:p>
    <w:p w:rsidR="002F77CF" w:rsidRPr="00707109" w:rsidRDefault="002F77CF" w:rsidP="002F77CF">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707109">
        <w:rPr>
          <w:rFonts w:ascii="Times New Roman" w:eastAsia="Times New Roman" w:hAnsi="Times New Roman" w:cs="Times New Roman"/>
          <w:sz w:val="28"/>
          <w:szCs w:val="28"/>
          <w:lang w:eastAsia="ru-RU"/>
        </w:rPr>
        <w:t>Оценка финансовых ресурсов,</w:t>
      </w:r>
    </w:p>
    <w:p w:rsidR="002F77CF" w:rsidRPr="00707109" w:rsidRDefault="002F77CF" w:rsidP="002F77CF">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707109">
        <w:rPr>
          <w:rFonts w:ascii="Times New Roman" w:eastAsia="Times New Roman" w:hAnsi="Times New Roman" w:cs="Times New Roman"/>
          <w:sz w:val="28"/>
          <w:szCs w:val="28"/>
          <w:lang w:eastAsia="ru-RU"/>
        </w:rPr>
        <w:t>необходимых для реализации Стратегии социально-экономического развития муниципального образования Тимашевский район до 2030 года</w:t>
      </w:r>
    </w:p>
    <w:p w:rsidR="002F77CF" w:rsidRPr="00353C07" w:rsidRDefault="002F77CF" w:rsidP="002F77CF">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2F77CF" w:rsidRPr="00353C07" w:rsidRDefault="002F77CF" w:rsidP="002F77CF">
      <w:pPr>
        <w:widowControl w:val="0"/>
        <w:autoSpaceDE w:val="0"/>
        <w:autoSpaceDN w:val="0"/>
        <w:spacing w:after="0" w:line="240" w:lineRule="auto"/>
        <w:jc w:val="both"/>
        <w:rPr>
          <w:rFonts w:ascii="Times New Roman" w:eastAsia="Times New Roman" w:hAnsi="Times New Roman" w:cs="Times New Roman"/>
          <w:sz w:val="24"/>
          <w:szCs w:val="24"/>
          <w:lang w:eastAsia="ru-RU"/>
        </w:rPr>
      </w:pPr>
    </w:p>
    <w:tbl>
      <w:tblPr>
        <w:tblW w:w="9843"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05"/>
        <w:gridCol w:w="968"/>
        <w:gridCol w:w="969"/>
        <w:gridCol w:w="968"/>
        <w:gridCol w:w="956"/>
        <w:gridCol w:w="969"/>
        <w:gridCol w:w="968"/>
        <w:gridCol w:w="1040"/>
      </w:tblGrid>
      <w:tr w:rsidR="002F77CF" w:rsidRPr="00353C07" w:rsidTr="00337B24">
        <w:trPr>
          <w:cantSplit/>
        </w:trPr>
        <w:tc>
          <w:tcPr>
            <w:tcW w:w="3005"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Индикатор </w:t>
            </w:r>
            <w:r w:rsidRPr="00353C07">
              <w:rPr>
                <w:rFonts w:ascii="Times New Roman" w:eastAsia="Times New Roman" w:hAnsi="Times New Roman" w:cs="Times New Roman"/>
                <w:sz w:val="24"/>
                <w:szCs w:val="24"/>
                <w:lang w:eastAsia="ru-RU"/>
              </w:rPr>
              <w:t xml:space="preserve">отрасли </w:t>
            </w:r>
          </w:p>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экономики</w:t>
            </w:r>
          </w:p>
        </w:tc>
        <w:tc>
          <w:tcPr>
            <w:tcW w:w="968"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2017 год</w:t>
            </w:r>
          </w:p>
        </w:tc>
        <w:tc>
          <w:tcPr>
            <w:tcW w:w="969"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2018 год</w:t>
            </w:r>
          </w:p>
        </w:tc>
        <w:tc>
          <w:tcPr>
            <w:tcW w:w="968"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2019 год</w:t>
            </w:r>
          </w:p>
        </w:tc>
        <w:tc>
          <w:tcPr>
            <w:tcW w:w="956" w:type="dxa"/>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2020</w:t>
            </w:r>
          </w:p>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год</w:t>
            </w:r>
          </w:p>
        </w:tc>
        <w:tc>
          <w:tcPr>
            <w:tcW w:w="969"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2024 год</w:t>
            </w:r>
          </w:p>
        </w:tc>
        <w:tc>
          <w:tcPr>
            <w:tcW w:w="968"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2027 год</w:t>
            </w:r>
          </w:p>
        </w:tc>
        <w:tc>
          <w:tcPr>
            <w:tcW w:w="1040" w:type="dxa"/>
            <w:vAlign w:val="center"/>
          </w:tcPr>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 xml:space="preserve">2030 </w:t>
            </w:r>
          </w:p>
          <w:p w:rsidR="002F77CF" w:rsidRPr="00353C07" w:rsidRDefault="002F77CF" w:rsidP="00337B2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год</w:t>
            </w:r>
          </w:p>
        </w:tc>
      </w:tr>
      <w:tr w:rsidR="002F77CF" w:rsidRPr="00353C07" w:rsidTr="00337B24">
        <w:trPr>
          <w:cantSplit/>
          <w:trHeight w:val="208"/>
        </w:trPr>
        <w:tc>
          <w:tcPr>
            <w:tcW w:w="3005"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w:t>
            </w:r>
          </w:p>
        </w:tc>
        <w:tc>
          <w:tcPr>
            <w:tcW w:w="969"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w:t>
            </w:r>
          </w:p>
        </w:tc>
        <w:tc>
          <w:tcPr>
            <w:tcW w:w="969"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6</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7</w:t>
            </w:r>
          </w:p>
        </w:tc>
        <w:tc>
          <w:tcPr>
            <w:tcW w:w="1040" w:type="dxa"/>
            <w:vAlign w:val="center"/>
          </w:tcPr>
          <w:p w:rsidR="002F77CF" w:rsidRPr="00ED09AD" w:rsidRDefault="002F77CF" w:rsidP="00337B24">
            <w:pPr>
              <w:widowControl w:val="0"/>
              <w:autoSpaceDE w:val="0"/>
              <w:autoSpaceDN w:val="0"/>
              <w:spacing w:after="0" w:line="240" w:lineRule="auto"/>
              <w:ind w:left="-57" w:right="-57"/>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8</w:t>
            </w:r>
          </w:p>
        </w:tc>
      </w:tr>
      <w:tr w:rsidR="002F77CF" w:rsidRPr="00353C07" w:rsidTr="00337B24">
        <w:trPr>
          <w:cantSplit/>
          <w:trHeight w:val="20"/>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Прогноз потребности в инвестициях (по крупным и средним предприятиям), необходимых для реализации Стратегии, млн. рублей, в том числе:</w:t>
            </w:r>
          </w:p>
        </w:tc>
        <w:tc>
          <w:tcPr>
            <w:tcW w:w="968" w:type="dxa"/>
          </w:tcPr>
          <w:p w:rsidR="002F77CF" w:rsidRPr="00ED09AD" w:rsidRDefault="002F77CF" w:rsidP="00337B24">
            <w:pPr>
              <w:spacing w:after="0"/>
              <w:jc w:val="both"/>
              <w:rPr>
                <w:rFonts w:ascii="Times New Roman" w:hAnsi="Times New Roman" w:cs="Times New Roman"/>
              </w:rPr>
            </w:pPr>
            <w:r w:rsidRPr="00ED09AD">
              <w:rPr>
                <w:rFonts w:ascii="Times New Roman" w:hAnsi="Times New Roman" w:cs="Times New Roman"/>
              </w:rPr>
              <w:t>4958,0</w:t>
            </w:r>
          </w:p>
        </w:tc>
        <w:tc>
          <w:tcPr>
            <w:tcW w:w="969" w:type="dxa"/>
          </w:tcPr>
          <w:p w:rsidR="002F77CF" w:rsidRPr="00ED09AD" w:rsidRDefault="002F77CF" w:rsidP="00337B24">
            <w:pPr>
              <w:spacing w:after="0"/>
              <w:jc w:val="both"/>
              <w:rPr>
                <w:rFonts w:ascii="Times New Roman" w:hAnsi="Times New Roman" w:cs="Times New Roman"/>
              </w:rPr>
            </w:pPr>
            <w:r w:rsidRPr="00ED09AD">
              <w:rPr>
                <w:rFonts w:ascii="Times New Roman" w:hAnsi="Times New Roman" w:cs="Times New Roman"/>
              </w:rPr>
              <w:t>3513,8</w:t>
            </w:r>
          </w:p>
        </w:tc>
        <w:tc>
          <w:tcPr>
            <w:tcW w:w="968" w:type="dxa"/>
          </w:tcPr>
          <w:p w:rsidR="002F77CF" w:rsidRPr="00ED09AD" w:rsidRDefault="002F77CF" w:rsidP="00337B24">
            <w:pPr>
              <w:spacing w:after="0"/>
              <w:jc w:val="both"/>
              <w:rPr>
                <w:rFonts w:ascii="Times New Roman" w:hAnsi="Times New Roman" w:cs="Times New Roman"/>
              </w:rPr>
            </w:pPr>
            <w:r w:rsidRPr="00ED09AD">
              <w:rPr>
                <w:rFonts w:ascii="Times New Roman" w:hAnsi="Times New Roman" w:cs="Times New Roman"/>
              </w:rPr>
              <w:t>4020,4</w:t>
            </w:r>
          </w:p>
        </w:tc>
        <w:tc>
          <w:tcPr>
            <w:tcW w:w="956" w:type="dxa"/>
          </w:tcPr>
          <w:p w:rsidR="002F77CF" w:rsidRPr="00ED09AD" w:rsidRDefault="002F77CF" w:rsidP="00337B24">
            <w:pPr>
              <w:spacing w:after="0"/>
              <w:jc w:val="both"/>
              <w:rPr>
                <w:rFonts w:ascii="Times New Roman" w:hAnsi="Times New Roman" w:cs="Times New Roman"/>
              </w:rPr>
            </w:pPr>
            <w:r w:rsidRPr="00ED09AD">
              <w:rPr>
                <w:rFonts w:ascii="Times New Roman" w:hAnsi="Times New Roman" w:cs="Times New Roman"/>
              </w:rPr>
              <w:t>7728,9</w:t>
            </w:r>
          </w:p>
        </w:tc>
        <w:tc>
          <w:tcPr>
            <w:tcW w:w="969" w:type="dxa"/>
          </w:tcPr>
          <w:p w:rsidR="002F77CF" w:rsidRPr="00ED09AD" w:rsidRDefault="002F77CF" w:rsidP="00337B24">
            <w:pPr>
              <w:spacing w:after="0"/>
              <w:jc w:val="both"/>
              <w:rPr>
                <w:rFonts w:ascii="Times New Roman" w:hAnsi="Times New Roman" w:cs="Times New Roman"/>
              </w:rPr>
            </w:pPr>
            <w:r w:rsidRPr="00ED09AD">
              <w:rPr>
                <w:rFonts w:ascii="Times New Roman" w:hAnsi="Times New Roman" w:cs="Times New Roman"/>
              </w:rPr>
              <w:t>11734,5</w:t>
            </w:r>
          </w:p>
        </w:tc>
        <w:tc>
          <w:tcPr>
            <w:tcW w:w="968" w:type="dxa"/>
          </w:tcPr>
          <w:p w:rsidR="002F77CF" w:rsidRPr="00ED09AD" w:rsidRDefault="002F77CF" w:rsidP="00337B24">
            <w:pPr>
              <w:spacing w:after="0"/>
              <w:jc w:val="both"/>
              <w:rPr>
                <w:rFonts w:ascii="Times New Roman" w:hAnsi="Times New Roman" w:cs="Times New Roman"/>
              </w:rPr>
            </w:pPr>
            <w:r w:rsidRPr="00ED09AD">
              <w:rPr>
                <w:rFonts w:ascii="Times New Roman" w:hAnsi="Times New Roman" w:cs="Times New Roman"/>
              </w:rPr>
              <w:t>15442,0</w:t>
            </w:r>
          </w:p>
        </w:tc>
        <w:tc>
          <w:tcPr>
            <w:tcW w:w="1040" w:type="dxa"/>
          </w:tcPr>
          <w:p w:rsidR="002F77CF" w:rsidRPr="00ED09AD" w:rsidRDefault="002F77CF" w:rsidP="00337B24">
            <w:pPr>
              <w:jc w:val="both"/>
              <w:rPr>
                <w:rFonts w:ascii="Times New Roman" w:hAnsi="Times New Roman" w:cs="Times New Roman"/>
              </w:rPr>
            </w:pPr>
            <w:r w:rsidRPr="00ED09AD">
              <w:rPr>
                <w:rFonts w:ascii="Times New Roman" w:hAnsi="Times New Roman" w:cs="Times New Roman"/>
              </w:rPr>
              <w:t>20593,5</w:t>
            </w:r>
          </w:p>
        </w:tc>
      </w:tr>
      <w:tr w:rsidR="002F77CF" w:rsidRPr="00353C07" w:rsidTr="00337B24">
        <w:trPr>
          <w:cantSplit/>
          <w:trHeight w:val="424"/>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Промышленный сектор экономики</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371,7</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501,0</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363,2</w:t>
            </w:r>
          </w:p>
        </w:tc>
        <w:tc>
          <w:tcPr>
            <w:tcW w:w="956"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348,9</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538,6</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690,9</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810,0</w:t>
            </w:r>
          </w:p>
        </w:tc>
      </w:tr>
      <w:tr w:rsidR="002F77CF" w:rsidRPr="00353C07" w:rsidTr="00337B24">
        <w:trPr>
          <w:cantSplit/>
          <w:trHeight w:val="689"/>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Агропромышленный сектор экономики, пищевая промышленность</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4301,2</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2318,7</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2760,6</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4162,1</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5494,8</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6955,7</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8978,7</w:t>
            </w:r>
          </w:p>
        </w:tc>
      </w:tr>
      <w:tr w:rsidR="002F77CF" w:rsidRPr="00353C07" w:rsidTr="00337B24">
        <w:trPr>
          <w:cantSplit/>
          <w:trHeight w:val="20"/>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Строительная отрасль, ЖКХ и топливно-энергетический сектор экономики</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105,0</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252,0</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190,0</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200,0</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450,0</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480,0</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500,0</w:t>
            </w:r>
          </w:p>
        </w:tc>
      </w:tr>
      <w:tr w:rsidR="002F77CF" w:rsidRPr="00353C07" w:rsidTr="00337B24">
        <w:trPr>
          <w:cantSplit/>
          <w:trHeight w:val="20"/>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Торгово-транспортно-логистический сектор экономики</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180,1</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442,1</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706,6</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3017,9</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5251,1</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7315,4</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10304,8</w:t>
            </w:r>
          </w:p>
        </w:tc>
      </w:tr>
      <w:tr w:rsidR="002F77CF" w:rsidRPr="00353C07" w:rsidTr="00337B24">
        <w:trPr>
          <w:cantSplit/>
          <w:trHeight w:val="302"/>
        </w:trPr>
        <w:tc>
          <w:tcPr>
            <w:tcW w:w="3005" w:type="dxa"/>
          </w:tcPr>
          <w:p w:rsidR="002F77CF" w:rsidRPr="00ED09AD" w:rsidRDefault="002F77CF" w:rsidP="00337B24">
            <w:pPr>
              <w:widowControl w:val="0"/>
              <w:autoSpaceDE w:val="0"/>
              <w:autoSpaceDN w:val="0"/>
              <w:spacing w:after="0" w:line="240" w:lineRule="auto"/>
              <w:jc w:val="both"/>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Прогноз доходов и расходов бюджета, млн. рублей &lt;*&gt;</w:t>
            </w:r>
          </w:p>
        </w:tc>
        <w:tc>
          <w:tcPr>
            <w:tcW w:w="968"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c>
          <w:tcPr>
            <w:tcW w:w="969"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c>
          <w:tcPr>
            <w:tcW w:w="968"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c>
          <w:tcPr>
            <w:tcW w:w="956"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c>
          <w:tcPr>
            <w:tcW w:w="969"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c>
          <w:tcPr>
            <w:tcW w:w="968"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c>
          <w:tcPr>
            <w:tcW w:w="1040"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p>
        </w:tc>
      </w:tr>
      <w:tr w:rsidR="002F77CF" w:rsidRPr="00353C07" w:rsidTr="00337B24">
        <w:trPr>
          <w:cantSplit/>
          <w:trHeight w:val="20"/>
        </w:trPr>
        <w:tc>
          <w:tcPr>
            <w:tcW w:w="3005" w:type="dxa"/>
          </w:tcPr>
          <w:p w:rsidR="002F77CF" w:rsidRPr="00ED09AD" w:rsidRDefault="002F77CF" w:rsidP="00337B24">
            <w:pPr>
              <w:widowControl w:val="0"/>
              <w:autoSpaceDE w:val="0"/>
              <w:autoSpaceDN w:val="0"/>
              <w:spacing w:after="0" w:line="240" w:lineRule="auto"/>
              <w:jc w:val="both"/>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Доходы</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2329,9</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2704,3</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2626,9</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2803,4</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2681,6</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2839,6</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3021,8</w:t>
            </w:r>
          </w:p>
        </w:tc>
      </w:tr>
      <w:tr w:rsidR="002F77CF" w:rsidRPr="00353C07" w:rsidTr="00337B24">
        <w:trPr>
          <w:cantSplit/>
          <w:trHeight w:val="20"/>
        </w:trPr>
        <w:tc>
          <w:tcPr>
            <w:tcW w:w="3005" w:type="dxa"/>
          </w:tcPr>
          <w:p w:rsidR="002F77CF" w:rsidRPr="00ED09AD" w:rsidRDefault="002F77CF" w:rsidP="00337B24">
            <w:pPr>
              <w:widowControl w:val="0"/>
              <w:autoSpaceDE w:val="0"/>
              <w:autoSpaceDN w:val="0"/>
              <w:spacing w:after="0" w:line="240" w:lineRule="auto"/>
              <w:jc w:val="both"/>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Налоговые доходы</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964,7</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1084,8</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1052,4</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1081,4</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1252,9</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1404,6</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1580,0</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jc w:val="both"/>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Неналоговые доходы</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111,3</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125,0</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107,5</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94,5</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102,3</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108,6</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115,4</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jc w:val="both"/>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Безвозмездные поступления</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1253,9</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1494,5</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1467</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1627,5</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1326,4</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1326,4</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1326,4</w:t>
            </w:r>
          </w:p>
        </w:tc>
      </w:tr>
      <w:tr w:rsidR="002F77CF" w:rsidRPr="00353C07" w:rsidTr="00337B24">
        <w:trPr>
          <w:cantSplit/>
          <w:trHeight w:val="173"/>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Расходы</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2437,0</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2687</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2626,9</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2803,4</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2681,6</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2839,6</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3021,8</w:t>
            </w:r>
          </w:p>
        </w:tc>
      </w:tr>
      <w:tr w:rsidR="002F77CF" w:rsidRPr="00353C07" w:rsidTr="00337B24">
        <w:trPr>
          <w:cantSplit/>
          <w:trHeight w:val="123"/>
        </w:trPr>
        <w:tc>
          <w:tcPr>
            <w:tcW w:w="3005"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w:t>
            </w:r>
          </w:p>
        </w:tc>
        <w:tc>
          <w:tcPr>
            <w:tcW w:w="969"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w:t>
            </w:r>
          </w:p>
        </w:tc>
        <w:tc>
          <w:tcPr>
            <w:tcW w:w="969"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6</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7</w:t>
            </w:r>
          </w:p>
        </w:tc>
        <w:tc>
          <w:tcPr>
            <w:tcW w:w="1040" w:type="dxa"/>
            <w:vAlign w:val="center"/>
          </w:tcPr>
          <w:p w:rsidR="002F77CF" w:rsidRPr="00ED09AD" w:rsidRDefault="002F77CF" w:rsidP="00337B24">
            <w:pPr>
              <w:widowControl w:val="0"/>
              <w:autoSpaceDE w:val="0"/>
              <w:autoSpaceDN w:val="0"/>
              <w:spacing w:after="0" w:line="240" w:lineRule="auto"/>
              <w:ind w:left="-57" w:right="-57"/>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8</w:t>
            </w:r>
          </w:p>
        </w:tc>
      </w:tr>
      <w:tr w:rsidR="002F77CF" w:rsidRPr="00353C07" w:rsidTr="00337B24">
        <w:trPr>
          <w:cantSplit/>
          <w:trHeight w:val="123"/>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Общегосударственные вопросы</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268,6</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250,1</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280,1</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264,1</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300,5</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325,6</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349,4</w:t>
            </w:r>
          </w:p>
        </w:tc>
      </w:tr>
      <w:tr w:rsidR="002F77CF" w:rsidRPr="00353C07" w:rsidTr="00337B24">
        <w:trPr>
          <w:cantSplit/>
          <w:trHeight w:val="260"/>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Национальная оборона</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2,5</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2,7</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2,9</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2,9</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3,3</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3,8</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2,9</w:t>
            </w:r>
          </w:p>
        </w:tc>
      </w:tr>
      <w:tr w:rsidR="002F77CF" w:rsidRPr="00353C07" w:rsidTr="00337B24">
        <w:trPr>
          <w:cantSplit/>
          <w:trHeight w:val="635"/>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Национальная безопасность и правоохранительная деятельность</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15,5</w:t>
            </w:r>
          </w:p>
        </w:tc>
        <w:tc>
          <w:tcPr>
            <w:tcW w:w="969"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40,7</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30,3</w:t>
            </w:r>
          </w:p>
        </w:tc>
        <w:tc>
          <w:tcPr>
            <w:tcW w:w="956"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28,9</w:t>
            </w:r>
          </w:p>
        </w:tc>
        <w:tc>
          <w:tcPr>
            <w:tcW w:w="969"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31,1</w:t>
            </w:r>
          </w:p>
        </w:tc>
        <w:tc>
          <w:tcPr>
            <w:tcW w:w="968"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33,1</w:t>
            </w:r>
          </w:p>
        </w:tc>
        <w:tc>
          <w:tcPr>
            <w:tcW w:w="1040" w:type="dxa"/>
            <w:vAlign w:val="center"/>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34</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Национальная экономика</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134,1</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150,6</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152,4</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154,8</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168,8</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180,6</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220,8</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Жилищно-коммунальное хозяйство</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258,4</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182,1</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196,3</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261,4</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245,9</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261,2</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285,6</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Охрана окружающей среды</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0,1</w:t>
            </w:r>
          </w:p>
        </w:tc>
        <w:tc>
          <w:tcPr>
            <w:tcW w:w="969" w:type="dxa"/>
          </w:tcPr>
          <w:p w:rsidR="002F77CF" w:rsidRPr="00ED09AD" w:rsidRDefault="002F77CF" w:rsidP="00337B24">
            <w:pPr>
              <w:spacing w:after="0"/>
              <w:jc w:val="center"/>
              <w:rPr>
                <w:rFonts w:ascii="Times New Roman" w:hAnsi="Times New Roman" w:cs="Times New Roman"/>
              </w:rPr>
            </w:pPr>
            <w:r w:rsidRPr="00ED09AD">
              <w:rPr>
                <w:rFonts w:ascii="Times New Roman" w:hAnsi="Times New Roman" w:cs="Times New Roman"/>
              </w:rPr>
              <w:t>0,1</w:t>
            </w:r>
          </w:p>
        </w:tc>
        <w:tc>
          <w:tcPr>
            <w:tcW w:w="968" w:type="dxa"/>
          </w:tcPr>
          <w:p w:rsidR="002F77CF" w:rsidRPr="00ED09AD" w:rsidRDefault="002F77CF" w:rsidP="00337B24">
            <w:pPr>
              <w:spacing w:after="0"/>
              <w:jc w:val="center"/>
              <w:rPr>
                <w:rFonts w:ascii="Times New Roman" w:hAnsi="Times New Roman" w:cs="Times New Roman"/>
              </w:rPr>
            </w:pPr>
            <w:r w:rsidRPr="00ED09AD">
              <w:rPr>
                <w:rFonts w:ascii="Times New Roman" w:hAnsi="Times New Roman" w:cs="Times New Roman"/>
              </w:rPr>
              <w:t>0,1</w:t>
            </w:r>
          </w:p>
        </w:tc>
        <w:tc>
          <w:tcPr>
            <w:tcW w:w="956" w:type="dxa"/>
          </w:tcPr>
          <w:p w:rsidR="002F77CF" w:rsidRPr="00ED09AD" w:rsidRDefault="002F77CF" w:rsidP="00337B24">
            <w:pPr>
              <w:spacing w:after="0"/>
              <w:jc w:val="center"/>
              <w:rPr>
                <w:rFonts w:ascii="Times New Roman" w:hAnsi="Times New Roman" w:cs="Times New Roman"/>
              </w:rPr>
            </w:pPr>
            <w:r w:rsidRPr="00ED09AD">
              <w:rPr>
                <w:rFonts w:ascii="Times New Roman" w:hAnsi="Times New Roman" w:cs="Times New Roman"/>
              </w:rPr>
              <w:t>0,1</w:t>
            </w:r>
          </w:p>
        </w:tc>
        <w:tc>
          <w:tcPr>
            <w:tcW w:w="969" w:type="dxa"/>
          </w:tcPr>
          <w:p w:rsidR="002F77CF" w:rsidRPr="00ED09AD" w:rsidRDefault="002F77CF" w:rsidP="00337B24">
            <w:pPr>
              <w:spacing w:after="0"/>
              <w:jc w:val="center"/>
              <w:rPr>
                <w:rFonts w:ascii="Times New Roman" w:hAnsi="Times New Roman" w:cs="Times New Roman"/>
              </w:rPr>
            </w:pPr>
            <w:r w:rsidRPr="00ED09AD">
              <w:rPr>
                <w:rFonts w:ascii="Times New Roman" w:hAnsi="Times New Roman" w:cs="Times New Roman"/>
              </w:rPr>
              <w:t>0,1</w:t>
            </w:r>
          </w:p>
        </w:tc>
        <w:tc>
          <w:tcPr>
            <w:tcW w:w="968" w:type="dxa"/>
          </w:tcPr>
          <w:p w:rsidR="002F77CF" w:rsidRPr="00ED09AD" w:rsidRDefault="002F77CF" w:rsidP="00337B24">
            <w:pPr>
              <w:spacing w:after="0"/>
              <w:jc w:val="center"/>
              <w:rPr>
                <w:rFonts w:ascii="Times New Roman" w:hAnsi="Times New Roman" w:cs="Times New Roman"/>
              </w:rPr>
            </w:pPr>
            <w:r w:rsidRPr="00ED09AD">
              <w:rPr>
                <w:rFonts w:ascii="Times New Roman" w:hAnsi="Times New Roman" w:cs="Times New Roman"/>
              </w:rPr>
              <w:t>0,1</w:t>
            </w:r>
          </w:p>
        </w:tc>
        <w:tc>
          <w:tcPr>
            <w:tcW w:w="1040" w:type="dxa"/>
          </w:tcPr>
          <w:p w:rsidR="002F77CF" w:rsidRPr="00ED09AD" w:rsidRDefault="002F77CF" w:rsidP="00337B24">
            <w:pPr>
              <w:jc w:val="center"/>
              <w:rPr>
                <w:rFonts w:ascii="Times New Roman" w:hAnsi="Times New Roman" w:cs="Times New Roman"/>
              </w:rPr>
            </w:pPr>
            <w:r w:rsidRPr="00ED09AD">
              <w:rPr>
                <w:rFonts w:ascii="Times New Roman" w:hAnsi="Times New Roman" w:cs="Times New Roman"/>
              </w:rPr>
              <w:t>0,1</w:t>
            </w:r>
          </w:p>
        </w:tc>
      </w:tr>
      <w:tr w:rsidR="002F77CF" w:rsidRPr="00353C07" w:rsidTr="00337B24">
        <w:trPr>
          <w:cantSplit/>
          <w:trHeight w:val="236"/>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Образование</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1256,8</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1261,5</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1366,5</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1586,2</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1280,9</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1324</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1348,2</w:t>
            </w:r>
          </w:p>
        </w:tc>
      </w:tr>
      <w:tr w:rsidR="002F77CF" w:rsidRPr="00353C07" w:rsidTr="00337B24">
        <w:trPr>
          <w:cantSplit/>
          <w:trHeight w:val="469"/>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Культура, кинематография</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179,2</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188,9</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257,4</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187,5</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298,2</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324,7</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342,4</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Здравоохранение</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81,8</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107,8</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0</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0</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0</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0</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0</w:t>
            </w:r>
          </w:p>
        </w:tc>
      </w:tr>
      <w:tr w:rsidR="002F77CF" w:rsidRPr="00353C07" w:rsidTr="00337B24">
        <w:trPr>
          <w:cantSplit/>
          <w:trHeight w:val="255"/>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Социальная политика</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129</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371,2</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215,8</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191</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220,5</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236,9</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270,3</w:t>
            </w:r>
          </w:p>
        </w:tc>
      </w:tr>
      <w:tr w:rsidR="002F77CF" w:rsidRPr="00353C07" w:rsidTr="00337B24">
        <w:trPr>
          <w:cantSplit/>
          <w:trHeight w:val="219"/>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Физическая культура и спорт</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87,6</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112,3</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115,1</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116,2</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119,8</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136,9</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155,2</w:t>
            </w:r>
          </w:p>
        </w:tc>
      </w:tr>
      <w:tr w:rsidR="002F77CF" w:rsidRPr="00353C07" w:rsidTr="00337B24">
        <w:trPr>
          <w:cantSplit/>
          <w:trHeight w:val="467"/>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Средства массовой информации</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5,6</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4,7</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4,2</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4,5</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6,7</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6,9</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7,1</w:t>
            </w:r>
          </w:p>
        </w:tc>
      </w:tr>
      <w:tr w:rsidR="002F77CF" w:rsidRPr="00353C07" w:rsidTr="00337B24">
        <w:trPr>
          <w:cantSplit/>
        </w:trPr>
        <w:tc>
          <w:tcPr>
            <w:tcW w:w="3005" w:type="dxa"/>
          </w:tcPr>
          <w:p w:rsidR="002F77CF" w:rsidRPr="00ED09AD" w:rsidRDefault="002F77CF" w:rsidP="00337B24">
            <w:pPr>
              <w:widowControl w:val="0"/>
              <w:autoSpaceDE w:val="0"/>
              <w:autoSpaceDN w:val="0"/>
              <w:spacing w:after="0" w:line="240" w:lineRule="auto"/>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Обслуживание государственного и муниципального долга</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17,8</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14,3</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5,8</w:t>
            </w:r>
          </w:p>
        </w:tc>
        <w:tc>
          <w:tcPr>
            <w:tcW w:w="956"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5,8</w:t>
            </w:r>
          </w:p>
        </w:tc>
        <w:tc>
          <w:tcPr>
            <w:tcW w:w="969"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5,8</w:t>
            </w:r>
          </w:p>
        </w:tc>
        <w:tc>
          <w:tcPr>
            <w:tcW w:w="968"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5,8</w:t>
            </w:r>
          </w:p>
        </w:tc>
        <w:tc>
          <w:tcPr>
            <w:tcW w:w="1040" w:type="dxa"/>
          </w:tcPr>
          <w:p w:rsidR="002F77CF" w:rsidRPr="00ED09AD" w:rsidRDefault="002F77CF" w:rsidP="00337B24">
            <w:pPr>
              <w:widowControl w:val="0"/>
              <w:autoSpaceDE w:val="0"/>
              <w:autoSpaceDN w:val="0"/>
              <w:spacing w:after="0" w:line="240" w:lineRule="auto"/>
              <w:jc w:val="center"/>
              <w:rPr>
                <w:rFonts w:ascii="Times New Roman" w:eastAsia="Times New Roman" w:hAnsi="Times New Roman" w:cs="Times New Roman"/>
                <w:lang w:eastAsia="ru-RU"/>
              </w:rPr>
            </w:pPr>
            <w:r w:rsidRPr="00ED09AD">
              <w:rPr>
                <w:rFonts w:ascii="Times New Roman" w:eastAsia="Times New Roman" w:hAnsi="Times New Roman" w:cs="Times New Roman"/>
                <w:lang w:eastAsia="ru-RU"/>
              </w:rPr>
              <w:t>5,8</w:t>
            </w:r>
          </w:p>
        </w:tc>
      </w:tr>
    </w:tbl>
    <w:p w:rsidR="002F77CF" w:rsidRPr="00353C07" w:rsidRDefault="002F77CF" w:rsidP="002F77CF">
      <w:pPr>
        <w:widowControl w:val="0"/>
        <w:autoSpaceDE w:val="0"/>
        <w:autoSpaceDN w:val="0"/>
        <w:spacing w:after="0" w:line="240" w:lineRule="auto"/>
        <w:ind w:firstLine="540"/>
        <w:jc w:val="both"/>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w:t>
      </w:r>
    </w:p>
    <w:p w:rsidR="002F77CF" w:rsidRPr="00353C07" w:rsidRDefault="002F77CF" w:rsidP="002F77CF">
      <w:pPr>
        <w:widowControl w:val="0"/>
        <w:autoSpaceDE w:val="0"/>
        <w:autoSpaceDN w:val="0"/>
        <w:spacing w:before="220" w:after="0" w:line="240" w:lineRule="auto"/>
        <w:ind w:firstLine="540"/>
        <w:jc w:val="both"/>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&lt;*&gt; Прогноз доходов и расходов бюджета представляет собой оценку потенциала изменения соответствующих статей бюджета в привязке к реализации базового сценария и не является бюджетным прогнозом. Бюджетный прогноз на долгосрочный период формируется в соответствии с федеральным законодательством и законодательством Краснодарского края.</w:t>
      </w:r>
    </w:p>
    <w:p w:rsidR="002F77CF" w:rsidRPr="00353C07" w:rsidRDefault="002F77CF" w:rsidP="002F77CF">
      <w:pPr>
        <w:rPr>
          <w:rFonts w:ascii="Times New Roman" w:hAnsi="Times New Roman" w:cs="Times New Roman"/>
          <w:sz w:val="24"/>
          <w:szCs w:val="24"/>
        </w:rPr>
      </w:pPr>
    </w:p>
    <w:p w:rsidR="002F77CF" w:rsidRPr="00353C07" w:rsidRDefault="002F77CF" w:rsidP="002F77CF"/>
    <w:p w:rsidR="002F77CF" w:rsidRPr="00353C07" w:rsidRDefault="002F77CF" w:rsidP="002F77CF">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 xml:space="preserve">Заместитель главы </w:t>
      </w:r>
    </w:p>
    <w:p w:rsidR="002F77CF" w:rsidRPr="00353C07" w:rsidRDefault="002F77CF" w:rsidP="002F77CF">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муниципального образования</w:t>
      </w:r>
    </w:p>
    <w:p w:rsidR="002F77CF" w:rsidRDefault="002F77CF" w:rsidP="00EB6725">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Тимашевский район                                                                          И.А. Скрипиль</w:t>
      </w:r>
    </w:p>
    <w:p w:rsidR="007E620F" w:rsidRDefault="007E620F" w:rsidP="00EB6725">
      <w:pPr>
        <w:spacing w:after="0" w:line="240" w:lineRule="auto"/>
        <w:jc w:val="both"/>
        <w:rPr>
          <w:rFonts w:ascii="Times New Roman" w:hAnsi="Times New Roman" w:cs="Times New Roman"/>
          <w:color w:val="000000" w:themeColor="text1"/>
          <w:sz w:val="28"/>
          <w:szCs w:val="28"/>
        </w:rPr>
      </w:pPr>
    </w:p>
    <w:p w:rsidR="007E620F" w:rsidRDefault="007E620F" w:rsidP="00EB6725">
      <w:pPr>
        <w:spacing w:after="0" w:line="240" w:lineRule="auto"/>
        <w:jc w:val="both"/>
        <w:rPr>
          <w:rFonts w:ascii="Times New Roman" w:hAnsi="Times New Roman" w:cs="Times New Roman"/>
          <w:color w:val="000000" w:themeColor="text1"/>
          <w:sz w:val="28"/>
          <w:szCs w:val="28"/>
        </w:rPr>
        <w:sectPr w:rsidR="007E620F" w:rsidSect="003812E7">
          <w:headerReference w:type="default" r:id="rId45"/>
          <w:headerReference w:type="first" r:id="rId46"/>
          <w:pgSz w:w="12240" w:h="15840"/>
          <w:pgMar w:top="1134" w:right="567" w:bottom="1134" w:left="1701" w:header="680" w:footer="720" w:gutter="0"/>
          <w:cols w:space="720"/>
          <w:titlePg/>
          <w:docGrid w:linePitch="299"/>
        </w:sectPr>
      </w:pPr>
    </w:p>
    <w:p w:rsidR="007E620F" w:rsidRPr="00353C07" w:rsidRDefault="007E620F" w:rsidP="007E620F">
      <w:pPr>
        <w:spacing w:after="0"/>
        <w:ind w:left="8647"/>
        <w:rPr>
          <w:rFonts w:ascii="Times New Roman" w:hAnsi="Times New Roman" w:cs="Times New Roman"/>
          <w:sz w:val="28"/>
          <w:szCs w:val="28"/>
        </w:rPr>
      </w:pPr>
      <w:r w:rsidRPr="00353C07">
        <w:rPr>
          <w:rFonts w:ascii="Times New Roman" w:hAnsi="Times New Roman" w:cs="Times New Roman"/>
          <w:sz w:val="28"/>
          <w:szCs w:val="28"/>
        </w:rPr>
        <w:t xml:space="preserve">Приложение № </w:t>
      </w:r>
      <w:r>
        <w:rPr>
          <w:rFonts w:ascii="Times New Roman" w:hAnsi="Times New Roman" w:cs="Times New Roman"/>
          <w:sz w:val="28"/>
          <w:szCs w:val="28"/>
        </w:rPr>
        <w:t>8</w:t>
      </w:r>
    </w:p>
    <w:p w:rsidR="007E620F" w:rsidRPr="00353C07" w:rsidRDefault="007E620F" w:rsidP="007E620F">
      <w:pPr>
        <w:spacing w:after="0"/>
        <w:ind w:left="8647"/>
        <w:rPr>
          <w:rFonts w:ascii="Times New Roman" w:hAnsi="Times New Roman" w:cs="Times New Roman"/>
          <w:sz w:val="28"/>
          <w:szCs w:val="28"/>
        </w:rPr>
      </w:pPr>
      <w:r w:rsidRPr="00353C07">
        <w:rPr>
          <w:rFonts w:ascii="Times New Roman" w:hAnsi="Times New Roman" w:cs="Times New Roman"/>
          <w:sz w:val="28"/>
          <w:szCs w:val="28"/>
        </w:rPr>
        <w:t xml:space="preserve">к Стратегии социально-экономического </w:t>
      </w:r>
    </w:p>
    <w:p w:rsidR="007E620F" w:rsidRPr="00353C07" w:rsidRDefault="007E620F" w:rsidP="007E620F">
      <w:pPr>
        <w:spacing w:after="0"/>
        <w:ind w:left="8647"/>
        <w:rPr>
          <w:rFonts w:ascii="Times New Roman" w:hAnsi="Times New Roman" w:cs="Times New Roman"/>
          <w:sz w:val="28"/>
          <w:szCs w:val="28"/>
        </w:rPr>
      </w:pPr>
      <w:r w:rsidRPr="00353C07">
        <w:rPr>
          <w:rFonts w:ascii="Times New Roman" w:hAnsi="Times New Roman" w:cs="Times New Roman"/>
          <w:sz w:val="28"/>
          <w:szCs w:val="28"/>
        </w:rPr>
        <w:t xml:space="preserve">развития муниципального образования </w:t>
      </w:r>
    </w:p>
    <w:p w:rsidR="007E620F" w:rsidRPr="00353C07" w:rsidRDefault="007E620F" w:rsidP="007E620F">
      <w:pPr>
        <w:spacing w:after="0"/>
        <w:ind w:left="8647"/>
        <w:rPr>
          <w:rFonts w:ascii="Times New Roman" w:hAnsi="Times New Roman" w:cs="Times New Roman"/>
          <w:sz w:val="28"/>
          <w:szCs w:val="28"/>
        </w:rPr>
      </w:pPr>
      <w:r w:rsidRPr="00353C07">
        <w:rPr>
          <w:rFonts w:ascii="Times New Roman" w:hAnsi="Times New Roman" w:cs="Times New Roman"/>
          <w:sz w:val="28"/>
          <w:szCs w:val="28"/>
        </w:rPr>
        <w:t>Тимашевский район до 2030 года</w:t>
      </w:r>
    </w:p>
    <w:p w:rsidR="007E620F" w:rsidRPr="00353C07" w:rsidRDefault="007E620F" w:rsidP="007E620F">
      <w:pPr>
        <w:spacing w:after="0"/>
        <w:ind w:left="4479"/>
        <w:rPr>
          <w:rFonts w:ascii="Times New Roman" w:hAnsi="Times New Roman" w:cs="Times New Roman"/>
          <w:sz w:val="28"/>
          <w:szCs w:val="28"/>
        </w:rPr>
      </w:pPr>
    </w:p>
    <w:p w:rsidR="007E620F" w:rsidRPr="00353C07" w:rsidRDefault="007E620F" w:rsidP="007E620F">
      <w:pPr>
        <w:widowControl w:val="0"/>
        <w:autoSpaceDE w:val="0"/>
        <w:autoSpaceDN w:val="0"/>
        <w:spacing w:after="0" w:line="240" w:lineRule="auto"/>
        <w:jc w:val="center"/>
        <w:rPr>
          <w:rFonts w:ascii="Times New Roman" w:eastAsia="Times New Roman" w:hAnsi="Times New Roman" w:cs="Times New Roman"/>
          <w:sz w:val="24"/>
          <w:szCs w:val="24"/>
          <w:lang w:eastAsia="ru-RU"/>
        </w:rPr>
      </w:pPr>
    </w:p>
    <w:p w:rsidR="007E620F" w:rsidRPr="00855B8E" w:rsidRDefault="007E620F"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855B8E">
        <w:rPr>
          <w:rFonts w:ascii="Times New Roman" w:eastAsia="Times New Roman" w:hAnsi="Times New Roman" w:cs="Times New Roman"/>
          <w:sz w:val="28"/>
          <w:szCs w:val="28"/>
          <w:lang w:eastAsia="ru-RU"/>
        </w:rPr>
        <w:t>Информация</w:t>
      </w:r>
    </w:p>
    <w:p w:rsidR="007E620F" w:rsidRPr="00855B8E" w:rsidRDefault="007E620F"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855B8E">
        <w:rPr>
          <w:rFonts w:ascii="Times New Roman" w:eastAsia="Times New Roman" w:hAnsi="Times New Roman" w:cs="Times New Roman"/>
          <w:sz w:val="28"/>
          <w:szCs w:val="28"/>
          <w:lang w:eastAsia="ru-RU"/>
        </w:rPr>
        <w:t>о действующих и предполагаемых к разработке и принятию</w:t>
      </w:r>
    </w:p>
    <w:p w:rsidR="007E620F" w:rsidRDefault="007E620F"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855B8E">
        <w:rPr>
          <w:rFonts w:ascii="Times New Roman" w:eastAsia="Times New Roman" w:hAnsi="Times New Roman" w:cs="Times New Roman"/>
          <w:sz w:val="28"/>
          <w:szCs w:val="28"/>
          <w:lang w:eastAsia="ru-RU"/>
        </w:rPr>
        <w:t xml:space="preserve">муниципальных программ муниципального образования Тимашевский район </w:t>
      </w:r>
    </w:p>
    <w:p w:rsidR="00184916" w:rsidRDefault="00184916"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p>
    <w:p w:rsidR="00184916" w:rsidRDefault="00184916"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p>
    <w:tbl>
      <w:tblPr>
        <w:tblStyle w:val="aa"/>
        <w:tblW w:w="13462" w:type="dxa"/>
        <w:tblLayout w:type="fixed"/>
        <w:tblLook w:val="04A0" w:firstRow="1" w:lastRow="0" w:firstColumn="1" w:lastColumn="0" w:noHBand="0" w:noVBand="1"/>
      </w:tblPr>
      <w:tblGrid>
        <w:gridCol w:w="562"/>
        <w:gridCol w:w="2127"/>
        <w:gridCol w:w="1134"/>
        <w:gridCol w:w="2268"/>
        <w:gridCol w:w="1275"/>
        <w:gridCol w:w="3544"/>
        <w:gridCol w:w="851"/>
        <w:gridCol w:w="850"/>
        <w:gridCol w:w="851"/>
      </w:tblGrid>
      <w:tr w:rsidR="00184916" w:rsidRPr="00353C07" w:rsidTr="008663AD">
        <w:tc>
          <w:tcPr>
            <w:tcW w:w="562" w:type="dxa"/>
            <w:vMerge w:val="restart"/>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 п/п</w:t>
            </w:r>
          </w:p>
        </w:tc>
        <w:tc>
          <w:tcPr>
            <w:tcW w:w="2127" w:type="dxa"/>
            <w:vMerge w:val="restart"/>
            <w:vAlign w:val="center"/>
          </w:tcPr>
          <w:p w:rsidR="00184916" w:rsidRPr="00353C07"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Наименование действующих муниципальных программ муниципального образования Тимашевский район</w:t>
            </w:r>
          </w:p>
        </w:tc>
        <w:tc>
          <w:tcPr>
            <w:tcW w:w="1134" w:type="dxa"/>
            <w:vMerge w:val="restart"/>
            <w:vAlign w:val="center"/>
          </w:tcPr>
          <w:p w:rsidR="00184916" w:rsidRPr="00353C07"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Срок реализации утвержденных муниципальных программ</w:t>
            </w:r>
          </w:p>
        </w:tc>
        <w:tc>
          <w:tcPr>
            <w:tcW w:w="2268" w:type="dxa"/>
            <w:vMerge w:val="restart"/>
            <w:vAlign w:val="center"/>
          </w:tcPr>
          <w:p w:rsidR="00184916"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 xml:space="preserve">Наименование новых муниципальных программ муниципального образования </w:t>
            </w:r>
          </w:p>
          <w:p w:rsidR="00184916" w:rsidRPr="00353C07"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Тимашевский район (принимаемых на этапе реализации Стратегии)</w:t>
            </w:r>
          </w:p>
        </w:tc>
        <w:tc>
          <w:tcPr>
            <w:tcW w:w="1275" w:type="dxa"/>
            <w:vMerge w:val="restart"/>
            <w:vAlign w:val="center"/>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Срок реализации новых муниципальных программ</w:t>
            </w:r>
          </w:p>
        </w:tc>
        <w:tc>
          <w:tcPr>
            <w:tcW w:w="3544" w:type="dxa"/>
            <w:vMerge w:val="restart"/>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Координатор муниципальной программы</w:t>
            </w:r>
          </w:p>
        </w:tc>
        <w:tc>
          <w:tcPr>
            <w:tcW w:w="2552" w:type="dxa"/>
            <w:gridSpan w:val="3"/>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Период действия по этапам реализации Стратегии</w:t>
            </w:r>
          </w:p>
        </w:tc>
      </w:tr>
      <w:tr w:rsidR="00184916" w:rsidRPr="00353C07" w:rsidTr="008663AD">
        <w:tc>
          <w:tcPr>
            <w:tcW w:w="562" w:type="dxa"/>
            <w:vMerge/>
          </w:tcPr>
          <w:p w:rsidR="00184916" w:rsidRPr="00353C07" w:rsidRDefault="00184916" w:rsidP="008663AD">
            <w:pPr>
              <w:rPr>
                <w:rFonts w:ascii="Times New Roman" w:hAnsi="Times New Roman" w:cs="Times New Roman"/>
              </w:rPr>
            </w:pPr>
          </w:p>
        </w:tc>
        <w:tc>
          <w:tcPr>
            <w:tcW w:w="2127" w:type="dxa"/>
            <w:vMerge/>
          </w:tcPr>
          <w:p w:rsidR="00184916" w:rsidRPr="00353C07" w:rsidRDefault="00184916" w:rsidP="008663AD">
            <w:pPr>
              <w:rPr>
                <w:rFonts w:ascii="Times New Roman" w:hAnsi="Times New Roman" w:cs="Times New Roman"/>
              </w:rPr>
            </w:pPr>
          </w:p>
        </w:tc>
        <w:tc>
          <w:tcPr>
            <w:tcW w:w="1134" w:type="dxa"/>
            <w:vMerge/>
          </w:tcPr>
          <w:p w:rsidR="00184916" w:rsidRPr="00353C07" w:rsidRDefault="00184916" w:rsidP="008663AD">
            <w:pPr>
              <w:rPr>
                <w:rFonts w:ascii="Times New Roman" w:hAnsi="Times New Roman" w:cs="Times New Roman"/>
              </w:rPr>
            </w:pPr>
          </w:p>
        </w:tc>
        <w:tc>
          <w:tcPr>
            <w:tcW w:w="2268" w:type="dxa"/>
            <w:vMerge/>
          </w:tcPr>
          <w:p w:rsidR="00184916" w:rsidRPr="00353C07" w:rsidRDefault="00184916" w:rsidP="008663AD">
            <w:pPr>
              <w:rPr>
                <w:rFonts w:ascii="Times New Roman" w:hAnsi="Times New Roman" w:cs="Times New Roman"/>
              </w:rPr>
            </w:pPr>
          </w:p>
        </w:tc>
        <w:tc>
          <w:tcPr>
            <w:tcW w:w="1275" w:type="dxa"/>
            <w:vMerge/>
          </w:tcPr>
          <w:p w:rsidR="00184916" w:rsidRPr="00353C07" w:rsidRDefault="00184916" w:rsidP="008663AD">
            <w:pPr>
              <w:rPr>
                <w:rFonts w:ascii="Times New Roman" w:hAnsi="Times New Roman" w:cs="Times New Roman"/>
              </w:rPr>
            </w:pPr>
          </w:p>
        </w:tc>
        <w:tc>
          <w:tcPr>
            <w:tcW w:w="3544" w:type="dxa"/>
            <w:vMerge/>
          </w:tcPr>
          <w:p w:rsidR="00184916" w:rsidRPr="00353C07" w:rsidRDefault="00184916" w:rsidP="008663AD">
            <w:pPr>
              <w:rPr>
                <w:rFonts w:ascii="Times New Roman" w:hAnsi="Times New Roman" w:cs="Times New Roman"/>
              </w:rPr>
            </w:pPr>
          </w:p>
        </w:tc>
        <w:tc>
          <w:tcPr>
            <w:tcW w:w="851"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2020 год</w:t>
            </w:r>
          </w:p>
        </w:tc>
        <w:tc>
          <w:tcPr>
            <w:tcW w:w="850" w:type="dxa"/>
            <w:vAlign w:val="center"/>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2021 - 2024                    годы</w:t>
            </w:r>
          </w:p>
        </w:tc>
        <w:tc>
          <w:tcPr>
            <w:tcW w:w="851" w:type="dxa"/>
            <w:vAlign w:val="center"/>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2025 - 2030 годы</w:t>
            </w:r>
          </w:p>
        </w:tc>
      </w:tr>
      <w:tr w:rsidR="00184916" w:rsidRPr="00353C07" w:rsidTr="008663AD">
        <w:tc>
          <w:tcPr>
            <w:tcW w:w="562"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w:t>
            </w:r>
          </w:p>
        </w:tc>
        <w:tc>
          <w:tcPr>
            <w:tcW w:w="2127"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w:t>
            </w:r>
          </w:p>
        </w:tc>
        <w:tc>
          <w:tcPr>
            <w:tcW w:w="1134"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w:t>
            </w:r>
          </w:p>
        </w:tc>
        <w:tc>
          <w:tcPr>
            <w:tcW w:w="2268"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4</w:t>
            </w:r>
          </w:p>
        </w:tc>
        <w:tc>
          <w:tcPr>
            <w:tcW w:w="1275"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5</w:t>
            </w:r>
          </w:p>
        </w:tc>
        <w:tc>
          <w:tcPr>
            <w:tcW w:w="3544" w:type="dxa"/>
          </w:tcPr>
          <w:p w:rsidR="00184916" w:rsidRPr="00353C07" w:rsidRDefault="00184916" w:rsidP="008663AD">
            <w:pPr>
              <w:widowControl w:val="0"/>
              <w:autoSpaceDE w:val="0"/>
              <w:autoSpaceDN w:val="0"/>
              <w:ind w:lef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6</w:t>
            </w:r>
          </w:p>
        </w:tc>
        <w:tc>
          <w:tcPr>
            <w:tcW w:w="851"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7</w:t>
            </w:r>
          </w:p>
        </w:tc>
        <w:tc>
          <w:tcPr>
            <w:tcW w:w="850"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8</w:t>
            </w:r>
          </w:p>
        </w:tc>
        <w:tc>
          <w:tcPr>
            <w:tcW w:w="851"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9</w:t>
            </w:r>
          </w:p>
        </w:tc>
      </w:tr>
      <w:tr w:rsidR="00184916" w:rsidRPr="00353C07" w:rsidTr="008663AD">
        <w:tc>
          <w:tcPr>
            <w:tcW w:w="562"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w:t>
            </w:r>
          </w:p>
        </w:tc>
        <w:tc>
          <w:tcPr>
            <w:tcW w:w="2127" w:type="dxa"/>
          </w:tcPr>
          <w:p w:rsidR="00184916" w:rsidRPr="00353C07"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образования</w:t>
            </w:r>
          </w:p>
        </w:tc>
        <w:tc>
          <w:tcPr>
            <w:tcW w:w="1134"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2018 - 2024</w:t>
            </w:r>
          </w:p>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8663AD">
            <w:pPr>
              <w:widowControl w:val="0"/>
              <w:autoSpaceDE w:val="0"/>
              <w:autoSpaceDN w:val="0"/>
              <w:rPr>
                <w:rFonts w:ascii="Times New Roman" w:eastAsia="Times New Roman" w:hAnsi="Times New Roman" w:cs="Times New Roman"/>
                <w:lang w:eastAsia="ru-RU"/>
              </w:rPr>
            </w:pPr>
          </w:p>
        </w:tc>
        <w:tc>
          <w:tcPr>
            <w:tcW w:w="1275" w:type="dxa"/>
          </w:tcPr>
          <w:p w:rsidR="00184916" w:rsidRPr="00353C07" w:rsidRDefault="00184916" w:rsidP="008663AD">
            <w:pPr>
              <w:widowControl w:val="0"/>
              <w:autoSpaceDE w:val="0"/>
              <w:autoSpaceDN w:val="0"/>
              <w:rPr>
                <w:rFonts w:ascii="Times New Roman" w:eastAsia="Times New Roman" w:hAnsi="Times New Roman" w:cs="Times New Roman"/>
                <w:lang w:eastAsia="ru-RU"/>
              </w:rPr>
            </w:pPr>
          </w:p>
        </w:tc>
        <w:tc>
          <w:tcPr>
            <w:tcW w:w="3544" w:type="dxa"/>
          </w:tcPr>
          <w:p w:rsidR="00184916" w:rsidRPr="00353C07" w:rsidRDefault="00184916" w:rsidP="008663AD">
            <w:pPr>
              <w:widowControl w:val="0"/>
              <w:autoSpaceDE w:val="0"/>
              <w:autoSpaceDN w:val="0"/>
              <w:ind w:lef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управление образования администрации муниципального образования Тимашевский район</w:t>
            </w:r>
          </w:p>
        </w:tc>
        <w:tc>
          <w:tcPr>
            <w:tcW w:w="851"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851"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416"/>
        </w:trPr>
        <w:tc>
          <w:tcPr>
            <w:tcW w:w="562"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127"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p>
        </w:tc>
        <w:tc>
          <w:tcPr>
            <w:tcW w:w="1134"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8663AD">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образования</w:t>
            </w:r>
          </w:p>
        </w:tc>
        <w:tc>
          <w:tcPr>
            <w:tcW w:w="1275"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r w:rsidRPr="00353C07">
              <w:rPr>
                <w:rFonts w:ascii="Times New Roman" w:eastAsia="Times New Roman" w:hAnsi="Times New Roman" w:cs="Times New Roman"/>
                <w:lang w:eastAsia="ru-RU"/>
              </w:rPr>
              <w:t xml:space="preserve"> - 2030 </w:t>
            </w:r>
          </w:p>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8663AD">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управление образования администрации муниципального образования Тимашевский район</w:t>
            </w:r>
          </w:p>
        </w:tc>
        <w:tc>
          <w:tcPr>
            <w:tcW w:w="851" w:type="dxa"/>
            <w:vAlign w:val="center"/>
          </w:tcPr>
          <w:p w:rsidR="00184916" w:rsidRPr="00353C07" w:rsidRDefault="00184916" w:rsidP="008663AD">
            <w:pPr>
              <w:widowControl w:val="0"/>
              <w:autoSpaceDE w:val="0"/>
              <w:autoSpaceDN w:val="0"/>
              <w:rPr>
                <w:rFonts w:ascii="Times New Roman" w:eastAsia="Times New Roman" w:hAnsi="Times New Roman" w:cs="Times New Roman"/>
                <w:lang w:eastAsia="ru-RU"/>
              </w:rPr>
            </w:pPr>
          </w:p>
        </w:tc>
        <w:tc>
          <w:tcPr>
            <w:tcW w:w="850"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p>
        </w:tc>
        <w:tc>
          <w:tcPr>
            <w:tcW w:w="851"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184916" w:rsidRPr="00353C07" w:rsidTr="008663AD">
        <w:trPr>
          <w:trHeight w:val="739"/>
        </w:trPr>
        <w:tc>
          <w:tcPr>
            <w:tcW w:w="562"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w:t>
            </w:r>
          </w:p>
        </w:tc>
        <w:tc>
          <w:tcPr>
            <w:tcW w:w="2127" w:type="dxa"/>
          </w:tcPr>
          <w:p w:rsidR="00184916" w:rsidRPr="00353C07"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культуры</w:t>
            </w:r>
          </w:p>
        </w:tc>
        <w:tc>
          <w:tcPr>
            <w:tcW w:w="1134"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202</w:t>
            </w:r>
            <w:r>
              <w:rPr>
                <w:rFonts w:ascii="Times New Roman" w:eastAsia="Times New Roman" w:hAnsi="Times New Roman" w:cs="Times New Roman"/>
                <w:lang w:eastAsia="ru-RU"/>
              </w:rPr>
              <w:t>4</w:t>
            </w:r>
          </w:p>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8663AD">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8663AD">
            <w:pPr>
              <w:widowControl w:val="0"/>
              <w:autoSpaceDE w:val="0"/>
              <w:autoSpaceDN w:val="0"/>
              <w:ind w:left="-108" w:right="-108"/>
              <w:rPr>
                <w:rFonts w:ascii="Times New Roman" w:eastAsia="Times New Roman" w:hAnsi="Times New Roman" w:cs="Times New Roman"/>
                <w:lang w:eastAsia="ru-RU"/>
              </w:rPr>
            </w:pPr>
          </w:p>
        </w:tc>
        <w:tc>
          <w:tcPr>
            <w:tcW w:w="3544" w:type="dxa"/>
          </w:tcPr>
          <w:p w:rsidR="00184916" w:rsidRPr="00353C07" w:rsidRDefault="00184916" w:rsidP="008663AD">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культуры администрации муниципального образования Тимашевский район</w:t>
            </w:r>
          </w:p>
        </w:tc>
        <w:tc>
          <w:tcPr>
            <w:tcW w:w="851"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851" w:type="dxa"/>
            <w:vAlign w:val="center"/>
          </w:tcPr>
          <w:p w:rsidR="00184916" w:rsidRPr="00353C07" w:rsidRDefault="00184916" w:rsidP="008663AD">
            <w:pPr>
              <w:widowControl w:val="0"/>
              <w:autoSpaceDE w:val="0"/>
              <w:autoSpaceDN w:val="0"/>
              <w:rPr>
                <w:rFonts w:ascii="Times New Roman" w:eastAsia="Times New Roman" w:hAnsi="Times New Roman" w:cs="Times New Roman"/>
                <w:lang w:eastAsia="ru-RU"/>
              </w:rPr>
            </w:pPr>
          </w:p>
        </w:tc>
      </w:tr>
      <w:tr w:rsidR="00184916" w:rsidRPr="00353C07" w:rsidTr="008663AD">
        <w:trPr>
          <w:trHeight w:val="807"/>
        </w:trPr>
        <w:tc>
          <w:tcPr>
            <w:tcW w:w="562"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4</w:t>
            </w:r>
          </w:p>
        </w:tc>
        <w:tc>
          <w:tcPr>
            <w:tcW w:w="2127" w:type="dxa"/>
          </w:tcPr>
          <w:p w:rsidR="00184916" w:rsidRPr="00353C07" w:rsidRDefault="00184916" w:rsidP="008663AD">
            <w:pPr>
              <w:widowControl w:val="0"/>
              <w:autoSpaceDE w:val="0"/>
              <w:autoSpaceDN w:val="0"/>
              <w:rPr>
                <w:rFonts w:ascii="Times New Roman" w:eastAsia="Times New Roman" w:hAnsi="Times New Roman" w:cs="Times New Roman"/>
                <w:lang w:eastAsia="ru-RU"/>
              </w:rPr>
            </w:pPr>
          </w:p>
        </w:tc>
        <w:tc>
          <w:tcPr>
            <w:tcW w:w="1134" w:type="dxa"/>
          </w:tcPr>
          <w:p w:rsidR="00184916" w:rsidRPr="00353C07" w:rsidRDefault="00184916" w:rsidP="008663AD">
            <w:pPr>
              <w:widowControl w:val="0"/>
              <w:autoSpaceDE w:val="0"/>
              <w:autoSpaceDN w:val="0"/>
              <w:ind w:left="-108" w:right="-108"/>
              <w:rPr>
                <w:rFonts w:ascii="Times New Roman" w:eastAsia="Times New Roman" w:hAnsi="Times New Roman" w:cs="Times New Roman"/>
                <w:lang w:eastAsia="ru-RU"/>
              </w:rPr>
            </w:pPr>
          </w:p>
        </w:tc>
        <w:tc>
          <w:tcPr>
            <w:tcW w:w="2268" w:type="dxa"/>
          </w:tcPr>
          <w:p w:rsidR="00184916" w:rsidRPr="00353C07" w:rsidRDefault="00184916" w:rsidP="008663AD">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культуры</w:t>
            </w:r>
          </w:p>
        </w:tc>
        <w:tc>
          <w:tcPr>
            <w:tcW w:w="1275"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r w:rsidRPr="00353C07">
              <w:rPr>
                <w:rFonts w:ascii="Times New Roman" w:eastAsia="Times New Roman" w:hAnsi="Times New Roman" w:cs="Times New Roman"/>
                <w:lang w:eastAsia="ru-RU"/>
              </w:rPr>
              <w:t xml:space="preserve"> – 2030</w:t>
            </w:r>
          </w:p>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 xml:space="preserve"> годы</w:t>
            </w:r>
          </w:p>
        </w:tc>
        <w:tc>
          <w:tcPr>
            <w:tcW w:w="3544" w:type="dxa"/>
          </w:tcPr>
          <w:p w:rsidR="00184916" w:rsidRPr="00353C07" w:rsidRDefault="00184916" w:rsidP="008663AD">
            <w:pPr>
              <w:widowControl w:val="0"/>
              <w:autoSpaceDE w:val="0"/>
              <w:autoSpaceDN w:val="0"/>
              <w:ind w:lef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культуры администрации муниципального образования Тимашевский район</w:t>
            </w:r>
          </w:p>
        </w:tc>
        <w:tc>
          <w:tcPr>
            <w:tcW w:w="851" w:type="dxa"/>
            <w:vAlign w:val="center"/>
          </w:tcPr>
          <w:p w:rsidR="00184916" w:rsidRPr="00353C07" w:rsidRDefault="00184916" w:rsidP="008663AD">
            <w:pPr>
              <w:widowControl w:val="0"/>
              <w:autoSpaceDE w:val="0"/>
              <w:autoSpaceDN w:val="0"/>
              <w:rPr>
                <w:rFonts w:ascii="Times New Roman" w:eastAsia="Times New Roman" w:hAnsi="Times New Roman" w:cs="Times New Roman"/>
                <w:lang w:eastAsia="ru-RU"/>
              </w:rPr>
            </w:pPr>
          </w:p>
        </w:tc>
        <w:tc>
          <w:tcPr>
            <w:tcW w:w="850"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p>
        </w:tc>
        <w:tc>
          <w:tcPr>
            <w:tcW w:w="851" w:type="dxa"/>
            <w:vAlign w:val="center"/>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c>
          <w:tcPr>
            <w:tcW w:w="562"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5</w:t>
            </w:r>
          </w:p>
        </w:tc>
        <w:tc>
          <w:tcPr>
            <w:tcW w:w="2127" w:type="dxa"/>
          </w:tcPr>
          <w:p w:rsidR="00184916" w:rsidRPr="00353C07" w:rsidRDefault="00184916" w:rsidP="008663AD">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Социальная поддержка граждан</w:t>
            </w:r>
          </w:p>
        </w:tc>
        <w:tc>
          <w:tcPr>
            <w:tcW w:w="1134"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2019 - 2022</w:t>
            </w:r>
          </w:p>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p>
        </w:tc>
        <w:tc>
          <w:tcPr>
            <w:tcW w:w="1275" w:type="dxa"/>
          </w:tcPr>
          <w:p w:rsidR="00184916" w:rsidRPr="00353C07" w:rsidRDefault="00184916" w:rsidP="008663AD">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8663AD">
            <w:pPr>
              <w:ind w:left="-108" w:right="-107"/>
              <w:rPr>
                <w:rFonts w:ascii="Times New Roman" w:hAnsi="Times New Roman" w:cs="Times New Roman"/>
              </w:rPr>
            </w:pPr>
            <w:r w:rsidRPr="00353C07">
              <w:rPr>
                <w:rFonts w:ascii="Times New Roman" w:hAnsi="Times New Roman" w:cs="Times New Roman"/>
              </w:rPr>
              <w:t>отдел по социальным вопросам администрации муниципального образования Тимашевский район</w:t>
            </w:r>
          </w:p>
        </w:tc>
        <w:tc>
          <w:tcPr>
            <w:tcW w:w="851"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8663AD">
            <w:pPr>
              <w:widowControl w:val="0"/>
              <w:autoSpaceDE w:val="0"/>
              <w:autoSpaceDN w:val="0"/>
              <w:jc w:val="center"/>
              <w:rPr>
                <w:rFonts w:ascii="Times New Roman" w:eastAsia="Times New Roman" w:hAnsi="Times New Roman" w:cs="Times New Roman"/>
                <w:lang w:eastAsia="ru-RU"/>
              </w:rPr>
            </w:pP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w:t>
            </w:r>
          </w:p>
        </w:tc>
        <w:tc>
          <w:tcPr>
            <w:tcW w:w="2127"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w:t>
            </w:r>
          </w:p>
        </w:tc>
        <w:tc>
          <w:tcPr>
            <w:tcW w:w="2268"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4</w:t>
            </w:r>
          </w:p>
        </w:tc>
        <w:tc>
          <w:tcPr>
            <w:tcW w:w="1275"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5</w:t>
            </w:r>
          </w:p>
        </w:tc>
        <w:tc>
          <w:tcPr>
            <w:tcW w:w="3544" w:type="dxa"/>
          </w:tcPr>
          <w:p w:rsidR="00184916" w:rsidRPr="00353C07" w:rsidRDefault="00184916" w:rsidP="00184916">
            <w:pPr>
              <w:widowControl w:val="0"/>
              <w:autoSpaceDE w:val="0"/>
              <w:autoSpaceDN w:val="0"/>
              <w:ind w:lef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6</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7</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8</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9</w:t>
            </w: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6</w:t>
            </w:r>
          </w:p>
        </w:tc>
        <w:tc>
          <w:tcPr>
            <w:tcW w:w="2127"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Социальная поддержка граждан</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2023</w:t>
            </w:r>
            <w:r w:rsidRPr="00353C07">
              <w:rPr>
                <w:rFonts w:ascii="Times New Roman" w:eastAsia="Times New Roman" w:hAnsi="Times New Roman" w:cs="Times New Roman"/>
                <w:lang w:eastAsia="ru-RU"/>
              </w:rPr>
              <w:t xml:space="preserve"> - 2030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социальным вопросам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7</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здравоохранения</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2018 - 2023</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социальным вопросам</w:t>
            </w:r>
          </w:p>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8</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здравоохранения</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2023</w:t>
            </w:r>
            <w:r w:rsidRPr="00353C07">
              <w:rPr>
                <w:rFonts w:ascii="Times New Roman" w:eastAsia="Times New Roman" w:hAnsi="Times New Roman" w:cs="Times New Roman"/>
                <w:lang w:eastAsia="ru-RU"/>
              </w:rPr>
              <w:t xml:space="preserve"> - 2030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социальным вопросам</w:t>
            </w:r>
          </w:p>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9</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физической культуры и спорта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2025</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физической культуре и спорту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184916">
        <w:trPr>
          <w:trHeight w:val="938"/>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10</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физической культуры и спорта</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2026 - </w:t>
            </w:r>
            <w:r w:rsidRPr="00353C07">
              <w:rPr>
                <w:rFonts w:ascii="Times New Roman" w:eastAsia="Times New Roman" w:hAnsi="Times New Roman" w:cs="Times New Roman"/>
                <w:lang w:eastAsia="ru-RU"/>
              </w:rPr>
              <w:t xml:space="preserve">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физической культуре и спорту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184916">
        <w:trPr>
          <w:trHeight w:val="769"/>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11</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Молодежь Тимашевского района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2023</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по делам молодежи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12</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Молодежь Тимашевского района</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2024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по делам молодежи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rPr>
          <w:trHeight w:val="914"/>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13</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Доступная среда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202</w:t>
            </w:r>
            <w:r>
              <w:rPr>
                <w:rFonts w:ascii="Times New Roman" w:eastAsia="Times New Roman" w:hAnsi="Times New Roman" w:cs="Times New Roman"/>
                <w:lang w:eastAsia="ru-RU"/>
              </w:rPr>
              <w:t>4</w:t>
            </w:r>
          </w:p>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социальным вопросам</w:t>
            </w:r>
          </w:p>
          <w:p w:rsidR="00184916" w:rsidRPr="00353C07" w:rsidRDefault="00184916" w:rsidP="00184916">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694"/>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14</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Доступная среда</w:t>
            </w:r>
          </w:p>
        </w:tc>
        <w:tc>
          <w:tcPr>
            <w:tcW w:w="1275"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2025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 xml:space="preserve">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по социальным вопросам</w:t>
            </w:r>
          </w:p>
          <w:p w:rsidR="00184916" w:rsidRPr="00353C07" w:rsidRDefault="00184916" w:rsidP="00184916">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rPr>
          <w:trHeight w:val="954"/>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15</w:t>
            </w:r>
          </w:p>
        </w:tc>
        <w:tc>
          <w:tcPr>
            <w:tcW w:w="2127" w:type="dxa"/>
          </w:tcPr>
          <w:p w:rsidR="00184916" w:rsidRPr="00353C07" w:rsidRDefault="00184916" w:rsidP="00184916">
            <w:pPr>
              <w:widowControl w:val="0"/>
              <w:autoSpaceDE w:val="0"/>
              <w:autoSpaceDN w:val="0"/>
              <w:ind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Создание условий для развития сельскохозяйственного производства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w:t>
            </w:r>
            <w:r w:rsidRPr="00353C07">
              <w:rPr>
                <w:rFonts w:ascii="Times New Roman" w:eastAsia="Times New Roman" w:hAnsi="Times New Roman" w:cs="Times New Roman"/>
                <w:lang w:eastAsia="ru-RU"/>
              </w:rPr>
              <w:t xml:space="preserve">021 </w:t>
            </w:r>
          </w:p>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3544" w:type="dxa"/>
          </w:tcPr>
          <w:p w:rsidR="00184916" w:rsidRPr="00353C07" w:rsidRDefault="00184916" w:rsidP="00184916">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управление сельского хозяйства и перерабатывающей промышленности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16</w:t>
            </w:r>
          </w:p>
        </w:tc>
        <w:tc>
          <w:tcPr>
            <w:tcW w:w="2127"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Создание условий для развития сельскохозяйственного производства</w:t>
            </w:r>
          </w:p>
        </w:tc>
        <w:tc>
          <w:tcPr>
            <w:tcW w:w="1275"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2022</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управление сельского хозяйства и перерабатывающей промышленности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w:t>
            </w:r>
          </w:p>
        </w:tc>
        <w:tc>
          <w:tcPr>
            <w:tcW w:w="2127"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w:t>
            </w:r>
          </w:p>
        </w:tc>
        <w:tc>
          <w:tcPr>
            <w:tcW w:w="2268"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4</w:t>
            </w:r>
          </w:p>
        </w:tc>
        <w:tc>
          <w:tcPr>
            <w:tcW w:w="1275"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5</w:t>
            </w:r>
          </w:p>
        </w:tc>
        <w:tc>
          <w:tcPr>
            <w:tcW w:w="3544" w:type="dxa"/>
          </w:tcPr>
          <w:p w:rsidR="00184916" w:rsidRPr="00353C07" w:rsidRDefault="00184916" w:rsidP="00184916">
            <w:pPr>
              <w:widowControl w:val="0"/>
              <w:autoSpaceDE w:val="0"/>
              <w:autoSpaceDN w:val="0"/>
              <w:ind w:lef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6</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7</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8</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9</w:t>
            </w:r>
          </w:p>
        </w:tc>
      </w:tr>
      <w:tr w:rsidR="00184916" w:rsidRPr="00353C07" w:rsidTr="008663AD">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17</w:t>
            </w:r>
          </w:p>
        </w:tc>
        <w:tc>
          <w:tcPr>
            <w:tcW w:w="2127" w:type="dxa"/>
          </w:tcPr>
          <w:p w:rsidR="00184916" w:rsidRPr="00353C07" w:rsidRDefault="00184916" w:rsidP="00184916">
            <w:pPr>
              <w:ind w:left="-74" w:right="-108" w:hanging="8"/>
              <w:rPr>
                <w:rFonts w:ascii="Times New Roman" w:hAnsi="Times New Roman" w:cs="Times New Roman"/>
                <w:b/>
              </w:rPr>
            </w:pPr>
            <w:r w:rsidRPr="00353C07">
              <w:rPr>
                <w:rFonts w:ascii="Times New Roman" w:hAnsi="Times New Roman" w:cs="Times New Roman"/>
              </w:rPr>
              <w:t>Обеспечение безопасности населения и территорий Тимашевского района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2024</w:t>
            </w:r>
            <w:r w:rsidRPr="00353C07">
              <w:rPr>
                <w:rFonts w:ascii="Times New Roman" w:eastAsia="Times New Roman" w:hAnsi="Times New Roman" w:cs="Times New Roman"/>
                <w:lang w:eastAsia="ru-RU"/>
              </w:rPr>
              <w:t xml:space="preserve"> </w:t>
            </w:r>
          </w:p>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3544"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 xml:space="preserve">Отдел по делам ГО и ЧС, </w:t>
            </w:r>
            <w:r>
              <w:rPr>
                <w:rFonts w:ascii="Times New Roman" w:eastAsia="Times New Roman" w:hAnsi="Times New Roman" w:cs="Times New Roman"/>
                <w:lang w:eastAsia="ru-RU"/>
              </w:rPr>
              <w:t>правоохрани</w:t>
            </w:r>
            <w:r w:rsidRPr="00353C07">
              <w:rPr>
                <w:rFonts w:ascii="Times New Roman" w:eastAsia="Times New Roman" w:hAnsi="Times New Roman" w:cs="Times New Roman"/>
                <w:lang w:eastAsia="ru-RU"/>
              </w:rPr>
              <w:t>тельной деятельности и вопросам казачества, юридический отдел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1208"/>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18</w:t>
            </w:r>
          </w:p>
        </w:tc>
        <w:tc>
          <w:tcPr>
            <w:tcW w:w="2127"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2268" w:type="dxa"/>
          </w:tcPr>
          <w:p w:rsidR="00184916" w:rsidRPr="00353C07" w:rsidRDefault="00184916" w:rsidP="00184916">
            <w:pPr>
              <w:ind w:left="-74" w:right="-108" w:hanging="8"/>
              <w:rPr>
                <w:rFonts w:ascii="Times New Roman" w:hAnsi="Times New Roman" w:cs="Times New Roman"/>
                <w:b/>
              </w:rPr>
            </w:pPr>
            <w:r w:rsidRPr="00353C07">
              <w:rPr>
                <w:rFonts w:ascii="Times New Roman" w:hAnsi="Times New Roman" w:cs="Times New Roman"/>
              </w:rPr>
              <w:t>Обеспечение безопасности населения и территорий Тимашевского района</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202</w:t>
            </w:r>
            <w:r>
              <w:rPr>
                <w:rFonts w:ascii="Times New Roman" w:eastAsia="Times New Roman" w:hAnsi="Times New Roman" w:cs="Times New Roman"/>
                <w:lang w:eastAsia="ru-RU"/>
              </w:rPr>
              <w:t xml:space="preserve">5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 xml:space="preserve">Отдел по делам ГО и ЧС, </w:t>
            </w:r>
            <w:r>
              <w:rPr>
                <w:rFonts w:ascii="Times New Roman" w:eastAsia="Times New Roman" w:hAnsi="Times New Roman" w:cs="Times New Roman"/>
                <w:lang w:eastAsia="ru-RU"/>
              </w:rPr>
              <w:t>правоохрани</w:t>
            </w:r>
            <w:r w:rsidRPr="00353C07">
              <w:rPr>
                <w:rFonts w:ascii="Times New Roman" w:eastAsia="Times New Roman" w:hAnsi="Times New Roman" w:cs="Times New Roman"/>
                <w:lang w:eastAsia="ru-RU"/>
              </w:rPr>
              <w:t>тельной деятельности и вопросам казачества, юридический отдел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rPr>
          <w:trHeight w:val="1056"/>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19</w:t>
            </w:r>
          </w:p>
        </w:tc>
        <w:tc>
          <w:tcPr>
            <w:tcW w:w="2127"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Управление муниципальным имуществом</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2024</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земельных и имущественных отношений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986"/>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w:t>
            </w:r>
          </w:p>
        </w:tc>
        <w:tc>
          <w:tcPr>
            <w:tcW w:w="2127"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Управление муниципальным имуществом</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2025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земельных и имущественных отношений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rPr>
          <w:trHeight w:val="1182"/>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w:t>
            </w:r>
            <w:r>
              <w:rPr>
                <w:rFonts w:ascii="Times New Roman" w:eastAsia="Times New Roman" w:hAnsi="Times New Roman" w:cs="Times New Roman"/>
                <w:lang w:eastAsia="ru-RU"/>
              </w:rPr>
              <w:t>1</w:t>
            </w:r>
          </w:p>
        </w:tc>
        <w:tc>
          <w:tcPr>
            <w:tcW w:w="2127"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Архитектура, строительство и дорожное хозяйство</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2024</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архитектуры и градостроительства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279"/>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127"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Архитектура, строительство и дорожное хозяйство</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2025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 xml:space="preserve">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архитектуры и градостроительства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rPr>
          <w:trHeight w:val="1182"/>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23</w:t>
            </w:r>
          </w:p>
        </w:tc>
        <w:tc>
          <w:tcPr>
            <w:tcW w:w="2127" w:type="dxa"/>
          </w:tcPr>
          <w:p w:rsidR="00184916" w:rsidRPr="00353C07" w:rsidRDefault="00184916" w:rsidP="00184916">
            <w:pPr>
              <w:ind w:left="-74" w:right="-108" w:hanging="8"/>
              <w:rPr>
                <w:rFonts w:ascii="Times New Roman" w:hAnsi="Times New Roman" w:cs="Times New Roman"/>
              </w:rPr>
            </w:pPr>
            <w:r w:rsidRPr="00353C07">
              <w:rPr>
                <w:rFonts w:ascii="Times New Roman" w:hAnsi="Times New Roman" w:cs="Times New Roman"/>
              </w:rPr>
              <w:t>Создание условий для развития малого и среднего предпринимательства Тимашевского района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2024</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ind w:left="-108" w:right="-108" w:hanging="8"/>
              <w:rPr>
                <w:rFonts w:ascii="Times New Roman" w:hAnsi="Times New Roman" w:cs="Times New Roman"/>
              </w:rPr>
            </w:pPr>
            <w:r w:rsidRPr="00353C07">
              <w:rPr>
                <w:rFonts w:ascii="Times New Roman" w:hAnsi="Times New Roman" w:cs="Times New Roman"/>
              </w:rPr>
              <w:t>Отдел экономики и прогнозирования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1263"/>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p>
        </w:tc>
        <w:tc>
          <w:tcPr>
            <w:tcW w:w="2127" w:type="dxa"/>
          </w:tcPr>
          <w:p w:rsidR="00184916" w:rsidRPr="00353C07" w:rsidRDefault="00184916" w:rsidP="00184916">
            <w:pPr>
              <w:ind w:left="-74" w:right="-108" w:hanging="8"/>
              <w:rPr>
                <w:rFonts w:ascii="Times New Roman" w:hAnsi="Times New Roman" w:cs="Times New Roman"/>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Создание условий для развития малого и среднего предпринимательства Тимашевского района</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2025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74" w:right="-108" w:hanging="8"/>
              <w:rPr>
                <w:rFonts w:ascii="Times New Roman" w:hAnsi="Times New Roman" w:cs="Times New Roman"/>
              </w:rPr>
            </w:pPr>
            <w:r w:rsidRPr="00353C07">
              <w:rPr>
                <w:rFonts w:ascii="Times New Roman" w:hAnsi="Times New Roman" w:cs="Times New Roman"/>
              </w:rPr>
              <w:t>Отдел экономики и прогнозирования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184916">
        <w:trPr>
          <w:trHeight w:val="420"/>
        </w:trPr>
        <w:tc>
          <w:tcPr>
            <w:tcW w:w="562"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w:t>
            </w:r>
          </w:p>
        </w:tc>
        <w:tc>
          <w:tcPr>
            <w:tcW w:w="2127"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w:t>
            </w:r>
          </w:p>
        </w:tc>
        <w:tc>
          <w:tcPr>
            <w:tcW w:w="2268"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4</w:t>
            </w:r>
          </w:p>
        </w:tc>
        <w:tc>
          <w:tcPr>
            <w:tcW w:w="1275"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5</w:t>
            </w:r>
          </w:p>
        </w:tc>
        <w:tc>
          <w:tcPr>
            <w:tcW w:w="3544" w:type="dxa"/>
          </w:tcPr>
          <w:p w:rsidR="00184916" w:rsidRPr="00353C07" w:rsidRDefault="00184916" w:rsidP="00184916">
            <w:pPr>
              <w:widowControl w:val="0"/>
              <w:autoSpaceDE w:val="0"/>
              <w:autoSpaceDN w:val="0"/>
              <w:ind w:lef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6</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7</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8</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9</w:t>
            </w:r>
          </w:p>
        </w:tc>
      </w:tr>
      <w:tr w:rsidR="00184916" w:rsidRPr="00353C07" w:rsidTr="008663AD">
        <w:trPr>
          <w:trHeight w:val="1432"/>
        </w:trPr>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25</w:t>
            </w:r>
          </w:p>
        </w:tc>
        <w:tc>
          <w:tcPr>
            <w:tcW w:w="2127" w:type="dxa"/>
          </w:tcPr>
          <w:p w:rsidR="00184916" w:rsidRPr="00353C07" w:rsidRDefault="00184916" w:rsidP="00184916">
            <w:pPr>
              <w:ind w:left="-75" w:right="-142"/>
              <w:rPr>
                <w:rFonts w:ascii="Times New Roman" w:hAnsi="Times New Roman" w:cs="Times New Roman"/>
              </w:rPr>
            </w:pPr>
            <w:r w:rsidRPr="00353C07">
              <w:rPr>
                <w:rFonts w:ascii="Times New Roman" w:hAnsi="Times New Roman" w:cs="Times New Roman"/>
              </w:rPr>
              <w:t>Создание усло</w:t>
            </w:r>
            <w:r>
              <w:rPr>
                <w:rFonts w:ascii="Times New Roman" w:hAnsi="Times New Roman" w:cs="Times New Roman"/>
              </w:rPr>
              <w:t>вий для инвестиционной привлека</w:t>
            </w:r>
            <w:r w:rsidRPr="00353C07">
              <w:rPr>
                <w:rFonts w:ascii="Times New Roman" w:hAnsi="Times New Roman" w:cs="Times New Roman"/>
              </w:rPr>
              <w:t>тельности в муниципальном образовании Тимашевский район</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2019</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2024</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экономики и прогнозирования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1218"/>
        </w:trPr>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26</w:t>
            </w:r>
          </w:p>
        </w:tc>
        <w:tc>
          <w:tcPr>
            <w:tcW w:w="2127" w:type="dxa"/>
          </w:tcPr>
          <w:p w:rsidR="00184916" w:rsidRPr="00353C07" w:rsidRDefault="00184916" w:rsidP="00184916">
            <w:pPr>
              <w:widowControl w:val="0"/>
              <w:autoSpaceDE w:val="0"/>
              <w:autoSpaceDN w:val="0"/>
              <w:ind w:left="-75" w:right="-142"/>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right="-108"/>
              <w:jc w:val="center"/>
              <w:rPr>
                <w:rFonts w:ascii="Times New Roman" w:eastAsia="Times New Roman" w:hAnsi="Times New Roman" w:cs="Times New Roman"/>
                <w:lang w:eastAsia="ru-RU"/>
              </w:rPr>
            </w:pPr>
          </w:p>
        </w:tc>
        <w:tc>
          <w:tcPr>
            <w:tcW w:w="2268" w:type="dxa"/>
          </w:tcPr>
          <w:p w:rsidR="00184916" w:rsidRPr="00353C07" w:rsidRDefault="00184916" w:rsidP="00184916">
            <w:pPr>
              <w:ind w:left="-75" w:right="-142"/>
              <w:rPr>
                <w:rFonts w:ascii="Times New Roman" w:hAnsi="Times New Roman" w:cs="Times New Roman"/>
              </w:rPr>
            </w:pPr>
            <w:r w:rsidRPr="00353C07">
              <w:rPr>
                <w:rFonts w:ascii="Times New Roman" w:hAnsi="Times New Roman" w:cs="Times New Roman"/>
              </w:rPr>
              <w:t>Создание усло</w:t>
            </w:r>
            <w:r>
              <w:rPr>
                <w:rFonts w:ascii="Times New Roman" w:hAnsi="Times New Roman" w:cs="Times New Roman"/>
              </w:rPr>
              <w:t>вий для инвестиционной привлека</w:t>
            </w:r>
            <w:r w:rsidRPr="00353C07">
              <w:rPr>
                <w:rFonts w:ascii="Times New Roman" w:hAnsi="Times New Roman" w:cs="Times New Roman"/>
              </w:rPr>
              <w:t>тельности в муниципальном образовании Тимашевский район</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2025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 xml:space="preserve">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экономики и прогнозирования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27</w:t>
            </w:r>
          </w:p>
        </w:tc>
        <w:tc>
          <w:tcPr>
            <w:tcW w:w="2127" w:type="dxa"/>
          </w:tcPr>
          <w:p w:rsidR="00184916" w:rsidRPr="00353C07" w:rsidRDefault="00184916" w:rsidP="00184916">
            <w:pPr>
              <w:widowControl w:val="0"/>
              <w:autoSpaceDE w:val="0"/>
              <w:autoSpaceDN w:val="0"/>
              <w:ind w:left="-75" w:right="-142"/>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архивного дела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Архивный отдел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750"/>
        </w:trPr>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28</w:t>
            </w:r>
          </w:p>
        </w:tc>
        <w:tc>
          <w:tcPr>
            <w:tcW w:w="2127" w:type="dxa"/>
          </w:tcPr>
          <w:p w:rsidR="00184916" w:rsidRPr="00353C07" w:rsidRDefault="00184916" w:rsidP="00184916">
            <w:pPr>
              <w:widowControl w:val="0"/>
              <w:autoSpaceDE w:val="0"/>
              <w:autoSpaceDN w:val="0"/>
              <w:ind w:left="-75" w:right="-142"/>
              <w:jc w:val="center"/>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Развитие архивного дела</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2021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 xml:space="preserve">2030 </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Архивный отдел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rPr>
          <w:trHeight w:val="974"/>
        </w:trPr>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29</w:t>
            </w:r>
          </w:p>
        </w:tc>
        <w:tc>
          <w:tcPr>
            <w:tcW w:w="2127" w:type="dxa"/>
          </w:tcPr>
          <w:p w:rsidR="00184916" w:rsidRPr="00353C07" w:rsidRDefault="00184916" w:rsidP="00184916">
            <w:pPr>
              <w:widowControl w:val="0"/>
              <w:autoSpaceDE w:val="0"/>
              <w:autoSpaceDN w:val="0"/>
              <w:ind w:left="-75" w:right="-142"/>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Информационное обеспечение населения Тимашевского района</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202</w:t>
            </w:r>
            <w:r>
              <w:rPr>
                <w:rFonts w:ascii="Times New Roman" w:eastAsia="Times New Roman" w:hAnsi="Times New Roman" w:cs="Times New Roman"/>
                <w:lang w:eastAsia="ru-RU"/>
              </w:rPr>
              <w:t>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информационных технологий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863"/>
        </w:trPr>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30</w:t>
            </w:r>
          </w:p>
        </w:tc>
        <w:tc>
          <w:tcPr>
            <w:tcW w:w="2127" w:type="dxa"/>
          </w:tcPr>
          <w:p w:rsidR="00184916" w:rsidRPr="00353C07" w:rsidRDefault="00184916" w:rsidP="00184916">
            <w:pPr>
              <w:widowControl w:val="0"/>
              <w:autoSpaceDE w:val="0"/>
              <w:autoSpaceDN w:val="0"/>
              <w:ind w:left="-75" w:right="-142"/>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353C07" w:rsidRDefault="00184916" w:rsidP="00184916">
            <w:pPr>
              <w:widowControl w:val="0"/>
              <w:autoSpaceDE w:val="0"/>
              <w:autoSpaceDN w:val="0"/>
              <w:ind w:left="-108" w:right="-108"/>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Информационное обеспечение населения Тимашевского района</w:t>
            </w: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2021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 xml:space="preserve"> годы</w:t>
            </w:r>
          </w:p>
        </w:tc>
        <w:tc>
          <w:tcPr>
            <w:tcW w:w="3544" w:type="dxa"/>
          </w:tcPr>
          <w:p w:rsidR="00184916" w:rsidRPr="00353C07" w:rsidRDefault="00184916" w:rsidP="00184916">
            <w:pPr>
              <w:ind w:left="-108" w:right="-107"/>
              <w:rPr>
                <w:rFonts w:ascii="Times New Roman" w:hAnsi="Times New Roman" w:cs="Times New Roman"/>
              </w:rPr>
            </w:pPr>
            <w:r w:rsidRPr="00353C07">
              <w:rPr>
                <w:rFonts w:ascii="Times New Roman" w:hAnsi="Times New Roman" w:cs="Times New Roman"/>
              </w:rPr>
              <w:t>Отдел информационных технологий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r>
      <w:tr w:rsidR="00184916" w:rsidRPr="00353C07" w:rsidTr="008663AD">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31</w:t>
            </w:r>
          </w:p>
        </w:tc>
        <w:tc>
          <w:tcPr>
            <w:tcW w:w="2127" w:type="dxa"/>
          </w:tcPr>
          <w:p w:rsidR="00184916" w:rsidRPr="00353C07" w:rsidRDefault="00184916" w:rsidP="00184916">
            <w:pPr>
              <w:widowControl w:val="0"/>
              <w:autoSpaceDE w:val="0"/>
              <w:autoSpaceDN w:val="0"/>
              <w:ind w:left="-75" w:right="-142"/>
              <w:rPr>
                <w:rFonts w:ascii="Times New Roman" w:eastAsia="Times New Roman" w:hAnsi="Times New Roman" w:cs="Times New Roman"/>
                <w:lang w:eastAsia="ru-RU"/>
              </w:rPr>
            </w:pP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Pr>
          <w:p w:rsidR="00184916" w:rsidRPr="00BD1005" w:rsidRDefault="00184916" w:rsidP="00184916">
            <w:pPr>
              <w:widowControl w:val="0"/>
              <w:autoSpaceDE w:val="0"/>
              <w:autoSpaceDN w:val="0"/>
              <w:ind w:left="-108" w:right="-108"/>
              <w:rPr>
                <w:rFonts w:ascii="Times New Roman" w:eastAsia="Times New Roman" w:hAnsi="Times New Roman" w:cs="Times New Roman"/>
                <w:szCs w:val="20"/>
                <w:lang w:eastAsia="ru-RU"/>
              </w:rPr>
            </w:pPr>
            <w:r w:rsidRPr="00BD1005">
              <w:rPr>
                <w:rFonts w:ascii="Times New Roman" w:eastAsia="Times New Roman" w:hAnsi="Times New Roman" w:cs="Times New Roman"/>
                <w:szCs w:val="20"/>
                <w:lang w:eastAsia="ru-RU"/>
              </w:rPr>
              <w:t xml:space="preserve">Совершенствование поддержки семьи и </w:t>
            </w:r>
            <w:r>
              <w:rPr>
                <w:rFonts w:ascii="Times New Roman" w:eastAsia="Times New Roman" w:hAnsi="Times New Roman" w:cs="Times New Roman"/>
                <w:szCs w:val="20"/>
                <w:lang w:eastAsia="ru-RU"/>
              </w:rPr>
              <w:t xml:space="preserve">    </w:t>
            </w:r>
            <w:r w:rsidRPr="00BD1005">
              <w:rPr>
                <w:rFonts w:ascii="Times New Roman" w:eastAsia="Times New Roman" w:hAnsi="Times New Roman" w:cs="Times New Roman"/>
                <w:szCs w:val="20"/>
                <w:lang w:eastAsia="ru-RU"/>
              </w:rPr>
              <w:t xml:space="preserve">детей Тимашевского </w:t>
            </w:r>
            <w:r w:rsidR="00DA2D9F">
              <w:rPr>
                <w:rFonts w:ascii="Times New Roman" w:eastAsia="Times New Roman" w:hAnsi="Times New Roman" w:cs="Times New Roman"/>
                <w:szCs w:val="20"/>
                <w:lang w:eastAsia="ru-RU"/>
              </w:rPr>
              <w:t>района</w:t>
            </w:r>
          </w:p>
        </w:tc>
        <w:tc>
          <w:tcPr>
            <w:tcW w:w="1275" w:type="dxa"/>
          </w:tcPr>
          <w:p w:rsidR="00184916" w:rsidRPr="00BD1005" w:rsidRDefault="00184916" w:rsidP="00184916">
            <w:pPr>
              <w:widowControl w:val="0"/>
              <w:autoSpaceDE w:val="0"/>
              <w:autoSpaceDN w:val="0"/>
              <w:ind w:left="-108" w:right="-108"/>
              <w:rPr>
                <w:rFonts w:ascii="Times New Roman" w:eastAsia="Times New Roman" w:hAnsi="Times New Roman" w:cs="Times New Roman"/>
                <w:szCs w:val="20"/>
                <w:lang w:eastAsia="ru-RU"/>
              </w:rPr>
            </w:pPr>
            <w:r w:rsidRPr="00BD1005">
              <w:rPr>
                <w:rFonts w:ascii="Times New Roman" w:eastAsia="Times New Roman" w:hAnsi="Times New Roman" w:cs="Times New Roman"/>
                <w:szCs w:val="20"/>
                <w:lang w:eastAsia="ru-RU"/>
              </w:rPr>
              <w:t>2023-2030</w:t>
            </w:r>
          </w:p>
        </w:tc>
        <w:tc>
          <w:tcPr>
            <w:tcW w:w="3544" w:type="dxa"/>
          </w:tcPr>
          <w:p w:rsidR="00184916" w:rsidRPr="00BD1005" w:rsidRDefault="00184916" w:rsidP="00184916">
            <w:pPr>
              <w:widowControl w:val="0"/>
              <w:autoSpaceDE w:val="0"/>
              <w:autoSpaceDN w:val="0"/>
              <w:ind w:left="-108" w:right="-108"/>
              <w:rPr>
                <w:rFonts w:ascii="Times New Roman" w:eastAsia="Times New Roman" w:hAnsi="Times New Roman" w:cs="Times New Roman"/>
                <w:szCs w:val="20"/>
                <w:lang w:eastAsia="ru-RU"/>
              </w:rPr>
            </w:pPr>
            <w:r w:rsidRPr="00BD1005">
              <w:rPr>
                <w:rFonts w:ascii="Times New Roman" w:eastAsia="Times New Roman" w:hAnsi="Times New Roman" w:cs="Times New Roman"/>
                <w:szCs w:val="20"/>
                <w:lang w:eastAsia="ru-RU"/>
              </w:rPr>
              <w:t>Отдел по вопросам семьи и детства</w:t>
            </w:r>
          </w:p>
          <w:p w:rsidR="00184916" w:rsidRPr="00BD1005" w:rsidRDefault="00184916" w:rsidP="00184916">
            <w:pPr>
              <w:widowControl w:val="0"/>
              <w:autoSpaceDE w:val="0"/>
              <w:autoSpaceDN w:val="0"/>
              <w:ind w:left="-108" w:right="-108"/>
              <w:rPr>
                <w:rFonts w:ascii="Times New Roman" w:eastAsia="Times New Roman" w:hAnsi="Times New Roman" w:cs="Times New Roman"/>
                <w:szCs w:val="20"/>
                <w:lang w:eastAsia="ru-RU"/>
              </w:rPr>
            </w:pPr>
            <w:r w:rsidRPr="00BD1005">
              <w:rPr>
                <w:rFonts w:ascii="Times New Roman" w:eastAsia="Times New Roman" w:hAnsi="Times New Roman" w:cs="Times New Roman"/>
                <w:szCs w:val="20"/>
                <w:lang w:eastAsia="ru-RU"/>
              </w:rPr>
              <w:t>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r w:rsidR="00184916" w:rsidRPr="00353C07" w:rsidTr="008663AD">
        <w:tc>
          <w:tcPr>
            <w:tcW w:w="562" w:type="dxa"/>
            <w:vAlign w:val="center"/>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32</w:t>
            </w:r>
          </w:p>
        </w:tc>
        <w:tc>
          <w:tcPr>
            <w:tcW w:w="2127" w:type="dxa"/>
          </w:tcPr>
          <w:p w:rsidR="00184916" w:rsidRPr="00353C07" w:rsidRDefault="00184916" w:rsidP="00184916">
            <w:pPr>
              <w:widowControl w:val="0"/>
              <w:autoSpaceDE w:val="0"/>
              <w:autoSpaceDN w:val="0"/>
              <w:ind w:left="-75" w:right="-142"/>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Финансовая поддержка работников бюджетной сферы муниципального образования Тимашевский район, приобретающих жилье на терри</w:t>
            </w:r>
            <w:r>
              <w:rPr>
                <w:rFonts w:ascii="Times New Roman" w:eastAsia="Times New Roman" w:hAnsi="Times New Roman" w:cs="Times New Roman"/>
                <w:lang w:eastAsia="ru-RU"/>
              </w:rPr>
              <w:t xml:space="preserve">     </w:t>
            </w:r>
          </w:p>
        </w:tc>
        <w:tc>
          <w:tcPr>
            <w:tcW w:w="1134"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353C07">
              <w:rPr>
                <w:rFonts w:ascii="Times New Roman" w:eastAsia="Times New Roman" w:hAnsi="Times New Roman" w:cs="Times New Roman"/>
                <w:lang w:eastAsia="ru-RU"/>
              </w:rPr>
              <w:t>202</w:t>
            </w:r>
            <w:r>
              <w:rPr>
                <w:rFonts w:ascii="Times New Roman" w:eastAsia="Times New Roman" w:hAnsi="Times New Roman" w:cs="Times New Roman"/>
                <w:lang w:eastAsia="ru-RU"/>
              </w:rPr>
              <w:t>0</w:t>
            </w:r>
          </w:p>
          <w:p w:rsidR="00184916" w:rsidRPr="00353C07" w:rsidRDefault="00184916" w:rsidP="00184916">
            <w:pPr>
              <w:widowControl w:val="0"/>
              <w:autoSpaceDE w:val="0"/>
              <w:autoSpaceDN w:val="0"/>
              <w:ind w:lef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годы</w:t>
            </w:r>
          </w:p>
        </w:tc>
        <w:tc>
          <w:tcPr>
            <w:tcW w:w="2268" w:type="dxa"/>
          </w:tcPr>
          <w:p w:rsidR="00184916" w:rsidRPr="00353C07" w:rsidRDefault="00184916" w:rsidP="00184916">
            <w:pPr>
              <w:widowControl w:val="0"/>
              <w:autoSpaceDE w:val="0"/>
              <w:autoSpaceDN w:val="0"/>
              <w:rPr>
                <w:rFonts w:ascii="Times New Roman" w:eastAsia="Times New Roman" w:hAnsi="Times New Roman" w:cs="Times New Roman"/>
                <w:lang w:eastAsia="ru-RU"/>
              </w:rPr>
            </w:pPr>
          </w:p>
        </w:tc>
        <w:tc>
          <w:tcPr>
            <w:tcW w:w="1275" w:type="dxa"/>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3544" w:type="dxa"/>
          </w:tcPr>
          <w:p w:rsidR="00184916" w:rsidRPr="00353C07" w:rsidRDefault="00184916" w:rsidP="00184916">
            <w:pPr>
              <w:widowControl w:val="0"/>
              <w:autoSpaceDE w:val="0"/>
              <w:autoSpaceDN w:val="0"/>
              <w:ind w:left="-108" w:right="-107"/>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Отдел по социальным вопросам администрации муниципального образования Тимашевский район</w:t>
            </w: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w:t>
            </w:r>
          </w:p>
        </w:tc>
        <w:tc>
          <w:tcPr>
            <w:tcW w:w="850"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305"/>
        </w:trPr>
        <w:tc>
          <w:tcPr>
            <w:tcW w:w="562"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1</w:t>
            </w:r>
          </w:p>
        </w:tc>
        <w:tc>
          <w:tcPr>
            <w:tcW w:w="2127"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2</w:t>
            </w:r>
          </w:p>
        </w:tc>
        <w:tc>
          <w:tcPr>
            <w:tcW w:w="113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3</w:t>
            </w:r>
          </w:p>
        </w:tc>
        <w:tc>
          <w:tcPr>
            <w:tcW w:w="2268"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4</w:t>
            </w:r>
          </w:p>
        </w:tc>
        <w:tc>
          <w:tcPr>
            <w:tcW w:w="1275"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5</w:t>
            </w:r>
          </w:p>
        </w:tc>
        <w:tc>
          <w:tcPr>
            <w:tcW w:w="354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6</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7</w:t>
            </w:r>
          </w:p>
        </w:tc>
        <w:tc>
          <w:tcPr>
            <w:tcW w:w="850"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8</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r w:rsidRPr="00353C07">
              <w:rPr>
                <w:rFonts w:ascii="Times New Roman" w:eastAsia="Times New Roman" w:hAnsi="Times New Roman" w:cs="Times New Roman"/>
                <w:lang w:eastAsia="ru-RU"/>
              </w:rPr>
              <w:t>9</w:t>
            </w:r>
          </w:p>
        </w:tc>
      </w:tr>
      <w:tr w:rsidR="00184916" w:rsidRPr="00353C07" w:rsidTr="008663AD">
        <w:trPr>
          <w:trHeight w:val="305"/>
        </w:trPr>
        <w:tc>
          <w:tcPr>
            <w:tcW w:w="562"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2127"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rPr>
                <w:rFonts w:ascii="Times New Roman" w:eastAsia="Times New Roman" w:hAnsi="Times New Roman" w:cs="Times New Roman"/>
                <w:lang w:eastAsia="ru-RU"/>
              </w:rPr>
            </w:pPr>
            <w:r>
              <w:rPr>
                <w:rFonts w:ascii="Times New Roman" w:eastAsia="Times New Roman" w:hAnsi="Times New Roman" w:cs="Times New Roman"/>
                <w:lang w:eastAsia="ru-RU"/>
              </w:rPr>
              <w:t>т</w:t>
            </w:r>
            <w:r w:rsidRPr="00353C07">
              <w:rPr>
                <w:rFonts w:ascii="Times New Roman" w:eastAsia="Times New Roman" w:hAnsi="Times New Roman" w:cs="Times New Roman"/>
                <w:lang w:eastAsia="ru-RU"/>
              </w:rPr>
              <w:t>ории Тимашевского района по программам ипотечного кредитования</w:t>
            </w:r>
          </w:p>
        </w:tc>
        <w:tc>
          <w:tcPr>
            <w:tcW w:w="113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lang w:eastAsia="ru-RU"/>
              </w:rPr>
            </w:pPr>
          </w:p>
        </w:tc>
        <w:tc>
          <w:tcPr>
            <w:tcW w:w="2268"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1275"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354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jc w:val="center"/>
              <w:rPr>
                <w:rFonts w:ascii="Times New Roman" w:eastAsia="Times New Roman" w:hAnsi="Times New Roman" w:cs="Times New Roman"/>
                <w:lang w:eastAsia="ru-RU"/>
              </w:rPr>
            </w:pP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0"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lang w:eastAsia="ru-RU"/>
              </w:rPr>
            </w:pPr>
          </w:p>
        </w:tc>
      </w:tr>
      <w:tr w:rsidR="00184916" w:rsidRPr="00353C07" w:rsidTr="008663AD">
        <w:trPr>
          <w:trHeight w:val="305"/>
        </w:trPr>
        <w:tc>
          <w:tcPr>
            <w:tcW w:w="562"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2127"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ight="-108"/>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Cs w:val="20"/>
                <w:lang w:eastAsia="ru-RU"/>
              </w:rPr>
              <w:t>Финансовая поддержка работников бюджетной сферы муниципального образования Тимашевский район, приобретающих жилье на  территории Тимашевского района по программам ипотечного кредитования</w:t>
            </w:r>
          </w:p>
        </w:tc>
        <w:tc>
          <w:tcPr>
            <w:tcW w:w="1275" w:type="dxa"/>
            <w:tcBorders>
              <w:top w:val="single" w:sz="4" w:space="0" w:color="auto"/>
              <w:left w:val="single" w:sz="4" w:space="0" w:color="auto"/>
              <w:bottom w:val="single" w:sz="4" w:space="0" w:color="auto"/>
              <w:right w:val="single" w:sz="4" w:space="0" w:color="auto"/>
            </w:tcBorders>
          </w:tcPr>
          <w:p w:rsidR="00184916" w:rsidRPr="001C34C9"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2021</w:t>
            </w:r>
            <w:r w:rsidRPr="001C34C9">
              <w:rPr>
                <w:rFonts w:ascii="Times New Roman" w:eastAsia="Times New Roman" w:hAnsi="Times New Roman" w:cs="Times New Roman"/>
                <w:lang w:eastAsia="ru-RU"/>
              </w:rPr>
              <w:t xml:space="preserve"> - 2030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sz w:val="24"/>
                <w:szCs w:val="24"/>
                <w:lang w:eastAsia="ru-RU"/>
              </w:rPr>
            </w:pPr>
            <w:r w:rsidRPr="001C34C9">
              <w:rPr>
                <w:rFonts w:ascii="Times New Roman" w:eastAsia="Times New Roman" w:hAnsi="Times New Roman" w:cs="Times New Roman"/>
                <w:lang w:eastAsia="ru-RU"/>
              </w:rPr>
              <w:t>годы</w:t>
            </w:r>
          </w:p>
        </w:tc>
        <w:tc>
          <w:tcPr>
            <w:tcW w:w="354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Cs w:val="20"/>
                <w:lang w:eastAsia="ru-RU"/>
              </w:rPr>
              <w:t>Отдел по социальным вопросам администрации муниципального образования Тимашевский район</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p>
        </w:tc>
        <w:tc>
          <w:tcPr>
            <w:tcW w:w="850"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w:t>
            </w:r>
          </w:p>
        </w:tc>
      </w:tr>
      <w:tr w:rsidR="00184916" w:rsidRPr="00353C07" w:rsidTr="008663AD">
        <w:tc>
          <w:tcPr>
            <w:tcW w:w="562"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2127"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Cs w:val="20"/>
                <w:lang w:eastAsia="ru-RU"/>
              </w:rPr>
              <w:t>Муниципальная политика и развитие гражданского общества</w:t>
            </w:r>
          </w:p>
        </w:tc>
        <w:tc>
          <w:tcPr>
            <w:tcW w:w="1134" w:type="dxa"/>
            <w:tcBorders>
              <w:top w:val="single" w:sz="4" w:space="0" w:color="auto"/>
              <w:left w:val="single" w:sz="4" w:space="0" w:color="auto"/>
              <w:bottom w:val="single" w:sz="4" w:space="0" w:color="auto"/>
              <w:right w:val="single" w:sz="4" w:space="0" w:color="auto"/>
            </w:tcBorders>
          </w:tcPr>
          <w:p w:rsidR="00184916" w:rsidRPr="001C34C9" w:rsidRDefault="00184916" w:rsidP="00184916">
            <w:pPr>
              <w:widowControl w:val="0"/>
              <w:autoSpaceDE w:val="0"/>
              <w:autoSpaceDN w:val="0"/>
              <w:ind w:left="-108" w:right="-108"/>
              <w:jc w:val="center"/>
              <w:rPr>
                <w:rFonts w:ascii="Times New Roman" w:eastAsia="Times New Roman" w:hAnsi="Times New Roman" w:cs="Times New Roman"/>
                <w:lang w:eastAsia="ru-RU"/>
              </w:rPr>
            </w:pPr>
            <w:r w:rsidRPr="001C34C9">
              <w:rPr>
                <w:rFonts w:ascii="Times New Roman" w:eastAsia="Times New Roman" w:hAnsi="Times New Roman" w:cs="Times New Roman"/>
                <w:lang w:eastAsia="ru-RU"/>
              </w:rPr>
              <w:t>2018</w:t>
            </w:r>
            <w:r>
              <w:rPr>
                <w:rFonts w:ascii="Times New Roman" w:eastAsia="Times New Roman" w:hAnsi="Times New Roman" w:cs="Times New Roman"/>
                <w:lang w:eastAsia="ru-RU"/>
              </w:rPr>
              <w:t xml:space="preserve"> </w:t>
            </w:r>
            <w:r w:rsidRPr="001C34C9">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2024</w:t>
            </w:r>
            <w:r w:rsidRPr="001C34C9">
              <w:rPr>
                <w:rFonts w:ascii="Times New Roman" w:eastAsia="Times New Roman" w:hAnsi="Times New Roman" w:cs="Times New Roman"/>
                <w:lang w:eastAsia="ru-RU"/>
              </w:rPr>
              <w:t xml:space="preserve"> </w:t>
            </w:r>
          </w:p>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sidRPr="001C34C9">
              <w:rPr>
                <w:rFonts w:ascii="Times New Roman" w:eastAsia="Times New Roman" w:hAnsi="Times New Roman" w:cs="Times New Roman"/>
                <w:lang w:eastAsia="ru-RU"/>
              </w:rPr>
              <w:t>годы</w:t>
            </w:r>
          </w:p>
        </w:tc>
        <w:tc>
          <w:tcPr>
            <w:tcW w:w="2268"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ight="-108"/>
              <w:rPr>
                <w:rFonts w:ascii="Times New Roman" w:eastAsia="Times New Roman" w:hAnsi="Times New Roman" w:cs="Times New Roman"/>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ight="-108"/>
              <w:jc w:val="center"/>
              <w:rPr>
                <w:rFonts w:ascii="Times New Roman" w:eastAsia="Times New Roman" w:hAnsi="Times New Roman" w:cs="Times New Roman"/>
                <w:sz w:val="24"/>
                <w:szCs w:val="24"/>
                <w:lang w:eastAsia="ru-RU"/>
              </w:rPr>
            </w:pPr>
          </w:p>
        </w:tc>
        <w:tc>
          <w:tcPr>
            <w:tcW w:w="3544" w:type="dxa"/>
            <w:tcBorders>
              <w:top w:val="single" w:sz="4" w:space="0" w:color="auto"/>
              <w:left w:val="single" w:sz="4" w:space="0" w:color="auto"/>
              <w:bottom w:val="single" w:sz="4" w:space="0" w:color="auto"/>
              <w:right w:val="single" w:sz="4" w:space="0" w:color="auto"/>
            </w:tcBorders>
          </w:tcPr>
          <w:p w:rsidR="00184916" w:rsidRDefault="00184916" w:rsidP="00184916">
            <w:pPr>
              <w:ind w:left="-108" w:right="-108"/>
              <w:rPr>
                <w:rFonts w:ascii="Times New Roman" w:hAnsi="Times New Roman" w:cs="Times New Roman"/>
              </w:rPr>
            </w:pPr>
            <w:r w:rsidRPr="00353C07">
              <w:rPr>
                <w:rFonts w:ascii="Times New Roman" w:hAnsi="Times New Roman" w:cs="Times New Roman"/>
              </w:rPr>
              <w:t xml:space="preserve">Организационно-кадровый отдел управления делами администрации муниципального образования </w:t>
            </w:r>
          </w:p>
          <w:p w:rsidR="00184916" w:rsidRPr="00353C07" w:rsidRDefault="00184916" w:rsidP="00184916">
            <w:pPr>
              <w:ind w:left="-108" w:right="-108"/>
              <w:rPr>
                <w:rFonts w:ascii="Times New Roman" w:hAnsi="Times New Roman" w:cs="Times New Roman"/>
              </w:rPr>
            </w:pPr>
            <w:r w:rsidRPr="00353C07">
              <w:rPr>
                <w:rFonts w:ascii="Times New Roman" w:hAnsi="Times New Roman" w:cs="Times New Roman"/>
              </w:rPr>
              <w:t>Тимашевский район</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w:t>
            </w:r>
          </w:p>
        </w:tc>
        <w:tc>
          <w:tcPr>
            <w:tcW w:w="850"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p>
        </w:tc>
      </w:tr>
      <w:tr w:rsidR="00184916" w:rsidRPr="00353C07" w:rsidTr="008663AD">
        <w:tc>
          <w:tcPr>
            <w:tcW w:w="562"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2127"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ind w:left="-108" w:right="-108"/>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Cs w:val="20"/>
                <w:lang w:eastAsia="ru-RU"/>
              </w:rPr>
              <w:t>Муниципальная политика и развитие гражданского общества</w:t>
            </w:r>
          </w:p>
        </w:tc>
        <w:tc>
          <w:tcPr>
            <w:tcW w:w="1275" w:type="dxa"/>
            <w:tcBorders>
              <w:top w:val="single" w:sz="4" w:space="0" w:color="auto"/>
              <w:left w:val="single" w:sz="4" w:space="0" w:color="auto"/>
              <w:bottom w:val="single" w:sz="4" w:space="0" w:color="auto"/>
              <w:right w:val="single" w:sz="4" w:space="0" w:color="auto"/>
            </w:tcBorders>
          </w:tcPr>
          <w:p w:rsidR="00184916" w:rsidRPr="001C34C9" w:rsidRDefault="00184916" w:rsidP="00184916">
            <w:pPr>
              <w:widowControl w:val="0"/>
              <w:autoSpaceDE w:val="0"/>
              <w:autoSpaceDN w:val="0"/>
              <w:ind w:left="-108" w:right="-108"/>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r w:rsidRPr="001C34C9">
              <w:rPr>
                <w:rFonts w:ascii="Times New Roman" w:eastAsia="Times New Roman" w:hAnsi="Times New Roman" w:cs="Times New Roman"/>
                <w:lang w:eastAsia="ru-RU"/>
              </w:rPr>
              <w:t xml:space="preserve"> - 2030</w:t>
            </w:r>
          </w:p>
          <w:p w:rsidR="00184916" w:rsidRPr="00353C07" w:rsidRDefault="00184916" w:rsidP="00184916">
            <w:pPr>
              <w:widowControl w:val="0"/>
              <w:autoSpaceDE w:val="0"/>
              <w:autoSpaceDN w:val="0"/>
              <w:ind w:left="-108" w:right="-108"/>
              <w:jc w:val="center"/>
              <w:rPr>
                <w:rFonts w:ascii="Times New Roman" w:eastAsia="Times New Roman" w:hAnsi="Times New Roman" w:cs="Times New Roman"/>
                <w:sz w:val="24"/>
                <w:szCs w:val="24"/>
                <w:lang w:eastAsia="ru-RU"/>
              </w:rPr>
            </w:pPr>
            <w:r w:rsidRPr="001C34C9">
              <w:rPr>
                <w:rFonts w:ascii="Times New Roman" w:eastAsia="Times New Roman" w:hAnsi="Times New Roman" w:cs="Times New Roman"/>
                <w:lang w:eastAsia="ru-RU"/>
              </w:rPr>
              <w:t>годы</w:t>
            </w:r>
          </w:p>
        </w:tc>
        <w:tc>
          <w:tcPr>
            <w:tcW w:w="3544" w:type="dxa"/>
            <w:tcBorders>
              <w:top w:val="single" w:sz="4" w:space="0" w:color="auto"/>
              <w:left w:val="single" w:sz="4" w:space="0" w:color="auto"/>
              <w:bottom w:val="single" w:sz="4" w:space="0" w:color="auto"/>
              <w:right w:val="single" w:sz="4" w:space="0" w:color="auto"/>
            </w:tcBorders>
          </w:tcPr>
          <w:p w:rsidR="00184916" w:rsidRDefault="00184916" w:rsidP="00184916">
            <w:pPr>
              <w:ind w:left="-108" w:right="-108"/>
              <w:rPr>
                <w:rFonts w:ascii="Times New Roman" w:hAnsi="Times New Roman" w:cs="Times New Roman"/>
              </w:rPr>
            </w:pPr>
            <w:r w:rsidRPr="00353C07">
              <w:rPr>
                <w:rFonts w:ascii="Times New Roman" w:hAnsi="Times New Roman" w:cs="Times New Roman"/>
              </w:rPr>
              <w:t xml:space="preserve">Организационно-кадровый отдел управления делами администрации муниципального образования </w:t>
            </w:r>
          </w:p>
          <w:p w:rsidR="00184916" w:rsidRPr="00353C07" w:rsidRDefault="00184916" w:rsidP="00184916">
            <w:pPr>
              <w:ind w:left="-108" w:right="-108"/>
              <w:rPr>
                <w:rFonts w:ascii="Times New Roman" w:hAnsi="Times New Roman" w:cs="Times New Roman"/>
              </w:rPr>
            </w:pPr>
            <w:r w:rsidRPr="00353C07">
              <w:rPr>
                <w:rFonts w:ascii="Times New Roman" w:hAnsi="Times New Roman" w:cs="Times New Roman"/>
              </w:rPr>
              <w:t>Тимашевский район</w:t>
            </w: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p>
        </w:tc>
        <w:tc>
          <w:tcPr>
            <w:tcW w:w="850"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p>
        </w:tc>
        <w:tc>
          <w:tcPr>
            <w:tcW w:w="851" w:type="dxa"/>
            <w:tcBorders>
              <w:top w:val="single" w:sz="4" w:space="0" w:color="auto"/>
              <w:left w:val="single" w:sz="4" w:space="0" w:color="auto"/>
              <w:bottom w:val="single" w:sz="4" w:space="0" w:color="auto"/>
              <w:right w:val="single" w:sz="4" w:space="0" w:color="auto"/>
            </w:tcBorders>
          </w:tcPr>
          <w:p w:rsidR="00184916" w:rsidRPr="00353C07" w:rsidRDefault="00184916" w:rsidP="00184916">
            <w:pPr>
              <w:widowControl w:val="0"/>
              <w:autoSpaceDE w:val="0"/>
              <w:autoSpaceDN w:val="0"/>
              <w:jc w:val="center"/>
              <w:rPr>
                <w:rFonts w:ascii="Times New Roman" w:eastAsia="Times New Roman" w:hAnsi="Times New Roman" w:cs="Times New Roman"/>
                <w:sz w:val="24"/>
                <w:szCs w:val="24"/>
                <w:lang w:eastAsia="ru-RU"/>
              </w:rPr>
            </w:pPr>
            <w:r w:rsidRPr="00353C07">
              <w:rPr>
                <w:rFonts w:ascii="Times New Roman" w:eastAsia="Times New Roman" w:hAnsi="Times New Roman" w:cs="Times New Roman"/>
                <w:sz w:val="24"/>
                <w:szCs w:val="24"/>
                <w:lang w:eastAsia="ru-RU"/>
              </w:rPr>
              <w:t>+</w:t>
            </w:r>
          </w:p>
        </w:tc>
      </w:tr>
    </w:tbl>
    <w:p w:rsidR="00184916" w:rsidRDefault="00184916"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p>
    <w:p w:rsidR="00184916" w:rsidRPr="00855B8E" w:rsidRDefault="00184916" w:rsidP="007E620F">
      <w:pPr>
        <w:widowControl w:val="0"/>
        <w:autoSpaceDE w:val="0"/>
        <w:autoSpaceDN w:val="0"/>
        <w:spacing w:after="0" w:line="240" w:lineRule="auto"/>
        <w:jc w:val="center"/>
        <w:rPr>
          <w:rFonts w:ascii="Times New Roman" w:eastAsia="Times New Roman" w:hAnsi="Times New Roman" w:cs="Times New Roman"/>
          <w:sz w:val="28"/>
          <w:szCs w:val="28"/>
          <w:lang w:eastAsia="ru-RU"/>
        </w:rPr>
      </w:pPr>
    </w:p>
    <w:p w:rsidR="007E620F" w:rsidRPr="00353C07" w:rsidRDefault="007E620F" w:rsidP="007E620F">
      <w:pPr>
        <w:widowControl w:val="0"/>
        <w:autoSpaceDE w:val="0"/>
        <w:autoSpaceDN w:val="0"/>
        <w:spacing w:after="0" w:line="240" w:lineRule="auto"/>
        <w:jc w:val="center"/>
        <w:rPr>
          <w:rFonts w:ascii="Times New Roman" w:eastAsia="Times New Roman" w:hAnsi="Times New Roman" w:cs="Times New Roman"/>
          <w:b/>
          <w:sz w:val="24"/>
          <w:szCs w:val="24"/>
          <w:lang w:eastAsia="ru-RU"/>
        </w:rPr>
      </w:pPr>
    </w:p>
    <w:p w:rsidR="007E620F" w:rsidRPr="00353C07" w:rsidRDefault="007E620F" w:rsidP="007E620F">
      <w:pPr>
        <w:widowControl w:val="0"/>
        <w:autoSpaceDE w:val="0"/>
        <w:autoSpaceDN w:val="0"/>
        <w:spacing w:after="0" w:line="240" w:lineRule="auto"/>
        <w:jc w:val="center"/>
        <w:rPr>
          <w:rFonts w:ascii="Times New Roman" w:eastAsia="Times New Roman" w:hAnsi="Times New Roman" w:cs="Times New Roman"/>
          <w:sz w:val="24"/>
          <w:szCs w:val="24"/>
          <w:lang w:eastAsia="ru-RU"/>
        </w:rPr>
      </w:pPr>
    </w:p>
    <w:p w:rsidR="007E620F" w:rsidRPr="00353C07" w:rsidRDefault="007E620F" w:rsidP="007E620F">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 xml:space="preserve">Заместитель главы </w:t>
      </w:r>
    </w:p>
    <w:p w:rsidR="007E620F" w:rsidRPr="00353C07" w:rsidRDefault="007E620F" w:rsidP="007E620F">
      <w:pPr>
        <w:spacing w:after="0" w:line="240" w:lineRule="auto"/>
        <w:jc w:val="both"/>
        <w:rPr>
          <w:rFonts w:ascii="Times New Roman" w:hAnsi="Times New Roman" w:cs="Times New Roman"/>
          <w:color w:val="000000" w:themeColor="text1"/>
          <w:sz w:val="28"/>
          <w:szCs w:val="28"/>
        </w:rPr>
      </w:pPr>
      <w:r w:rsidRPr="00353C07">
        <w:rPr>
          <w:rFonts w:ascii="Times New Roman" w:hAnsi="Times New Roman" w:cs="Times New Roman"/>
          <w:color w:val="000000" w:themeColor="text1"/>
          <w:sz w:val="28"/>
          <w:szCs w:val="28"/>
        </w:rPr>
        <w:t>муниципального образования</w:t>
      </w:r>
    </w:p>
    <w:p w:rsidR="00EB6725" w:rsidRPr="00353C07" w:rsidRDefault="007E620F" w:rsidP="00EA4707">
      <w:pPr>
        <w:spacing w:after="0" w:line="240" w:lineRule="auto"/>
        <w:jc w:val="both"/>
      </w:pPr>
      <w:r w:rsidRPr="00353C07">
        <w:rPr>
          <w:rFonts w:ascii="Times New Roman" w:hAnsi="Times New Roman" w:cs="Times New Roman"/>
          <w:color w:val="000000" w:themeColor="text1"/>
          <w:sz w:val="28"/>
          <w:szCs w:val="28"/>
        </w:rPr>
        <w:t>Тимашевский район                                                                                                                    И.А. Скрипиль</w:t>
      </w:r>
    </w:p>
    <w:p w:rsidR="00EA4707" w:rsidRDefault="00EA4707" w:rsidP="00181A69">
      <w:pPr>
        <w:spacing w:after="0" w:line="240" w:lineRule="auto"/>
        <w:jc w:val="both"/>
      </w:pPr>
    </w:p>
    <w:p w:rsidR="00181A69" w:rsidRDefault="00181A69" w:rsidP="00941A77">
      <w:pPr>
        <w:spacing w:after="0" w:line="240" w:lineRule="auto"/>
        <w:jc w:val="both"/>
        <w:rPr>
          <w:rFonts w:ascii="Times New Roman" w:hAnsi="Times New Roman" w:cs="Times New Roman"/>
          <w:sz w:val="28"/>
          <w:szCs w:val="28"/>
        </w:rPr>
      </w:pPr>
    </w:p>
    <w:sectPr w:rsidR="00181A69" w:rsidSect="007E620F">
      <w:pgSz w:w="15840" w:h="12240" w:orient="landscape"/>
      <w:pgMar w:top="1701" w:right="1134" w:bottom="567" w:left="1134" w:header="68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4954" w:rsidRDefault="003E4954" w:rsidP="007E10F3">
      <w:pPr>
        <w:spacing w:after="0" w:line="240" w:lineRule="auto"/>
      </w:pPr>
      <w:r>
        <w:separator/>
      </w:r>
    </w:p>
  </w:endnote>
  <w:endnote w:type="continuationSeparator" w:id="0">
    <w:p w:rsidR="003E4954" w:rsidRDefault="003E4954" w:rsidP="007E10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Tms Rmn">
    <w:panose1 w:val="020206030405050203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yandex-sans">
    <w:altName w:val="Times New Roman"/>
    <w:panose1 w:val="00000000000000000000"/>
    <w:charset w:val="00"/>
    <w:family w:val="roman"/>
    <w:notTrueType/>
    <w:pitch w:val="default"/>
  </w:font>
  <w:font w:name="Times New Roman,Bold">
    <w:panose1 w:val="00000000000000000000"/>
    <w:charset w:val="CC"/>
    <w:family w:val="auto"/>
    <w:notTrueType/>
    <w:pitch w:val="default"/>
    <w:sig w:usb0="00000201" w:usb1="00000000" w:usb2="00000000" w:usb3="00000000" w:csb0="00000004" w:csb1="00000000"/>
  </w:font>
  <w:font w:name="TimesNewRomanPSMT">
    <w:altName w:val="Yu Gothic UI"/>
    <w:panose1 w:val="00000000000000000000"/>
    <w:charset w:val="80"/>
    <w:family w:val="auto"/>
    <w:notTrueType/>
    <w:pitch w:val="default"/>
    <w:sig w:usb0="00000000" w:usb1="08070000" w:usb2="00000010" w:usb3="00000000" w:csb0="00020000" w:csb1="00000000"/>
  </w:font>
  <w:font w:name="MS ??">
    <w:altName w:val="Arial Unicode MS"/>
    <w:panose1 w:val="00000000000000000000"/>
    <w:charset w:val="80"/>
    <w:family w:val="auto"/>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4954" w:rsidRDefault="003E4954" w:rsidP="007E10F3">
      <w:pPr>
        <w:spacing w:after="0" w:line="240" w:lineRule="auto"/>
      </w:pPr>
      <w:r>
        <w:separator/>
      </w:r>
    </w:p>
  </w:footnote>
  <w:footnote w:type="continuationSeparator" w:id="0">
    <w:p w:rsidR="003E4954" w:rsidRDefault="003E4954" w:rsidP="007E10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6313380"/>
      <w:docPartObj>
        <w:docPartGallery w:val="Page Numbers (Top of Page)"/>
        <w:docPartUnique/>
      </w:docPartObj>
    </w:sdtPr>
    <w:sdtContent>
      <w:p w:rsidR="003E4954" w:rsidRDefault="003E4954">
        <w:pPr>
          <w:pStyle w:val="af1"/>
          <w:jc w:val="center"/>
        </w:pPr>
        <w:r>
          <w:fldChar w:fldCharType="begin"/>
        </w:r>
        <w:r>
          <w:instrText>PAGE   \* MERGEFORMAT</w:instrText>
        </w:r>
        <w:r>
          <w:fldChar w:fldCharType="separate"/>
        </w:r>
        <w:r w:rsidR="00586233">
          <w:rPr>
            <w:noProof/>
          </w:rPr>
          <w:t>184</w:t>
        </w:r>
        <w:r>
          <w:fldChar w:fldCharType="end"/>
        </w:r>
      </w:p>
    </w:sdtContent>
  </w:sdt>
  <w:p w:rsidR="003E4954" w:rsidRDefault="003E4954">
    <w:pPr>
      <w:pStyle w:val="af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4954" w:rsidRDefault="003E4954">
    <w:pPr>
      <w:pStyle w:val="af1"/>
      <w:jc w:val="center"/>
    </w:pPr>
  </w:p>
  <w:p w:rsidR="003E4954" w:rsidRDefault="003E4954">
    <w:pPr>
      <w:pStyle w:val="af1"/>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0ECFE7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2331EFD"/>
    <w:multiLevelType w:val="hybridMultilevel"/>
    <w:tmpl w:val="582277E4"/>
    <w:lvl w:ilvl="0" w:tplc="7E7275CA">
      <w:start w:val="1"/>
      <w:numFmt w:val="decimal"/>
      <w:lvlText w:val="%1."/>
      <w:lvlJc w:val="left"/>
      <w:pPr>
        <w:tabs>
          <w:tab w:val="num" w:pos="9008"/>
        </w:tabs>
        <w:ind w:left="9008" w:hanging="360"/>
      </w:pPr>
      <w:rPr>
        <w:rFonts w:hint="default"/>
        <w:sz w:val="28"/>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7544C4"/>
    <w:multiLevelType w:val="hybridMultilevel"/>
    <w:tmpl w:val="36C231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F346CE"/>
    <w:multiLevelType w:val="hybridMultilevel"/>
    <w:tmpl w:val="C12A1D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7166CDB"/>
    <w:multiLevelType w:val="hybridMultilevel"/>
    <w:tmpl w:val="A0BA8F16"/>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5" w15:restartNumberingAfterBreak="0">
    <w:nsid w:val="189D622B"/>
    <w:multiLevelType w:val="hybridMultilevel"/>
    <w:tmpl w:val="BCEC1D1E"/>
    <w:lvl w:ilvl="0" w:tplc="2D58DC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B5E2D2E"/>
    <w:multiLevelType w:val="multilevel"/>
    <w:tmpl w:val="5BA43C5C"/>
    <w:lvl w:ilvl="0">
      <w:start w:val="1"/>
      <w:numFmt w:val="decimal"/>
      <w:lvlText w:val="%1"/>
      <w:lvlJc w:val="left"/>
      <w:pPr>
        <w:ind w:left="4330" w:hanging="360"/>
      </w:pPr>
      <w:rPr>
        <w:rFonts w:hint="default"/>
      </w:rPr>
    </w:lvl>
    <w:lvl w:ilvl="1">
      <w:start w:val="1"/>
      <w:numFmt w:val="decimal"/>
      <w:isLgl/>
      <w:lvlText w:val="%1.%2"/>
      <w:lvlJc w:val="left"/>
      <w:pPr>
        <w:ind w:left="-1533" w:hanging="375"/>
      </w:pPr>
      <w:rPr>
        <w:rFonts w:hint="default"/>
        <w:b/>
      </w:rPr>
    </w:lvl>
    <w:lvl w:ilvl="2">
      <w:start w:val="1"/>
      <w:numFmt w:val="decimal"/>
      <w:isLgl/>
      <w:lvlText w:val="%1.%2.%3"/>
      <w:lvlJc w:val="left"/>
      <w:pPr>
        <w:ind w:left="-1188" w:hanging="720"/>
      </w:pPr>
      <w:rPr>
        <w:rFonts w:hint="default"/>
      </w:rPr>
    </w:lvl>
    <w:lvl w:ilvl="3">
      <w:start w:val="1"/>
      <w:numFmt w:val="decimal"/>
      <w:isLgl/>
      <w:lvlText w:val="%1.%2.%3.%4"/>
      <w:lvlJc w:val="left"/>
      <w:pPr>
        <w:ind w:left="-828" w:hanging="1080"/>
      </w:pPr>
      <w:rPr>
        <w:rFonts w:hint="default"/>
      </w:rPr>
    </w:lvl>
    <w:lvl w:ilvl="4">
      <w:start w:val="1"/>
      <w:numFmt w:val="decimal"/>
      <w:isLgl/>
      <w:lvlText w:val="%1.%2.%3.%4.%5"/>
      <w:lvlJc w:val="left"/>
      <w:pPr>
        <w:ind w:left="-828" w:hanging="1080"/>
      </w:pPr>
      <w:rPr>
        <w:rFonts w:hint="default"/>
      </w:rPr>
    </w:lvl>
    <w:lvl w:ilvl="5">
      <w:start w:val="1"/>
      <w:numFmt w:val="decimal"/>
      <w:isLgl/>
      <w:lvlText w:val="%1.%2.%3.%4.%5.%6"/>
      <w:lvlJc w:val="left"/>
      <w:pPr>
        <w:ind w:left="-468" w:hanging="1440"/>
      </w:pPr>
      <w:rPr>
        <w:rFonts w:hint="default"/>
      </w:rPr>
    </w:lvl>
    <w:lvl w:ilvl="6">
      <w:start w:val="1"/>
      <w:numFmt w:val="decimal"/>
      <w:isLgl/>
      <w:lvlText w:val="%1.%2.%3.%4.%5.%6.%7"/>
      <w:lvlJc w:val="left"/>
      <w:pPr>
        <w:ind w:left="-468" w:hanging="1440"/>
      </w:pPr>
      <w:rPr>
        <w:rFonts w:hint="default"/>
      </w:rPr>
    </w:lvl>
    <w:lvl w:ilvl="7">
      <w:start w:val="1"/>
      <w:numFmt w:val="decimal"/>
      <w:isLgl/>
      <w:lvlText w:val="%1.%2.%3.%4.%5.%6.%7.%8"/>
      <w:lvlJc w:val="left"/>
      <w:pPr>
        <w:ind w:left="-108" w:hanging="1800"/>
      </w:pPr>
      <w:rPr>
        <w:rFonts w:hint="default"/>
      </w:rPr>
    </w:lvl>
    <w:lvl w:ilvl="8">
      <w:start w:val="1"/>
      <w:numFmt w:val="decimal"/>
      <w:isLgl/>
      <w:lvlText w:val="%1.%2.%3.%4.%5.%6.%7.%8.%9"/>
      <w:lvlJc w:val="left"/>
      <w:pPr>
        <w:ind w:left="252" w:hanging="2160"/>
      </w:pPr>
      <w:rPr>
        <w:rFonts w:hint="default"/>
      </w:rPr>
    </w:lvl>
  </w:abstractNum>
  <w:abstractNum w:abstractNumId="7" w15:restartNumberingAfterBreak="0">
    <w:nsid w:val="1CB45EB5"/>
    <w:multiLevelType w:val="multilevel"/>
    <w:tmpl w:val="10FE5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033718"/>
    <w:multiLevelType w:val="hybridMultilevel"/>
    <w:tmpl w:val="5D1674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EB531D7"/>
    <w:multiLevelType w:val="hybridMultilevel"/>
    <w:tmpl w:val="90D479FC"/>
    <w:lvl w:ilvl="0" w:tplc="96A0E7FE">
      <w:start w:val="1"/>
      <w:numFmt w:val="bullet"/>
      <w:lvlText w:val="-"/>
      <w:lvlJc w:val="left"/>
      <w:pPr>
        <w:ind w:left="1260" w:hanging="360"/>
      </w:pPr>
      <w:rPr>
        <w:rFonts w:ascii="Courier New" w:hAnsi="Courier New"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15:restartNumberingAfterBreak="0">
    <w:nsid w:val="260D69C0"/>
    <w:multiLevelType w:val="hybridMultilevel"/>
    <w:tmpl w:val="FF645B38"/>
    <w:lvl w:ilvl="0" w:tplc="DF1A800C">
      <w:start w:val="1"/>
      <w:numFmt w:val="decimal"/>
      <w:lvlText w:val="%1."/>
      <w:lvlJc w:val="left"/>
      <w:pPr>
        <w:ind w:left="2022" w:hanging="1170"/>
      </w:pPr>
      <w:rPr>
        <w:rFonts w:cs="Times New Roman" w:hint="default"/>
      </w:rPr>
    </w:lvl>
    <w:lvl w:ilvl="1" w:tplc="04190019">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1" w15:restartNumberingAfterBreak="0">
    <w:nsid w:val="2B284C56"/>
    <w:multiLevelType w:val="hybridMultilevel"/>
    <w:tmpl w:val="C1D8F55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2BE95825"/>
    <w:multiLevelType w:val="hybridMultilevel"/>
    <w:tmpl w:val="955EA1C4"/>
    <w:lvl w:ilvl="0" w:tplc="4F90C7C4">
      <w:start w:val="1"/>
      <w:numFmt w:val="decimal"/>
      <w:lvlText w:val="%1)"/>
      <w:lvlJc w:val="left"/>
      <w:pPr>
        <w:ind w:left="360" w:hanging="360"/>
      </w:pPr>
      <w:rPr>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C4D38CC"/>
    <w:multiLevelType w:val="multilevel"/>
    <w:tmpl w:val="4BC66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5A4029"/>
    <w:multiLevelType w:val="hybridMultilevel"/>
    <w:tmpl w:val="6CD0DBC2"/>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 w15:restartNumberingAfterBreak="0">
    <w:nsid w:val="354B3A19"/>
    <w:multiLevelType w:val="hybridMultilevel"/>
    <w:tmpl w:val="1E2E42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7904E4E"/>
    <w:multiLevelType w:val="hybridMultilevel"/>
    <w:tmpl w:val="984AEED8"/>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648"/>
        </w:tabs>
        <w:ind w:left="1648" w:hanging="360"/>
      </w:pPr>
      <w:rPr>
        <w:rFonts w:ascii="Courier New" w:hAnsi="Courier New" w:cs="Courier New" w:hint="default"/>
      </w:rPr>
    </w:lvl>
    <w:lvl w:ilvl="2" w:tplc="04190005" w:tentative="1">
      <w:start w:val="1"/>
      <w:numFmt w:val="bullet"/>
      <w:lvlText w:val=""/>
      <w:lvlJc w:val="left"/>
      <w:pPr>
        <w:tabs>
          <w:tab w:val="num" w:pos="2368"/>
        </w:tabs>
        <w:ind w:left="2368" w:hanging="360"/>
      </w:pPr>
      <w:rPr>
        <w:rFonts w:ascii="Wingdings" w:hAnsi="Wingdings" w:hint="default"/>
      </w:rPr>
    </w:lvl>
    <w:lvl w:ilvl="3" w:tplc="04190001" w:tentative="1">
      <w:start w:val="1"/>
      <w:numFmt w:val="bullet"/>
      <w:lvlText w:val=""/>
      <w:lvlJc w:val="left"/>
      <w:pPr>
        <w:tabs>
          <w:tab w:val="num" w:pos="3088"/>
        </w:tabs>
        <w:ind w:left="3088" w:hanging="360"/>
      </w:pPr>
      <w:rPr>
        <w:rFonts w:ascii="Symbol" w:hAnsi="Symbol" w:hint="default"/>
      </w:rPr>
    </w:lvl>
    <w:lvl w:ilvl="4" w:tplc="04190003" w:tentative="1">
      <w:start w:val="1"/>
      <w:numFmt w:val="bullet"/>
      <w:lvlText w:val="o"/>
      <w:lvlJc w:val="left"/>
      <w:pPr>
        <w:tabs>
          <w:tab w:val="num" w:pos="3808"/>
        </w:tabs>
        <w:ind w:left="3808" w:hanging="360"/>
      </w:pPr>
      <w:rPr>
        <w:rFonts w:ascii="Courier New" w:hAnsi="Courier New" w:cs="Courier New" w:hint="default"/>
      </w:rPr>
    </w:lvl>
    <w:lvl w:ilvl="5" w:tplc="04190005" w:tentative="1">
      <w:start w:val="1"/>
      <w:numFmt w:val="bullet"/>
      <w:lvlText w:val=""/>
      <w:lvlJc w:val="left"/>
      <w:pPr>
        <w:tabs>
          <w:tab w:val="num" w:pos="4528"/>
        </w:tabs>
        <w:ind w:left="4528" w:hanging="360"/>
      </w:pPr>
      <w:rPr>
        <w:rFonts w:ascii="Wingdings" w:hAnsi="Wingdings" w:hint="default"/>
      </w:rPr>
    </w:lvl>
    <w:lvl w:ilvl="6" w:tplc="04190001" w:tentative="1">
      <w:start w:val="1"/>
      <w:numFmt w:val="bullet"/>
      <w:lvlText w:val=""/>
      <w:lvlJc w:val="left"/>
      <w:pPr>
        <w:tabs>
          <w:tab w:val="num" w:pos="5248"/>
        </w:tabs>
        <w:ind w:left="5248" w:hanging="360"/>
      </w:pPr>
      <w:rPr>
        <w:rFonts w:ascii="Symbol" w:hAnsi="Symbol" w:hint="default"/>
      </w:rPr>
    </w:lvl>
    <w:lvl w:ilvl="7" w:tplc="04190003" w:tentative="1">
      <w:start w:val="1"/>
      <w:numFmt w:val="bullet"/>
      <w:lvlText w:val="o"/>
      <w:lvlJc w:val="left"/>
      <w:pPr>
        <w:tabs>
          <w:tab w:val="num" w:pos="5968"/>
        </w:tabs>
        <w:ind w:left="5968" w:hanging="360"/>
      </w:pPr>
      <w:rPr>
        <w:rFonts w:ascii="Courier New" w:hAnsi="Courier New" w:cs="Courier New" w:hint="default"/>
      </w:rPr>
    </w:lvl>
    <w:lvl w:ilvl="8" w:tplc="04190005" w:tentative="1">
      <w:start w:val="1"/>
      <w:numFmt w:val="bullet"/>
      <w:lvlText w:val=""/>
      <w:lvlJc w:val="left"/>
      <w:pPr>
        <w:tabs>
          <w:tab w:val="num" w:pos="6688"/>
        </w:tabs>
        <w:ind w:left="6688" w:hanging="360"/>
      </w:pPr>
      <w:rPr>
        <w:rFonts w:ascii="Wingdings" w:hAnsi="Wingdings" w:hint="default"/>
      </w:rPr>
    </w:lvl>
  </w:abstractNum>
  <w:abstractNum w:abstractNumId="17" w15:restartNumberingAfterBreak="0">
    <w:nsid w:val="38026FB4"/>
    <w:multiLevelType w:val="multilevel"/>
    <w:tmpl w:val="EC56646E"/>
    <w:lvl w:ilvl="0">
      <w:start w:val="2"/>
      <w:numFmt w:val="upperRoman"/>
      <w:lvlText w:val="%1."/>
      <w:lvlJc w:val="left"/>
      <w:pPr>
        <w:ind w:left="1430" w:hanging="720"/>
      </w:pPr>
      <w:rPr>
        <w:rFonts w:hint="default"/>
      </w:rPr>
    </w:lvl>
    <w:lvl w:ilvl="1">
      <w:start w:val="1"/>
      <w:numFmt w:val="decimal"/>
      <w:isLgl/>
      <w:lvlText w:val="%1.%2"/>
      <w:lvlJc w:val="left"/>
      <w:pPr>
        <w:ind w:left="1085" w:hanging="375"/>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18" w15:restartNumberingAfterBreak="0">
    <w:nsid w:val="38F55824"/>
    <w:multiLevelType w:val="hybridMultilevel"/>
    <w:tmpl w:val="36AA5FB8"/>
    <w:lvl w:ilvl="0" w:tplc="9B86E36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15:restartNumberingAfterBreak="0">
    <w:nsid w:val="3A755328"/>
    <w:multiLevelType w:val="hybridMultilevel"/>
    <w:tmpl w:val="C6DA3E88"/>
    <w:lvl w:ilvl="0" w:tplc="37227F4A">
      <w:start w:val="1"/>
      <w:numFmt w:val="decimal"/>
      <w:lvlText w:val="%1."/>
      <w:lvlJc w:val="left"/>
      <w:pPr>
        <w:ind w:left="1785" w:hanging="1065"/>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0" w15:restartNumberingAfterBreak="0">
    <w:nsid w:val="3B7C438F"/>
    <w:multiLevelType w:val="hybridMultilevel"/>
    <w:tmpl w:val="1CDC7306"/>
    <w:lvl w:ilvl="0" w:tplc="0419000F">
      <w:start w:val="1"/>
      <w:numFmt w:val="decimal"/>
      <w:lvlText w:val="%1."/>
      <w:lvlJc w:val="left"/>
      <w:pPr>
        <w:ind w:left="3338" w:hanging="360"/>
      </w:pPr>
      <w:rPr>
        <w:rFonts w:hint="default"/>
      </w:rPr>
    </w:lvl>
    <w:lvl w:ilvl="1" w:tplc="04190019" w:tentative="1">
      <w:start w:val="1"/>
      <w:numFmt w:val="lowerLetter"/>
      <w:lvlText w:val="%2."/>
      <w:lvlJc w:val="left"/>
      <w:pPr>
        <w:ind w:left="4058" w:hanging="360"/>
      </w:pPr>
    </w:lvl>
    <w:lvl w:ilvl="2" w:tplc="0419001B" w:tentative="1">
      <w:start w:val="1"/>
      <w:numFmt w:val="lowerRoman"/>
      <w:lvlText w:val="%3."/>
      <w:lvlJc w:val="right"/>
      <w:pPr>
        <w:ind w:left="4778" w:hanging="180"/>
      </w:pPr>
    </w:lvl>
    <w:lvl w:ilvl="3" w:tplc="0419000F" w:tentative="1">
      <w:start w:val="1"/>
      <w:numFmt w:val="decimal"/>
      <w:lvlText w:val="%4."/>
      <w:lvlJc w:val="left"/>
      <w:pPr>
        <w:ind w:left="5498" w:hanging="360"/>
      </w:pPr>
    </w:lvl>
    <w:lvl w:ilvl="4" w:tplc="04190019" w:tentative="1">
      <w:start w:val="1"/>
      <w:numFmt w:val="lowerLetter"/>
      <w:lvlText w:val="%5."/>
      <w:lvlJc w:val="left"/>
      <w:pPr>
        <w:ind w:left="6218" w:hanging="360"/>
      </w:pPr>
    </w:lvl>
    <w:lvl w:ilvl="5" w:tplc="0419001B" w:tentative="1">
      <w:start w:val="1"/>
      <w:numFmt w:val="lowerRoman"/>
      <w:lvlText w:val="%6."/>
      <w:lvlJc w:val="right"/>
      <w:pPr>
        <w:ind w:left="6938" w:hanging="180"/>
      </w:pPr>
    </w:lvl>
    <w:lvl w:ilvl="6" w:tplc="0419000F" w:tentative="1">
      <w:start w:val="1"/>
      <w:numFmt w:val="decimal"/>
      <w:lvlText w:val="%7."/>
      <w:lvlJc w:val="left"/>
      <w:pPr>
        <w:ind w:left="7658" w:hanging="360"/>
      </w:pPr>
    </w:lvl>
    <w:lvl w:ilvl="7" w:tplc="04190019" w:tentative="1">
      <w:start w:val="1"/>
      <w:numFmt w:val="lowerLetter"/>
      <w:lvlText w:val="%8."/>
      <w:lvlJc w:val="left"/>
      <w:pPr>
        <w:ind w:left="8378" w:hanging="360"/>
      </w:pPr>
    </w:lvl>
    <w:lvl w:ilvl="8" w:tplc="0419001B" w:tentative="1">
      <w:start w:val="1"/>
      <w:numFmt w:val="lowerRoman"/>
      <w:lvlText w:val="%9."/>
      <w:lvlJc w:val="right"/>
      <w:pPr>
        <w:ind w:left="9098" w:hanging="180"/>
      </w:pPr>
    </w:lvl>
  </w:abstractNum>
  <w:abstractNum w:abstractNumId="21" w15:restartNumberingAfterBreak="0">
    <w:nsid w:val="3CFE0E95"/>
    <w:multiLevelType w:val="hybridMultilevel"/>
    <w:tmpl w:val="7188F2C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1353"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3FCE7E12"/>
    <w:multiLevelType w:val="hybridMultilevel"/>
    <w:tmpl w:val="79AE6E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037354E"/>
    <w:multiLevelType w:val="hybridMultilevel"/>
    <w:tmpl w:val="3A88C44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6EA4136"/>
    <w:multiLevelType w:val="multilevel"/>
    <w:tmpl w:val="5B460D4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472529E2"/>
    <w:multiLevelType w:val="hybridMultilevel"/>
    <w:tmpl w:val="36AA5FB8"/>
    <w:lvl w:ilvl="0" w:tplc="9B86E36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15:restartNumberingAfterBreak="0">
    <w:nsid w:val="4D7C4DA0"/>
    <w:multiLevelType w:val="hybridMultilevel"/>
    <w:tmpl w:val="0914BECC"/>
    <w:lvl w:ilvl="0" w:tplc="24C2A360">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2CE73DB"/>
    <w:multiLevelType w:val="hybridMultilevel"/>
    <w:tmpl w:val="D9460AEA"/>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28" w15:restartNumberingAfterBreak="0">
    <w:nsid w:val="542A1519"/>
    <w:multiLevelType w:val="multilevel"/>
    <w:tmpl w:val="4BC4F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4B56974"/>
    <w:multiLevelType w:val="hybridMultilevel"/>
    <w:tmpl w:val="E4E6EA18"/>
    <w:lvl w:ilvl="0" w:tplc="D0EA1B7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0" w15:restartNumberingAfterBreak="0">
    <w:nsid w:val="562B0861"/>
    <w:multiLevelType w:val="hybridMultilevel"/>
    <w:tmpl w:val="A22C1196"/>
    <w:lvl w:ilvl="0" w:tplc="0419000F">
      <w:start w:val="1"/>
      <w:numFmt w:val="bullet"/>
      <w:lvlText w:val=""/>
      <w:lvlJc w:val="left"/>
      <w:pPr>
        <w:ind w:left="644" w:hanging="360"/>
      </w:pPr>
      <w:rPr>
        <w:rFonts w:ascii="Wingdings" w:hAnsi="Wingdings"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hint="default"/>
      </w:rPr>
    </w:lvl>
    <w:lvl w:ilvl="3" w:tplc="0419000F">
      <w:start w:val="1"/>
      <w:numFmt w:val="bullet"/>
      <w:lvlText w:val=""/>
      <w:lvlJc w:val="left"/>
      <w:pPr>
        <w:ind w:left="2880" w:hanging="360"/>
      </w:pPr>
      <w:rPr>
        <w:rFonts w:ascii="Symbol" w:hAnsi="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hint="default"/>
      </w:rPr>
    </w:lvl>
    <w:lvl w:ilvl="6" w:tplc="0419000F">
      <w:start w:val="1"/>
      <w:numFmt w:val="bullet"/>
      <w:lvlText w:val=""/>
      <w:lvlJc w:val="left"/>
      <w:pPr>
        <w:ind w:left="5040" w:hanging="360"/>
      </w:pPr>
      <w:rPr>
        <w:rFonts w:ascii="Symbol" w:hAnsi="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hint="default"/>
      </w:rPr>
    </w:lvl>
  </w:abstractNum>
  <w:abstractNum w:abstractNumId="31" w15:restartNumberingAfterBreak="0">
    <w:nsid w:val="5EA65EFE"/>
    <w:multiLevelType w:val="hybridMultilevel"/>
    <w:tmpl w:val="F774BAC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0DB70B2"/>
    <w:multiLevelType w:val="hybridMultilevel"/>
    <w:tmpl w:val="5074D1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17648DB"/>
    <w:multiLevelType w:val="hybridMultilevel"/>
    <w:tmpl w:val="B8B22D72"/>
    <w:lvl w:ilvl="0" w:tplc="779C23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15:restartNumberingAfterBreak="0">
    <w:nsid w:val="65FB2BCE"/>
    <w:multiLevelType w:val="hybridMultilevel"/>
    <w:tmpl w:val="561E1D6A"/>
    <w:lvl w:ilvl="0" w:tplc="CE7E4A36">
      <w:start w:val="1"/>
      <w:numFmt w:val="bullet"/>
      <w:lvlText w:val=""/>
      <w:lvlJc w:val="left"/>
      <w:pPr>
        <w:ind w:left="720" w:hanging="360"/>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5" w15:restartNumberingAfterBreak="0">
    <w:nsid w:val="66B74F00"/>
    <w:multiLevelType w:val="hybridMultilevel"/>
    <w:tmpl w:val="E4C4F9EA"/>
    <w:lvl w:ilvl="0" w:tplc="96A0E7FE">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6C287F78"/>
    <w:multiLevelType w:val="hybridMultilevel"/>
    <w:tmpl w:val="7CA42D36"/>
    <w:lvl w:ilvl="0" w:tplc="04190005">
      <w:start w:val="1"/>
      <w:numFmt w:val="bullet"/>
      <w:lvlText w:val=""/>
      <w:lvlJc w:val="left"/>
      <w:pPr>
        <w:ind w:left="1482" w:hanging="360"/>
      </w:pPr>
      <w:rPr>
        <w:rFonts w:ascii="Wingdings" w:hAnsi="Wingdings" w:hint="default"/>
      </w:rPr>
    </w:lvl>
    <w:lvl w:ilvl="1" w:tplc="04190003" w:tentative="1">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922" w:hanging="360"/>
      </w:pPr>
      <w:rPr>
        <w:rFonts w:ascii="Wingdings" w:hAnsi="Wingdings" w:hint="default"/>
      </w:rPr>
    </w:lvl>
    <w:lvl w:ilvl="3" w:tplc="04190001" w:tentative="1">
      <w:start w:val="1"/>
      <w:numFmt w:val="bullet"/>
      <w:lvlText w:val=""/>
      <w:lvlJc w:val="left"/>
      <w:pPr>
        <w:ind w:left="3642" w:hanging="360"/>
      </w:pPr>
      <w:rPr>
        <w:rFonts w:ascii="Symbol" w:hAnsi="Symbol" w:hint="default"/>
      </w:rPr>
    </w:lvl>
    <w:lvl w:ilvl="4" w:tplc="04190003" w:tentative="1">
      <w:start w:val="1"/>
      <w:numFmt w:val="bullet"/>
      <w:lvlText w:val="o"/>
      <w:lvlJc w:val="left"/>
      <w:pPr>
        <w:ind w:left="4362" w:hanging="360"/>
      </w:pPr>
      <w:rPr>
        <w:rFonts w:ascii="Courier New" w:hAnsi="Courier New" w:cs="Courier New" w:hint="default"/>
      </w:rPr>
    </w:lvl>
    <w:lvl w:ilvl="5" w:tplc="04190005" w:tentative="1">
      <w:start w:val="1"/>
      <w:numFmt w:val="bullet"/>
      <w:lvlText w:val=""/>
      <w:lvlJc w:val="left"/>
      <w:pPr>
        <w:ind w:left="5082" w:hanging="360"/>
      </w:pPr>
      <w:rPr>
        <w:rFonts w:ascii="Wingdings" w:hAnsi="Wingdings" w:hint="default"/>
      </w:rPr>
    </w:lvl>
    <w:lvl w:ilvl="6" w:tplc="04190001" w:tentative="1">
      <w:start w:val="1"/>
      <w:numFmt w:val="bullet"/>
      <w:lvlText w:val=""/>
      <w:lvlJc w:val="left"/>
      <w:pPr>
        <w:ind w:left="5802" w:hanging="360"/>
      </w:pPr>
      <w:rPr>
        <w:rFonts w:ascii="Symbol" w:hAnsi="Symbol" w:hint="default"/>
      </w:rPr>
    </w:lvl>
    <w:lvl w:ilvl="7" w:tplc="04190003" w:tentative="1">
      <w:start w:val="1"/>
      <w:numFmt w:val="bullet"/>
      <w:lvlText w:val="o"/>
      <w:lvlJc w:val="left"/>
      <w:pPr>
        <w:ind w:left="6522" w:hanging="360"/>
      </w:pPr>
      <w:rPr>
        <w:rFonts w:ascii="Courier New" w:hAnsi="Courier New" w:cs="Courier New" w:hint="default"/>
      </w:rPr>
    </w:lvl>
    <w:lvl w:ilvl="8" w:tplc="04190005" w:tentative="1">
      <w:start w:val="1"/>
      <w:numFmt w:val="bullet"/>
      <w:lvlText w:val=""/>
      <w:lvlJc w:val="left"/>
      <w:pPr>
        <w:ind w:left="7242" w:hanging="360"/>
      </w:pPr>
      <w:rPr>
        <w:rFonts w:ascii="Wingdings" w:hAnsi="Wingdings" w:hint="default"/>
      </w:rPr>
    </w:lvl>
  </w:abstractNum>
  <w:abstractNum w:abstractNumId="37" w15:restartNumberingAfterBreak="0">
    <w:nsid w:val="6CC21608"/>
    <w:multiLevelType w:val="hybridMultilevel"/>
    <w:tmpl w:val="FF645B38"/>
    <w:lvl w:ilvl="0" w:tplc="DF1A800C">
      <w:start w:val="1"/>
      <w:numFmt w:val="decimal"/>
      <w:lvlText w:val="%1."/>
      <w:lvlJc w:val="left"/>
      <w:pPr>
        <w:ind w:left="1890" w:hanging="117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8" w15:restartNumberingAfterBreak="0">
    <w:nsid w:val="71C3074F"/>
    <w:multiLevelType w:val="multilevel"/>
    <w:tmpl w:val="87844AB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7297548C"/>
    <w:multiLevelType w:val="multilevel"/>
    <w:tmpl w:val="80FCD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4BB0C93"/>
    <w:multiLevelType w:val="hybridMultilevel"/>
    <w:tmpl w:val="30383222"/>
    <w:lvl w:ilvl="0" w:tplc="156043D4">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74D132D"/>
    <w:multiLevelType w:val="multilevel"/>
    <w:tmpl w:val="7D76BF98"/>
    <w:lvl w:ilvl="0">
      <w:start w:val="1"/>
      <w:numFmt w:val="decimal"/>
      <w:lvlText w:val="%1."/>
      <w:lvlJc w:val="left"/>
      <w:pPr>
        <w:ind w:left="107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42" w15:restartNumberingAfterBreak="0">
    <w:nsid w:val="77A13A57"/>
    <w:multiLevelType w:val="multilevel"/>
    <w:tmpl w:val="98DCA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8D7236C"/>
    <w:multiLevelType w:val="hybridMultilevel"/>
    <w:tmpl w:val="AF70DBA8"/>
    <w:lvl w:ilvl="0" w:tplc="E9643214">
      <w:start w:val="3"/>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4" w15:restartNumberingAfterBreak="0">
    <w:nsid w:val="7E445A33"/>
    <w:multiLevelType w:val="hybridMultilevel"/>
    <w:tmpl w:val="B1440A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5"/>
  </w:num>
  <w:num w:numId="3">
    <w:abstractNumId w:val="41"/>
  </w:num>
  <w:num w:numId="4">
    <w:abstractNumId w:val="17"/>
  </w:num>
  <w:num w:numId="5">
    <w:abstractNumId w:val="19"/>
  </w:num>
  <w:num w:numId="6">
    <w:abstractNumId w:val="10"/>
  </w:num>
  <w:num w:numId="7">
    <w:abstractNumId w:val="14"/>
  </w:num>
  <w:num w:numId="8">
    <w:abstractNumId w:val="27"/>
  </w:num>
  <w:num w:numId="9">
    <w:abstractNumId w:val="23"/>
  </w:num>
  <w:num w:numId="10">
    <w:abstractNumId w:val="8"/>
  </w:num>
  <w:num w:numId="11">
    <w:abstractNumId w:val="15"/>
  </w:num>
  <w:num w:numId="12">
    <w:abstractNumId w:val="31"/>
  </w:num>
  <w:num w:numId="13">
    <w:abstractNumId w:val="34"/>
  </w:num>
  <w:num w:numId="14">
    <w:abstractNumId w:val="36"/>
  </w:num>
  <w:num w:numId="15">
    <w:abstractNumId w:val="37"/>
  </w:num>
  <w:num w:numId="16">
    <w:abstractNumId w:val="4"/>
  </w:num>
  <w:num w:numId="17">
    <w:abstractNumId w:val="30"/>
  </w:num>
  <w:num w:numId="18">
    <w:abstractNumId w:val="42"/>
  </w:num>
  <w:num w:numId="19">
    <w:abstractNumId w:val="7"/>
  </w:num>
  <w:num w:numId="20">
    <w:abstractNumId w:val="28"/>
  </w:num>
  <w:num w:numId="21">
    <w:abstractNumId w:val="13"/>
  </w:num>
  <w:num w:numId="22">
    <w:abstractNumId w:val="21"/>
  </w:num>
  <w:num w:numId="23">
    <w:abstractNumId w:val="6"/>
  </w:num>
  <w:num w:numId="24">
    <w:abstractNumId w:val="40"/>
  </w:num>
  <w:num w:numId="25">
    <w:abstractNumId w:val="1"/>
  </w:num>
  <w:num w:numId="2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12"/>
  </w:num>
  <w:num w:numId="30">
    <w:abstractNumId w:val="20"/>
  </w:num>
  <w:num w:numId="31">
    <w:abstractNumId w:val="18"/>
  </w:num>
  <w:num w:numId="32">
    <w:abstractNumId w:val="43"/>
  </w:num>
  <w:num w:numId="33">
    <w:abstractNumId w:val="9"/>
  </w:num>
  <w:num w:numId="34">
    <w:abstractNumId w:val="35"/>
  </w:num>
  <w:num w:numId="35">
    <w:abstractNumId w:val="39"/>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num>
  <w:num w:numId="38">
    <w:abstractNumId w:val="33"/>
  </w:num>
  <w:num w:numId="39">
    <w:abstractNumId w:val="5"/>
  </w:num>
  <w:num w:numId="40">
    <w:abstractNumId w:val="22"/>
  </w:num>
  <w:num w:numId="41">
    <w:abstractNumId w:val="32"/>
  </w:num>
  <w:num w:numId="42">
    <w:abstractNumId w:val="3"/>
  </w:num>
  <w:num w:numId="43">
    <w:abstractNumId w:val="44"/>
  </w:num>
  <w:num w:numId="44">
    <w:abstractNumId w:val="24"/>
  </w:num>
  <w:num w:numId="45">
    <w:abstractNumId w:val="3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9E3030"/>
    <w:rsid w:val="0000047A"/>
    <w:rsid w:val="00000C4A"/>
    <w:rsid w:val="00001DF9"/>
    <w:rsid w:val="000021DE"/>
    <w:rsid w:val="00004995"/>
    <w:rsid w:val="00005175"/>
    <w:rsid w:val="0000525B"/>
    <w:rsid w:val="000059ED"/>
    <w:rsid w:val="00005B32"/>
    <w:rsid w:val="00005DEE"/>
    <w:rsid w:val="0000623C"/>
    <w:rsid w:val="00006861"/>
    <w:rsid w:val="0000721D"/>
    <w:rsid w:val="000109DA"/>
    <w:rsid w:val="00011B40"/>
    <w:rsid w:val="0001200A"/>
    <w:rsid w:val="00012401"/>
    <w:rsid w:val="0001273A"/>
    <w:rsid w:val="00012B53"/>
    <w:rsid w:val="00012EF7"/>
    <w:rsid w:val="0001349A"/>
    <w:rsid w:val="00013E95"/>
    <w:rsid w:val="000141EB"/>
    <w:rsid w:val="00014284"/>
    <w:rsid w:val="000143E7"/>
    <w:rsid w:val="0001472E"/>
    <w:rsid w:val="00014968"/>
    <w:rsid w:val="00014B8D"/>
    <w:rsid w:val="00014BE4"/>
    <w:rsid w:val="00014EA8"/>
    <w:rsid w:val="000167E3"/>
    <w:rsid w:val="0002035C"/>
    <w:rsid w:val="0002118F"/>
    <w:rsid w:val="00021250"/>
    <w:rsid w:val="00023D7A"/>
    <w:rsid w:val="00025462"/>
    <w:rsid w:val="00025547"/>
    <w:rsid w:val="0002569E"/>
    <w:rsid w:val="00026CE5"/>
    <w:rsid w:val="00026EC7"/>
    <w:rsid w:val="00027C28"/>
    <w:rsid w:val="00027DC1"/>
    <w:rsid w:val="00030AC3"/>
    <w:rsid w:val="00030BD4"/>
    <w:rsid w:val="00030FBC"/>
    <w:rsid w:val="0003291C"/>
    <w:rsid w:val="00032F2D"/>
    <w:rsid w:val="00032F7E"/>
    <w:rsid w:val="00033A1C"/>
    <w:rsid w:val="00034A55"/>
    <w:rsid w:val="00035F61"/>
    <w:rsid w:val="00036234"/>
    <w:rsid w:val="00040088"/>
    <w:rsid w:val="00041140"/>
    <w:rsid w:val="00041FDB"/>
    <w:rsid w:val="00042180"/>
    <w:rsid w:val="00042873"/>
    <w:rsid w:val="000435C7"/>
    <w:rsid w:val="00043F68"/>
    <w:rsid w:val="000453F1"/>
    <w:rsid w:val="00045BE3"/>
    <w:rsid w:val="00047803"/>
    <w:rsid w:val="00050907"/>
    <w:rsid w:val="0005178B"/>
    <w:rsid w:val="00052668"/>
    <w:rsid w:val="000528E3"/>
    <w:rsid w:val="00053B4D"/>
    <w:rsid w:val="00053CC4"/>
    <w:rsid w:val="00056DD2"/>
    <w:rsid w:val="000570B5"/>
    <w:rsid w:val="00057932"/>
    <w:rsid w:val="000602E0"/>
    <w:rsid w:val="00060BF7"/>
    <w:rsid w:val="00062AAC"/>
    <w:rsid w:val="00062D2E"/>
    <w:rsid w:val="000633F9"/>
    <w:rsid w:val="000635DF"/>
    <w:rsid w:val="000647E5"/>
    <w:rsid w:val="00064B2F"/>
    <w:rsid w:val="00064F1E"/>
    <w:rsid w:val="00065864"/>
    <w:rsid w:val="00065983"/>
    <w:rsid w:val="0006668A"/>
    <w:rsid w:val="00066826"/>
    <w:rsid w:val="00067084"/>
    <w:rsid w:val="000671C1"/>
    <w:rsid w:val="0006794A"/>
    <w:rsid w:val="00067B97"/>
    <w:rsid w:val="000707AF"/>
    <w:rsid w:val="00072F58"/>
    <w:rsid w:val="0007303B"/>
    <w:rsid w:val="00073535"/>
    <w:rsid w:val="000744C1"/>
    <w:rsid w:val="000747D8"/>
    <w:rsid w:val="00074ED7"/>
    <w:rsid w:val="00074EFD"/>
    <w:rsid w:val="00075929"/>
    <w:rsid w:val="00075F30"/>
    <w:rsid w:val="0007657A"/>
    <w:rsid w:val="00076CA5"/>
    <w:rsid w:val="00077435"/>
    <w:rsid w:val="00077A4C"/>
    <w:rsid w:val="00080273"/>
    <w:rsid w:val="000802A1"/>
    <w:rsid w:val="0008086F"/>
    <w:rsid w:val="000808C6"/>
    <w:rsid w:val="00080E25"/>
    <w:rsid w:val="00082C0F"/>
    <w:rsid w:val="00082C5F"/>
    <w:rsid w:val="00084239"/>
    <w:rsid w:val="000869E8"/>
    <w:rsid w:val="00086AC7"/>
    <w:rsid w:val="0008739C"/>
    <w:rsid w:val="000874FC"/>
    <w:rsid w:val="000908FE"/>
    <w:rsid w:val="00090DF4"/>
    <w:rsid w:val="000911F1"/>
    <w:rsid w:val="0009286E"/>
    <w:rsid w:val="00092954"/>
    <w:rsid w:val="000933C9"/>
    <w:rsid w:val="000949E3"/>
    <w:rsid w:val="00095BBE"/>
    <w:rsid w:val="000969B1"/>
    <w:rsid w:val="00097A4F"/>
    <w:rsid w:val="000A0ADF"/>
    <w:rsid w:val="000A0DE7"/>
    <w:rsid w:val="000A1452"/>
    <w:rsid w:val="000A267F"/>
    <w:rsid w:val="000A2750"/>
    <w:rsid w:val="000A4261"/>
    <w:rsid w:val="000A46CA"/>
    <w:rsid w:val="000A67B7"/>
    <w:rsid w:val="000A749B"/>
    <w:rsid w:val="000A7A27"/>
    <w:rsid w:val="000B1D55"/>
    <w:rsid w:val="000B2186"/>
    <w:rsid w:val="000B2791"/>
    <w:rsid w:val="000B4BBA"/>
    <w:rsid w:val="000B52B5"/>
    <w:rsid w:val="000B5B2C"/>
    <w:rsid w:val="000B632D"/>
    <w:rsid w:val="000B6601"/>
    <w:rsid w:val="000B7D9B"/>
    <w:rsid w:val="000C0DEF"/>
    <w:rsid w:val="000C1CD3"/>
    <w:rsid w:val="000C206B"/>
    <w:rsid w:val="000C2561"/>
    <w:rsid w:val="000C370E"/>
    <w:rsid w:val="000C396F"/>
    <w:rsid w:val="000C3B3F"/>
    <w:rsid w:val="000C5153"/>
    <w:rsid w:val="000C54F9"/>
    <w:rsid w:val="000C6630"/>
    <w:rsid w:val="000D0104"/>
    <w:rsid w:val="000D0709"/>
    <w:rsid w:val="000D2055"/>
    <w:rsid w:val="000D2291"/>
    <w:rsid w:val="000D24B5"/>
    <w:rsid w:val="000D289F"/>
    <w:rsid w:val="000D30EC"/>
    <w:rsid w:val="000D3313"/>
    <w:rsid w:val="000D3692"/>
    <w:rsid w:val="000D3EB5"/>
    <w:rsid w:val="000D3FF2"/>
    <w:rsid w:val="000D41FA"/>
    <w:rsid w:val="000D4508"/>
    <w:rsid w:val="000D455A"/>
    <w:rsid w:val="000D4D46"/>
    <w:rsid w:val="000D5A03"/>
    <w:rsid w:val="000E119D"/>
    <w:rsid w:val="000E36FC"/>
    <w:rsid w:val="000E386C"/>
    <w:rsid w:val="000E4A9A"/>
    <w:rsid w:val="000E4ECA"/>
    <w:rsid w:val="000E5150"/>
    <w:rsid w:val="000E6AB7"/>
    <w:rsid w:val="000E766F"/>
    <w:rsid w:val="000E7A0D"/>
    <w:rsid w:val="000E7DD6"/>
    <w:rsid w:val="000F1506"/>
    <w:rsid w:val="000F169C"/>
    <w:rsid w:val="000F3190"/>
    <w:rsid w:val="000F447D"/>
    <w:rsid w:val="000F4B72"/>
    <w:rsid w:val="000F4D74"/>
    <w:rsid w:val="000F5A58"/>
    <w:rsid w:val="000F6BD6"/>
    <w:rsid w:val="000F70B4"/>
    <w:rsid w:val="0010250F"/>
    <w:rsid w:val="00102FC2"/>
    <w:rsid w:val="00103DEC"/>
    <w:rsid w:val="001045B6"/>
    <w:rsid w:val="00104A9B"/>
    <w:rsid w:val="00106E6B"/>
    <w:rsid w:val="00107EE7"/>
    <w:rsid w:val="00110178"/>
    <w:rsid w:val="001101D8"/>
    <w:rsid w:val="0011062D"/>
    <w:rsid w:val="00110EF1"/>
    <w:rsid w:val="0011133E"/>
    <w:rsid w:val="00111E2F"/>
    <w:rsid w:val="00112710"/>
    <w:rsid w:val="00112915"/>
    <w:rsid w:val="00113962"/>
    <w:rsid w:val="001139BD"/>
    <w:rsid w:val="00113D41"/>
    <w:rsid w:val="00114880"/>
    <w:rsid w:val="00115804"/>
    <w:rsid w:val="00115993"/>
    <w:rsid w:val="001173A7"/>
    <w:rsid w:val="00117AD7"/>
    <w:rsid w:val="00117F37"/>
    <w:rsid w:val="00120CE0"/>
    <w:rsid w:val="00120F09"/>
    <w:rsid w:val="00123B2B"/>
    <w:rsid w:val="00123C71"/>
    <w:rsid w:val="00123E39"/>
    <w:rsid w:val="0012562C"/>
    <w:rsid w:val="00125DE8"/>
    <w:rsid w:val="00130F6A"/>
    <w:rsid w:val="00131B60"/>
    <w:rsid w:val="00132BBB"/>
    <w:rsid w:val="00132C29"/>
    <w:rsid w:val="001332A7"/>
    <w:rsid w:val="0013338F"/>
    <w:rsid w:val="0013489B"/>
    <w:rsid w:val="00136276"/>
    <w:rsid w:val="001365E8"/>
    <w:rsid w:val="00136838"/>
    <w:rsid w:val="00137481"/>
    <w:rsid w:val="00137E3F"/>
    <w:rsid w:val="0014007B"/>
    <w:rsid w:val="00140467"/>
    <w:rsid w:val="001409AA"/>
    <w:rsid w:val="00141BCF"/>
    <w:rsid w:val="00141DA4"/>
    <w:rsid w:val="001425E4"/>
    <w:rsid w:val="00143BED"/>
    <w:rsid w:val="0014481A"/>
    <w:rsid w:val="001450A7"/>
    <w:rsid w:val="001450D1"/>
    <w:rsid w:val="00145607"/>
    <w:rsid w:val="0014583B"/>
    <w:rsid w:val="00145D2A"/>
    <w:rsid w:val="001460AF"/>
    <w:rsid w:val="00146239"/>
    <w:rsid w:val="0014657E"/>
    <w:rsid w:val="0014672A"/>
    <w:rsid w:val="00147F38"/>
    <w:rsid w:val="00150657"/>
    <w:rsid w:val="001520F8"/>
    <w:rsid w:val="00152FC4"/>
    <w:rsid w:val="00153372"/>
    <w:rsid w:val="0015351C"/>
    <w:rsid w:val="00155D8F"/>
    <w:rsid w:val="00156B59"/>
    <w:rsid w:val="00157860"/>
    <w:rsid w:val="001602CF"/>
    <w:rsid w:val="00162144"/>
    <w:rsid w:val="00163713"/>
    <w:rsid w:val="001647E1"/>
    <w:rsid w:val="00164F3B"/>
    <w:rsid w:val="00165CAD"/>
    <w:rsid w:val="00166215"/>
    <w:rsid w:val="0016655E"/>
    <w:rsid w:val="0016669C"/>
    <w:rsid w:val="00166995"/>
    <w:rsid w:val="00167291"/>
    <w:rsid w:val="00167FA2"/>
    <w:rsid w:val="00170714"/>
    <w:rsid w:val="00170F14"/>
    <w:rsid w:val="00171AE3"/>
    <w:rsid w:val="001729C9"/>
    <w:rsid w:val="0017316E"/>
    <w:rsid w:val="001731C1"/>
    <w:rsid w:val="00174752"/>
    <w:rsid w:val="001767F9"/>
    <w:rsid w:val="001768C0"/>
    <w:rsid w:val="0017799D"/>
    <w:rsid w:val="00180119"/>
    <w:rsid w:val="001804B0"/>
    <w:rsid w:val="0018118D"/>
    <w:rsid w:val="001818E8"/>
    <w:rsid w:val="00181A69"/>
    <w:rsid w:val="00182591"/>
    <w:rsid w:val="00182C10"/>
    <w:rsid w:val="00182DC4"/>
    <w:rsid w:val="00184916"/>
    <w:rsid w:val="00184E0D"/>
    <w:rsid w:val="00184FF2"/>
    <w:rsid w:val="0018554C"/>
    <w:rsid w:val="0018556A"/>
    <w:rsid w:val="00185651"/>
    <w:rsid w:val="00185F3C"/>
    <w:rsid w:val="001871B7"/>
    <w:rsid w:val="00187F32"/>
    <w:rsid w:val="001904A2"/>
    <w:rsid w:val="00190CA0"/>
    <w:rsid w:val="00190E68"/>
    <w:rsid w:val="001926A5"/>
    <w:rsid w:val="00192FC3"/>
    <w:rsid w:val="00193884"/>
    <w:rsid w:val="00193D47"/>
    <w:rsid w:val="00194394"/>
    <w:rsid w:val="00194779"/>
    <w:rsid w:val="001955E8"/>
    <w:rsid w:val="00197EEF"/>
    <w:rsid w:val="001A0904"/>
    <w:rsid w:val="001A0C09"/>
    <w:rsid w:val="001A0E08"/>
    <w:rsid w:val="001A22AA"/>
    <w:rsid w:val="001A2FB1"/>
    <w:rsid w:val="001A3A8F"/>
    <w:rsid w:val="001A5345"/>
    <w:rsid w:val="001A6490"/>
    <w:rsid w:val="001A6593"/>
    <w:rsid w:val="001A6CBE"/>
    <w:rsid w:val="001B049B"/>
    <w:rsid w:val="001B06C7"/>
    <w:rsid w:val="001B07F0"/>
    <w:rsid w:val="001B26EF"/>
    <w:rsid w:val="001B33BD"/>
    <w:rsid w:val="001B3E4F"/>
    <w:rsid w:val="001B4785"/>
    <w:rsid w:val="001B5027"/>
    <w:rsid w:val="001B5169"/>
    <w:rsid w:val="001B589E"/>
    <w:rsid w:val="001B7179"/>
    <w:rsid w:val="001B7E87"/>
    <w:rsid w:val="001C042B"/>
    <w:rsid w:val="001C0ABC"/>
    <w:rsid w:val="001C18C5"/>
    <w:rsid w:val="001C205B"/>
    <w:rsid w:val="001C2166"/>
    <w:rsid w:val="001C2E6A"/>
    <w:rsid w:val="001C5109"/>
    <w:rsid w:val="001C5CEF"/>
    <w:rsid w:val="001C6CB5"/>
    <w:rsid w:val="001D0C78"/>
    <w:rsid w:val="001D1573"/>
    <w:rsid w:val="001D19BC"/>
    <w:rsid w:val="001D1F18"/>
    <w:rsid w:val="001D2156"/>
    <w:rsid w:val="001D2635"/>
    <w:rsid w:val="001D2B76"/>
    <w:rsid w:val="001D3AC3"/>
    <w:rsid w:val="001D46F9"/>
    <w:rsid w:val="001D49F9"/>
    <w:rsid w:val="001D5163"/>
    <w:rsid w:val="001D726C"/>
    <w:rsid w:val="001D793E"/>
    <w:rsid w:val="001E0EB0"/>
    <w:rsid w:val="001E1D5E"/>
    <w:rsid w:val="001E22D3"/>
    <w:rsid w:val="001E2BAA"/>
    <w:rsid w:val="001E4A02"/>
    <w:rsid w:val="001E4AE8"/>
    <w:rsid w:val="001E6E46"/>
    <w:rsid w:val="001E79D1"/>
    <w:rsid w:val="001E7E7A"/>
    <w:rsid w:val="001F1F08"/>
    <w:rsid w:val="001F2935"/>
    <w:rsid w:val="001F2C26"/>
    <w:rsid w:val="001F2EE0"/>
    <w:rsid w:val="001F3334"/>
    <w:rsid w:val="001F44F6"/>
    <w:rsid w:val="001F44FA"/>
    <w:rsid w:val="001F4B77"/>
    <w:rsid w:val="001F527B"/>
    <w:rsid w:val="001F5485"/>
    <w:rsid w:val="001F6BBD"/>
    <w:rsid w:val="001F762F"/>
    <w:rsid w:val="00200191"/>
    <w:rsid w:val="00200469"/>
    <w:rsid w:val="0020058B"/>
    <w:rsid w:val="00200955"/>
    <w:rsid w:val="0020110A"/>
    <w:rsid w:val="00202614"/>
    <w:rsid w:val="0020515B"/>
    <w:rsid w:val="002055C1"/>
    <w:rsid w:val="002056C5"/>
    <w:rsid w:val="00205EF5"/>
    <w:rsid w:val="0020640D"/>
    <w:rsid w:val="0020692B"/>
    <w:rsid w:val="0020694C"/>
    <w:rsid w:val="00207276"/>
    <w:rsid w:val="002078A4"/>
    <w:rsid w:val="00210006"/>
    <w:rsid w:val="00210B9F"/>
    <w:rsid w:val="0021128E"/>
    <w:rsid w:val="002117C2"/>
    <w:rsid w:val="0021282B"/>
    <w:rsid w:val="0021385B"/>
    <w:rsid w:val="00214985"/>
    <w:rsid w:val="00214C5E"/>
    <w:rsid w:val="0021564B"/>
    <w:rsid w:val="00216062"/>
    <w:rsid w:val="00216CAA"/>
    <w:rsid w:val="00220770"/>
    <w:rsid w:val="00221475"/>
    <w:rsid w:val="002240A1"/>
    <w:rsid w:val="0022545D"/>
    <w:rsid w:val="00225559"/>
    <w:rsid w:val="00227503"/>
    <w:rsid w:val="0022753E"/>
    <w:rsid w:val="00227A56"/>
    <w:rsid w:val="00227CAD"/>
    <w:rsid w:val="00227E95"/>
    <w:rsid w:val="0023032C"/>
    <w:rsid w:val="00230EB8"/>
    <w:rsid w:val="00231047"/>
    <w:rsid w:val="00231FD2"/>
    <w:rsid w:val="002328D6"/>
    <w:rsid w:val="00233136"/>
    <w:rsid w:val="00233DAC"/>
    <w:rsid w:val="0023473B"/>
    <w:rsid w:val="002348FE"/>
    <w:rsid w:val="00242580"/>
    <w:rsid w:val="00243BE0"/>
    <w:rsid w:val="00243D30"/>
    <w:rsid w:val="002443A4"/>
    <w:rsid w:val="00244D56"/>
    <w:rsid w:val="00246A38"/>
    <w:rsid w:val="002510F4"/>
    <w:rsid w:val="0025125B"/>
    <w:rsid w:val="002519AB"/>
    <w:rsid w:val="0025299F"/>
    <w:rsid w:val="00252C48"/>
    <w:rsid w:val="0025300A"/>
    <w:rsid w:val="0025326C"/>
    <w:rsid w:val="0025350F"/>
    <w:rsid w:val="002568A3"/>
    <w:rsid w:val="00256A07"/>
    <w:rsid w:val="00256B72"/>
    <w:rsid w:val="00257B36"/>
    <w:rsid w:val="00260AA6"/>
    <w:rsid w:val="00260DBE"/>
    <w:rsid w:val="00260F76"/>
    <w:rsid w:val="002611B6"/>
    <w:rsid w:val="0026133B"/>
    <w:rsid w:val="0026158C"/>
    <w:rsid w:val="00262C62"/>
    <w:rsid w:val="00264176"/>
    <w:rsid w:val="00264999"/>
    <w:rsid w:val="00265074"/>
    <w:rsid w:val="00265378"/>
    <w:rsid w:val="00265513"/>
    <w:rsid w:val="002669A5"/>
    <w:rsid w:val="00266B5C"/>
    <w:rsid w:val="00266FA7"/>
    <w:rsid w:val="00267FE8"/>
    <w:rsid w:val="002705A8"/>
    <w:rsid w:val="00271194"/>
    <w:rsid w:val="00271458"/>
    <w:rsid w:val="00271D80"/>
    <w:rsid w:val="002728BE"/>
    <w:rsid w:val="0027345F"/>
    <w:rsid w:val="00275CD3"/>
    <w:rsid w:val="0027661F"/>
    <w:rsid w:val="00277019"/>
    <w:rsid w:val="00282688"/>
    <w:rsid w:val="00282FAA"/>
    <w:rsid w:val="00283F6D"/>
    <w:rsid w:val="00285BB6"/>
    <w:rsid w:val="00286E07"/>
    <w:rsid w:val="002876BA"/>
    <w:rsid w:val="00290AC5"/>
    <w:rsid w:val="00290F0E"/>
    <w:rsid w:val="002910DA"/>
    <w:rsid w:val="00291933"/>
    <w:rsid w:val="002920B0"/>
    <w:rsid w:val="002925AB"/>
    <w:rsid w:val="00293025"/>
    <w:rsid w:val="002941E0"/>
    <w:rsid w:val="00295494"/>
    <w:rsid w:val="00296D96"/>
    <w:rsid w:val="00296DB9"/>
    <w:rsid w:val="00296E55"/>
    <w:rsid w:val="002A28DB"/>
    <w:rsid w:val="002A2A14"/>
    <w:rsid w:val="002A5555"/>
    <w:rsid w:val="002A66BF"/>
    <w:rsid w:val="002A6714"/>
    <w:rsid w:val="002A6B45"/>
    <w:rsid w:val="002A6D83"/>
    <w:rsid w:val="002A77FF"/>
    <w:rsid w:val="002B0450"/>
    <w:rsid w:val="002B07C9"/>
    <w:rsid w:val="002B17E1"/>
    <w:rsid w:val="002B28B0"/>
    <w:rsid w:val="002B331F"/>
    <w:rsid w:val="002B338E"/>
    <w:rsid w:val="002B38C2"/>
    <w:rsid w:val="002B3B2A"/>
    <w:rsid w:val="002B4093"/>
    <w:rsid w:val="002B40BC"/>
    <w:rsid w:val="002B43A7"/>
    <w:rsid w:val="002B4C1F"/>
    <w:rsid w:val="002C1DAE"/>
    <w:rsid w:val="002C2565"/>
    <w:rsid w:val="002C57F5"/>
    <w:rsid w:val="002D002E"/>
    <w:rsid w:val="002D0742"/>
    <w:rsid w:val="002D0E1B"/>
    <w:rsid w:val="002D152B"/>
    <w:rsid w:val="002D1C93"/>
    <w:rsid w:val="002D261C"/>
    <w:rsid w:val="002D3387"/>
    <w:rsid w:val="002D5520"/>
    <w:rsid w:val="002D5B29"/>
    <w:rsid w:val="002D5F52"/>
    <w:rsid w:val="002D6670"/>
    <w:rsid w:val="002D7056"/>
    <w:rsid w:val="002D75E9"/>
    <w:rsid w:val="002E03EA"/>
    <w:rsid w:val="002E0F16"/>
    <w:rsid w:val="002E3B49"/>
    <w:rsid w:val="002E45CB"/>
    <w:rsid w:val="002E57D7"/>
    <w:rsid w:val="002E79AA"/>
    <w:rsid w:val="002E7C42"/>
    <w:rsid w:val="002F008A"/>
    <w:rsid w:val="002F47BB"/>
    <w:rsid w:val="002F4EE1"/>
    <w:rsid w:val="002F5362"/>
    <w:rsid w:val="002F564B"/>
    <w:rsid w:val="002F570B"/>
    <w:rsid w:val="002F57DA"/>
    <w:rsid w:val="002F5B71"/>
    <w:rsid w:val="002F77CF"/>
    <w:rsid w:val="002F77FF"/>
    <w:rsid w:val="003020CA"/>
    <w:rsid w:val="00302167"/>
    <w:rsid w:val="0030216C"/>
    <w:rsid w:val="00302A50"/>
    <w:rsid w:val="00302B7A"/>
    <w:rsid w:val="00302D8A"/>
    <w:rsid w:val="00303C17"/>
    <w:rsid w:val="003043CE"/>
    <w:rsid w:val="0030484B"/>
    <w:rsid w:val="003067DF"/>
    <w:rsid w:val="003068B9"/>
    <w:rsid w:val="00307FFE"/>
    <w:rsid w:val="003114E1"/>
    <w:rsid w:val="00311960"/>
    <w:rsid w:val="00312EE2"/>
    <w:rsid w:val="00314D41"/>
    <w:rsid w:val="00315ECF"/>
    <w:rsid w:val="00316619"/>
    <w:rsid w:val="00317529"/>
    <w:rsid w:val="0031780C"/>
    <w:rsid w:val="00320C06"/>
    <w:rsid w:val="00320D15"/>
    <w:rsid w:val="00322083"/>
    <w:rsid w:val="00322229"/>
    <w:rsid w:val="003231B8"/>
    <w:rsid w:val="00323C80"/>
    <w:rsid w:val="00324CCA"/>
    <w:rsid w:val="00330D32"/>
    <w:rsid w:val="0033366B"/>
    <w:rsid w:val="003339E8"/>
    <w:rsid w:val="00333CE0"/>
    <w:rsid w:val="00336602"/>
    <w:rsid w:val="003369AF"/>
    <w:rsid w:val="00337A8A"/>
    <w:rsid w:val="00337B24"/>
    <w:rsid w:val="00337F4D"/>
    <w:rsid w:val="00343EA6"/>
    <w:rsid w:val="00345BBC"/>
    <w:rsid w:val="00345E68"/>
    <w:rsid w:val="00347D7F"/>
    <w:rsid w:val="003500EA"/>
    <w:rsid w:val="00350D3B"/>
    <w:rsid w:val="00350EB5"/>
    <w:rsid w:val="00351231"/>
    <w:rsid w:val="003518FE"/>
    <w:rsid w:val="0035193B"/>
    <w:rsid w:val="00352AC9"/>
    <w:rsid w:val="00353405"/>
    <w:rsid w:val="0035569F"/>
    <w:rsid w:val="00355DD5"/>
    <w:rsid w:val="00360680"/>
    <w:rsid w:val="00360849"/>
    <w:rsid w:val="00360FA2"/>
    <w:rsid w:val="00361107"/>
    <w:rsid w:val="003616EC"/>
    <w:rsid w:val="003617AB"/>
    <w:rsid w:val="00361C61"/>
    <w:rsid w:val="0036289A"/>
    <w:rsid w:val="0036290D"/>
    <w:rsid w:val="0036402C"/>
    <w:rsid w:val="00364F1B"/>
    <w:rsid w:val="00367AFA"/>
    <w:rsid w:val="00370B10"/>
    <w:rsid w:val="00371007"/>
    <w:rsid w:val="00371818"/>
    <w:rsid w:val="00372C3A"/>
    <w:rsid w:val="00372DFF"/>
    <w:rsid w:val="003735F3"/>
    <w:rsid w:val="00373AD7"/>
    <w:rsid w:val="00373FD7"/>
    <w:rsid w:val="00375A96"/>
    <w:rsid w:val="00377A66"/>
    <w:rsid w:val="00380686"/>
    <w:rsid w:val="0038069E"/>
    <w:rsid w:val="00380D18"/>
    <w:rsid w:val="003812E7"/>
    <w:rsid w:val="00381689"/>
    <w:rsid w:val="00381C59"/>
    <w:rsid w:val="00382205"/>
    <w:rsid w:val="00384394"/>
    <w:rsid w:val="003849F5"/>
    <w:rsid w:val="003874FB"/>
    <w:rsid w:val="0038787D"/>
    <w:rsid w:val="00391F03"/>
    <w:rsid w:val="0039310F"/>
    <w:rsid w:val="003943F0"/>
    <w:rsid w:val="003947F8"/>
    <w:rsid w:val="003948C4"/>
    <w:rsid w:val="00394B37"/>
    <w:rsid w:val="00395CF2"/>
    <w:rsid w:val="00395EDD"/>
    <w:rsid w:val="003961EC"/>
    <w:rsid w:val="00397B05"/>
    <w:rsid w:val="003A0139"/>
    <w:rsid w:val="003A0934"/>
    <w:rsid w:val="003A181F"/>
    <w:rsid w:val="003A496F"/>
    <w:rsid w:val="003A4F5B"/>
    <w:rsid w:val="003A638B"/>
    <w:rsid w:val="003A7B4F"/>
    <w:rsid w:val="003B03C6"/>
    <w:rsid w:val="003B1674"/>
    <w:rsid w:val="003B16DE"/>
    <w:rsid w:val="003B18C3"/>
    <w:rsid w:val="003B1D33"/>
    <w:rsid w:val="003B204B"/>
    <w:rsid w:val="003B28DF"/>
    <w:rsid w:val="003B2D46"/>
    <w:rsid w:val="003B2E66"/>
    <w:rsid w:val="003B3516"/>
    <w:rsid w:val="003B3B19"/>
    <w:rsid w:val="003C11E2"/>
    <w:rsid w:val="003C23F7"/>
    <w:rsid w:val="003C3473"/>
    <w:rsid w:val="003C3785"/>
    <w:rsid w:val="003C3D92"/>
    <w:rsid w:val="003C509C"/>
    <w:rsid w:val="003C564A"/>
    <w:rsid w:val="003C5773"/>
    <w:rsid w:val="003C73C0"/>
    <w:rsid w:val="003D002A"/>
    <w:rsid w:val="003D09FF"/>
    <w:rsid w:val="003D1501"/>
    <w:rsid w:val="003D1668"/>
    <w:rsid w:val="003D30AC"/>
    <w:rsid w:val="003D3A5B"/>
    <w:rsid w:val="003D3D56"/>
    <w:rsid w:val="003D4B6A"/>
    <w:rsid w:val="003D53FA"/>
    <w:rsid w:val="003D57F3"/>
    <w:rsid w:val="003D5DC5"/>
    <w:rsid w:val="003D6A0A"/>
    <w:rsid w:val="003E1CBE"/>
    <w:rsid w:val="003E1CCB"/>
    <w:rsid w:val="003E266E"/>
    <w:rsid w:val="003E2A26"/>
    <w:rsid w:val="003E4174"/>
    <w:rsid w:val="003E492A"/>
    <w:rsid w:val="003E4954"/>
    <w:rsid w:val="003E5DB2"/>
    <w:rsid w:val="003E7854"/>
    <w:rsid w:val="003E7989"/>
    <w:rsid w:val="003F0683"/>
    <w:rsid w:val="003F1931"/>
    <w:rsid w:val="003F4638"/>
    <w:rsid w:val="003F5296"/>
    <w:rsid w:val="003F57D0"/>
    <w:rsid w:val="003F61D6"/>
    <w:rsid w:val="003F6505"/>
    <w:rsid w:val="003F6534"/>
    <w:rsid w:val="003F79D6"/>
    <w:rsid w:val="00401081"/>
    <w:rsid w:val="004015C5"/>
    <w:rsid w:val="00401E7C"/>
    <w:rsid w:val="00402BA1"/>
    <w:rsid w:val="00403518"/>
    <w:rsid w:val="00403987"/>
    <w:rsid w:val="00410024"/>
    <w:rsid w:val="004100D9"/>
    <w:rsid w:val="00410321"/>
    <w:rsid w:val="0041104B"/>
    <w:rsid w:val="00411061"/>
    <w:rsid w:val="004115CC"/>
    <w:rsid w:val="00413FC5"/>
    <w:rsid w:val="00414031"/>
    <w:rsid w:val="00415479"/>
    <w:rsid w:val="00416A9A"/>
    <w:rsid w:val="00417479"/>
    <w:rsid w:val="00417505"/>
    <w:rsid w:val="0042018D"/>
    <w:rsid w:val="0042097B"/>
    <w:rsid w:val="0042151B"/>
    <w:rsid w:val="004228A0"/>
    <w:rsid w:val="00423608"/>
    <w:rsid w:val="004245F2"/>
    <w:rsid w:val="00424DEE"/>
    <w:rsid w:val="00424EA9"/>
    <w:rsid w:val="004253C2"/>
    <w:rsid w:val="00426BAF"/>
    <w:rsid w:val="00426FE6"/>
    <w:rsid w:val="00427822"/>
    <w:rsid w:val="00427B2D"/>
    <w:rsid w:val="00427ECC"/>
    <w:rsid w:val="00430DAE"/>
    <w:rsid w:val="00431460"/>
    <w:rsid w:val="00435609"/>
    <w:rsid w:val="00436BDF"/>
    <w:rsid w:val="00437F9F"/>
    <w:rsid w:val="00441937"/>
    <w:rsid w:val="0044213A"/>
    <w:rsid w:val="00442794"/>
    <w:rsid w:val="00442E8A"/>
    <w:rsid w:val="0044337E"/>
    <w:rsid w:val="00443901"/>
    <w:rsid w:val="004445DA"/>
    <w:rsid w:val="004447BD"/>
    <w:rsid w:val="00444922"/>
    <w:rsid w:val="00446739"/>
    <w:rsid w:val="004474E9"/>
    <w:rsid w:val="004500D8"/>
    <w:rsid w:val="00450205"/>
    <w:rsid w:val="0045110B"/>
    <w:rsid w:val="004528FA"/>
    <w:rsid w:val="004534D5"/>
    <w:rsid w:val="00453D0E"/>
    <w:rsid w:val="00454C4C"/>
    <w:rsid w:val="00455046"/>
    <w:rsid w:val="004558A9"/>
    <w:rsid w:val="004562FF"/>
    <w:rsid w:val="00457009"/>
    <w:rsid w:val="00460C9E"/>
    <w:rsid w:val="00462607"/>
    <w:rsid w:val="00462BEC"/>
    <w:rsid w:val="004631A2"/>
    <w:rsid w:val="004634FF"/>
    <w:rsid w:val="004645C4"/>
    <w:rsid w:val="00464D2B"/>
    <w:rsid w:val="004650DC"/>
    <w:rsid w:val="00465E8D"/>
    <w:rsid w:val="00467DF0"/>
    <w:rsid w:val="0047070F"/>
    <w:rsid w:val="004713A5"/>
    <w:rsid w:val="004719B2"/>
    <w:rsid w:val="00472269"/>
    <w:rsid w:val="004729A5"/>
    <w:rsid w:val="00472F1A"/>
    <w:rsid w:val="00473963"/>
    <w:rsid w:val="00473E90"/>
    <w:rsid w:val="00474801"/>
    <w:rsid w:val="00474B4F"/>
    <w:rsid w:val="00475095"/>
    <w:rsid w:val="004764CA"/>
    <w:rsid w:val="00476644"/>
    <w:rsid w:val="004768BF"/>
    <w:rsid w:val="00477411"/>
    <w:rsid w:val="00477F0D"/>
    <w:rsid w:val="004809EF"/>
    <w:rsid w:val="004815AD"/>
    <w:rsid w:val="00481B22"/>
    <w:rsid w:val="00482280"/>
    <w:rsid w:val="00482347"/>
    <w:rsid w:val="004834B6"/>
    <w:rsid w:val="004837AE"/>
    <w:rsid w:val="00484608"/>
    <w:rsid w:val="00485B66"/>
    <w:rsid w:val="00486B5C"/>
    <w:rsid w:val="00487C0C"/>
    <w:rsid w:val="00491D76"/>
    <w:rsid w:val="004920B9"/>
    <w:rsid w:val="004925B2"/>
    <w:rsid w:val="0049281D"/>
    <w:rsid w:val="004956E6"/>
    <w:rsid w:val="0049589F"/>
    <w:rsid w:val="00496236"/>
    <w:rsid w:val="00496971"/>
    <w:rsid w:val="004972CC"/>
    <w:rsid w:val="0049770B"/>
    <w:rsid w:val="00497B77"/>
    <w:rsid w:val="004A01FA"/>
    <w:rsid w:val="004A0269"/>
    <w:rsid w:val="004A1662"/>
    <w:rsid w:val="004A1F95"/>
    <w:rsid w:val="004A224F"/>
    <w:rsid w:val="004A3AE5"/>
    <w:rsid w:val="004A3CEF"/>
    <w:rsid w:val="004A43BE"/>
    <w:rsid w:val="004A5741"/>
    <w:rsid w:val="004A5BD8"/>
    <w:rsid w:val="004A5FCD"/>
    <w:rsid w:val="004B0437"/>
    <w:rsid w:val="004B0A46"/>
    <w:rsid w:val="004B1A4F"/>
    <w:rsid w:val="004B1C7D"/>
    <w:rsid w:val="004B21E4"/>
    <w:rsid w:val="004B3207"/>
    <w:rsid w:val="004B344D"/>
    <w:rsid w:val="004B396B"/>
    <w:rsid w:val="004B3AE2"/>
    <w:rsid w:val="004B432A"/>
    <w:rsid w:val="004B5776"/>
    <w:rsid w:val="004C0305"/>
    <w:rsid w:val="004C107A"/>
    <w:rsid w:val="004C1445"/>
    <w:rsid w:val="004C2300"/>
    <w:rsid w:val="004C2771"/>
    <w:rsid w:val="004C3272"/>
    <w:rsid w:val="004C426F"/>
    <w:rsid w:val="004C4359"/>
    <w:rsid w:val="004C4AF6"/>
    <w:rsid w:val="004C54DF"/>
    <w:rsid w:val="004C6B7F"/>
    <w:rsid w:val="004C6C7E"/>
    <w:rsid w:val="004C70B0"/>
    <w:rsid w:val="004C7445"/>
    <w:rsid w:val="004C7587"/>
    <w:rsid w:val="004C7F9C"/>
    <w:rsid w:val="004D1AF2"/>
    <w:rsid w:val="004D21B3"/>
    <w:rsid w:val="004D28F8"/>
    <w:rsid w:val="004D3027"/>
    <w:rsid w:val="004D4BC8"/>
    <w:rsid w:val="004D6B0D"/>
    <w:rsid w:val="004D6D6B"/>
    <w:rsid w:val="004D6EBE"/>
    <w:rsid w:val="004D7268"/>
    <w:rsid w:val="004D7A70"/>
    <w:rsid w:val="004E087C"/>
    <w:rsid w:val="004E0A46"/>
    <w:rsid w:val="004E1B88"/>
    <w:rsid w:val="004E1CDF"/>
    <w:rsid w:val="004E2D6C"/>
    <w:rsid w:val="004E34A0"/>
    <w:rsid w:val="004E4235"/>
    <w:rsid w:val="004E4881"/>
    <w:rsid w:val="004E5615"/>
    <w:rsid w:val="004E569F"/>
    <w:rsid w:val="004E62A8"/>
    <w:rsid w:val="004E6356"/>
    <w:rsid w:val="004E67DD"/>
    <w:rsid w:val="004E7BB1"/>
    <w:rsid w:val="004F0216"/>
    <w:rsid w:val="004F22F7"/>
    <w:rsid w:val="004F2E2F"/>
    <w:rsid w:val="004F3085"/>
    <w:rsid w:val="004F3D48"/>
    <w:rsid w:val="004F423B"/>
    <w:rsid w:val="004F54E7"/>
    <w:rsid w:val="004F574F"/>
    <w:rsid w:val="004F5C6D"/>
    <w:rsid w:val="004F6820"/>
    <w:rsid w:val="004F77F6"/>
    <w:rsid w:val="00500C4D"/>
    <w:rsid w:val="0050170E"/>
    <w:rsid w:val="00501A14"/>
    <w:rsid w:val="00502C73"/>
    <w:rsid w:val="00502CD6"/>
    <w:rsid w:val="0050371D"/>
    <w:rsid w:val="00505BB1"/>
    <w:rsid w:val="00510221"/>
    <w:rsid w:val="005113FB"/>
    <w:rsid w:val="0051156E"/>
    <w:rsid w:val="00511B07"/>
    <w:rsid w:val="00511B51"/>
    <w:rsid w:val="00511FDB"/>
    <w:rsid w:val="00512251"/>
    <w:rsid w:val="005122E1"/>
    <w:rsid w:val="00512D65"/>
    <w:rsid w:val="00512E07"/>
    <w:rsid w:val="00513892"/>
    <w:rsid w:val="00514574"/>
    <w:rsid w:val="00515988"/>
    <w:rsid w:val="00516820"/>
    <w:rsid w:val="00516DAE"/>
    <w:rsid w:val="00521A20"/>
    <w:rsid w:val="005229C3"/>
    <w:rsid w:val="005239E1"/>
    <w:rsid w:val="00527423"/>
    <w:rsid w:val="005323FF"/>
    <w:rsid w:val="0053242F"/>
    <w:rsid w:val="005326EF"/>
    <w:rsid w:val="00534AA8"/>
    <w:rsid w:val="00537FAD"/>
    <w:rsid w:val="00540313"/>
    <w:rsid w:val="00540849"/>
    <w:rsid w:val="00540DDF"/>
    <w:rsid w:val="00541085"/>
    <w:rsid w:val="00541215"/>
    <w:rsid w:val="00541BDD"/>
    <w:rsid w:val="00541E95"/>
    <w:rsid w:val="0054235A"/>
    <w:rsid w:val="00542A9B"/>
    <w:rsid w:val="00542F26"/>
    <w:rsid w:val="00543130"/>
    <w:rsid w:val="005431C1"/>
    <w:rsid w:val="0054338B"/>
    <w:rsid w:val="0054386C"/>
    <w:rsid w:val="00543CCD"/>
    <w:rsid w:val="00543DA4"/>
    <w:rsid w:val="005441F7"/>
    <w:rsid w:val="00544560"/>
    <w:rsid w:val="00545BF8"/>
    <w:rsid w:val="005470E0"/>
    <w:rsid w:val="00547869"/>
    <w:rsid w:val="00551A83"/>
    <w:rsid w:val="00551AC4"/>
    <w:rsid w:val="00551EAC"/>
    <w:rsid w:val="005528AD"/>
    <w:rsid w:val="00552DEE"/>
    <w:rsid w:val="0055404D"/>
    <w:rsid w:val="00554B81"/>
    <w:rsid w:val="0055543F"/>
    <w:rsid w:val="00555607"/>
    <w:rsid w:val="0055596D"/>
    <w:rsid w:val="00555ABB"/>
    <w:rsid w:val="0055630A"/>
    <w:rsid w:val="0055640D"/>
    <w:rsid w:val="00556A7D"/>
    <w:rsid w:val="00556A8A"/>
    <w:rsid w:val="00557B11"/>
    <w:rsid w:val="00557E55"/>
    <w:rsid w:val="0056256C"/>
    <w:rsid w:val="00562CF3"/>
    <w:rsid w:val="005630AB"/>
    <w:rsid w:val="0056326D"/>
    <w:rsid w:val="00563BE5"/>
    <w:rsid w:val="0056439F"/>
    <w:rsid w:val="00564539"/>
    <w:rsid w:val="00565F19"/>
    <w:rsid w:val="0056661E"/>
    <w:rsid w:val="00566B2B"/>
    <w:rsid w:val="005677E0"/>
    <w:rsid w:val="00570119"/>
    <w:rsid w:val="00570CD4"/>
    <w:rsid w:val="00570F1D"/>
    <w:rsid w:val="005713C3"/>
    <w:rsid w:val="00571835"/>
    <w:rsid w:val="005724A3"/>
    <w:rsid w:val="005735F4"/>
    <w:rsid w:val="00574EE6"/>
    <w:rsid w:val="00575A08"/>
    <w:rsid w:val="005768EB"/>
    <w:rsid w:val="00576F6A"/>
    <w:rsid w:val="0058052F"/>
    <w:rsid w:val="00580D12"/>
    <w:rsid w:val="00580FC0"/>
    <w:rsid w:val="0058323D"/>
    <w:rsid w:val="00583874"/>
    <w:rsid w:val="00583AF9"/>
    <w:rsid w:val="0058418C"/>
    <w:rsid w:val="00586233"/>
    <w:rsid w:val="00586AAA"/>
    <w:rsid w:val="00586DFC"/>
    <w:rsid w:val="00587F87"/>
    <w:rsid w:val="005906C1"/>
    <w:rsid w:val="0059097D"/>
    <w:rsid w:val="005923D9"/>
    <w:rsid w:val="00592914"/>
    <w:rsid w:val="00592D5D"/>
    <w:rsid w:val="00593036"/>
    <w:rsid w:val="00594AB8"/>
    <w:rsid w:val="00595D51"/>
    <w:rsid w:val="00595EEC"/>
    <w:rsid w:val="00595F4D"/>
    <w:rsid w:val="00595FD4"/>
    <w:rsid w:val="00596769"/>
    <w:rsid w:val="00597686"/>
    <w:rsid w:val="005A0F29"/>
    <w:rsid w:val="005A1F07"/>
    <w:rsid w:val="005A246D"/>
    <w:rsid w:val="005A3BDF"/>
    <w:rsid w:val="005A422F"/>
    <w:rsid w:val="005A7A13"/>
    <w:rsid w:val="005A7AD2"/>
    <w:rsid w:val="005B11D2"/>
    <w:rsid w:val="005B32E1"/>
    <w:rsid w:val="005B34C8"/>
    <w:rsid w:val="005B3B39"/>
    <w:rsid w:val="005B3BC1"/>
    <w:rsid w:val="005B3E12"/>
    <w:rsid w:val="005B3F36"/>
    <w:rsid w:val="005B4BCC"/>
    <w:rsid w:val="005B66EE"/>
    <w:rsid w:val="005B6A8B"/>
    <w:rsid w:val="005B7928"/>
    <w:rsid w:val="005C09E6"/>
    <w:rsid w:val="005C23D1"/>
    <w:rsid w:val="005C2E25"/>
    <w:rsid w:val="005C39A8"/>
    <w:rsid w:val="005C52EE"/>
    <w:rsid w:val="005C574D"/>
    <w:rsid w:val="005C6EC5"/>
    <w:rsid w:val="005C7736"/>
    <w:rsid w:val="005C7AE9"/>
    <w:rsid w:val="005D0346"/>
    <w:rsid w:val="005D03C2"/>
    <w:rsid w:val="005D0789"/>
    <w:rsid w:val="005D10D0"/>
    <w:rsid w:val="005D4823"/>
    <w:rsid w:val="005D531E"/>
    <w:rsid w:val="005D6666"/>
    <w:rsid w:val="005D74AA"/>
    <w:rsid w:val="005E0B45"/>
    <w:rsid w:val="005E2905"/>
    <w:rsid w:val="005E324E"/>
    <w:rsid w:val="005E347A"/>
    <w:rsid w:val="005E5325"/>
    <w:rsid w:val="005E564C"/>
    <w:rsid w:val="005E6F7E"/>
    <w:rsid w:val="005E72E3"/>
    <w:rsid w:val="005F0AB1"/>
    <w:rsid w:val="005F0FEC"/>
    <w:rsid w:val="005F11DF"/>
    <w:rsid w:val="005F1371"/>
    <w:rsid w:val="005F1862"/>
    <w:rsid w:val="005F2698"/>
    <w:rsid w:val="005F2D57"/>
    <w:rsid w:val="005F2FF7"/>
    <w:rsid w:val="005F3646"/>
    <w:rsid w:val="005F3BF0"/>
    <w:rsid w:val="005F43A8"/>
    <w:rsid w:val="005F472D"/>
    <w:rsid w:val="005F5987"/>
    <w:rsid w:val="005F60FA"/>
    <w:rsid w:val="005F7056"/>
    <w:rsid w:val="005F7442"/>
    <w:rsid w:val="005F7EDD"/>
    <w:rsid w:val="006003AF"/>
    <w:rsid w:val="00600760"/>
    <w:rsid w:val="006009D1"/>
    <w:rsid w:val="00600CAA"/>
    <w:rsid w:val="00601123"/>
    <w:rsid w:val="0060607D"/>
    <w:rsid w:val="00606604"/>
    <w:rsid w:val="00606859"/>
    <w:rsid w:val="00606E2C"/>
    <w:rsid w:val="00607486"/>
    <w:rsid w:val="006078CE"/>
    <w:rsid w:val="00607CCF"/>
    <w:rsid w:val="00610685"/>
    <w:rsid w:val="006108F5"/>
    <w:rsid w:val="00611FA7"/>
    <w:rsid w:val="0061214E"/>
    <w:rsid w:val="00612554"/>
    <w:rsid w:val="006127AF"/>
    <w:rsid w:val="006131C6"/>
    <w:rsid w:val="00613B8E"/>
    <w:rsid w:val="00614B54"/>
    <w:rsid w:val="00614BDF"/>
    <w:rsid w:val="0061640B"/>
    <w:rsid w:val="00616E89"/>
    <w:rsid w:val="00617B04"/>
    <w:rsid w:val="00620048"/>
    <w:rsid w:val="00620BD7"/>
    <w:rsid w:val="00620D25"/>
    <w:rsid w:val="0062198D"/>
    <w:rsid w:val="00624745"/>
    <w:rsid w:val="006250BF"/>
    <w:rsid w:val="00627782"/>
    <w:rsid w:val="00630163"/>
    <w:rsid w:val="006308FF"/>
    <w:rsid w:val="006310CB"/>
    <w:rsid w:val="00631203"/>
    <w:rsid w:val="00631733"/>
    <w:rsid w:val="00632258"/>
    <w:rsid w:val="00632579"/>
    <w:rsid w:val="00632A44"/>
    <w:rsid w:val="00632FB2"/>
    <w:rsid w:val="00633A1F"/>
    <w:rsid w:val="006345F2"/>
    <w:rsid w:val="00635979"/>
    <w:rsid w:val="0063659C"/>
    <w:rsid w:val="006370A5"/>
    <w:rsid w:val="006379F9"/>
    <w:rsid w:val="006402E7"/>
    <w:rsid w:val="00640BFF"/>
    <w:rsid w:val="00641292"/>
    <w:rsid w:val="00641516"/>
    <w:rsid w:val="0064234E"/>
    <w:rsid w:val="00642CD5"/>
    <w:rsid w:val="00643B26"/>
    <w:rsid w:val="00643F48"/>
    <w:rsid w:val="00644B45"/>
    <w:rsid w:val="00646379"/>
    <w:rsid w:val="006467B6"/>
    <w:rsid w:val="00646B81"/>
    <w:rsid w:val="00646CA8"/>
    <w:rsid w:val="0064797E"/>
    <w:rsid w:val="0065174B"/>
    <w:rsid w:val="00651D2A"/>
    <w:rsid w:val="00653087"/>
    <w:rsid w:val="00653A14"/>
    <w:rsid w:val="00653C06"/>
    <w:rsid w:val="00654952"/>
    <w:rsid w:val="00654AD0"/>
    <w:rsid w:val="00655977"/>
    <w:rsid w:val="00655CFF"/>
    <w:rsid w:val="0065648D"/>
    <w:rsid w:val="00657322"/>
    <w:rsid w:val="00657DC2"/>
    <w:rsid w:val="0066060A"/>
    <w:rsid w:val="0066069A"/>
    <w:rsid w:val="00660A60"/>
    <w:rsid w:val="00661610"/>
    <w:rsid w:val="00661652"/>
    <w:rsid w:val="00661780"/>
    <w:rsid w:val="00661C91"/>
    <w:rsid w:val="006630DD"/>
    <w:rsid w:val="006632A0"/>
    <w:rsid w:val="00664EE5"/>
    <w:rsid w:val="00666462"/>
    <w:rsid w:val="0066685E"/>
    <w:rsid w:val="00670CFA"/>
    <w:rsid w:val="006710CD"/>
    <w:rsid w:val="006717DC"/>
    <w:rsid w:val="00671CAD"/>
    <w:rsid w:val="00671CE4"/>
    <w:rsid w:val="006720FD"/>
    <w:rsid w:val="0067238E"/>
    <w:rsid w:val="00672ACD"/>
    <w:rsid w:val="006740B8"/>
    <w:rsid w:val="0067416D"/>
    <w:rsid w:val="006742A0"/>
    <w:rsid w:val="00674B44"/>
    <w:rsid w:val="006752B5"/>
    <w:rsid w:val="00675605"/>
    <w:rsid w:val="0067795C"/>
    <w:rsid w:val="00683185"/>
    <w:rsid w:val="006838F4"/>
    <w:rsid w:val="006846A3"/>
    <w:rsid w:val="00684BE8"/>
    <w:rsid w:val="00684CDB"/>
    <w:rsid w:val="00684DFE"/>
    <w:rsid w:val="00685282"/>
    <w:rsid w:val="00685355"/>
    <w:rsid w:val="00685B2D"/>
    <w:rsid w:val="00685BF2"/>
    <w:rsid w:val="00685C14"/>
    <w:rsid w:val="00687544"/>
    <w:rsid w:val="006916A5"/>
    <w:rsid w:val="0069177F"/>
    <w:rsid w:val="006920EC"/>
    <w:rsid w:val="0069290E"/>
    <w:rsid w:val="00694606"/>
    <w:rsid w:val="00695038"/>
    <w:rsid w:val="0069578F"/>
    <w:rsid w:val="00695796"/>
    <w:rsid w:val="00696119"/>
    <w:rsid w:val="006961C1"/>
    <w:rsid w:val="00696DA1"/>
    <w:rsid w:val="0069729E"/>
    <w:rsid w:val="006977D7"/>
    <w:rsid w:val="00697CD1"/>
    <w:rsid w:val="006A31A9"/>
    <w:rsid w:val="006A4297"/>
    <w:rsid w:val="006A4DC4"/>
    <w:rsid w:val="006A581C"/>
    <w:rsid w:val="006A5AFF"/>
    <w:rsid w:val="006A6D33"/>
    <w:rsid w:val="006A6EB1"/>
    <w:rsid w:val="006A783D"/>
    <w:rsid w:val="006B2EB3"/>
    <w:rsid w:val="006B455B"/>
    <w:rsid w:val="006B69A1"/>
    <w:rsid w:val="006B6E9F"/>
    <w:rsid w:val="006B75C5"/>
    <w:rsid w:val="006B7FF4"/>
    <w:rsid w:val="006C06C3"/>
    <w:rsid w:val="006C0B60"/>
    <w:rsid w:val="006C16C1"/>
    <w:rsid w:val="006C191A"/>
    <w:rsid w:val="006C38CC"/>
    <w:rsid w:val="006C469E"/>
    <w:rsid w:val="006C4CB9"/>
    <w:rsid w:val="006C5420"/>
    <w:rsid w:val="006C5BAF"/>
    <w:rsid w:val="006C63A9"/>
    <w:rsid w:val="006C6772"/>
    <w:rsid w:val="006C75C8"/>
    <w:rsid w:val="006C790E"/>
    <w:rsid w:val="006D1309"/>
    <w:rsid w:val="006D25D6"/>
    <w:rsid w:val="006D272E"/>
    <w:rsid w:val="006D2850"/>
    <w:rsid w:val="006D3A91"/>
    <w:rsid w:val="006D3C96"/>
    <w:rsid w:val="006D4034"/>
    <w:rsid w:val="006D4F3E"/>
    <w:rsid w:val="006D5C63"/>
    <w:rsid w:val="006D6B35"/>
    <w:rsid w:val="006D7097"/>
    <w:rsid w:val="006E18F5"/>
    <w:rsid w:val="006E3578"/>
    <w:rsid w:val="006E3904"/>
    <w:rsid w:val="006E3B04"/>
    <w:rsid w:val="006E3C8A"/>
    <w:rsid w:val="006E4FA5"/>
    <w:rsid w:val="006E524F"/>
    <w:rsid w:val="006E5C4F"/>
    <w:rsid w:val="006E6B5B"/>
    <w:rsid w:val="006E770B"/>
    <w:rsid w:val="006E7844"/>
    <w:rsid w:val="006F08EA"/>
    <w:rsid w:val="006F0CDA"/>
    <w:rsid w:val="006F1B6B"/>
    <w:rsid w:val="006F1C10"/>
    <w:rsid w:val="006F2F02"/>
    <w:rsid w:val="006F325E"/>
    <w:rsid w:val="006F4313"/>
    <w:rsid w:val="006F46FC"/>
    <w:rsid w:val="006F4ADC"/>
    <w:rsid w:val="006F4DC3"/>
    <w:rsid w:val="006F6AC5"/>
    <w:rsid w:val="006F7E6E"/>
    <w:rsid w:val="00700EA0"/>
    <w:rsid w:val="00701299"/>
    <w:rsid w:val="00701AB1"/>
    <w:rsid w:val="007034FB"/>
    <w:rsid w:val="00703CC3"/>
    <w:rsid w:val="00703E92"/>
    <w:rsid w:val="00704FBB"/>
    <w:rsid w:val="00705A73"/>
    <w:rsid w:val="00705CBD"/>
    <w:rsid w:val="0070633F"/>
    <w:rsid w:val="00707D93"/>
    <w:rsid w:val="0071031B"/>
    <w:rsid w:val="00710DFE"/>
    <w:rsid w:val="007112C4"/>
    <w:rsid w:val="00711960"/>
    <w:rsid w:val="00711ABA"/>
    <w:rsid w:val="0071235C"/>
    <w:rsid w:val="007124FF"/>
    <w:rsid w:val="00712671"/>
    <w:rsid w:val="0071286B"/>
    <w:rsid w:val="007133B0"/>
    <w:rsid w:val="00713BA1"/>
    <w:rsid w:val="007148D5"/>
    <w:rsid w:val="0071539B"/>
    <w:rsid w:val="00716500"/>
    <w:rsid w:val="007169DE"/>
    <w:rsid w:val="00716F3C"/>
    <w:rsid w:val="007201A8"/>
    <w:rsid w:val="00720E47"/>
    <w:rsid w:val="00722B9F"/>
    <w:rsid w:val="0072337B"/>
    <w:rsid w:val="00724D01"/>
    <w:rsid w:val="00726A3B"/>
    <w:rsid w:val="007276C7"/>
    <w:rsid w:val="00731775"/>
    <w:rsid w:val="00733193"/>
    <w:rsid w:val="0073332A"/>
    <w:rsid w:val="00733BF8"/>
    <w:rsid w:val="00733D5B"/>
    <w:rsid w:val="0073519D"/>
    <w:rsid w:val="00735232"/>
    <w:rsid w:val="007353C7"/>
    <w:rsid w:val="00735A3D"/>
    <w:rsid w:val="00736FF6"/>
    <w:rsid w:val="007376AF"/>
    <w:rsid w:val="00740341"/>
    <w:rsid w:val="007404AD"/>
    <w:rsid w:val="00740A88"/>
    <w:rsid w:val="00741184"/>
    <w:rsid w:val="007412AF"/>
    <w:rsid w:val="00741436"/>
    <w:rsid w:val="007425D5"/>
    <w:rsid w:val="00742D2C"/>
    <w:rsid w:val="007435F5"/>
    <w:rsid w:val="00743FE7"/>
    <w:rsid w:val="00744129"/>
    <w:rsid w:val="00745790"/>
    <w:rsid w:val="0074635F"/>
    <w:rsid w:val="00746666"/>
    <w:rsid w:val="00747CCF"/>
    <w:rsid w:val="007500BF"/>
    <w:rsid w:val="0075036F"/>
    <w:rsid w:val="00750D76"/>
    <w:rsid w:val="00751D24"/>
    <w:rsid w:val="00752380"/>
    <w:rsid w:val="00752C7B"/>
    <w:rsid w:val="00753E59"/>
    <w:rsid w:val="00754828"/>
    <w:rsid w:val="007555AE"/>
    <w:rsid w:val="00756713"/>
    <w:rsid w:val="00760415"/>
    <w:rsid w:val="0076113A"/>
    <w:rsid w:val="00761296"/>
    <w:rsid w:val="0076367A"/>
    <w:rsid w:val="00763788"/>
    <w:rsid w:val="007637EB"/>
    <w:rsid w:val="00763F73"/>
    <w:rsid w:val="007646A4"/>
    <w:rsid w:val="00764979"/>
    <w:rsid w:val="00766EFD"/>
    <w:rsid w:val="00767FD3"/>
    <w:rsid w:val="007710E2"/>
    <w:rsid w:val="00771CC5"/>
    <w:rsid w:val="00772DE1"/>
    <w:rsid w:val="0077461B"/>
    <w:rsid w:val="00774681"/>
    <w:rsid w:val="00774CEC"/>
    <w:rsid w:val="00775D94"/>
    <w:rsid w:val="00775EA4"/>
    <w:rsid w:val="007768E0"/>
    <w:rsid w:val="00777922"/>
    <w:rsid w:val="00777FF2"/>
    <w:rsid w:val="00781F55"/>
    <w:rsid w:val="0078222E"/>
    <w:rsid w:val="007831C3"/>
    <w:rsid w:val="007841D4"/>
    <w:rsid w:val="0078541E"/>
    <w:rsid w:val="00785838"/>
    <w:rsid w:val="00785C38"/>
    <w:rsid w:val="00786758"/>
    <w:rsid w:val="007877AB"/>
    <w:rsid w:val="00790659"/>
    <w:rsid w:val="00791AEA"/>
    <w:rsid w:val="00794EEF"/>
    <w:rsid w:val="00794F34"/>
    <w:rsid w:val="00795283"/>
    <w:rsid w:val="007961E2"/>
    <w:rsid w:val="007A057F"/>
    <w:rsid w:val="007A26A4"/>
    <w:rsid w:val="007A43F7"/>
    <w:rsid w:val="007A501E"/>
    <w:rsid w:val="007A538C"/>
    <w:rsid w:val="007A555E"/>
    <w:rsid w:val="007A5CF5"/>
    <w:rsid w:val="007A6A1F"/>
    <w:rsid w:val="007A7763"/>
    <w:rsid w:val="007B04DB"/>
    <w:rsid w:val="007B05E9"/>
    <w:rsid w:val="007B067D"/>
    <w:rsid w:val="007B2A25"/>
    <w:rsid w:val="007B2BA6"/>
    <w:rsid w:val="007B2EC3"/>
    <w:rsid w:val="007B38DC"/>
    <w:rsid w:val="007B52AB"/>
    <w:rsid w:val="007B632E"/>
    <w:rsid w:val="007C01E4"/>
    <w:rsid w:val="007C01FD"/>
    <w:rsid w:val="007C04AA"/>
    <w:rsid w:val="007C04C1"/>
    <w:rsid w:val="007C16C1"/>
    <w:rsid w:val="007C16DB"/>
    <w:rsid w:val="007C1F33"/>
    <w:rsid w:val="007C21AF"/>
    <w:rsid w:val="007C23B6"/>
    <w:rsid w:val="007C29A9"/>
    <w:rsid w:val="007C3078"/>
    <w:rsid w:val="007C3536"/>
    <w:rsid w:val="007C3972"/>
    <w:rsid w:val="007C3BDD"/>
    <w:rsid w:val="007C6630"/>
    <w:rsid w:val="007C7311"/>
    <w:rsid w:val="007C7C89"/>
    <w:rsid w:val="007D0D98"/>
    <w:rsid w:val="007D1191"/>
    <w:rsid w:val="007D1C4F"/>
    <w:rsid w:val="007D2DC9"/>
    <w:rsid w:val="007D2F99"/>
    <w:rsid w:val="007D36FA"/>
    <w:rsid w:val="007D5BF3"/>
    <w:rsid w:val="007D69AD"/>
    <w:rsid w:val="007D775A"/>
    <w:rsid w:val="007E002A"/>
    <w:rsid w:val="007E10F3"/>
    <w:rsid w:val="007E1809"/>
    <w:rsid w:val="007E1DF3"/>
    <w:rsid w:val="007E286E"/>
    <w:rsid w:val="007E4319"/>
    <w:rsid w:val="007E448B"/>
    <w:rsid w:val="007E4F47"/>
    <w:rsid w:val="007E620F"/>
    <w:rsid w:val="007E666E"/>
    <w:rsid w:val="007E79BA"/>
    <w:rsid w:val="007E7B95"/>
    <w:rsid w:val="007F1832"/>
    <w:rsid w:val="007F285F"/>
    <w:rsid w:val="007F30AA"/>
    <w:rsid w:val="007F48F8"/>
    <w:rsid w:val="007F4D42"/>
    <w:rsid w:val="007F6B8C"/>
    <w:rsid w:val="007F6CDD"/>
    <w:rsid w:val="007F70C3"/>
    <w:rsid w:val="007F7869"/>
    <w:rsid w:val="007F7E6E"/>
    <w:rsid w:val="007F7F93"/>
    <w:rsid w:val="007F7FFA"/>
    <w:rsid w:val="0080025F"/>
    <w:rsid w:val="00800894"/>
    <w:rsid w:val="00800901"/>
    <w:rsid w:val="00800C7E"/>
    <w:rsid w:val="00800ED3"/>
    <w:rsid w:val="00800F33"/>
    <w:rsid w:val="008010AC"/>
    <w:rsid w:val="00802F20"/>
    <w:rsid w:val="00803844"/>
    <w:rsid w:val="00804B33"/>
    <w:rsid w:val="00805907"/>
    <w:rsid w:val="008067F1"/>
    <w:rsid w:val="00807144"/>
    <w:rsid w:val="008078FD"/>
    <w:rsid w:val="00812235"/>
    <w:rsid w:val="008122A9"/>
    <w:rsid w:val="00812830"/>
    <w:rsid w:val="0081368A"/>
    <w:rsid w:val="00814390"/>
    <w:rsid w:val="00814433"/>
    <w:rsid w:val="00815273"/>
    <w:rsid w:val="00815F76"/>
    <w:rsid w:val="0082001C"/>
    <w:rsid w:val="00820081"/>
    <w:rsid w:val="008209F7"/>
    <w:rsid w:val="0082135E"/>
    <w:rsid w:val="00821A31"/>
    <w:rsid w:val="00821EA7"/>
    <w:rsid w:val="008220E5"/>
    <w:rsid w:val="0082297A"/>
    <w:rsid w:val="00822F51"/>
    <w:rsid w:val="00823F07"/>
    <w:rsid w:val="00825FB3"/>
    <w:rsid w:val="00827C8F"/>
    <w:rsid w:val="00831621"/>
    <w:rsid w:val="008317E3"/>
    <w:rsid w:val="00834147"/>
    <w:rsid w:val="00835AFD"/>
    <w:rsid w:val="00836668"/>
    <w:rsid w:val="00836866"/>
    <w:rsid w:val="00836D63"/>
    <w:rsid w:val="00837461"/>
    <w:rsid w:val="00837DA7"/>
    <w:rsid w:val="0084070F"/>
    <w:rsid w:val="0084171D"/>
    <w:rsid w:val="008423ED"/>
    <w:rsid w:val="008437B2"/>
    <w:rsid w:val="00843845"/>
    <w:rsid w:val="00843B8B"/>
    <w:rsid w:val="00844CD0"/>
    <w:rsid w:val="0084542A"/>
    <w:rsid w:val="00845CA4"/>
    <w:rsid w:val="00845D51"/>
    <w:rsid w:val="008474FE"/>
    <w:rsid w:val="00847D81"/>
    <w:rsid w:val="00850245"/>
    <w:rsid w:val="00850C3B"/>
    <w:rsid w:val="00851A51"/>
    <w:rsid w:val="0085453F"/>
    <w:rsid w:val="00854C9A"/>
    <w:rsid w:val="00856821"/>
    <w:rsid w:val="00856A70"/>
    <w:rsid w:val="00856F46"/>
    <w:rsid w:val="0085796D"/>
    <w:rsid w:val="0086037D"/>
    <w:rsid w:val="0086069E"/>
    <w:rsid w:val="00860B37"/>
    <w:rsid w:val="008614A8"/>
    <w:rsid w:val="00861901"/>
    <w:rsid w:val="00861B8B"/>
    <w:rsid w:val="00862C2D"/>
    <w:rsid w:val="00863112"/>
    <w:rsid w:val="00863394"/>
    <w:rsid w:val="0086355C"/>
    <w:rsid w:val="00863DEC"/>
    <w:rsid w:val="008646C6"/>
    <w:rsid w:val="00865D09"/>
    <w:rsid w:val="008663AD"/>
    <w:rsid w:val="0086643A"/>
    <w:rsid w:val="008678E4"/>
    <w:rsid w:val="00867B09"/>
    <w:rsid w:val="00870EA6"/>
    <w:rsid w:val="008710A1"/>
    <w:rsid w:val="00872373"/>
    <w:rsid w:val="00873A46"/>
    <w:rsid w:val="00875BA2"/>
    <w:rsid w:val="00876055"/>
    <w:rsid w:val="00876A1A"/>
    <w:rsid w:val="00877122"/>
    <w:rsid w:val="00880443"/>
    <w:rsid w:val="0088372E"/>
    <w:rsid w:val="00886DAE"/>
    <w:rsid w:val="00887360"/>
    <w:rsid w:val="008900CE"/>
    <w:rsid w:val="008928B5"/>
    <w:rsid w:val="008938BE"/>
    <w:rsid w:val="00893B58"/>
    <w:rsid w:val="008943E9"/>
    <w:rsid w:val="00895377"/>
    <w:rsid w:val="008960F0"/>
    <w:rsid w:val="0089615D"/>
    <w:rsid w:val="0089645D"/>
    <w:rsid w:val="00896818"/>
    <w:rsid w:val="00896E78"/>
    <w:rsid w:val="008A05EB"/>
    <w:rsid w:val="008A2342"/>
    <w:rsid w:val="008A24FD"/>
    <w:rsid w:val="008A2795"/>
    <w:rsid w:val="008A2FF3"/>
    <w:rsid w:val="008A37B2"/>
    <w:rsid w:val="008A3EFD"/>
    <w:rsid w:val="008A4C14"/>
    <w:rsid w:val="008A4EF6"/>
    <w:rsid w:val="008A5B0A"/>
    <w:rsid w:val="008A5C43"/>
    <w:rsid w:val="008A5F63"/>
    <w:rsid w:val="008A6072"/>
    <w:rsid w:val="008A7258"/>
    <w:rsid w:val="008A7462"/>
    <w:rsid w:val="008A7D8E"/>
    <w:rsid w:val="008B03B9"/>
    <w:rsid w:val="008B0510"/>
    <w:rsid w:val="008B09B8"/>
    <w:rsid w:val="008B0DF2"/>
    <w:rsid w:val="008B0F9C"/>
    <w:rsid w:val="008B14DB"/>
    <w:rsid w:val="008B2AC0"/>
    <w:rsid w:val="008B2D6D"/>
    <w:rsid w:val="008B34BE"/>
    <w:rsid w:val="008B3C15"/>
    <w:rsid w:val="008B4443"/>
    <w:rsid w:val="008B4A9B"/>
    <w:rsid w:val="008B5B40"/>
    <w:rsid w:val="008B5D49"/>
    <w:rsid w:val="008B6603"/>
    <w:rsid w:val="008B68A0"/>
    <w:rsid w:val="008B7B1B"/>
    <w:rsid w:val="008C048D"/>
    <w:rsid w:val="008C074D"/>
    <w:rsid w:val="008C0D4E"/>
    <w:rsid w:val="008C1AF7"/>
    <w:rsid w:val="008C22F2"/>
    <w:rsid w:val="008C2F9E"/>
    <w:rsid w:val="008C3EE8"/>
    <w:rsid w:val="008C44BB"/>
    <w:rsid w:val="008C48F6"/>
    <w:rsid w:val="008C5095"/>
    <w:rsid w:val="008C596E"/>
    <w:rsid w:val="008C5A84"/>
    <w:rsid w:val="008C5FC8"/>
    <w:rsid w:val="008C679A"/>
    <w:rsid w:val="008C6FAE"/>
    <w:rsid w:val="008C7F0B"/>
    <w:rsid w:val="008D00CB"/>
    <w:rsid w:val="008D0FEF"/>
    <w:rsid w:val="008D1627"/>
    <w:rsid w:val="008D1765"/>
    <w:rsid w:val="008D2EA8"/>
    <w:rsid w:val="008D2FC6"/>
    <w:rsid w:val="008D592A"/>
    <w:rsid w:val="008D6C3E"/>
    <w:rsid w:val="008D6DD3"/>
    <w:rsid w:val="008D6E27"/>
    <w:rsid w:val="008D7C84"/>
    <w:rsid w:val="008D7FF9"/>
    <w:rsid w:val="008E0795"/>
    <w:rsid w:val="008E0AA5"/>
    <w:rsid w:val="008E0B4C"/>
    <w:rsid w:val="008E0DDD"/>
    <w:rsid w:val="008E165D"/>
    <w:rsid w:val="008E22E8"/>
    <w:rsid w:val="008E5008"/>
    <w:rsid w:val="008E69E5"/>
    <w:rsid w:val="008E70FE"/>
    <w:rsid w:val="008E73AC"/>
    <w:rsid w:val="008E7BD6"/>
    <w:rsid w:val="008E7D52"/>
    <w:rsid w:val="008F04F2"/>
    <w:rsid w:val="008F10BE"/>
    <w:rsid w:val="008F13B7"/>
    <w:rsid w:val="008F1EC3"/>
    <w:rsid w:val="008F26D3"/>
    <w:rsid w:val="008F397A"/>
    <w:rsid w:val="008F47CE"/>
    <w:rsid w:val="008F4F62"/>
    <w:rsid w:val="008F50D4"/>
    <w:rsid w:val="008F5C56"/>
    <w:rsid w:val="008F6A9B"/>
    <w:rsid w:val="008F76C2"/>
    <w:rsid w:val="0090044D"/>
    <w:rsid w:val="009004A6"/>
    <w:rsid w:val="00903695"/>
    <w:rsid w:val="00903866"/>
    <w:rsid w:val="009038B9"/>
    <w:rsid w:val="00903CD5"/>
    <w:rsid w:val="009043A9"/>
    <w:rsid w:val="0090564F"/>
    <w:rsid w:val="00913207"/>
    <w:rsid w:val="00913348"/>
    <w:rsid w:val="00913A38"/>
    <w:rsid w:val="00913B37"/>
    <w:rsid w:val="00914354"/>
    <w:rsid w:val="0091679F"/>
    <w:rsid w:val="00916EDC"/>
    <w:rsid w:val="0092030C"/>
    <w:rsid w:val="009224F7"/>
    <w:rsid w:val="0092483C"/>
    <w:rsid w:val="00924A6B"/>
    <w:rsid w:val="00925323"/>
    <w:rsid w:val="009253C4"/>
    <w:rsid w:val="00925BF1"/>
    <w:rsid w:val="00926102"/>
    <w:rsid w:val="0092664D"/>
    <w:rsid w:val="009268D0"/>
    <w:rsid w:val="00926DF9"/>
    <w:rsid w:val="00927898"/>
    <w:rsid w:val="00930D04"/>
    <w:rsid w:val="00930F7D"/>
    <w:rsid w:val="009330B6"/>
    <w:rsid w:val="00933350"/>
    <w:rsid w:val="00933C7C"/>
    <w:rsid w:val="00933C89"/>
    <w:rsid w:val="009350DF"/>
    <w:rsid w:val="00935A60"/>
    <w:rsid w:val="00936090"/>
    <w:rsid w:val="00936646"/>
    <w:rsid w:val="0093692B"/>
    <w:rsid w:val="00936B6D"/>
    <w:rsid w:val="0093778B"/>
    <w:rsid w:val="009379EC"/>
    <w:rsid w:val="009400DB"/>
    <w:rsid w:val="0094039C"/>
    <w:rsid w:val="00940488"/>
    <w:rsid w:val="009404A1"/>
    <w:rsid w:val="00940ADB"/>
    <w:rsid w:val="00941144"/>
    <w:rsid w:val="00941466"/>
    <w:rsid w:val="00941A77"/>
    <w:rsid w:val="0094259F"/>
    <w:rsid w:val="009434CC"/>
    <w:rsid w:val="0094511D"/>
    <w:rsid w:val="00945771"/>
    <w:rsid w:val="00945B0A"/>
    <w:rsid w:val="00947A12"/>
    <w:rsid w:val="00947A85"/>
    <w:rsid w:val="00951CF3"/>
    <w:rsid w:val="00951D5F"/>
    <w:rsid w:val="009528C4"/>
    <w:rsid w:val="00953EAC"/>
    <w:rsid w:val="00955161"/>
    <w:rsid w:val="009555A3"/>
    <w:rsid w:val="0095583B"/>
    <w:rsid w:val="009573F4"/>
    <w:rsid w:val="009576E1"/>
    <w:rsid w:val="0096025B"/>
    <w:rsid w:val="00960CC9"/>
    <w:rsid w:val="00961011"/>
    <w:rsid w:val="009626F2"/>
    <w:rsid w:val="009632CA"/>
    <w:rsid w:val="0096338B"/>
    <w:rsid w:val="009639B8"/>
    <w:rsid w:val="00965393"/>
    <w:rsid w:val="00966573"/>
    <w:rsid w:val="00966D2C"/>
    <w:rsid w:val="0097096E"/>
    <w:rsid w:val="00971C21"/>
    <w:rsid w:val="00973387"/>
    <w:rsid w:val="009736B9"/>
    <w:rsid w:val="00974469"/>
    <w:rsid w:val="0097570F"/>
    <w:rsid w:val="00975A86"/>
    <w:rsid w:val="00976C44"/>
    <w:rsid w:val="00977CAD"/>
    <w:rsid w:val="009801F2"/>
    <w:rsid w:val="00981687"/>
    <w:rsid w:val="00982417"/>
    <w:rsid w:val="00984089"/>
    <w:rsid w:val="00984E82"/>
    <w:rsid w:val="009853B5"/>
    <w:rsid w:val="009856A7"/>
    <w:rsid w:val="009858B5"/>
    <w:rsid w:val="009859EA"/>
    <w:rsid w:val="0098798B"/>
    <w:rsid w:val="00987A1E"/>
    <w:rsid w:val="0099067C"/>
    <w:rsid w:val="00990E0E"/>
    <w:rsid w:val="009919FC"/>
    <w:rsid w:val="00992762"/>
    <w:rsid w:val="00992B9C"/>
    <w:rsid w:val="009938BD"/>
    <w:rsid w:val="00993A4F"/>
    <w:rsid w:val="00994C4E"/>
    <w:rsid w:val="0099747F"/>
    <w:rsid w:val="009A0D60"/>
    <w:rsid w:val="009A209C"/>
    <w:rsid w:val="009A35EA"/>
    <w:rsid w:val="009A5250"/>
    <w:rsid w:val="009A57DA"/>
    <w:rsid w:val="009A711A"/>
    <w:rsid w:val="009A75E3"/>
    <w:rsid w:val="009B1293"/>
    <w:rsid w:val="009B16CB"/>
    <w:rsid w:val="009B18A2"/>
    <w:rsid w:val="009B2BDB"/>
    <w:rsid w:val="009B328E"/>
    <w:rsid w:val="009B4440"/>
    <w:rsid w:val="009B50A4"/>
    <w:rsid w:val="009B57CD"/>
    <w:rsid w:val="009B62CE"/>
    <w:rsid w:val="009B6996"/>
    <w:rsid w:val="009B7190"/>
    <w:rsid w:val="009B789D"/>
    <w:rsid w:val="009B7FE3"/>
    <w:rsid w:val="009C1E55"/>
    <w:rsid w:val="009C1F41"/>
    <w:rsid w:val="009C2C20"/>
    <w:rsid w:val="009C6447"/>
    <w:rsid w:val="009C6A9B"/>
    <w:rsid w:val="009D03C9"/>
    <w:rsid w:val="009D084D"/>
    <w:rsid w:val="009D0F6B"/>
    <w:rsid w:val="009D1D55"/>
    <w:rsid w:val="009D1EBE"/>
    <w:rsid w:val="009D1F97"/>
    <w:rsid w:val="009D2A68"/>
    <w:rsid w:val="009D3284"/>
    <w:rsid w:val="009D3FDE"/>
    <w:rsid w:val="009D435F"/>
    <w:rsid w:val="009D4CB0"/>
    <w:rsid w:val="009D554C"/>
    <w:rsid w:val="009D5E86"/>
    <w:rsid w:val="009D6642"/>
    <w:rsid w:val="009D74B8"/>
    <w:rsid w:val="009D765C"/>
    <w:rsid w:val="009E025A"/>
    <w:rsid w:val="009E0CB0"/>
    <w:rsid w:val="009E144D"/>
    <w:rsid w:val="009E3030"/>
    <w:rsid w:val="009E334F"/>
    <w:rsid w:val="009E43D0"/>
    <w:rsid w:val="009E450A"/>
    <w:rsid w:val="009E513A"/>
    <w:rsid w:val="009E59CF"/>
    <w:rsid w:val="009E61F9"/>
    <w:rsid w:val="009E6468"/>
    <w:rsid w:val="009E79A3"/>
    <w:rsid w:val="009E7B1B"/>
    <w:rsid w:val="009F1176"/>
    <w:rsid w:val="009F1810"/>
    <w:rsid w:val="009F1936"/>
    <w:rsid w:val="009F3840"/>
    <w:rsid w:val="009F48C8"/>
    <w:rsid w:val="009F5554"/>
    <w:rsid w:val="009F7CC9"/>
    <w:rsid w:val="009F7FE1"/>
    <w:rsid w:val="00A00259"/>
    <w:rsid w:val="00A01721"/>
    <w:rsid w:val="00A02847"/>
    <w:rsid w:val="00A04B25"/>
    <w:rsid w:val="00A054CB"/>
    <w:rsid w:val="00A061C6"/>
    <w:rsid w:val="00A064A6"/>
    <w:rsid w:val="00A068E3"/>
    <w:rsid w:val="00A06980"/>
    <w:rsid w:val="00A06B8E"/>
    <w:rsid w:val="00A06DAB"/>
    <w:rsid w:val="00A06DD3"/>
    <w:rsid w:val="00A0735D"/>
    <w:rsid w:val="00A0796D"/>
    <w:rsid w:val="00A10249"/>
    <w:rsid w:val="00A106F5"/>
    <w:rsid w:val="00A11A76"/>
    <w:rsid w:val="00A1213A"/>
    <w:rsid w:val="00A127E5"/>
    <w:rsid w:val="00A133B3"/>
    <w:rsid w:val="00A13FC0"/>
    <w:rsid w:val="00A1407C"/>
    <w:rsid w:val="00A14836"/>
    <w:rsid w:val="00A15C91"/>
    <w:rsid w:val="00A1674B"/>
    <w:rsid w:val="00A169DE"/>
    <w:rsid w:val="00A17EFF"/>
    <w:rsid w:val="00A2042A"/>
    <w:rsid w:val="00A2385C"/>
    <w:rsid w:val="00A2504E"/>
    <w:rsid w:val="00A25082"/>
    <w:rsid w:val="00A253E0"/>
    <w:rsid w:val="00A264A9"/>
    <w:rsid w:val="00A27A9A"/>
    <w:rsid w:val="00A30AF4"/>
    <w:rsid w:val="00A31261"/>
    <w:rsid w:val="00A32144"/>
    <w:rsid w:val="00A330BC"/>
    <w:rsid w:val="00A347B3"/>
    <w:rsid w:val="00A354F5"/>
    <w:rsid w:val="00A366DB"/>
    <w:rsid w:val="00A367B3"/>
    <w:rsid w:val="00A37174"/>
    <w:rsid w:val="00A379D6"/>
    <w:rsid w:val="00A40E44"/>
    <w:rsid w:val="00A41754"/>
    <w:rsid w:val="00A425B2"/>
    <w:rsid w:val="00A4263D"/>
    <w:rsid w:val="00A449C2"/>
    <w:rsid w:val="00A44FE3"/>
    <w:rsid w:val="00A45386"/>
    <w:rsid w:val="00A45C91"/>
    <w:rsid w:val="00A45EA4"/>
    <w:rsid w:val="00A50545"/>
    <w:rsid w:val="00A5056E"/>
    <w:rsid w:val="00A50651"/>
    <w:rsid w:val="00A50B1B"/>
    <w:rsid w:val="00A5121C"/>
    <w:rsid w:val="00A5153E"/>
    <w:rsid w:val="00A51591"/>
    <w:rsid w:val="00A53034"/>
    <w:rsid w:val="00A53043"/>
    <w:rsid w:val="00A5437A"/>
    <w:rsid w:val="00A54398"/>
    <w:rsid w:val="00A54A38"/>
    <w:rsid w:val="00A555F0"/>
    <w:rsid w:val="00A578D3"/>
    <w:rsid w:val="00A57FAD"/>
    <w:rsid w:val="00A60282"/>
    <w:rsid w:val="00A605EA"/>
    <w:rsid w:val="00A60A7B"/>
    <w:rsid w:val="00A60C1F"/>
    <w:rsid w:val="00A61E4D"/>
    <w:rsid w:val="00A62D2B"/>
    <w:rsid w:val="00A64591"/>
    <w:rsid w:val="00A66D05"/>
    <w:rsid w:val="00A7049D"/>
    <w:rsid w:val="00A708DA"/>
    <w:rsid w:val="00A71105"/>
    <w:rsid w:val="00A71223"/>
    <w:rsid w:val="00A72043"/>
    <w:rsid w:val="00A72407"/>
    <w:rsid w:val="00A72A59"/>
    <w:rsid w:val="00A72ED3"/>
    <w:rsid w:val="00A74E5C"/>
    <w:rsid w:val="00A7568F"/>
    <w:rsid w:val="00A75C79"/>
    <w:rsid w:val="00A75E27"/>
    <w:rsid w:val="00A75F8D"/>
    <w:rsid w:val="00A76686"/>
    <w:rsid w:val="00A76AA0"/>
    <w:rsid w:val="00A76B4E"/>
    <w:rsid w:val="00A80433"/>
    <w:rsid w:val="00A804DC"/>
    <w:rsid w:val="00A80DF6"/>
    <w:rsid w:val="00A819F7"/>
    <w:rsid w:val="00A82461"/>
    <w:rsid w:val="00A83187"/>
    <w:rsid w:val="00A83BF4"/>
    <w:rsid w:val="00A84692"/>
    <w:rsid w:val="00A85437"/>
    <w:rsid w:val="00A906E3"/>
    <w:rsid w:val="00A9085C"/>
    <w:rsid w:val="00A90894"/>
    <w:rsid w:val="00A90DA9"/>
    <w:rsid w:val="00A91C09"/>
    <w:rsid w:val="00A923B3"/>
    <w:rsid w:val="00A93908"/>
    <w:rsid w:val="00A94592"/>
    <w:rsid w:val="00A9487B"/>
    <w:rsid w:val="00A94A3C"/>
    <w:rsid w:val="00A94DC4"/>
    <w:rsid w:val="00A95928"/>
    <w:rsid w:val="00A962C7"/>
    <w:rsid w:val="00A97E2C"/>
    <w:rsid w:val="00AA01E5"/>
    <w:rsid w:val="00AA02B4"/>
    <w:rsid w:val="00AA09DC"/>
    <w:rsid w:val="00AA1B4B"/>
    <w:rsid w:val="00AA2655"/>
    <w:rsid w:val="00AA2BB2"/>
    <w:rsid w:val="00AA2D3F"/>
    <w:rsid w:val="00AA3220"/>
    <w:rsid w:val="00AA390C"/>
    <w:rsid w:val="00AA503D"/>
    <w:rsid w:val="00AA6B27"/>
    <w:rsid w:val="00AA73F3"/>
    <w:rsid w:val="00AA77C8"/>
    <w:rsid w:val="00AA7D43"/>
    <w:rsid w:val="00AA7E3B"/>
    <w:rsid w:val="00AA7F62"/>
    <w:rsid w:val="00AB0B75"/>
    <w:rsid w:val="00AB3613"/>
    <w:rsid w:val="00AB3655"/>
    <w:rsid w:val="00AB3A0C"/>
    <w:rsid w:val="00AB3EBC"/>
    <w:rsid w:val="00AB3FF7"/>
    <w:rsid w:val="00AB4307"/>
    <w:rsid w:val="00AB5759"/>
    <w:rsid w:val="00AB57B2"/>
    <w:rsid w:val="00AB5C99"/>
    <w:rsid w:val="00AB6149"/>
    <w:rsid w:val="00AC093B"/>
    <w:rsid w:val="00AC0E26"/>
    <w:rsid w:val="00AC1A89"/>
    <w:rsid w:val="00AC1DD7"/>
    <w:rsid w:val="00AC2770"/>
    <w:rsid w:val="00AC2A7F"/>
    <w:rsid w:val="00AC2D60"/>
    <w:rsid w:val="00AC3EE5"/>
    <w:rsid w:val="00AC417E"/>
    <w:rsid w:val="00AC4D8F"/>
    <w:rsid w:val="00AC6356"/>
    <w:rsid w:val="00AC6434"/>
    <w:rsid w:val="00AC69D9"/>
    <w:rsid w:val="00AC7A4A"/>
    <w:rsid w:val="00AC7E2E"/>
    <w:rsid w:val="00AD04D1"/>
    <w:rsid w:val="00AD0FF2"/>
    <w:rsid w:val="00AD168A"/>
    <w:rsid w:val="00AD1902"/>
    <w:rsid w:val="00AD200E"/>
    <w:rsid w:val="00AD2058"/>
    <w:rsid w:val="00AD23AD"/>
    <w:rsid w:val="00AD2E83"/>
    <w:rsid w:val="00AD4465"/>
    <w:rsid w:val="00AD4F67"/>
    <w:rsid w:val="00AE1175"/>
    <w:rsid w:val="00AE142A"/>
    <w:rsid w:val="00AE15A3"/>
    <w:rsid w:val="00AE1611"/>
    <w:rsid w:val="00AE21B3"/>
    <w:rsid w:val="00AE4A23"/>
    <w:rsid w:val="00AE4B0D"/>
    <w:rsid w:val="00AE4CFB"/>
    <w:rsid w:val="00AE62DB"/>
    <w:rsid w:val="00AE789B"/>
    <w:rsid w:val="00AF0E62"/>
    <w:rsid w:val="00AF21FA"/>
    <w:rsid w:val="00AF231F"/>
    <w:rsid w:val="00AF3010"/>
    <w:rsid w:val="00AF39C3"/>
    <w:rsid w:val="00AF3A98"/>
    <w:rsid w:val="00AF3B93"/>
    <w:rsid w:val="00AF506B"/>
    <w:rsid w:val="00AF6CA1"/>
    <w:rsid w:val="00AF76C7"/>
    <w:rsid w:val="00AF7A30"/>
    <w:rsid w:val="00B0023C"/>
    <w:rsid w:val="00B00881"/>
    <w:rsid w:val="00B014F6"/>
    <w:rsid w:val="00B02104"/>
    <w:rsid w:val="00B02777"/>
    <w:rsid w:val="00B0297A"/>
    <w:rsid w:val="00B029FC"/>
    <w:rsid w:val="00B030DD"/>
    <w:rsid w:val="00B04054"/>
    <w:rsid w:val="00B05292"/>
    <w:rsid w:val="00B06124"/>
    <w:rsid w:val="00B11768"/>
    <w:rsid w:val="00B12B12"/>
    <w:rsid w:val="00B12C39"/>
    <w:rsid w:val="00B1314C"/>
    <w:rsid w:val="00B143B8"/>
    <w:rsid w:val="00B15D34"/>
    <w:rsid w:val="00B178C8"/>
    <w:rsid w:val="00B1792B"/>
    <w:rsid w:val="00B211C8"/>
    <w:rsid w:val="00B2203A"/>
    <w:rsid w:val="00B2328A"/>
    <w:rsid w:val="00B23CBF"/>
    <w:rsid w:val="00B243CD"/>
    <w:rsid w:val="00B25078"/>
    <w:rsid w:val="00B251D1"/>
    <w:rsid w:val="00B256BA"/>
    <w:rsid w:val="00B264ED"/>
    <w:rsid w:val="00B26CA5"/>
    <w:rsid w:val="00B272FC"/>
    <w:rsid w:val="00B278DC"/>
    <w:rsid w:val="00B30FEB"/>
    <w:rsid w:val="00B310FB"/>
    <w:rsid w:val="00B32291"/>
    <w:rsid w:val="00B3407C"/>
    <w:rsid w:val="00B3479E"/>
    <w:rsid w:val="00B36476"/>
    <w:rsid w:val="00B36737"/>
    <w:rsid w:val="00B37CC5"/>
    <w:rsid w:val="00B37FDB"/>
    <w:rsid w:val="00B40172"/>
    <w:rsid w:val="00B411C1"/>
    <w:rsid w:val="00B4125B"/>
    <w:rsid w:val="00B417FF"/>
    <w:rsid w:val="00B41EDF"/>
    <w:rsid w:val="00B42A9D"/>
    <w:rsid w:val="00B42B3D"/>
    <w:rsid w:val="00B42FCB"/>
    <w:rsid w:val="00B43425"/>
    <w:rsid w:val="00B45785"/>
    <w:rsid w:val="00B47570"/>
    <w:rsid w:val="00B47F0E"/>
    <w:rsid w:val="00B50055"/>
    <w:rsid w:val="00B5054F"/>
    <w:rsid w:val="00B50BEF"/>
    <w:rsid w:val="00B5118C"/>
    <w:rsid w:val="00B52290"/>
    <w:rsid w:val="00B52A98"/>
    <w:rsid w:val="00B52AED"/>
    <w:rsid w:val="00B52F46"/>
    <w:rsid w:val="00B532DB"/>
    <w:rsid w:val="00B54348"/>
    <w:rsid w:val="00B54D89"/>
    <w:rsid w:val="00B54DC7"/>
    <w:rsid w:val="00B55CED"/>
    <w:rsid w:val="00B607C1"/>
    <w:rsid w:val="00B607E7"/>
    <w:rsid w:val="00B64D65"/>
    <w:rsid w:val="00B64EA4"/>
    <w:rsid w:val="00B654D6"/>
    <w:rsid w:val="00B6626A"/>
    <w:rsid w:val="00B67E88"/>
    <w:rsid w:val="00B7156B"/>
    <w:rsid w:val="00B715B3"/>
    <w:rsid w:val="00B71977"/>
    <w:rsid w:val="00B71C95"/>
    <w:rsid w:val="00B71E27"/>
    <w:rsid w:val="00B72D9D"/>
    <w:rsid w:val="00B753E2"/>
    <w:rsid w:val="00B76B1C"/>
    <w:rsid w:val="00B76B53"/>
    <w:rsid w:val="00B7704A"/>
    <w:rsid w:val="00B77DA2"/>
    <w:rsid w:val="00B77F3E"/>
    <w:rsid w:val="00B800A0"/>
    <w:rsid w:val="00B8021B"/>
    <w:rsid w:val="00B802DB"/>
    <w:rsid w:val="00B82495"/>
    <w:rsid w:val="00B82934"/>
    <w:rsid w:val="00B8361D"/>
    <w:rsid w:val="00B83C41"/>
    <w:rsid w:val="00B845DF"/>
    <w:rsid w:val="00B84778"/>
    <w:rsid w:val="00B85C72"/>
    <w:rsid w:val="00B85F6F"/>
    <w:rsid w:val="00B870DE"/>
    <w:rsid w:val="00B87307"/>
    <w:rsid w:val="00B900A8"/>
    <w:rsid w:val="00B90548"/>
    <w:rsid w:val="00B90DD7"/>
    <w:rsid w:val="00B9142D"/>
    <w:rsid w:val="00B920CA"/>
    <w:rsid w:val="00B929E2"/>
    <w:rsid w:val="00B92C25"/>
    <w:rsid w:val="00B92DEF"/>
    <w:rsid w:val="00B93494"/>
    <w:rsid w:val="00B93A6B"/>
    <w:rsid w:val="00B93EC4"/>
    <w:rsid w:val="00B94EE0"/>
    <w:rsid w:val="00B95A11"/>
    <w:rsid w:val="00B95F88"/>
    <w:rsid w:val="00BA06A8"/>
    <w:rsid w:val="00BA0D59"/>
    <w:rsid w:val="00BA125F"/>
    <w:rsid w:val="00BA1288"/>
    <w:rsid w:val="00BA16C6"/>
    <w:rsid w:val="00BA3A2A"/>
    <w:rsid w:val="00BA4797"/>
    <w:rsid w:val="00BA5C27"/>
    <w:rsid w:val="00BA79D6"/>
    <w:rsid w:val="00BB0443"/>
    <w:rsid w:val="00BB0575"/>
    <w:rsid w:val="00BB070B"/>
    <w:rsid w:val="00BB0C2B"/>
    <w:rsid w:val="00BB1A6B"/>
    <w:rsid w:val="00BB2024"/>
    <w:rsid w:val="00BB2031"/>
    <w:rsid w:val="00BB20E6"/>
    <w:rsid w:val="00BB35A0"/>
    <w:rsid w:val="00BB4600"/>
    <w:rsid w:val="00BB5314"/>
    <w:rsid w:val="00BB66D6"/>
    <w:rsid w:val="00BC0225"/>
    <w:rsid w:val="00BC03AF"/>
    <w:rsid w:val="00BC0749"/>
    <w:rsid w:val="00BC0E1D"/>
    <w:rsid w:val="00BC10A9"/>
    <w:rsid w:val="00BC14D3"/>
    <w:rsid w:val="00BC16F6"/>
    <w:rsid w:val="00BC2D14"/>
    <w:rsid w:val="00BC3512"/>
    <w:rsid w:val="00BC3541"/>
    <w:rsid w:val="00BC388E"/>
    <w:rsid w:val="00BC44FE"/>
    <w:rsid w:val="00BC4B1C"/>
    <w:rsid w:val="00BC4B69"/>
    <w:rsid w:val="00BC4CAA"/>
    <w:rsid w:val="00BC55C5"/>
    <w:rsid w:val="00BC6638"/>
    <w:rsid w:val="00BD00C1"/>
    <w:rsid w:val="00BD0DE9"/>
    <w:rsid w:val="00BD0E8E"/>
    <w:rsid w:val="00BD3AC6"/>
    <w:rsid w:val="00BD3B04"/>
    <w:rsid w:val="00BD4807"/>
    <w:rsid w:val="00BD4BC8"/>
    <w:rsid w:val="00BD5157"/>
    <w:rsid w:val="00BD6E5B"/>
    <w:rsid w:val="00BE00CB"/>
    <w:rsid w:val="00BE01EF"/>
    <w:rsid w:val="00BE1452"/>
    <w:rsid w:val="00BE1E03"/>
    <w:rsid w:val="00BE2A37"/>
    <w:rsid w:val="00BE4A5D"/>
    <w:rsid w:val="00BE4D27"/>
    <w:rsid w:val="00BE4EF0"/>
    <w:rsid w:val="00BE5923"/>
    <w:rsid w:val="00BE5D0D"/>
    <w:rsid w:val="00BE61DA"/>
    <w:rsid w:val="00BE6E21"/>
    <w:rsid w:val="00BF03A3"/>
    <w:rsid w:val="00BF0E9D"/>
    <w:rsid w:val="00BF0FFE"/>
    <w:rsid w:val="00BF3281"/>
    <w:rsid w:val="00BF3609"/>
    <w:rsid w:val="00BF4A52"/>
    <w:rsid w:val="00BF4BCE"/>
    <w:rsid w:val="00BF4CBE"/>
    <w:rsid w:val="00BF5F9E"/>
    <w:rsid w:val="00BF60D0"/>
    <w:rsid w:val="00BF63C1"/>
    <w:rsid w:val="00BF6462"/>
    <w:rsid w:val="00BF65F0"/>
    <w:rsid w:val="00BF6730"/>
    <w:rsid w:val="00BF711C"/>
    <w:rsid w:val="00BF7509"/>
    <w:rsid w:val="00BF7743"/>
    <w:rsid w:val="00C009F2"/>
    <w:rsid w:val="00C00E32"/>
    <w:rsid w:val="00C01A8A"/>
    <w:rsid w:val="00C030D4"/>
    <w:rsid w:val="00C03672"/>
    <w:rsid w:val="00C04897"/>
    <w:rsid w:val="00C04F66"/>
    <w:rsid w:val="00C05A8A"/>
    <w:rsid w:val="00C06B4D"/>
    <w:rsid w:val="00C0772A"/>
    <w:rsid w:val="00C1050F"/>
    <w:rsid w:val="00C11078"/>
    <w:rsid w:val="00C113F7"/>
    <w:rsid w:val="00C121E2"/>
    <w:rsid w:val="00C12F1A"/>
    <w:rsid w:val="00C131A7"/>
    <w:rsid w:val="00C1374C"/>
    <w:rsid w:val="00C13FA7"/>
    <w:rsid w:val="00C14AF6"/>
    <w:rsid w:val="00C14F71"/>
    <w:rsid w:val="00C1644B"/>
    <w:rsid w:val="00C16909"/>
    <w:rsid w:val="00C1690B"/>
    <w:rsid w:val="00C16BA2"/>
    <w:rsid w:val="00C179CE"/>
    <w:rsid w:val="00C17FB0"/>
    <w:rsid w:val="00C20EB4"/>
    <w:rsid w:val="00C225F0"/>
    <w:rsid w:val="00C22759"/>
    <w:rsid w:val="00C23363"/>
    <w:rsid w:val="00C237A1"/>
    <w:rsid w:val="00C237D3"/>
    <w:rsid w:val="00C23FDE"/>
    <w:rsid w:val="00C24CB5"/>
    <w:rsid w:val="00C257A1"/>
    <w:rsid w:val="00C25FF5"/>
    <w:rsid w:val="00C266E9"/>
    <w:rsid w:val="00C30860"/>
    <w:rsid w:val="00C3097C"/>
    <w:rsid w:val="00C30F72"/>
    <w:rsid w:val="00C339DE"/>
    <w:rsid w:val="00C34C33"/>
    <w:rsid w:val="00C34F54"/>
    <w:rsid w:val="00C35137"/>
    <w:rsid w:val="00C41950"/>
    <w:rsid w:val="00C41C5A"/>
    <w:rsid w:val="00C41E42"/>
    <w:rsid w:val="00C42EDE"/>
    <w:rsid w:val="00C43CAF"/>
    <w:rsid w:val="00C43E65"/>
    <w:rsid w:val="00C43F6B"/>
    <w:rsid w:val="00C44D35"/>
    <w:rsid w:val="00C45C5A"/>
    <w:rsid w:val="00C46F61"/>
    <w:rsid w:val="00C53168"/>
    <w:rsid w:val="00C5342B"/>
    <w:rsid w:val="00C54AB1"/>
    <w:rsid w:val="00C54F65"/>
    <w:rsid w:val="00C55CD9"/>
    <w:rsid w:val="00C570EA"/>
    <w:rsid w:val="00C5740C"/>
    <w:rsid w:val="00C57986"/>
    <w:rsid w:val="00C6084D"/>
    <w:rsid w:val="00C60DE6"/>
    <w:rsid w:val="00C61FE9"/>
    <w:rsid w:val="00C6202A"/>
    <w:rsid w:val="00C621DD"/>
    <w:rsid w:val="00C6373D"/>
    <w:rsid w:val="00C638FA"/>
    <w:rsid w:val="00C639A0"/>
    <w:rsid w:val="00C64645"/>
    <w:rsid w:val="00C647A2"/>
    <w:rsid w:val="00C6561B"/>
    <w:rsid w:val="00C65D1C"/>
    <w:rsid w:val="00C66D1B"/>
    <w:rsid w:val="00C66D33"/>
    <w:rsid w:val="00C6728D"/>
    <w:rsid w:val="00C67B14"/>
    <w:rsid w:val="00C7118C"/>
    <w:rsid w:val="00C72ACA"/>
    <w:rsid w:val="00C73313"/>
    <w:rsid w:val="00C73677"/>
    <w:rsid w:val="00C744C8"/>
    <w:rsid w:val="00C75889"/>
    <w:rsid w:val="00C75FEF"/>
    <w:rsid w:val="00C764A4"/>
    <w:rsid w:val="00C77242"/>
    <w:rsid w:val="00C8010A"/>
    <w:rsid w:val="00C80815"/>
    <w:rsid w:val="00C8145D"/>
    <w:rsid w:val="00C82550"/>
    <w:rsid w:val="00C82DCD"/>
    <w:rsid w:val="00C8393B"/>
    <w:rsid w:val="00C8393E"/>
    <w:rsid w:val="00C83D26"/>
    <w:rsid w:val="00C84EFD"/>
    <w:rsid w:val="00C8720E"/>
    <w:rsid w:val="00C8781E"/>
    <w:rsid w:val="00C87D01"/>
    <w:rsid w:val="00C87FC2"/>
    <w:rsid w:val="00C91BAB"/>
    <w:rsid w:val="00C91DBB"/>
    <w:rsid w:val="00C92921"/>
    <w:rsid w:val="00C92946"/>
    <w:rsid w:val="00C9423B"/>
    <w:rsid w:val="00C94897"/>
    <w:rsid w:val="00C948C1"/>
    <w:rsid w:val="00C94D11"/>
    <w:rsid w:val="00C95402"/>
    <w:rsid w:val="00C96198"/>
    <w:rsid w:val="00C964E2"/>
    <w:rsid w:val="00C97A84"/>
    <w:rsid w:val="00C97B7A"/>
    <w:rsid w:val="00CA374E"/>
    <w:rsid w:val="00CA3DE6"/>
    <w:rsid w:val="00CA4068"/>
    <w:rsid w:val="00CA4660"/>
    <w:rsid w:val="00CA53E2"/>
    <w:rsid w:val="00CA56EE"/>
    <w:rsid w:val="00CA5E55"/>
    <w:rsid w:val="00CA6316"/>
    <w:rsid w:val="00CA75E7"/>
    <w:rsid w:val="00CA7A7D"/>
    <w:rsid w:val="00CB0F02"/>
    <w:rsid w:val="00CB1052"/>
    <w:rsid w:val="00CB1E5A"/>
    <w:rsid w:val="00CB2081"/>
    <w:rsid w:val="00CB2ADB"/>
    <w:rsid w:val="00CB2D64"/>
    <w:rsid w:val="00CB2FBD"/>
    <w:rsid w:val="00CB3008"/>
    <w:rsid w:val="00CB517C"/>
    <w:rsid w:val="00CC0211"/>
    <w:rsid w:val="00CC0515"/>
    <w:rsid w:val="00CC1A1C"/>
    <w:rsid w:val="00CC1FA2"/>
    <w:rsid w:val="00CC2846"/>
    <w:rsid w:val="00CC2D5A"/>
    <w:rsid w:val="00CC2F69"/>
    <w:rsid w:val="00CC34E0"/>
    <w:rsid w:val="00CC43E8"/>
    <w:rsid w:val="00CC49E7"/>
    <w:rsid w:val="00CC5EB7"/>
    <w:rsid w:val="00CC62E0"/>
    <w:rsid w:val="00CC6B28"/>
    <w:rsid w:val="00CC76C9"/>
    <w:rsid w:val="00CC7F0C"/>
    <w:rsid w:val="00CD10D3"/>
    <w:rsid w:val="00CD1945"/>
    <w:rsid w:val="00CD335D"/>
    <w:rsid w:val="00CD3486"/>
    <w:rsid w:val="00CD363F"/>
    <w:rsid w:val="00CD4E28"/>
    <w:rsid w:val="00CD52B5"/>
    <w:rsid w:val="00CE088B"/>
    <w:rsid w:val="00CE133E"/>
    <w:rsid w:val="00CE1EB3"/>
    <w:rsid w:val="00CE2164"/>
    <w:rsid w:val="00CE32F9"/>
    <w:rsid w:val="00CE332C"/>
    <w:rsid w:val="00CE354F"/>
    <w:rsid w:val="00CE38A6"/>
    <w:rsid w:val="00CE520D"/>
    <w:rsid w:val="00CE5647"/>
    <w:rsid w:val="00CE5BE5"/>
    <w:rsid w:val="00CE7F85"/>
    <w:rsid w:val="00CF170F"/>
    <w:rsid w:val="00CF2349"/>
    <w:rsid w:val="00CF2BEB"/>
    <w:rsid w:val="00CF32D0"/>
    <w:rsid w:val="00CF410B"/>
    <w:rsid w:val="00CF4AF7"/>
    <w:rsid w:val="00CF58FB"/>
    <w:rsid w:val="00CF5FBB"/>
    <w:rsid w:val="00CF6B66"/>
    <w:rsid w:val="00CF78FE"/>
    <w:rsid w:val="00CF7ADF"/>
    <w:rsid w:val="00CF7DF9"/>
    <w:rsid w:val="00D012AC"/>
    <w:rsid w:val="00D016EA"/>
    <w:rsid w:val="00D02146"/>
    <w:rsid w:val="00D03CA3"/>
    <w:rsid w:val="00D04892"/>
    <w:rsid w:val="00D051B6"/>
    <w:rsid w:val="00D06E75"/>
    <w:rsid w:val="00D074B3"/>
    <w:rsid w:val="00D07856"/>
    <w:rsid w:val="00D07D04"/>
    <w:rsid w:val="00D10420"/>
    <w:rsid w:val="00D1109B"/>
    <w:rsid w:val="00D117E2"/>
    <w:rsid w:val="00D117F4"/>
    <w:rsid w:val="00D11BD4"/>
    <w:rsid w:val="00D11F04"/>
    <w:rsid w:val="00D126AB"/>
    <w:rsid w:val="00D13C77"/>
    <w:rsid w:val="00D155EC"/>
    <w:rsid w:val="00D159A0"/>
    <w:rsid w:val="00D1625F"/>
    <w:rsid w:val="00D16B41"/>
    <w:rsid w:val="00D17E1D"/>
    <w:rsid w:val="00D200E4"/>
    <w:rsid w:val="00D21C57"/>
    <w:rsid w:val="00D221EB"/>
    <w:rsid w:val="00D225CA"/>
    <w:rsid w:val="00D23487"/>
    <w:rsid w:val="00D24ED8"/>
    <w:rsid w:val="00D24F28"/>
    <w:rsid w:val="00D2552C"/>
    <w:rsid w:val="00D2727C"/>
    <w:rsid w:val="00D2758C"/>
    <w:rsid w:val="00D278A7"/>
    <w:rsid w:val="00D30432"/>
    <w:rsid w:val="00D3049F"/>
    <w:rsid w:val="00D30AE9"/>
    <w:rsid w:val="00D30D5F"/>
    <w:rsid w:val="00D31357"/>
    <w:rsid w:val="00D31A77"/>
    <w:rsid w:val="00D327B9"/>
    <w:rsid w:val="00D32E92"/>
    <w:rsid w:val="00D332EF"/>
    <w:rsid w:val="00D339AD"/>
    <w:rsid w:val="00D34190"/>
    <w:rsid w:val="00D34BC5"/>
    <w:rsid w:val="00D3639C"/>
    <w:rsid w:val="00D37044"/>
    <w:rsid w:val="00D427BC"/>
    <w:rsid w:val="00D427BF"/>
    <w:rsid w:val="00D42899"/>
    <w:rsid w:val="00D42CC8"/>
    <w:rsid w:val="00D438D3"/>
    <w:rsid w:val="00D453E0"/>
    <w:rsid w:val="00D46CCA"/>
    <w:rsid w:val="00D526F8"/>
    <w:rsid w:val="00D532F5"/>
    <w:rsid w:val="00D53A82"/>
    <w:rsid w:val="00D55ECE"/>
    <w:rsid w:val="00D5694F"/>
    <w:rsid w:val="00D56E5A"/>
    <w:rsid w:val="00D56EC5"/>
    <w:rsid w:val="00D577E4"/>
    <w:rsid w:val="00D57EA2"/>
    <w:rsid w:val="00D60C29"/>
    <w:rsid w:val="00D61286"/>
    <w:rsid w:val="00D61FF1"/>
    <w:rsid w:val="00D6222C"/>
    <w:rsid w:val="00D629B0"/>
    <w:rsid w:val="00D6499D"/>
    <w:rsid w:val="00D658A4"/>
    <w:rsid w:val="00D66068"/>
    <w:rsid w:val="00D6661E"/>
    <w:rsid w:val="00D66AA2"/>
    <w:rsid w:val="00D66F20"/>
    <w:rsid w:val="00D73991"/>
    <w:rsid w:val="00D73B20"/>
    <w:rsid w:val="00D74268"/>
    <w:rsid w:val="00D754FB"/>
    <w:rsid w:val="00D803EE"/>
    <w:rsid w:val="00D808B2"/>
    <w:rsid w:val="00D80DCB"/>
    <w:rsid w:val="00D80F62"/>
    <w:rsid w:val="00D81BD7"/>
    <w:rsid w:val="00D81C28"/>
    <w:rsid w:val="00D81E37"/>
    <w:rsid w:val="00D81F8C"/>
    <w:rsid w:val="00D82D1F"/>
    <w:rsid w:val="00D82F1C"/>
    <w:rsid w:val="00D83618"/>
    <w:rsid w:val="00D84B58"/>
    <w:rsid w:val="00D85503"/>
    <w:rsid w:val="00D87583"/>
    <w:rsid w:val="00D91892"/>
    <w:rsid w:val="00D91A72"/>
    <w:rsid w:val="00D924D1"/>
    <w:rsid w:val="00D92A2D"/>
    <w:rsid w:val="00D92A9D"/>
    <w:rsid w:val="00D93A21"/>
    <w:rsid w:val="00D9495B"/>
    <w:rsid w:val="00D94AFD"/>
    <w:rsid w:val="00D96876"/>
    <w:rsid w:val="00D96D20"/>
    <w:rsid w:val="00DA10D7"/>
    <w:rsid w:val="00DA1572"/>
    <w:rsid w:val="00DA188D"/>
    <w:rsid w:val="00DA1CB1"/>
    <w:rsid w:val="00DA20BE"/>
    <w:rsid w:val="00DA263D"/>
    <w:rsid w:val="00DA2D9F"/>
    <w:rsid w:val="00DA2F93"/>
    <w:rsid w:val="00DA3207"/>
    <w:rsid w:val="00DA44D1"/>
    <w:rsid w:val="00DA44E5"/>
    <w:rsid w:val="00DA4A6A"/>
    <w:rsid w:val="00DA5393"/>
    <w:rsid w:val="00DA6EF7"/>
    <w:rsid w:val="00DB0441"/>
    <w:rsid w:val="00DB0B67"/>
    <w:rsid w:val="00DB0CC8"/>
    <w:rsid w:val="00DB3486"/>
    <w:rsid w:val="00DB3D2E"/>
    <w:rsid w:val="00DB3E4E"/>
    <w:rsid w:val="00DB4126"/>
    <w:rsid w:val="00DB4613"/>
    <w:rsid w:val="00DB485D"/>
    <w:rsid w:val="00DB4ABB"/>
    <w:rsid w:val="00DB5A00"/>
    <w:rsid w:val="00DB6724"/>
    <w:rsid w:val="00DB7075"/>
    <w:rsid w:val="00DC087A"/>
    <w:rsid w:val="00DC0C0F"/>
    <w:rsid w:val="00DC0F2D"/>
    <w:rsid w:val="00DC2266"/>
    <w:rsid w:val="00DC3879"/>
    <w:rsid w:val="00DC3FFF"/>
    <w:rsid w:val="00DC422D"/>
    <w:rsid w:val="00DC4A0A"/>
    <w:rsid w:val="00DC4DFB"/>
    <w:rsid w:val="00DC592A"/>
    <w:rsid w:val="00DC5CE2"/>
    <w:rsid w:val="00DC6EE7"/>
    <w:rsid w:val="00DC7379"/>
    <w:rsid w:val="00DD2BED"/>
    <w:rsid w:val="00DD376A"/>
    <w:rsid w:val="00DD3B57"/>
    <w:rsid w:val="00DD562D"/>
    <w:rsid w:val="00DD5CA5"/>
    <w:rsid w:val="00DD5CC8"/>
    <w:rsid w:val="00DD6049"/>
    <w:rsid w:val="00DD7C1D"/>
    <w:rsid w:val="00DE0E77"/>
    <w:rsid w:val="00DE10C8"/>
    <w:rsid w:val="00DE1B47"/>
    <w:rsid w:val="00DE2F48"/>
    <w:rsid w:val="00DE4143"/>
    <w:rsid w:val="00DE48B6"/>
    <w:rsid w:val="00DE505D"/>
    <w:rsid w:val="00DE5BDF"/>
    <w:rsid w:val="00DE5EC6"/>
    <w:rsid w:val="00DE66C4"/>
    <w:rsid w:val="00DE6CBC"/>
    <w:rsid w:val="00DE7221"/>
    <w:rsid w:val="00DE7A2D"/>
    <w:rsid w:val="00DF01EA"/>
    <w:rsid w:val="00DF0498"/>
    <w:rsid w:val="00DF04A0"/>
    <w:rsid w:val="00DF0E19"/>
    <w:rsid w:val="00DF24C9"/>
    <w:rsid w:val="00DF28A4"/>
    <w:rsid w:val="00DF2D20"/>
    <w:rsid w:val="00DF2D83"/>
    <w:rsid w:val="00DF322E"/>
    <w:rsid w:val="00DF5086"/>
    <w:rsid w:val="00DF50E3"/>
    <w:rsid w:val="00DF5382"/>
    <w:rsid w:val="00DF54E6"/>
    <w:rsid w:val="00DF5A59"/>
    <w:rsid w:val="00DF5E04"/>
    <w:rsid w:val="00DF72E8"/>
    <w:rsid w:val="00E011C9"/>
    <w:rsid w:val="00E021DA"/>
    <w:rsid w:val="00E02345"/>
    <w:rsid w:val="00E04B65"/>
    <w:rsid w:val="00E0727E"/>
    <w:rsid w:val="00E07E8B"/>
    <w:rsid w:val="00E108B9"/>
    <w:rsid w:val="00E10C96"/>
    <w:rsid w:val="00E10D2E"/>
    <w:rsid w:val="00E1227B"/>
    <w:rsid w:val="00E123F9"/>
    <w:rsid w:val="00E12836"/>
    <w:rsid w:val="00E143CA"/>
    <w:rsid w:val="00E14C76"/>
    <w:rsid w:val="00E15057"/>
    <w:rsid w:val="00E16326"/>
    <w:rsid w:val="00E208F2"/>
    <w:rsid w:val="00E20D15"/>
    <w:rsid w:val="00E2107D"/>
    <w:rsid w:val="00E219EF"/>
    <w:rsid w:val="00E226CD"/>
    <w:rsid w:val="00E2339D"/>
    <w:rsid w:val="00E23E7A"/>
    <w:rsid w:val="00E24C89"/>
    <w:rsid w:val="00E2517C"/>
    <w:rsid w:val="00E25193"/>
    <w:rsid w:val="00E25524"/>
    <w:rsid w:val="00E25C5B"/>
    <w:rsid w:val="00E2607A"/>
    <w:rsid w:val="00E26267"/>
    <w:rsid w:val="00E26851"/>
    <w:rsid w:val="00E26B57"/>
    <w:rsid w:val="00E27164"/>
    <w:rsid w:val="00E2795F"/>
    <w:rsid w:val="00E30735"/>
    <w:rsid w:val="00E30E1F"/>
    <w:rsid w:val="00E3181F"/>
    <w:rsid w:val="00E33BAD"/>
    <w:rsid w:val="00E34478"/>
    <w:rsid w:val="00E3486C"/>
    <w:rsid w:val="00E34B03"/>
    <w:rsid w:val="00E34BC3"/>
    <w:rsid w:val="00E3783B"/>
    <w:rsid w:val="00E4090D"/>
    <w:rsid w:val="00E41A19"/>
    <w:rsid w:val="00E42436"/>
    <w:rsid w:val="00E42546"/>
    <w:rsid w:val="00E42A54"/>
    <w:rsid w:val="00E42E8C"/>
    <w:rsid w:val="00E43628"/>
    <w:rsid w:val="00E437CD"/>
    <w:rsid w:val="00E44932"/>
    <w:rsid w:val="00E45345"/>
    <w:rsid w:val="00E47C96"/>
    <w:rsid w:val="00E5072C"/>
    <w:rsid w:val="00E5075E"/>
    <w:rsid w:val="00E512EC"/>
    <w:rsid w:val="00E52FFC"/>
    <w:rsid w:val="00E55322"/>
    <w:rsid w:val="00E6081E"/>
    <w:rsid w:val="00E6109B"/>
    <w:rsid w:val="00E629CF"/>
    <w:rsid w:val="00E62A86"/>
    <w:rsid w:val="00E62BF1"/>
    <w:rsid w:val="00E6317B"/>
    <w:rsid w:val="00E6371C"/>
    <w:rsid w:val="00E63C37"/>
    <w:rsid w:val="00E643C1"/>
    <w:rsid w:val="00E64D92"/>
    <w:rsid w:val="00E65883"/>
    <w:rsid w:val="00E65BD5"/>
    <w:rsid w:val="00E66FFF"/>
    <w:rsid w:val="00E67706"/>
    <w:rsid w:val="00E714BA"/>
    <w:rsid w:val="00E719AC"/>
    <w:rsid w:val="00E73382"/>
    <w:rsid w:val="00E734F3"/>
    <w:rsid w:val="00E73F9A"/>
    <w:rsid w:val="00E74046"/>
    <w:rsid w:val="00E74CE5"/>
    <w:rsid w:val="00E74D78"/>
    <w:rsid w:val="00E756C8"/>
    <w:rsid w:val="00E756E1"/>
    <w:rsid w:val="00E76A35"/>
    <w:rsid w:val="00E77B15"/>
    <w:rsid w:val="00E77B77"/>
    <w:rsid w:val="00E80A9A"/>
    <w:rsid w:val="00E81B9F"/>
    <w:rsid w:val="00E82475"/>
    <w:rsid w:val="00E82BF7"/>
    <w:rsid w:val="00E82C0D"/>
    <w:rsid w:val="00E82FD0"/>
    <w:rsid w:val="00E831CD"/>
    <w:rsid w:val="00E83E06"/>
    <w:rsid w:val="00E83F01"/>
    <w:rsid w:val="00E8498A"/>
    <w:rsid w:val="00E867B5"/>
    <w:rsid w:val="00E86A69"/>
    <w:rsid w:val="00E86BA2"/>
    <w:rsid w:val="00E86C04"/>
    <w:rsid w:val="00E870D4"/>
    <w:rsid w:val="00E8721E"/>
    <w:rsid w:val="00E87C50"/>
    <w:rsid w:val="00E87DE6"/>
    <w:rsid w:val="00E87FF8"/>
    <w:rsid w:val="00E90E7D"/>
    <w:rsid w:val="00E9118F"/>
    <w:rsid w:val="00E92B3E"/>
    <w:rsid w:val="00E92E42"/>
    <w:rsid w:val="00E92EB2"/>
    <w:rsid w:val="00E952F1"/>
    <w:rsid w:val="00E95CE7"/>
    <w:rsid w:val="00E965E3"/>
    <w:rsid w:val="00E97C1C"/>
    <w:rsid w:val="00EA09C8"/>
    <w:rsid w:val="00EA0BDD"/>
    <w:rsid w:val="00EA0C96"/>
    <w:rsid w:val="00EA0F9F"/>
    <w:rsid w:val="00EA1316"/>
    <w:rsid w:val="00EA193A"/>
    <w:rsid w:val="00EA1B9E"/>
    <w:rsid w:val="00EA2DB9"/>
    <w:rsid w:val="00EA33AE"/>
    <w:rsid w:val="00EA4707"/>
    <w:rsid w:val="00EA483F"/>
    <w:rsid w:val="00EA63B8"/>
    <w:rsid w:val="00EA6784"/>
    <w:rsid w:val="00EA713A"/>
    <w:rsid w:val="00EA761B"/>
    <w:rsid w:val="00EB0EA2"/>
    <w:rsid w:val="00EB1818"/>
    <w:rsid w:val="00EB2CEE"/>
    <w:rsid w:val="00EB3243"/>
    <w:rsid w:val="00EB3D20"/>
    <w:rsid w:val="00EB508E"/>
    <w:rsid w:val="00EB5EA9"/>
    <w:rsid w:val="00EB6725"/>
    <w:rsid w:val="00EB7D2A"/>
    <w:rsid w:val="00EC09EB"/>
    <w:rsid w:val="00EC0A80"/>
    <w:rsid w:val="00EC0BD7"/>
    <w:rsid w:val="00EC1098"/>
    <w:rsid w:val="00EC15B0"/>
    <w:rsid w:val="00EC2089"/>
    <w:rsid w:val="00EC28D0"/>
    <w:rsid w:val="00EC2A10"/>
    <w:rsid w:val="00EC30DA"/>
    <w:rsid w:val="00EC32DB"/>
    <w:rsid w:val="00EC4276"/>
    <w:rsid w:val="00EC433C"/>
    <w:rsid w:val="00EC4892"/>
    <w:rsid w:val="00EC5B67"/>
    <w:rsid w:val="00EC5E89"/>
    <w:rsid w:val="00EC6521"/>
    <w:rsid w:val="00EC67D9"/>
    <w:rsid w:val="00EC688A"/>
    <w:rsid w:val="00EC6A1B"/>
    <w:rsid w:val="00EC6B31"/>
    <w:rsid w:val="00EC7C24"/>
    <w:rsid w:val="00ED1278"/>
    <w:rsid w:val="00ED17A7"/>
    <w:rsid w:val="00ED1ADF"/>
    <w:rsid w:val="00ED23B8"/>
    <w:rsid w:val="00ED3994"/>
    <w:rsid w:val="00ED7BD4"/>
    <w:rsid w:val="00ED7DF7"/>
    <w:rsid w:val="00ED7F5F"/>
    <w:rsid w:val="00EE00AA"/>
    <w:rsid w:val="00EE0141"/>
    <w:rsid w:val="00EE08B8"/>
    <w:rsid w:val="00EE2337"/>
    <w:rsid w:val="00EE3B01"/>
    <w:rsid w:val="00EE3D20"/>
    <w:rsid w:val="00EE5702"/>
    <w:rsid w:val="00EE5A82"/>
    <w:rsid w:val="00EE6586"/>
    <w:rsid w:val="00EE69FC"/>
    <w:rsid w:val="00EE6D0E"/>
    <w:rsid w:val="00EE7A84"/>
    <w:rsid w:val="00EE7EA2"/>
    <w:rsid w:val="00EF0690"/>
    <w:rsid w:val="00EF1A6D"/>
    <w:rsid w:val="00EF285B"/>
    <w:rsid w:val="00EF2EAB"/>
    <w:rsid w:val="00EF3016"/>
    <w:rsid w:val="00EF4B49"/>
    <w:rsid w:val="00EF6963"/>
    <w:rsid w:val="00EF715E"/>
    <w:rsid w:val="00EF7BD4"/>
    <w:rsid w:val="00EF7C21"/>
    <w:rsid w:val="00F00974"/>
    <w:rsid w:val="00F01DE5"/>
    <w:rsid w:val="00F037CC"/>
    <w:rsid w:val="00F041E0"/>
    <w:rsid w:val="00F04A80"/>
    <w:rsid w:val="00F04D42"/>
    <w:rsid w:val="00F061B6"/>
    <w:rsid w:val="00F06254"/>
    <w:rsid w:val="00F076AA"/>
    <w:rsid w:val="00F07BBE"/>
    <w:rsid w:val="00F10892"/>
    <w:rsid w:val="00F115CC"/>
    <w:rsid w:val="00F12F8C"/>
    <w:rsid w:val="00F1400A"/>
    <w:rsid w:val="00F14469"/>
    <w:rsid w:val="00F14DBF"/>
    <w:rsid w:val="00F15E15"/>
    <w:rsid w:val="00F1690F"/>
    <w:rsid w:val="00F17A1B"/>
    <w:rsid w:val="00F17BC7"/>
    <w:rsid w:val="00F20DCE"/>
    <w:rsid w:val="00F2280F"/>
    <w:rsid w:val="00F22F1B"/>
    <w:rsid w:val="00F23DF7"/>
    <w:rsid w:val="00F24A1F"/>
    <w:rsid w:val="00F25A73"/>
    <w:rsid w:val="00F25E70"/>
    <w:rsid w:val="00F277B9"/>
    <w:rsid w:val="00F31EC2"/>
    <w:rsid w:val="00F32342"/>
    <w:rsid w:val="00F337FB"/>
    <w:rsid w:val="00F346B4"/>
    <w:rsid w:val="00F34BB1"/>
    <w:rsid w:val="00F35159"/>
    <w:rsid w:val="00F35ACB"/>
    <w:rsid w:val="00F35AD0"/>
    <w:rsid w:val="00F366B6"/>
    <w:rsid w:val="00F37938"/>
    <w:rsid w:val="00F37B23"/>
    <w:rsid w:val="00F4193B"/>
    <w:rsid w:val="00F429BA"/>
    <w:rsid w:val="00F42BFD"/>
    <w:rsid w:val="00F43D59"/>
    <w:rsid w:val="00F44297"/>
    <w:rsid w:val="00F44BDF"/>
    <w:rsid w:val="00F462A5"/>
    <w:rsid w:val="00F464E6"/>
    <w:rsid w:val="00F4664B"/>
    <w:rsid w:val="00F471AE"/>
    <w:rsid w:val="00F50CEA"/>
    <w:rsid w:val="00F51131"/>
    <w:rsid w:val="00F5259A"/>
    <w:rsid w:val="00F5306D"/>
    <w:rsid w:val="00F54F22"/>
    <w:rsid w:val="00F55443"/>
    <w:rsid w:val="00F55770"/>
    <w:rsid w:val="00F56032"/>
    <w:rsid w:val="00F560D8"/>
    <w:rsid w:val="00F571F6"/>
    <w:rsid w:val="00F6058F"/>
    <w:rsid w:val="00F60A0A"/>
    <w:rsid w:val="00F61B7F"/>
    <w:rsid w:val="00F61CC6"/>
    <w:rsid w:val="00F6312C"/>
    <w:rsid w:val="00F63665"/>
    <w:rsid w:val="00F63B77"/>
    <w:rsid w:val="00F65451"/>
    <w:rsid w:val="00F65E58"/>
    <w:rsid w:val="00F65FF7"/>
    <w:rsid w:val="00F66230"/>
    <w:rsid w:val="00F6767A"/>
    <w:rsid w:val="00F703DF"/>
    <w:rsid w:val="00F70ABA"/>
    <w:rsid w:val="00F70FF0"/>
    <w:rsid w:val="00F7212D"/>
    <w:rsid w:val="00F72895"/>
    <w:rsid w:val="00F748AB"/>
    <w:rsid w:val="00F74C5D"/>
    <w:rsid w:val="00F74DB4"/>
    <w:rsid w:val="00F760BC"/>
    <w:rsid w:val="00F761DF"/>
    <w:rsid w:val="00F77497"/>
    <w:rsid w:val="00F77725"/>
    <w:rsid w:val="00F8130B"/>
    <w:rsid w:val="00F83408"/>
    <w:rsid w:val="00F84253"/>
    <w:rsid w:val="00F84475"/>
    <w:rsid w:val="00F845B4"/>
    <w:rsid w:val="00F84FF8"/>
    <w:rsid w:val="00F850D3"/>
    <w:rsid w:val="00F85392"/>
    <w:rsid w:val="00F85955"/>
    <w:rsid w:val="00F85BF2"/>
    <w:rsid w:val="00F86269"/>
    <w:rsid w:val="00F87DCD"/>
    <w:rsid w:val="00F9040E"/>
    <w:rsid w:val="00F9074B"/>
    <w:rsid w:val="00F92850"/>
    <w:rsid w:val="00F928A5"/>
    <w:rsid w:val="00F92E26"/>
    <w:rsid w:val="00F93E96"/>
    <w:rsid w:val="00F94295"/>
    <w:rsid w:val="00F944A4"/>
    <w:rsid w:val="00F94E78"/>
    <w:rsid w:val="00F95884"/>
    <w:rsid w:val="00F966D2"/>
    <w:rsid w:val="00F96AAD"/>
    <w:rsid w:val="00F974EF"/>
    <w:rsid w:val="00F97CCC"/>
    <w:rsid w:val="00FA0558"/>
    <w:rsid w:val="00FA1DD8"/>
    <w:rsid w:val="00FA242C"/>
    <w:rsid w:val="00FA278E"/>
    <w:rsid w:val="00FA3BC3"/>
    <w:rsid w:val="00FA3F1B"/>
    <w:rsid w:val="00FA5818"/>
    <w:rsid w:val="00FA5C21"/>
    <w:rsid w:val="00FA60AC"/>
    <w:rsid w:val="00FA6C64"/>
    <w:rsid w:val="00FB0140"/>
    <w:rsid w:val="00FB1634"/>
    <w:rsid w:val="00FB1DBE"/>
    <w:rsid w:val="00FB2CAB"/>
    <w:rsid w:val="00FB31BC"/>
    <w:rsid w:val="00FB3437"/>
    <w:rsid w:val="00FB4D3A"/>
    <w:rsid w:val="00FB4EFC"/>
    <w:rsid w:val="00FB5706"/>
    <w:rsid w:val="00FB5F09"/>
    <w:rsid w:val="00FB6BEA"/>
    <w:rsid w:val="00FB7D8B"/>
    <w:rsid w:val="00FB7F8D"/>
    <w:rsid w:val="00FB7FC7"/>
    <w:rsid w:val="00FC28EE"/>
    <w:rsid w:val="00FC2DE7"/>
    <w:rsid w:val="00FC2EB3"/>
    <w:rsid w:val="00FC34CB"/>
    <w:rsid w:val="00FC3697"/>
    <w:rsid w:val="00FC4D5A"/>
    <w:rsid w:val="00FC537B"/>
    <w:rsid w:val="00FC54FB"/>
    <w:rsid w:val="00FC5E87"/>
    <w:rsid w:val="00FC662B"/>
    <w:rsid w:val="00FC664D"/>
    <w:rsid w:val="00FC6947"/>
    <w:rsid w:val="00FC6AD5"/>
    <w:rsid w:val="00FC77D2"/>
    <w:rsid w:val="00FC79E7"/>
    <w:rsid w:val="00FD048E"/>
    <w:rsid w:val="00FD1392"/>
    <w:rsid w:val="00FD4605"/>
    <w:rsid w:val="00FD5129"/>
    <w:rsid w:val="00FD58E9"/>
    <w:rsid w:val="00FD65A3"/>
    <w:rsid w:val="00FD7F80"/>
    <w:rsid w:val="00FE0DAB"/>
    <w:rsid w:val="00FE15F1"/>
    <w:rsid w:val="00FE2C4B"/>
    <w:rsid w:val="00FE32A7"/>
    <w:rsid w:val="00FE33F9"/>
    <w:rsid w:val="00FE3E4F"/>
    <w:rsid w:val="00FE4AF7"/>
    <w:rsid w:val="00FE4D57"/>
    <w:rsid w:val="00FE55C8"/>
    <w:rsid w:val="00FE5C4F"/>
    <w:rsid w:val="00FE738A"/>
    <w:rsid w:val="00FE7B0B"/>
    <w:rsid w:val="00FF0BB0"/>
    <w:rsid w:val="00FF115A"/>
    <w:rsid w:val="00FF1BC7"/>
    <w:rsid w:val="00FF1C99"/>
    <w:rsid w:val="00FF348F"/>
    <w:rsid w:val="00FF3D9C"/>
    <w:rsid w:val="00FF4B1E"/>
    <w:rsid w:val="00FF561E"/>
    <w:rsid w:val="00FF590B"/>
    <w:rsid w:val="00FF6596"/>
    <w:rsid w:val="00FF68AF"/>
    <w:rsid w:val="00FF69E9"/>
    <w:rsid w:val="00FF6F25"/>
    <w:rsid w:val="00FF71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rules v:ext="edit">
        <o:r id="V:Rule14" type="connector" idref="#Прямая со стрелкой 40"/>
        <o:r id="V:Rule15" type="connector" idref="#_x0000_s1038"/>
        <o:r id="V:Rule16" type="connector" idref="#Прямая со стрелкой 19"/>
        <o:r id="V:Rule17" type="connector" idref="#Прямая со стрелкой 31"/>
        <o:r id="V:Rule18" type="connector" idref="#Прямая со стрелкой 35"/>
        <o:r id="V:Rule19" type="connector" idref="#Прямая со стрелкой 39"/>
        <o:r id="V:Rule20" type="connector" idref="#Прямая со стрелкой 34"/>
        <o:r id="V:Rule21" type="connector" idref="#Прямая со стрелкой 33"/>
        <o:r id="V:Rule22" type="connector" idref="#Прямая со стрелкой 36"/>
        <o:r id="V:Rule23" type="connector" idref="#Прямая со стрелкой 37"/>
        <o:r id="V:Rule24" type="connector" idref="#Прямая со стрелкой 27"/>
        <o:r id="V:Rule25" type="connector" idref="#Прямая со стрелкой 32"/>
        <o:r id="V:Rule26" type="connector" idref="#Прямая со стрелкой 38"/>
      </o:rules>
    </o:shapelayout>
  </w:shapeDefaults>
  <w:decimalSymbol w:val=","/>
  <w:listSeparator w:val=";"/>
  <w14:docId w14:val="2783D392"/>
  <w15:docId w15:val="{CB5C1A65-6D8D-4668-BB96-82AF8C5B1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
    <w:name w:val="heading 1"/>
    <w:basedOn w:val="a0"/>
    <w:next w:val="a0"/>
    <w:link w:val="10"/>
    <w:qFormat/>
    <w:rsid w:val="00380D18"/>
    <w:pPr>
      <w:keepNext/>
      <w:spacing w:before="240" w:after="60" w:line="240" w:lineRule="auto"/>
      <w:ind w:right="-6"/>
      <w:jc w:val="both"/>
      <w:outlineLvl w:val="0"/>
    </w:pPr>
    <w:rPr>
      <w:rFonts w:ascii="Arial" w:eastAsia="Times New Roman" w:hAnsi="Arial" w:cs="Arial"/>
      <w:b/>
      <w:bCs/>
      <w:iCs/>
      <w:kern w:val="32"/>
      <w:sz w:val="32"/>
      <w:szCs w:val="32"/>
      <w:lang w:eastAsia="ru-RU"/>
    </w:rPr>
  </w:style>
  <w:style w:type="paragraph" w:styleId="2">
    <w:name w:val="heading 2"/>
    <w:aliases w:val="Заголовок 2 Знак Знак,Заголовок 2 Знак Знак Знак Знак Знак,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w:basedOn w:val="a0"/>
    <w:next w:val="a0"/>
    <w:link w:val="21"/>
    <w:qFormat/>
    <w:rsid w:val="008B4A9B"/>
    <w:pPr>
      <w:keepNext/>
      <w:spacing w:before="240" w:beforeAutospacing="1" w:after="60" w:afterAutospacing="1" w:line="240" w:lineRule="auto"/>
      <w:jc w:val="both"/>
      <w:outlineLvl w:val="1"/>
    </w:pPr>
    <w:rPr>
      <w:rFonts w:ascii="Arial" w:eastAsia="Times New Roman" w:hAnsi="Arial" w:cs="Arial"/>
      <w:b/>
      <w:bCs/>
      <w:i/>
      <w:iCs/>
      <w:sz w:val="28"/>
      <w:szCs w:val="28"/>
      <w:lang w:eastAsia="ru-RU"/>
    </w:rPr>
  </w:style>
  <w:style w:type="paragraph" w:styleId="3">
    <w:name w:val="heading 3"/>
    <w:basedOn w:val="a0"/>
    <w:next w:val="a0"/>
    <w:link w:val="30"/>
    <w:uiPriority w:val="9"/>
    <w:semiHidden/>
    <w:unhideWhenUsed/>
    <w:qFormat/>
    <w:rsid w:val="00BF63C1"/>
    <w:pPr>
      <w:keepNext/>
      <w:keepLines/>
      <w:spacing w:before="200" w:after="0"/>
      <w:outlineLvl w:val="2"/>
    </w:pPr>
    <w:rPr>
      <w:rFonts w:asciiTheme="majorHAnsi" w:eastAsiaTheme="majorEastAsia" w:hAnsiTheme="majorHAnsi" w:cstheme="majorBidi"/>
      <w:b/>
      <w:bCs/>
      <w:color w:val="5B9BD5"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302A5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0">
    <w:name w:val="КК0"/>
    <w:basedOn w:val="a0"/>
    <w:link w:val="00"/>
    <w:qFormat/>
    <w:rsid w:val="00302A50"/>
    <w:pPr>
      <w:spacing w:before="120" w:after="120" w:line="240" w:lineRule="auto"/>
      <w:ind w:firstLine="709"/>
      <w:jc w:val="both"/>
    </w:pPr>
    <w:rPr>
      <w:rFonts w:ascii="Times New Roman" w:eastAsia="Times New Roman" w:hAnsi="Times New Roman" w:cs="Times New Roman"/>
      <w:sz w:val="26"/>
      <w:szCs w:val="26"/>
      <w:lang w:eastAsia="ru-RU"/>
    </w:rPr>
  </w:style>
  <w:style w:type="character" w:customStyle="1" w:styleId="00">
    <w:name w:val="КК0 Знак"/>
    <w:basedOn w:val="a1"/>
    <w:link w:val="0"/>
    <w:rsid w:val="00302A50"/>
    <w:rPr>
      <w:rFonts w:ascii="Times New Roman" w:eastAsia="Times New Roman" w:hAnsi="Times New Roman" w:cs="Times New Roman"/>
      <w:sz w:val="26"/>
      <w:szCs w:val="26"/>
      <w:lang w:eastAsia="ru-RU"/>
    </w:rPr>
  </w:style>
  <w:style w:type="paragraph" w:styleId="a4">
    <w:name w:val="List Paragraph"/>
    <w:aliases w:val="it_List1,Ненумерованный список,основной диплом,Варианты ответов"/>
    <w:basedOn w:val="a0"/>
    <w:link w:val="a5"/>
    <w:uiPriority w:val="34"/>
    <w:qFormat/>
    <w:rsid w:val="004F0216"/>
    <w:pPr>
      <w:spacing w:after="200" w:line="276" w:lineRule="auto"/>
      <w:ind w:left="720"/>
      <w:contextualSpacing/>
    </w:pPr>
    <w:rPr>
      <w:rFonts w:ascii="Calibri" w:eastAsia="Calibri" w:hAnsi="Calibri" w:cs="Times New Roman"/>
    </w:rPr>
  </w:style>
  <w:style w:type="paragraph" w:customStyle="1" w:styleId="ConsNormal">
    <w:name w:val="ConsNormal"/>
    <w:rsid w:val="004F021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6">
    <w:name w:val="Body Text"/>
    <w:basedOn w:val="a0"/>
    <w:link w:val="a7"/>
    <w:rsid w:val="0014657E"/>
    <w:pPr>
      <w:spacing w:after="0" w:line="320" w:lineRule="exact"/>
      <w:jc w:val="both"/>
    </w:pPr>
    <w:rPr>
      <w:rFonts w:ascii="Times New Roman" w:eastAsia="Times New Roman" w:hAnsi="Times New Roman" w:cs="Tms Rmn"/>
      <w:sz w:val="28"/>
      <w:szCs w:val="20"/>
      <w:lang w:eastAsia="ar-SA"/>
    </w:rPr>
  </w:style>
  <w:style w:type="character" w:customStyle="1" w:styleId="a7">
    <w:name w:val="Основной текст Знак"/>
    <w:basedOn w:val="a1"/>
    <w:link w:val="a6"/>
    <w:rsid w:val="0014657E"/>
    <w:rPr>
      <w:rFonts w:ascii="Times New Roman" w:eastAsia="Times New Roman" w:hAnsi="Times New Roman" w:cs="Tms Rmn"/>
      <w:sz w:val="28"/>
      <w:szCs w:val="20"/>
      <w:lang w:eastAsia="ar-SA"/>
    </w:rPr>
  </w:style>
  <w:style w:type="paragraph" w:styleId="a8">
    <w:name w:val="No Spacing"/>
    <w:link w:val="a9"/>
    <w:uiPriority w:val="99"/>
    <w:qFormat/>
    <w:rsid w:val="000D289F"/>
    <w:pPr>
      <w:spacing w:after="0" w:line="240" w:lineRule="auto"/>
    </w:pPr>
  </w:style>
  <w:style w:type="table" w:styleId="aa">
    <w:name w:val="Table Grid"/>
    <w:basedOn w:val="a2"/>
    <w:uiPriority w:val="39"/>
    <w:rsid w:val="000D28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Основной текст2"/>
    <w:basedOn w:val="a0"/>
    <w:rsid w:val="00FE738A"/>
    <w:pPr>
      <w:spacing w:after="120" w:line="240" w:lineRule="auto"/>
    </w:pPr>
    <w:rPr>
      <w:rFonts w:ascii="Times New Roman" w:eastAsia="Times New Roman" w:hAnsi="Times New Roman" w:cs="Times New Roman"/>
      <w:snapToGrid w:val="0"/>
      <w:sz w:val="20"/>
      <w:szCs w:val="20"/>
      <w:lang w:eastAsia="ru-RU"/>
    </w:rPr>
  </w:style>
  <w:style w:type="paragraph" w:styleId="31">
    <w:name w:val="Body Text 3"/>
    <w:basedOn w:val="a0"/>
    <w:link w:val="32"/>
    <w:uiPriority w:val="99"/>
    <w:unhideWhenUsed/>
    <w:rsid w:val="005713C3"/>
    <w:pPr>
      <w:spacing w:after="120"/>
    </w:pPr>
    <w:rPr>
      <w:sz w:val="16"/>
      <w:szCs w:val="16"/>
    </w:rPr>
  </w:style>
  <w:style w:type="character" w:customStyle="1" w:styleId="32">
    <w:name w:val="Основной текст 3 Знак"/>
    <w:basedOn w:val="a1"/>
    <w:link w:val="31"/>
    <w:uiPriority w:val="99"/>
    <w:rsid w:val="005713C3"/>
    <w:rPr>
      <w:sz w:val="16"/>
      <w:szCs w:val="16"/>
    </w:rPr>
  </w:style>
  <w:style w:type="paragraph" w:customStyle="1" w:styleId="FR1">
    <w:name w:val="FR1"/>
    <w:rsid w:val="005713C3"/>
    <w:pPr>
      <w:widowControl w:val="0"/>
      <w:overflowPunct w:val="0"/>
      <w:autoSpaceDE w:val="0"/>
      <w:autoSpaceDN w:val="0"/>
      <w:adjustRightInd w:val="0"/>
      <w:spacing w:before="240" w:after="0" w:line="240" w:lineRule="auto"/>
      <w:jc w:val="both"/>
    </w:pPr>
    <w:rPr>
      <w:rFonts w:ascii="Times New Roman" w:eastAsia="Times New Roman" w:hAnsi="Times New Roman" w:cs="Times New Roman"/>
      <w:sz w:val="28"/>
      <w:szCs w:val="20"/>
      <w:lang w:eastAsia="ru-RU"/>
    </w:rPr>
  </w:style>
  <w:style w:type="character" w:customStyle="1" w:styleId="10">
    <w:name w:val="Заголовок 1 Знак"/>
    <w:basedOn w:val="a1"/>
    <w:link w:val="1"/>
    <w:rsid w:val="00380D18"/>
    <w:rPr>
      <w:rFonts w:ascii="Arial" w:eastAsia="Times New Roman" w:hAnsi="Arial" w:cs="Arial"/>
      <w:b/>
      <w:bCs/>
      <w:iCs/>
      <w:kern w:val="32"/>
      <w:sz w:val="32"/>
      <w:szCs w:val="32"/>
      <w:lang w:eastAsia="ru-RU"/>
    </w:rPr>
  </w:style>
  <w:style w:type="paragraph" w:styleId="ab">
    <w:name w:val="Normal (Web)"/>
    <w:aliases w:val="Обычный (Web)1,Обычный (Web),Title1,Обычный (веб) Знак1,Обычный (веб) Знак Знак"/>
    <w:basedOn w:val="a0"/>
    <w:link w:val="ac"/>
    <w:uiPriority w:val="99"/>
    <w:unhideWhenUsed/>
    <w:qFormat/>
    <w:rsid w:val="0014560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Body Text Indent"/>
    <w:basedOn w:val="a0"/>
    <w:link w:val="ae"/>
    <w:uiPriority w:val="99"/>
    <w:unhideWhenUsed/>
    <w:rsid w:val="002D6670"/>
    <w:pPr>
      <w:spacing w:after="120"/>
      <w:ind w:left="283"/>
    </w:pPr>
  </w:style>
  <w:style w:type="character" w:customStyle="1" w:styleId="ae">
    <w:name w:val="Основной текст с отступом Знак"/>
    <w:basedOn w:val="a1"/>
    <w:link w:val="ad"/>
    <w:uiPriority w:val="99"/>
    <w:rsid w:val="002D6670"/>
  </w:style>
  <w:style w:type="paragraph" w:customStyle="1" w:styleId="11">
    <w:name w:val="Обычный1"/>
    <w:rsid w:val="002D6670"/>
    <w:pPr>
      <w:widowControl w:val="0"/>
      <w:spacing w:after="0" w:line="300" w:lineRule="auto"/>
      <w:ind w:left="600"/>
    </w:pPr>
    <w:rPr>
      <w:rFonts w:ascii="Times New Roman" w:eastAsia="Times New Roman" w:hAnsi="Times New Roman" w:cs="Times New Roman"/>
      <w:snapToGrid w:val="0"/>
      <w:sz w:val="16"/>
      <w:szCs w:val="20"/>
      <w:lang w:eastAsia="ru-RU"/>
    </w:rPr>
  </w:style>
  <w:style w:type="paragraph" w:styleId="af">
    <w:name w:val="Plain Text"/>
    <w:basedOn w:val="a0"/>
    <w:link w:val="af0"/>
    <w:uiPriority w:val="99"/>
    <w:rsid w:val="008B4A9B"/>
    <w:pPr>
      <w:spacing w:after="0" w:line="240" w:lineRule="auto"/>
    </w:pPr>
    <w:rPr>
      <w:rFonts w:ascii="Courier New" w:eastAsia="Times New Roman" w:hAnsi="Courier New" w:cs="Times New Roman"/>
      <w:sz w:val="20"/>
      <w:szCs w:val="20"/>
      <w:lang w:eastAsia="ru-RU"/>
    </w:rPr>
  </w:style>
  <w:style w:type="character" w:customStyle="1" w:styleId="af0">
    <w:name w:val="Текст Знак"/>
    <w:basedOn w:val="a1"/>
    <w:link w:val="af"/>
    <w:uiPriority w:val="99"/>
    <w:rsid w:val="008B4A9B"/>
    <w:rPr>
      <w:rFonts w:ascii="Courier New" w:eastAsia="Times New Roman" w:hAnsi="Courier New" w:cs="Times New Roman"/>
      <w:sz w:val="20"/>
      <w:szCs w:val="20"/>
      <w:lang w:eastAsia="ru-RU"/>
    </w:rPr>
  </w:style>
  <w:style w:type="character" w:customStyle="1" w:styleId="22">
    <w:name w:val="Заголовок 2 Знак"/>
    <w:basedOn w:val="a1"/>
    <w:uiPriority w:val="9"/>
    <w:semiHidden/>
    <w:rsid w:val="008B4A9B"/>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aliases w:val="Заголовок 2 Знак Знак Знак1,Заголовок 2 Знак Знак Знак Знак Знак Знак,Заголовок 2 Знак Знак Знак Знак Знак1,Заголовок 2 Знак Знак Знак Знак Знак Знак Знак Знак,Заголовок 2 Знак Знак Знак Знак Знак Знак Знак Знак Знак Знак"/>
    <w:link w:val="2"/>
    <w:rsid w:val="008B4A9B"/>
    <w:rPr>
      <w:rFonts w:ascii="Arial" w:eastAsia="Times New Roman" w:hAnsi="Arial" w:cs="Arial"/>
      <w:b/>
      <w:bCs/>
      <w:i/>
      <w:iCs/>
      <w:sz w:val="28"/>
      <w:szCs w:val="28"/>
      <w:lang w:eastAsia="ru-RU"/>
    </w:rPr>
  </w:style>
  <w:style w:type="character" w:customStyle="1" w:styleId="ac">
    <w:name w:val="Обычный (веб) Знак"/>
    <w:aliases w:val="Обычный (Web)1 Знак,Обычный (Web) Знак,Title1 Знак,Обычный (веб) Знак1 Знак,Обычный (веб) Знак Знак Знак"/>
    <w:link w:val="ab"/>
    <w:uiPriority w:val="99"/>
    <w:rsid w:val="008B4A9B"/>
    <w:rPr>
      <w:rFonts w:ascii="Times New Roman" w:eastAsia="Times New Roman" w:hAnsi="Times New Roman" w:cs="Times New Roman"/>
      <w:sz w:val="24"/>
      <w:szCs w:val="24"/>
      <w:lang w:eastAsia="ru-RU"/>
    </w:rPr>
  </w:style>
  <w:style w:type="paragraph" w:styleId="af1">
    <w:name w:val="header"/>
    <w:basedOn w:val="a0"/>
    <w:link w:val="af2"/>
    <w:uiPriority w:val="99"/>
    <w:unhideWhenUsed/>
    <w:rsid w:val="008B4A9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Верхний колонтитул Знак"/>
    <w:basedOn w:val="a1"/>
    <w:link w:val="af1"/>
    <w:uiPriority w:val="99"/>
    <w:rsid w:val="008B4A9B"/>
    <w:rPr>
      <w:rFonts w:ascii="Times New Roman" w:eastAsia="Times New Roman" w:hAnsi="Times New Roman" w:cs="Times New Roman"/>
      <w:sz w:val="24"/>
      <w:szCs w:val="24"/>
      <w:lang w:eastAsia="ru-RU"/>
    </w:rPr>
  </w:style>
  <w:style w:type="paragraph" w:styleId="af3">
    <w:name w:val="footer"/>
    <w:basedOn w:val="a0"/>
    <w:link w:val="af4"/>
    <w:uiPriority w:val="99"/>
    <w:unhideWhenUsed/>
    <w:rsid w:val="008B4A9B"/>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1"/>
    <w:link w:val="af3"/>
    <w:uiPriority w:val="99"/>
    <w:rsid w:val="008B4A9B"/>
    <w:rPr>
      <w:rFonts w:ascii="Times New Roman" w:eastAsia="Times New Roman" w:hAnsi="Times New Roman" w:cs="Times New Roman"/>
      <w:sz w:val="24"/>
      <w:szCs w:val="24"/>
      <w:lang w:eastAsia="ru-RU"/>
    </w:rPr>
  </w:style>
  <w:style w:type="paragraph" w:styleId="a">
    <w:name w:val="List Bullet"/>
    <w:basedOn w:val="a0"/>
    <w:rsid w:val="008B4A9B"/>
    <w:pPr>
      <w:numPr>
        <w:numId w:val="1"/>
      </w:numPr>
      <w:spacing w:after="0" w:line="240" w:lineRule="auto"/>
    </w:pPr>
    <w:rPr>
      <w:rFonts w:ascii="Times New Roman" w:eastAsia="Times New Roman" w:hAnsi="Times New Roman" w:cs="Times New Roman"/>
      <w:sz w:val="24"/>
      <w:szCs w:val="24"/>
      <w:lang w:eastAsia="ru-RU"/>
    </w:rPr>
  </w:style>
  <w:style w:type="paragraph" w:customStyle="1" w:styleId="23">
    <w:name w:val="Обычный2"/>
    <w:rsid w:val="008B4A9B"/>
    <w:pPr>
      <w:widowControl w:val="0"/>
      <w:snapToGrid w:val="0"/>
      <w:spacing w:after="0" w:line="480" w:lineRule="auto"/>
      <w:ind w:firstLine="700"/>
      <w:jc w:val="both"/>
    </w:pPr>
    <w:rPr>
      <w:rFonts w:ascii="Times New Roman" w:eastAsia="Times New Roman" w:hAnsi="Times New Roman" w:cs="Times New Roman"/>
      <w:sz w:val="24"/>
      <w:szCs w:val="20"/>
      <w:lang w:eastAsia="ru-RU"/>
    </w:rPr>
  </w:style>
  <w:style w:type="paragraph" w:styleId="24">
    <w:name w:val="Body Text 2"/>
    <w:basedOn w:val="a0"/>
    <w:link w:val="25"/>
    <w:uiPriority w:val="99"/>
    <w:semiHidden/>
    <w:unhideWhenUsed/>
    <w:rsid w:val="008B4A9B"/>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1"/>
    <w:link w:val="24"/>
    <w:uiPriority w:val="99"/>
    <w:semiHidden/>
    <w:rsid w:val="008B4A9B"/>
    <w:rPr>
      <w:rFonts w:ascii="Times New Roman" w:eastAsia="Times New Roman" w:hAnsi="Times New Roman" w:cs="Times New Roman"/>
      <w:sz w:val="24"/>
      <w:szCs w:val="24"/>
      <w:lang w:eastAsia="ru-RU"/>
    </w:rPr>
  </w:style>
  <w:style w:type="paragraph" w:styleId="af5">
    <w:name w:val="Balloon Text"/>
    <w:basedOn w:val="a0"/>
    <w:link w:val="af6"/>
    <w:uiPriority w:val="99"/>
    <w:semiHidden/>
    <w:unhideWhenUsed/>
    <w:rsid w:val="008B4A9B"/>
    <w:pPr>
      <w:spacing w:after="0" w:line="240" w:lineRule="auto"/>
    </w:pPr>
    <w:rPr>
      <w:rFonts w:ascii="Segoe UI" w:eastAsia="Times New Roman" w:hAnsi="Segoe UI" w:cs="Segoe UI"/>
      <w:sz w:val="18"/>
      <w:szCs w:val="18"/>
      <w:lang w:eastAsia="ru-RU"/>
    </w:rPr>
  </w:style>
  <w:style w:type="character" w:customStyle="1" w:styleId="af6">
    <w:name w:val="Текст выноски Знак"/>
    <w:basedOn w:val="a1"/>
    <w:link w:val="af5"/>
    <w:uiPriority w:val="99"/>
    <w:semiHidden/>
    <w:rsid w:val="008B4A9B"/>
    <w:rPr>
      <w:rFonts w:ascii="Segoe UI" w:eastAsia="Times New Roman" w:hAnsi="Segoe UI" w:cs="Segoe UI"/>
      <w:sz w:val="18"/>
      <w:szCs w:val="18"/>
      <w:lang w:eastAsia="ru-RU"/>
    </w:rPr>
  </w:style>
  <w:style w:type="character" w:styleId="af7">
    <w:name w:val="annotation reference"/>
    <w:basedOn w:val="a1"/>
    <w:uiPriority w:val="99"/>
    <w:semiHidden/>
    <w:unhideWhenUsed/>
    <w:rsid w:val="008B4A9B"/>
    <w:rPr>
      <w:sz w:val="16"/>
      <w:szCs w:val="16"/>
    </w:rPr>
  </w:style>
  <w:style w:type="paragraph" w:styleId="af8">
    <w:name w:val="annotation text"/>
    <w:basedOn w:val="a0"/>
    <w:link w:val="af9"/>
    <w:uiPriority w:val="99"/>
    <w:semiHidden/>
    <w:unhideWhenUsed/>
    <w:rsid w:val="008B4A9B"/>
    <w:pPr>
      <w:spacing w:after="0" w:line="240" w:lineRule="auto"/>
    </w:pPr>
    <w:rPr>
      <w:rFonts w:ascii="Times New Roman" w:eastAsia="Times New Roman" w:hAnsi="Times New Roman" w:cs="Times New Roman"/>
      <w:sz w:val="20"/>
      <w:szCs w:val="20"/>
      <w:lang w:eastAsia="ru-RU"/>
    </w:rPr>
  </w:style>
  <w:style w:type="character" w:customStyle="1" w:styleId="af9">
    <w:name w:val="Текст примечания Знак"/>
    <w:basedOn w:val="a1"/>
    <w:link w:val="af8"/>
    <w:uiPriority w:val="99"/>
    <w:semiHidden/>
    <w:rsid w:val="008B4A9B"/>
    <w:rPr>
      <w:rFonts w:ascii="Times New Roman" w:eastAsia="Times New Roman" w:hAnsi="Times New Roman" w:cs="Times New Roman"/>
      <w:sz w:val="20"/>
      <w:szCs w:val="20"/>
      <w:lang w:eastAsia="ru-RU"/>
    </w:rPr>
  </w:style>
  <w:style w:type="paragraph" w:styleId="afa">
    <w:name w:val="annotation subject"/>
    <w:basedOn w:val="af8"/>
    <w:next w:val="af8"/>
    <w:link w:val="afb"/>
    <w:uiPriority w:val="99"/>
    <w:semiHidden/>
    <w:unhideWhenUsed/>
    <w:rsid w:val="008B4A9B"/>
    <w:rPr>
      <w:b/>
      <w:bCs/>
    </w:rPr>
  </w:style>
  <w:style w:type="character" w:customStyle="1" w:styleId="afb">
    <w:name w:val="Тема примечания Знак"/>
    <w:basedOn w:val="af9"/>
    <w:link w:val="afa"/>
    <w:uiPriority w:val="99"/>
    <w:semiHidden/>
    <w:rsid w:val="008B4A9B"/>
    <w:rPr>
      <w:rFonts w:ascii="Times New Roman" w:eastAsia="Times New Roman" w:hAnsi="Times New Roman" w:cs="Times New Roman"/>
      <w:b/>
      <w:bCs/>
      <w:sz w:val="20"/>
      <w:szCs w:val="20"/>
      <w:lang w:eastAsia="ru-RU"/>
    </w:rPr>
  </w:style>
  <w:style w:type="table" w:customStyle="1" w:styleId="7">
    <w:name w:val="Сетка таблицы7"/>
    <w:basedOn w:val="a2"/>
    <w:next w:val="aa"/>
    <w:uiPriority w:val="59"/>
    <w:rsid w:val="002D5B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81368A"/>
    <w:pPr>
      <w:widowControl w:val="0"/>
      <w:suppressAutoHyphens/>
      <w:spacing w:after="0" w:line="240" w:lineRule="auto"/>
      <w:textAlignment w:val="baseline"/>
    </w:pPr>
    <w:rPr>
      <w:rFonts w:ascii="Times New Roman" w:eastAsia="Times New Roman" w:hAnsi="Times New Roman" w:cs="Tahoma"/>
      <w:kern w:val="2"/>
      <w:sz w:val="24"/>
      <w:szCs w:val="24"/>
      <w:lang w:val="en-US" w:eastAsia="zh-CN"/>
    </w:rPr>
  </w:style>
  <w:style w:type="character" w:customStyle="1" w:styleId="a5">
    <w:name w:val="Абзац списка Знак"/>
    <w:aliases w:val="it_List1 Знак,Ненумерованный список Знак,основной диплом Знак,Варианты ответов Знак"/>
    <w:link w:val="a4"/>
    <w:uiPriority w:val="34"/>
    <w:rsid w:val="00861B8B"/>
    <w:rPr>
      <w:rFonts w:ascii="Calibri" w:eastAsia="Calibri" w:hAnsi="Calibri" w:cs="Times New Roman"/>
    </w:rPr>
  </w:style>
  <w:style w:type="character" w:customStyle="1" w:styleId="a9">
    <w:name w:val="Без интервала Знак"/>
    <w:link w:val="a8"/>
    <w:uiPriority w:val="99"/>
    <w:rsid w:val="00B42B3D"/>
  </w:style>
  <w:style w:type="character" w:styleId="afc">
    <w:name w:val="Hyperlink"/>
    <w:basedOn w:val="a1"/>
    <w:uiPriority w:val="99"/>
    <w:rsid w:val="009639B8"/>
    <w:rPr>
      <w:rFonts w:cs="Times New Roman"/>
      <w:color w:val="0000FF"/>
      <w:u w:val="single"/>
    </w:rPr>
  </w:style>
  <w:style w:type="character" w:customStyle="1" w:styleId="apple-converted-space">
    <w:name w:val="apple-converted-space"/>
    <w:basedOn w:val="a1"/>
    <w:rsid w:val="009639B8"/>
  </w:style>
  <w:style w:type="paragraph" w:customStyle="1" w:styleId="Iauiue">
    <w:name w:val="Iau?iue"/>
    <w:aliases w:val="A?io-oaeno"/>
    <w:rsid w:val="00C73677"/>
    <w:pPr>
      <w:widowControl w:val="0"/>
      <w:spacing w:after="0" w:line="240" w:lineRule="auto"/>
    </w:pPr>
    <w:rPr>
      <w:rFonts w:ascii="Peterburg" w:eastAsia="Times New Roman" w:hAnsi="Peterburg" w:cs="Times New Roman"/>
      <w:sz w:val="24"/>
      <w:szCs w:val="20"/>
      <w:lang w:eastAsia="ru-RU"/>
    </w:rPr>
  </w:style>
  <w:style w:type="paragraph" w:customStyle="1" w:styleId="afd">
    <w:name w:val="Знак"/>
    <w:basedOn w:val="a0"/>
    <w:rsid w:val="00875BA2"/>
    <w:pPr>
      <w:spacing w:after="0" w:line="240" w:lineRule="auto"/>
    </w:pPr>
    <w:rPr>
      <w:rFonts w:ascii="Verdana" w:eastAsia="Times New Roman" w:hAnsi="Verdana" w:cs="Verdana"/>
      <w:sz w:val="20"/>
      <w:szCs w:val="20"/>
      <w:lang w:val="en-US"/>
    </w:rPr>
  </w:style>
  <w:style w:type="paragraph" w:customStyle="1" w:styleId="ConsPlusNormal">
    <w:name w:val="ConsPlusNormal"/>
    <w:link w:val="ConsPlusNormal0"/>
    <w:qFormat/>
    <w:rsid w:val="001A2FB1"/>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Style4">
    <w:name w:val="Style4"/>
    <w:basedOn w:val="a0"/>
    <w:rsid w:val="00FD58E9"/>
    <w:pPr>
      <w:widowControl w:val="0"/>
      <w:autoSpaceDE w:val="0"/>
      <w:autoSpaceDN w:val="0"/>
      <w:adjustRightInd w:val="0"/>
      <w:spacing w:after="0" w:line="370" w:lineRule="exact"/>
      <w:ind w:firstLine="696"/>
      <w:jc w:val="both"/>
    </w:pPr>
    <w:rPr>
      <w:rFonts w:ascii="Times New Roman" w:eastAsia="Calibri" w:hAnsi="Times New Roman" w:cs="Times New Roman"/>
      <w:sz w:val="24"/>
      <w:szCs w:val="24"/>
      <w:lang w:eastAsia="ru-RU"/>
    </w:rPr>
  </w:style>
  <w:style w:type="character" w:customStyle="1" w:styleId="FontStyle28">
    <w:name w:val="Font Style28"/>
    <w:rsid w:val="00FD58E9"/>
    <w:rPr>
      <w:rFonts w:ascii="Times New Roman" w:hAnsi="Times New Roman"/>
      <w:sz w:val="28"/>
    </w:rPr>
  </w:style>
  <w:style w:type="character" w:customStyle="1" w:styleId="afe">
    <w:name w:val="Основной текст + Курсив"/>
    <w:aliases w:val="Интервал 0 pt"/>
    <w:rsid w:val="00FD58E9"/>
    <w:rPr>
      <w:rFonts w:ascii="Sylfaen" w:eastAsia="Times New Roman" w:hAnsi="Sylfaen"/>
      <w:i/>
      <w:color w:val="000000"/>
      <w:w w:val="100"/>
      <w:position w:val="0"/>
      <w:sz w:val="25"/>
      <w:u w:val="none"/>
      <w:shd w:val="clear" w:color="auto" w:fill="FFFFFF"/>
      <w:lang w:val="ru-RU" w:eastAsia="x-none"/>
    </w:rPr>
  </w:style>
  <w:style w:type="character" w:customStyle="1" w:styleId="aff">
    <w:name w:val="Основной текст_"/>
    <w:link w:val="12"/>
    <w:locked/>
    <w:rsid w:val="00FD58E9"/>
    <w:rPr>
      <w:sz w:val="27"/>
      <w:shd w:val="clear" w:color="auto" w:fill="FFFFFF"/>
    </w:rPr>
  </w:style>
  <w:style w:type="paragraph" w:customStyle="1" w:styleId="12">
    <w:name w:val="Основной текст1"/>
    <w:basedOn w:val="a0"/>
    <w:link w:val="aff"/>
    <w:rsid w:val="00FD58E9"/>
    <w:pPr>
      <w:shd w:val="clear" w:color="auto" w:fill="FFFFFF"/>
      <w:spacing w:after="2580" w:line="240" w:lineRule="atLeast"/>
    </w:pPr>
    <w:rPr>
      <w:sz w:val="27"/>
      <w:shd w:val="clear" w:color="auto" w:fill="FFFFFF"/>
    </w:rPr>
  </w:style>
  <w:style w:type="paragraph" w:styleId="aff0">
    <w:name w:val="Block Text"/>
    <w:basedOn w:val="a0"/>
    <w:rsid w:val="00ED1ADF"/>
    <w:pPr>
      <w:spacing w:after="0" w:line="240" w:lineRule="auto"/>
      <w:ind w:left="218" w:right="-341"/>
      <w:jc w:val="both"/>
    </w:pPr>
    <w:rPr>
      <w:rFonts w:ascii="Times New Roman" w:eastAsia="Times New Roman" w:hAnsi="Times New Roman" w:cs="Times New Roman"/>
      <w:sz w:val="24"/>
      <w:szCs w:val="20"/>
      <w:lang w:eastAsia="ru-RU"/>
    </w:rPr>
  </w:style>
  <w:style w:type="paragraph" w:customStyle="1" w:styleId="aff1">
    <w:name w:val="Прижатый влево"/>
    <w:basedOn w:val="a0"/>
    <w:next w:val="a0"/>
    <w:rsid w:val="00216CAA"/>
    <w:pPr>
      <w:widowControl w:val="0"/>
      <w:autoSpaceDE w:val="0"/>
      <w:autoSpaceDN w:val="0"/>
      <w:adjustRightInd w:val="0"/>
      <w:spacing w:after="0" w:line="240" w:lineRule="auto"/>
    </w:pPr>
    <w:rPr>
      <w:rFonts w:ascii="Arial" w:eastAsia="Calibri" w:hAnsi="Arial" w:cs="Arial"/>
      <w:sz w:val="24"/>
      <w:szCs w:val="24"/>
      <w:lang w:eastAsia="ru-RU"/>
    </w:rPr>
  </w:style>
  <w:style w:type="character" w:customStyle="1" w:styleId="NoSpacingChar">
    <w:name w:val="No Spacing Char"/>
    <w:link w:val="13"/>
    <w:locked/>
    <w:rsid w:val="00216CAA"/>
  </w:style>
  <w:style w:type="paragraph" w:customStyle="1" w:styleId="13">
    <w:name w:val="Без интервала1"/>
    <w:link w:val="NoSpacingChar"/>
    <w:rsid w:val="00216CAA"/>
    <w:pPr>
      <w:spacing w:after="0" w:line="240" w:lineRule="auto"/>
    </w:pPr>
  </w:style>
  <w:style w:type="table" w:customStyle="1" w:styleId="4">
    <w:name w:val="Сетка таблицы4"/>
    <w:basedOn w:val="a2"/>
    <w:uiPriority w:val="59"/>
    <w:rsid w:val="00B83C41"/>
    <w:pPr>
      <w:spacing w:after="0" w:line="240" w:lineRule="auto"/>
      <w:jc w:val="both"/>
    </w:pPr>
    <w:rPr>
      <w:rFonts w:ascii="Times New Roman"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Title"/>
    <w:basedOn w:val="a0"/>
    <w:link w:val="aff3"/>
    <w:qFormat/>
    <w:rsid w:val="00880443"/>
    <w:pPr>
      <w:spacing w:after="0" w:line="240" w:lineRule="auto"/>
      <w:jc w:val="center"/>
    </w:pPr>
    <w:rPr>
      <w:rFonts w:ascii="Times New Roman" w:eastAsia="Times New Roman" w:hAnsi="Times New Roman" w:cs="Times New Roman"/>
      <w:b/>
      <w:sz w:val="24"/>
      <w:szCs w:val="20"/>
      <w:lang w:eastAsia="ru-RU"/>
    </w:rPr>
  </w:style>
  <w:style w:type="character" w:customStyle="1" w:styleId="aff3">
    <w:name w:val="Заголовок Знак"/>
    <w:basedOn w:val="a1"/>
    <w:link w:val="aff2"/>
    <w:rsid w:val="00880443"/>
    <w:rPr>
      <w:rFonts w:ascii="Times New Roman" w:eastAsia="Times New Roman" w:hAnsi="Times New Roman" w:cs="Times New Roman"/>
      <w:b/>
      <w:sz w:val="24"/>
      <w:szCs w:val="20"/>
      <w:lang w:eastAsia="ru-RU"/>
    </w:rPr>
  </w:style>
  <w:style w:type="paragraph" w:customStyle="1" w:styleId="14">
    <w:name w:val="Абзац списка1"/>
    <w:basedOn w:val="a0"/>
    <w:rsid w:val="00360849"/>
    <w:pPr>
      <w:spacing w:after="0" w:line="240" w:lineRule="auto"/>
      <w:ind w:left="720"/>
      <w:contextualSpacing/>
    </w:pPr>
    <w:rPr>
      <w:rFonts w:ascii="Times New Roman" w:eastAsia="Batang" w:hAnsi="Times New Roman" w:cs="Times New Roman"/>
      <w:sz w:val="20"/>
      <w:szCs w:val="20"/>
      <w:lang w:eastAsia="ru-RU"/>
    </w:rPr>
  </w:style>
  <w:style w:type="paragraph" w:customStyle="1" w:styleId="26">
    <w:name w:val="Абзац списка2"/>
    <w:basedOn w:val="a0"/>
    <w:rsid w:val="002E0F16"/>
    <w:pPr>
      <w:spacing w:after="0" w:line="240" w:lineRule="auto"/>
      <w:ind w:left="720"/>
      <w:contextualSpacing/>
    </w:pPr>
    <w:rPr>
      <w:rFonts w:ascii="Times New Roman" w:eastAsia="Batang" w:hAnsi="Times New Roman" w:cs="Times New Roman"/>
      <w:sz w:val="20"/>
      <w:szCs w:val="20"/>
      <w:lang w:eastAsia="ru-RU"/>
    </w:rPr>
  </w:style>
  <w:style w:type="paragraph" w:customStyle="1" w:styleId="33">
    <w:name w:val="Абзац списка3"/>
    <w:basedOn w:val="a0"/>
    <w:rsid w:val="00AE1611"/>
    <w:pPr>
      <w:spacing w:after="0" w:line="240" w:lineRule="auto"/>
      <w:ind w:left="720"/>
      <w:contextualSpacing/>
    </w:pPr>
    <w:rPr>
      <w:rFonts w:ascii="Times New Roman" w:eastAsia="Batang" w:hAnsi="Times New Roman" w:cs="Times New Roman"/>
      <w:sz w:val="20"/>
      <w:szCs w:val="20"/>
      <w:lang w:eastAsia="ru-RU"/>
    </w:rPr>
  </w:style>
  <w:style w:type="paragraph" w:customStyle="1" w:styleId="40">
    <w:name w:val="Абзац списка4"/>
    <w:basedOn w:val="a0"/>
    <w:rsid w:val="006D4034"/>
    <w:pPr>
      <w:spacing w:after="0" w:line="240" w:lineRule="auto"/>
      <w:ind w:left="720"/>
      <w:contextualSpacing/>
    </w:pPr>
    <w:rPr>
      <w:rFonts w:ascii="Times New Roman" w:eastAsia="Batang" w:hAnsi="Times New Roman" w:cs="Times New Roman"/>
      <w:sz w:val="20"/>
      <w:szCs w:val="20"/>
      <w:lang w:eastAsia="ru-RU"/>
    </w:rPr>
  </w:style>
  <w:style w:type="paragraph" w:customStyle="1" w:styleId="5">
    <w:name w:val="Абзац списка5"/>
    <w:basedOn w:val="a0"/>
    <w:rsid w:val="00AD23AD"/>
    <w:pPr>
      <w:spacing w:after="0" w:line="240" w:lineRule="auto"/>
      <w:ind w:left="720"/>
      <w:contextualSpacing/>
    </w:pPr>
    <w:rPr>
      <w:rFonts w:ascii="Times New Roman" w:eastAsia="Batang" w:hAnsi="Times New Roman" w:cs="Times New Roman"/>
      <w:sz w:val="20"/>
      <w:szCs w:val="20"/>
      <w:lang w:eastAsia="ru-RU"/>
    </w:rPr>
  </w:style>
  <w:style w:type="paragraph" w:customStyle="1" w:styleId="6">
    <w:name w:val="Абзац списка6"/>
    <w:basedOn w:val="a0"/>
    <w:rsid w:val="00DA263D"/>
    <w:pPr>
      <w:spacing w:after="0" w:line="240" w:lineRule="auto"/>
      <w:ind w:left="720"/>
      <w:contextualSpacing/>
    </w:pPr>
    <w:rPr>
      <w:rFonts w:ascii="Times New Roman" w:eastAsia="Batang" w:hAnsi="Times New Roman" w:cs="Times New Roman"/>
      <w:sz w:val="20"/>
      <w:szCs w:val="20"/>
      <w:lang w:eastAsia="ru-RU"/>
    </w:rPr>
  </w:style>
  <w:style w:type="paragraph" w:customStyle="1" w:styleId="dktexleft">
    <w:name w:val="dktexleft"/>
    <w:basedOn w:val="a0"/>
    <w:rsid w:val="00BC14D3"/>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70">
    <w:name w:val="Абзац списка7"/>
    <w:basedOn w:val="a0"/>
    <w:rsid w:val="008E73AC"/>
    <w:pPr>
      <w:spacing w:after="0" w:line="240" w:lineRule="auto"/>
      <w:ind w:left="720"/>
      <w:contextualSpacing/>
    </w:pPr>
    <w:rPr>
      <w:rFonts w:ascii="Times New Roman" w:eastAsia="Batang" w:hAnsi="Times New Roman" w:cs="Times New Roman"/>
      <w:sz w:val="20"/>
      <w:szCs w:val="20"/>
      <w:lang w:eastAsia="ru-RU"/>
    </w:rPr>
  </w:style>
  <w:style w:type="paragraph" w:customStyle="1" w:styleId="western">
    <w:name w:val="western"/>
    <w:basedOn w:val="a0"/>
    <w:rsid w:val="0078541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1"/>
    <w:link w:val="3"/>
    <w:uiPriority w:val="9"/>
    <w:semiHidden/>
    <w:rsid w:val="00BF63C1"/>
    <w:rPr>
      <w:rFonts w:asciiTheme="majorHAnsi" w:eastAsiaTheme="majorEastAsia" w:hAnsiTheme="majorHAnsi" w:cstheme="majorBidi"/>
      <w:b/>
      <w:bCs/>
      <w:color w:val="5B9BD5" w:themeColor="accent1"/>
    </w:rPr>
  </w:style>
  <w:style w:type="character" w:styleId="aff4">
    <w:name w:val="footnote reference"/>
    <w:aliases w:val="Знак сноски-FN,Ciae niinee-FN"/>
    <w:uiPriority w:val="99"/>
    <w:unhideWhenUsed/>
    <w:rsid w:val="00EB508E"/>
    <w:rPr>
      <w:vertAlign w:val="superscript"/>
    </w:rPr>
  </w:style>
  <w:style w:type="paragraph" w:styleId="aff5">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0"/>
    <w:link w:val="aff6"/>
    <w:uiPriority w:val="99"/>
    <w:rsid w:val="00EB508E"/>
    <w:pPr>
      <w:spacing w:after="0" w:line="240" w:lineRule="auto"/>
    </w:pPr>
    <w:rPr>
      <w:rFonts w:ascii="Times New Roman" w:eastAsia="Times New Roman" w:hAnsi="Times New Roman" w:cs="Times New Roman"/>
      <w:sz w:val="20"/>
      <w:szCs w:val="20"/>
      <w:lang w:eastAsia="ru-RU"/>
    </w:rPr>
  </w:style>
  <w:style w:type="character" w:customStyle="1" w:styleId="aff6">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1"/>
    <w:link w:val="aff5"/>
    <w:uiPriority w:val="99"/>
    <w:rsid w:val="00EB508E"/>
    <w:rPr>
      <w:rFonts w:ascii="Times New Roman" w:eastAsia="Times New Roman" w:hAnsi="Times New Roman" w:cs="Times New Roman"/>
      <w:sz w:val="20"/>
      <w:szCs w:val="20"/>
      <w:lang w:eastAsia="ru-RU"/>
    </w:rPr>
  </w:style>
  <w:style w:type="table" w:customStyle="1" w:styleId="-631">
    <w:name w:val="Таблица-сетка 6 цветная — акцент 31"/>
    <w:basedOn w:val="a2"/>
    <w:uiPriority w:val="51"/>
    <w:rsid w:val="007E002A"/>
    <w:pPr>
      <w:spacing w:after="0" w:line="240" w:lineRule="auto"/>
      <w:jc w:val="both"/>
    </w:pPr>
    <w:rPr>
      <w:rFonts w:eastAsiaTheme="minorEastAsia"/>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431">
    <w:name w:val="Список-таблица 4 — акцент 31"/>
    <w:basedOn w:val="a2"/>
    <w:uiPriority w:val="49"/>
    <w:rsid w:val="005A7A13"/>
    <w:pPr>
      <w:spacing w:after="0" w:line="240" w:lineRule="auto"/>
      <w:jc w:val="both"/>
    </w:pPr>
    <w:rPr>
      <w:rFonts w:eastAsiaTheme="minorEastAsia"/>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331">
    <w:name w:val="Список-таблица 3 — акцент 31"/>
    <w:basedOn w:val="a2"/>
    <w:uiPriority w:val="48"/>
    <w:rsid w:val="005A7A13"/>
    <w:pPr>
      <w:spacing w:after="0" w:line="240" w:lineRule="auto"/>
      <w:jc w:val="both"/>
    </w:pPr>
    <w:rPr>
      <w:rFonts w:eastAsiaTheme="minorEastAsia"/>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aff7">
    <w:name w:val="Нормальный (таблица)"/>
    <w:basedOn w:val="a0"/>
    <w:next w:val="a0"/>
    <w:uiPriority w:val="99"/>
    <w:rsid w:val="00F1089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customStyle="1" w:styleId="ConsPlusNormal0">
    <w:name w:val="ConsPlusNormal Знак"/>
    <w:link w:val="ConsPlusNormal"/>
    <w:rsid w:val="00664EE5"/>
    <w:rPr>
      <w:rFonts w:ascii="Calibri" w:eastAsiaTheme="minorEastAsia" w:hAnsi="Calibri" w:cs="Calibri"/>
      <w:lang w:eastAsia="ru-RU"/>
    </w:rPr>
  </w:style>
  <w:style w:type="paragraph" w:customStyle="1" w:styleId="ConsPlusTitle">
    <w:name w:val="ConsPlusTitle"/>
    <w:rsid w:val="00AD2E83"/>
    <w:pPr>
      <w:widowControl w:val="0"/>
      <w:autoSpaceDE w:val="0"/>
      <w:autoSpaceDN w:val="0"/>
      <w:spacing w:after="0" w:line="240" w:lineRule="auto"/>
    </w:pPr>
    <w:rPr>
      <w:rFonts w:ascii="Calibri" w:eastAsia="Times New Roman" w:hAnsi="Calibri" w:cs="Calibri"/>
      <w:b/>
      <w:szCs w:val="20"/>
      <w:lang w:eastAsia="ru-RU"/>
    </w:rPr>
  </w:style>
  <w:style w:type="character" w:customStyle="1" w:styleId="15">
    <w:name w:val="Текст примечания Знак1"/>
    <w:basedOn w:val="a1"/>
    <w:uiPriority w:val="99"/>
    <w:semiHidden/>
    <w:rsid w:val="004B432A"/>
    <w:rPr>
      <w:sz w:val="20"/>
      <w:szCs w:val="20"/>
    </w:rPr>
  </w:style>
  <w:style w:type="character" w:customStyle="1" w:styleId="16">
    <w:name w:val="Тема примечания Знак1"/>
    <w:basedOn w:val="15"/>
    <w:uiPriority w:val="99"/>
    <w:semiHidden/>
    <w:rsid w:val="004B432A"/>
    <w:rPr>
      <w:b/>
      <w:bCs/>
      <w:sz w:val="20"/>
      <w:szCs w:val="20"/>
    </w:rPr>
  </w:style>
  <w:style w:type="character" w:customStyle="1" w:styleId="17">
    <w:name w:val="Текст выноски Знак1"/>
    <w:basedOn w:val="a1"/>
    <w:uiPriority w:val="99"/>
    <w:semiHidden/>
    <w:rsid w:val="004B432A"/>
    <w:rPr>
      <w:rFonts w:ascii="Segoe UI" w:hAnsi="Segoe UI" w:cs="Segoe UI"/>
      <w:sz w:val="18"/>
      <w:szCs w:val="18"/>
    </w:rPr>
  </w:style>
  <w:style w:type="character" w:customStyle="1" w:styleId="18">
    <w:name w:val="Основной текст Знак1"/>
    <w:rsid w:val="00FA1DD8"/>
    <w:rPr>
      <w:rFonts w:ascii="Times New Roman" w:hAnsi="Times New Roman" w:cs="Times New Roman"/>
      <w:spacing w:val="1"/>
      <w:sz w:val="27"/>
      <w:szCs w:val="27"/>
      <w:u w:val="none"/>
    </w:rPr>
  </w:style>
  <w:style w:type="paragraph" w:styleId="aff8">
    <w:name w:val="Subtitle"/>
    <w:basedOn w:val="a0"/>
    <w:next w:val="a0"/>
    <w:link w:val="aff9"/>
    <w:uiPriority w:val="11"/>
    <w:qFormat/>
    <w:rsid w:val="00FF3D9C"/>
    <w:pPr>
      <w:numPr>
        <w:ilvl w:val="1"/>
      </w:numPr>
    </w:pPr>
    <w:rPr>
      <w:rFonts w:eastAsiaTheme="minorEastAsia"/>
      <w:color w:val="5A5A5A" w:themeColor="text1" w:themeTint="A5"/>
      <w:spacing w:val="15"/>
    </w:rPr>
  </w:style>
  <w:style w:type="character" w:customStyle="1" w:styleId="aff9">
    <w:name w:val="Подзаголовок Знак"/>
    <w:basedOn w:val="a1"/>
    <w:link w:val="aff8"/>
    <w:uiPriority w:val="11"/>
    <w:rsid w:val="00FF3D9C"/>
    <w:rPr>
      <w:rFonts w:eastAsiaTheme="minorEastAsia"/>
      <w:color w:val="5A5A5A" w:themeColor="text1" w:themeTint="A5"/>
      <w:spacing w:val="15"/>
    </w:rPr>
  </w:style>
  <w:style w:type="paragraph" w:customStyle="1" w:styleId="affa">
    <w:name w:val="Знак"/>
    <w:basedOn w:val="a0"/>
    <w:rsid w:val="00E831CD"/>
    <w:pPr>
      <w:spacing w:after="0" w:line="240" w:lineRule="auto"/>
    </w:pPr>
    <w:rPr>
      <w:rFonts w:ascii="Verdana" w:eastAsia="Times New Roman" w:hAnsi="Verdana" w:cs="Verdana"/>
      <w:sz w:val="20"/>
      <w:szCs w:val="20"/>
      <w:lang w:val="en-US"/>
    </w:rPr>
  </w:style>
  <w:style w:type="paragraph" w:styleId="HTML">
    <w:name w:val="HTML Preformatted"/>
    <w:basedOn w:val="a0"/>
    <w:link w:val="HTML0"/>
    <w:rsid w:val="005666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56661E"/>
    <w:rPr>
      <w:rFonts w:ascii="Courier New" w:eastAsia="Times New Roman" w:hAnsi="Courier New" w:cs="Courier New"/>
      <w:sz w:val="20"/>
      <w:szCs w:val="20"/>
      <w:lang w:eastAsia="ru-RU"/>
    </w:rPr>
  </w:style>
  <w:style w:type="paragraph" w:customStyle="1" w:styleId="27">
    <w:name w:val="Без интервала2"/>
    <w:rsid w:val="00E63C37"/>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26923">
      <w:bodyDiv w:val="1"/>
      <w:marLeft w:val="0"/>
      <w:marRight w:val="0"/>
      <w:marTop w:val="0"/>
      <w:marBottom w:val="0"/>
      <w:divBdr>
        <w:top w:val="none" w:sz="0" w:space="0" w:color="auto"/>
        <w:left w:val="none" w:sz="0" w:space="0" w:color="auto"/>
        <w:bottom w:val="none" w:sz="0" w:space="0" w:color="auto"/>
        <w:right w:val="none" w:sz="0" w:space="0" w:color="auto"/>
      </w:divBdr>
      <w:divsChild>
        <w:div w:id="833960914">
          <w:marLeft w:val="0"/>
          <w:marRight w:val="0"/>
          <w:marTop w:val="0"/>
          <w:marBottom w:val="0"/>
          <w:divBdr>
            <w:top w:val="none" w:sz="0" w:space="0" w:color="auto"/>
            <w:left w:val="none" w:sz="0" w:space="0" w:color="auto"/>
            <w:bottom w:val="none" w:sz="0" w:space="0" w:color="auto"/>
            <w:right w:val="none" w:sz="0" w:space="0" w:color="auto"/>
          </w:divBdr>
        </w:div>
        <w:div w:id="1862739422">
          <w:marLeft w:val="0"/>
          <w:marRight w:val="0"/>
          <w:marTop w:val="0"/>
          <w:marBottom w:val="0"/>
          <w:divBdr>
            <w:top w:val="none" w:sz="0" w:space="0" w:color="auto"/>
            <w:left w:val="none" w:sz="0" w:space="0" w:color="auto"/>
            <w:bottom w:val="none" w:sz="0" w:space="0" w:color="auto"/>
            <w:right w:val="none" w:sz="0" w:space="0" w:color="auto"/>
          </w:divBdr>
        </w:div>
        <w:div w:id="1104039623">
          <w:marLeft w:val="0"/>
          <w:marRight w:val="0"/>
          <w:marTop w:val="0"/>
          <w:marBottom w:val="0"/>
          <w:divBdr>
            <w:top w:val="none" w:sz="0" w:space="0" w:color="auto"/>
            <w:left w:val="none" w:sz="0" w:space="0" w:color="auto"/>
            <w:bottom w:val="none" w:sz="0" w:space="0" w:color="auto"/>
            <w:right w:val="none" w:sz="0" w:space="0" w:color="auto"/>
          </w:divBdr>
        </w:div>
        <w:div w:id="1495605388">
          <w:marLeft w:val="0"/>
          <w:marRight w:val="0"/>
          <w:marTop w:val="0"/>
          <w:marBottom w:val="0"/>
          <w:divBdr>
            <w:top w:val="none" w:sz="0" w:space="0" w:color="auto"/>
            <w:left w:val="none" w:sz="0" w:space="0" w:color="auto"/>
            <w:bottom w:val="none" w:sz="0" w:space="0" w:color="auto"/>
            <w:right w:val="none" w:sz="0" w:space="0" w:color="auto"/>
          </w:divBdr>
        </w:div>
        <w:div w:id="1011182238">
          <w:marLeft w:val="0"/>
          <w:marRight w:val="0"/>
          <w:marTop w:val="0"/>
          <w:marBottom w:val="0"/>
          <w:divBdr>
            <w:top w:val="none" w:sz="0" w:space="0" w:color="auto"/>
            <w:left w:val="none" w:sz="0" w:space="0" w:color="auto"/>
            <w:bottom w:val="none" w:sz="0" w:space="0" w:color="auto"/>
            <w:right w:val="none" w:sz="0" w:space="0" w:color="auto"/>
          </w:divBdr>
        </w:div>
        <w:div w:id="1532382745">
          <w:marLeft w:val="0"/>
          <w:marRight w:val="0"/>
          <w:marTop w:val="0"/>
          <w:marBottom w:val="0"/>
          <w:divBdr>
            <w:top w:val="none" w:sz="0" w:space="0" w:color="auto"/>
            <w:left w:val="none" w:sz="0" w:space="0" w:color="auto"/>
            <w:bottom w:val="none" w:sz="0" w:space="0" w:color="auto"/>
            <w:right w:val="none" w:sz="0" w:space="0" w:color="auto"/>
          </w:divBdr>
        </w:div>
        <w:div w:id="627010912">
          <w:marLeft w:val="0"/>
          <w:marRight w:val="0"/>
          <w:marTop w:val="0"/>
          <w:marBottom w:val="0"/>
          <w:divBdr>
            <w:top w:val="none" w:sz="0" w:space="0" w:color="auto"/>
            <w:left w:val="none" w:sz="0" w:space="0" w:color="auto"/>
            <w:bottom w:val="none" w:sz="0" w:space="0" w:color="auto"/>
            <w:right w:val="none" w:sz="0" w:space="0" w:color="auto"/>
          </w:divBdr>
        </w:div>
        <w:div w:id="592906176">
          <w:marLeft w:val="0"/>
          <w:marRight w:val="0"/>
          <w:marTop w:val="0"/>
          <w:marBottom w:val="0"/>
          <w:divBdr>
            <w:top w:val="none" w:sz="0" w:space="0" w:color="auto"/>
            <w:left w:val="none" w:sz="0" w:space="0" w:color="auto"/>
            <w:bottom w:val="none" w:sz="0" w:space="0" w:color="auto"/>
            <w:right w:val="none" w:sz="0" w:space="0" w:color="auto"/>
          </w:divBdr>
        </w:div>
        <w:div w:id="1432894326">
          <w:marLeft w:val="0"/>
          <w:marRight w:val="0"/>
          <w:marTop w:val="0"/>
          <w:marBottom w:val="0"/>
          <w:divBdr>
            <w:top w:val="none" w:sz="0" w:space="0" w:color="auto"/>
            <w:left w:val="none" w:sz="0" w:space="0" w:color="auto"/>
            <w:bottom w:val="none" w:sz="0" w:space="0" w:color="auto"/>
            <w:right w:val="none" w:sz="0" w:space="0" w:color="auto"/>
          </w:divBdr>
        </w:div>
        <w:div w:id="952399416">
          <w:marLeft w:val="0"/>
          <w:marRight w:val="0"/>
          <w:marTop w:val="0"/>
          <w:marBottom w:val="0"/>
          <w:divBdr>
            <w:top w:val="none" w:sz="0" w:space="0" w:color="auto"/>
            <w:left w:val="none" w:sz="0" w:space="0" w:color="auto"/>
            <w:bottom w:val="none" w:sz="0" w:space="0" w:color="auto"/>
            <w:right w:val="none" w:sz="0" w:space="0" w:color="auto"/>
          </w:divBdr>
        </w:div>
        <w:div w:id="1685010926">
          <w:marLeft w:val="0"/>
          <w:marRight w:val="0"/>
          <w:marTop w:val="0"/>
          <w:marBottom w:val="0"/>
          <w:divBdr>
            <w:top w:val="none" w:sz="0" w:space="0" w:color="auto"/>
            <w:left w:val="none" w:sz="0" w:space="0" w:color="auto"/>
            <w:bottom w:val="none" w:sz="0" w:space="0" w:color="auto"/>
            <w:right w:val="none" w:sz="0" w:space="0" w:color="auto"/>
          </w:divBdr>
        </w:div>
      </w:divsChild>
    </w:div>
    <w:div w:id="20594280">
      <w:bodyDiv w:val="1"/>
      <w:marLeft w:val="0"/>
      <w:marRight w:val="0"/>
      <w:marTop w:val="0"/>
      <w:marBottom w:val="0"/>
      <w:divBdr>
        <w:top w:val="none" w:sz="0" w:space="0" w:color="auto"/>
        <w:left w:val="none" w:sz="0" w:space="0" w:color="auto"/>
        <w:bottom w:val="none" w:sz="0" w:space="0" w:color="auto"/>
        <w:right w:val="none" w:sz="0" w:space="0" w:color="auto"/>
      </w:divBdr>
      <w:divsChild>
        <w:div w:id="1554274126">
          <w:marLeft w:val="0"/>
          <w:marRight w:val="0"/>
          <w:marTop w:val="0"/>
          <w:marBottom w:val="0"/>
          <w:divBdr>
            <w:top w:val="none" w:sz="0" w:space="0" w:color="auto"/>
            <w:left w:val="none" w:sz="0" w:space="0" w:color="auto"/>
            <w:bottom w:val="none" w:sz="0" w:space="0" w:color="auto"/>
            <w:right w:val="none" w:sz="0" w:space="0" w:color="auto"/>
          </w:divBdr>
        </w:div>
        <w:div w:id="2127117975">
          <w:marLeft w:val="0"/>
          <w:marRight w:val="0"/>
          <w:marTop w:val="0"/>
          <w:marBottom w:val="0"/>
          <w:divBdr>
            <w:top w:val="none" w:sz="0" w:space="0" w:color="auto"/>
            <w:left w:val="none" w:sz="0" w:space="0" w:color="auto"/>
            <w:bottom w:val="none" w:sz="0" w:space="0" w:color="auto"/>
            <w:right w:val="none" w:sz="0" w:space="0" w:color="auto"/>
          </w:divBdr>
        </w:div>
        <w:div w:id="1014500103">
          <w:marLeft w:val="0"/>
          <w:marRight w:val="0"/>
          <w:marTop w:val="0"/>
          <w:marBottom w:val="0"/>
          <w:divBdr>
            <w:top w:val="none" w:sz="0" w:space="0" w:color="auto"/>
            <w:left w:val="none" w:sz="0" w:space="0" w:color="auto"/>
            <w:bottom w:val="none" w:sz="0" w:space="0" w:color="auto"/>
            <w:right w:val="none" w:sz="0" w:space="0" w:color="auto"/>
          </w:divBdr>
        </w:div>
        <w:div w:id="410352035">
          <w:marLeft w:val="0"/>
          <w:marRight w:val="0"/>
          <w:marTop w:val="0"/>
          <w:marBottom w:val="0"/>
          <w:divBdr>
            <w:top w:val="none" w:sz="0" w:space="0" w:color="auto"/>
            <w:left w:val="none" w:sz="0" w:space="0" w:color="auto"/>
            <w:bottom w:val="none" w:sz="0" w:space="0" w:color="auto"/>
            <w:right w:val="none" w:sz="0" w:space="0" w:color="auto"/>
          </w:divBdr>
        </w:div>
        <w:div w:id="363747541">
          <w:marLeft w:val="0"/>
          <w:marRight w:val="0"/>
          <w:marTop w:val="0"/>
          <w:marBottom w:val="0"/>
          <w:divBdr>
            <w:top w:val="none" w:sz="0" w:space="0" w:color="auto"/>
            <w:left w:val="none" w:sz="0" w:space="0" w:color="auto"/>
            <w:bottom w:val="none" w:sz="0" w:space="0" w:color="auto"/>
            <w:right w:val="none" w:sz="0" w:space="0" w:color="auto"/>
          </w:divBdr>
        </w:div>
        <w:div w:id="270861560">
          <w:marLeft w:val="0"/>
          <w:marRight w:val="0"/>
          <w:marTop w:val="0"/>
          <w:marBottom w:val="0"/>
          <w:divBdr>
            <w:top w:val="none" w:sz="0" w:space="0" w:color="auto"/>
            <w:left w:val="none" w:sz="0" w:space="0" w:color="auto"/>
            <w:bottom w:val="none" w:sz="0" w:space="0" w:color="auto"/>
            <w:right w:val="none" w:sz="0" w:space="0" w:color="auto"/>
          </w:divBdr>
        </w:div>
        <w:div w:id="603346642">
          <w:marLeft w:val="0"/>
          <w:marRight w:val="0"/>
          <w:marTop w:val="0"/>
          <w:marBottom w:val="0"/>
          <w:divBdr>
            <w:top w:val="none" w:sz="0" w:space="0" w:color="auto"/>
            <w:left w:val="none" w:sz="0" w:space="0" w:color="auto"/>
            <w:bottom w:val="none" w:sz="0" w:space="0" w:color="auto"/>
            <w:right w:val="none" w:sz="0" w:space="0" w:color="auto"/>
          </w:divBdr>
        </w:div>
        <w:div w:id="1710644240">
          <w:marLeft w:val="0"/>
          <w:marRight w:val="0"/>
          <w:marTop w:val="0"/>
          <w:marBottom w:val="0"/>
          <w:divBdr>
            <w:top w:val="none" w:sz="0" w:space="0" w:color="auto"/>
            <w:left w:val="none" w:sz="0" w:space="0" w:color="auto"/>
            <w:bottom w:val="none" w:sz="0" w:space="0" w:color="auto"/>
            <w:right w:val="none" w:sz="0" w:space="0" w:color="auto"/>
          </w:divBdr>
        </w:div>
        <w:div w:id="1942254101">
          <w:marLeft w:val="0"/>
          <w:marRight w:val="0"/>
          <w:marTop w:val="0"/>
          <w:marBottom w:val="0"/>
          <w:divBdr>
            <w:top w:val="none" w:sz="0" w:space="0" w:color="auto"/>
            <w:left w:val="none" w:sz="0" w:space="0" w:color="auto"/>
            <w:bottom w:val="none" w:sz="0" w:space="0" w:color="auto"/>
            <w:right w:val="none" w:sz="0" w:space="0" w:color="auto"/>
          </w:divBdr>
        </w:div>
        <w:div w:id="1171213349">
          <w:marLeft w:val="0"/>
          <w:marRight w:val="0"/>
          <w:marTop w:val="0"/>
          <w:marBottom w:val="0"/>
          <w:divBdr>
            <w:top w:val="none" w:sz="0" w:space="0" w:color="auto"/>
            <w:left w:val="none" w:sz="0" w:space="0" w:color="auto"/>
            <w:bottom w:val="none" w:sz="0" w:space="0" w:color="auto"/>
            <w:right w:val="none" w:sz="0" w:space="0" w:color="auto"/>
          </w:divBdr>
        </w:div>
        <w:div w:id="1189952160">
          <w:marLeft w:val="0"/>
          <w:marRight w:val="0"/>
          <w:marTop w:val="0"/>
          <w:marBottom w:val="0"/>
          <w:divBdr>
            <w:top w:val="none" w:sz="0" w:space="0" w:color="auto"/>
            <w:left w:val="none" w:sz="0" w:space="0" w:color="auto"/>
            <w:bottom w:val="none" w:sz="0" w:space="0" w:color="auto"/>
            <w:right w:val="none" w:sz="0" w:space="0" w:color="auto"/>
          </w:divBdr>
        </w:div>
        <w:div w:id="938562329">
          <w:marLeft w:val="0"/>
          <w:marRight w:val="0"/>
          <w:marTop w:val="0"/>
          <w:marBottom w:val="0"/>
          <w:divBdr>
            <w:top w:val="none" w:sz="0" w:space="0" w:color="auto"/>
            <w:left w:val="none" w:sz="0" w:space="0" w:color="auto"/>
            <w:bottom w:val="none" w:sz="0" w:space="0" w:color="auto"/>
            <w:right w:val="none" w:sz="0" w:space="0" w:color="auto"/>
          </w:divBdr>
        </w:div>
        <w:div w:id="2069188791">
          <w:marLeft w:val="0"/>
          <w:marRight w:val="0"/>
          <w:marTop w:val="0"/>
          <w:marBottom w:val="0"/>
          <w:divBdr>
            <w:top w:val="none" w:sz="0" w:space="0" w:color="auto"/>
            <w:left w:val="none" w:sz="0" w:space="0" w:color="auto"/>
            <w:bottom w:val="none" w:sz="0" w:space="0" w:color="auto"/>
            <w:right w:val="none" w:sz="0" w:space="0" w:color="auto"/>
          </w:divBdr>
        </w:div>
        <w:div w:id="247614086">
          <w:marLeft w:val="0"/>
          <w:marRight w:val="0"/>
          <w:marTop w:val="0"/>
          <w:marBottom w:val="0"/>
          <w:divBdr>
            <w:top w:val="none" w:sz="0" w:space="0" w:color="auto"/>
            <w:left w:val="none" w:sz="0" w:space="0" w:color="auto"/>
            <w:bottom w:val="none" w:sz="0" w:space="0" w:color="auto"/>
            <w:right w:val="none" w:sz="0" w:space="0" w:color="auto"/>
          </w:divBdr>
        </w:div>
        <w:div w:id="222563252">
          <w:marLeft w:val="0"/>
          <w:marRight w:val="0"/>
          <w:marTop w:val="0"/>
          <w:marBottom w:val="0"/>
          <w:divBdr>
            <w:top w:val="none" w:sz="0" w:space="0" w:color="auto"/>
            <w:left w:val="none" w:sz="0" w:space="0" w:color="auto"/>
            <w:bottom w:val="none" w:sz="0" w:space="0" w:color="auto"/>
            <w:right w:val="none" w:sz="0" w:space="0" w:color="auto"/>
          </w:divBdr>
        </w:div>
        <w:div w:id="237907918">
          <w:marLeft w:val="0"/>
          <w:marRight w:val="0"/>
          <w:marTop w:val="0"/>
          <w:marBottom w:val="0"/>
          <w:divBdr>
            <w:top w:val="none" w:sz="0" w:space="0" w:color="auto"/>
            <w:left w:val="none" w:sz="0" w:space="0" w:color="auto"/>
            <w:bottom w:val="none" w:sz="0" w:space="0" w:color="auto"/>
            <w:right w:val="none" w:sz="0" w:space="0" w:color="auto"/>
          </w:divBdr>
        </w:div>
        <w:div w:id="124085872">
          <w:marLeft w:val="0"/>
          <w:marRight w:val="0"/>
          <w:marTop w:val="0"/>
          <w:marBottom w:val="0"/>
          <w:divBdr>
            <w:top w:val="none" w:sz="0" w:space="0" w:color="auto"/>
            <w:left w:val="none" w:sz="0" w:space="0" w:color="auto"/>
            <w:bottom w:val="none" w:sz="0" w:space="0" w:color="auto"/>
            <w:right w:val="none" w:sz="0" w:space="0" w:color="auto"/>
          </w:divBdr>
        </w:div>
        <w:div w:id="2085947927">
          <w:marLeft w:val="0"/>
          <w:marRight w:val="0"/>
          <w:marTop w:val="0"/>
          <w:marBottom w:val="0"/>
          <w:divBdr>
            <w:top w:val="none" w:sz="0" w:space="0" w:color="auto"/>
            <w:left w:val="none" w:sz="0" w:space="0" w:color="auto"/>
            <w:bottom w:val="none" w:sz="0" w:space="0" w:color="auto"/>
            <w:right w:val="none" w:sz="0" w:space="0" w:color="auto"/>
          </w:divBdr>
        </w:div>
        <w:div w:id="793212934">
          <w:marLeft w:val="0"/>
          <w:marRight w:val="0"/>
          <w:marTop w:val="0"/>
          <w:marBottom w:val="0"/>
          <w:divBdr>
            <w:top w:val="none" w:sz="0" w:space="0" w:color="auto"/>
            <w:left w:val="none" w:sz="0" w:space="0" w:color="auto"/>
            <w:bottom w:val="none" w:sz="0" w:space="0" w:color="auto"/>
            <w:right w:val="none" w:sz="0" w:space="0" w:color="auto"/>
          </w:divBdr>
        </w:div>
        <w:div w:id="811292447">
          <w:marLeft w:val="0"/>
          <w:marRight w:val="0"/>
          <w:marTop w:val="0"/>
          <w:marBottom w:val="0"/>
          <w:divBdr>
            <w:top w:val="none" w:sz="0" w:space="0" w:color="auto"/>
            <w:left w:val="none" w:sz="0" w:space="0" w:color="auto"/>
            <w:bottom w:val="none" w:sz="0" w:space="0" w:color="auto"/>
            <w:right w:val="none" w:sz="0" w:space="0" w:color="auto"/>
          </w:divBdr>
        </w:div>
        <w:div w:id="1773671842">
          <w:marLeft w:val="0"/>
          <w:marRight w:val="0"/>
          <w:marTop w:val="0"/>
          <w:marBottom w:val="0"/>
          <w:divBdr>
            <w:top w:val="none" w:sz="0" w:space="0" w:color="auto"/>
            <w:left w:val="none" w:sz="0" w:space="0" w:color="auto"/>
            <w:bottom w:val="none" w:sz="0" w:space="0" w:color="auto"/>
            <w:right w:val="none" w:sz="0" w:space="0" w:color="auto"/>
          </w:divBdr>
        </w:div>
        <w:div w:id="2044592232">
          <w:marLeft w:val="0"/>
          <w:marRight w:val="0"/>
          <w:marTop w:val="0"/>
          <w:marBottom w:val="0"/>
          <w:divBdr>
            <w:top w:val="none" w:sz="0" w:space="0" w:color="auto"/>
            <w:left w:val="none" w:sz="0" w:space="0" w:color="auto"/>
            <w:bottom w:val="none" w:sz="0" w:space="0" w:color="auto"/>
            <w:right w:val="none" w:sz="0" w:space="0" w:color="auto"/>
          </w:divBdr>
        </w:div>
        <w:div w:id="335764393">
          <w:marLeft w:val="0"/>
          <w:marRight w:val="0"/>
          <w:marTop w:val="0"/>
          <w:marBottom w:val="0"/>
          <w:divBdr>
            <w:top w:val="none" w:sz="0" w:space="0" w:color="auto"/>
            <w:left w:val="none" w:sz="0" w:space="0" w:color="auto"/>
            <w:bottom w:val="none" w:sz="0" w:space="0" w:color="auto"/>
            <w:right w:val="none" w:sz="0" w:space="0" w:color="auto"/>
          </w:divBdr>
        </w:div>
        <w:div w:id="329068854">
          <w:marLeft w:val="0"/>
          <w:marRight w:val="0"/>
          <w:marTop w:val="0"/>
          <w:marBottom w:val="0"/>
          <w:divBdr>
            <w:top w:val="none" w:sz="0" w:space="0" w:color="auto"/>
            <w:left w:val="none" w:sz="0" w:space="0" w:color="auto"/>
            <w:bottom w:val="none" w:sz="0" w:space="0" w:color="auto"/>
            <w:right w:val="none" w:sz="0" w:space="0" w:color="auto"/>
          </w:divBdr>
        </w:div>
        <w:div w:id="2023125237">
          <w:marLeft w:val="0"/>
          <w:marRight w:val="0"/>
          <w:marTop w:val="0"/>
          <w:marBottom w:val="0"/>
          <w:divBdr>
            <w:top w:val="none" w:sz="0" w:space="0" w:color="auto"/>
            <w:left w:val="none" w:sz="0" w:space="0" w:color="auto"/>
            <w:bottom w:val="none" w:sz="0" w:space="0" w:color="auto"/>
            <w:right w:val="none" w:sz="0" w:space="0" w:color="auto"/>
          </w:divBdr>
        </w:div>
        <w:div w:id="474840896">
          <w:marLeft w:val="0"/>
          <w:marRight w:val="0"/>
          <w:marTop w:val="0"/>
          <w:marBottom w:val="0"/>
          <w:divBdr>
            <w:top w:val="none" w:sz="0" w:space="0" w:color="auto"/>
            <w:left w:val="none" w:sz="0" w:space="0" w:color="auto"/>
            <w:bottom w:val="none" w:sz="0" w:space="0" w:color="auto"/>
            <w:right w:val="none" w:sz="0" w:space="0" w:color="auto"/>
          </w:divBdr>
        </w:div>
        <w:div w:id="1476678975">
          <w:marLeft w:val="0"/>
          <w:marRight w:val="0"/>
          <w:marTop w:val="0"/>
          <w:marBottom w:val="0"/>
          <w:divBdr>
            <w:top w:val="none" w:sz="0" w:space="0" w:color="auto"/>
            <w:left w:val="none" w:sz="0" w:space="0" w:color="auto"/>
            <w:bottom w:val="none" w:sz="0" w:space="0" w:color="auto"/>
            <w:right w:val="none" w:sz="0" w:space="0" w:color="auto"/>
          </w:divBdr>
        </w:div>
        <w:div w:id="1723407419">
          <w:marLeft w:val="0"/>
          <w:marRight w:val="0"/>
          <w:marTop w:val="0"/>
          <w:marBottom w:val="0"/>
          <w:divBdr>
            <w:top w:val="none" w:sz="0" w:space="0" w:color="auto"/>
            <w:left w:val="none" w:sz="0" w:space="0" w:color="auto"/>
            <w:bottom w:val="none" w:sz="0" w:space="0" w:color="auto"/>
            <w:right w:val="none" w:sz="0" w:space="0" w:color="auto"/>
          </w:divBdr>
        </w:div>
        <w:div w:id="149908058">
          <w:marLeft w:val="0"/>
          <w:marRight w:val="0"/>
          <w:marTop w:val="0"/>
          <w:marBottom w:val="0"/>
          <w:divBdr>
            <w:top w:val="none" w:sz="0" w:space="0" w:color="auto"/>
            <w:left w:val="none" w:sz="0" w:space="0" w:color="auto"/>
            <w:bottom w:val="none" w:sz="0" w:space="0" w:color="auto"/>
            <w:right w:val="none" w:sz="0" w:space="0" w:color="auto"/>
          </w:divBdr>
        </w:div>
        <w:div w:id="459493330">
          <w:marLeft w:val="0"/>
          <w:marRight w:val="0"/>
          <w:marTop w:val="0"/>
          <w:marBottom w:val="0"/>
          <w:divBdr>
            <w:top w:val="none" w:sz="0" w:space="0" w:color="auto"/>
            <w:left w:val="none" w:sz="0" w:space="0" w:color="auto"/>
            <w:bottom w:val="none" w:sz="0" w:space="0" w:color="auto"/>
            <w:right w:val="none" w:sz="0" w:space="0" w:color="auto"/>
          </w:divBdr>
        </w:div>
        <w:div w:id="1089162030">
          <w:marLeft w:val="0"/>
          <w:marRight w:val="0"/>
          <w:marTop w:val="0"/>
          <w:marBottom w:val="0"/>
          <w:divBdr>
            <w:top w:val="none" w:sz="0" w:space="0" w:color="auto"/>
            <w:left w:val="none" w:sz="0" w:space="0" w:color="auto"/>
            <w:bottom w:val="none" w:sz="0" w:space="0" w:color="auto"/>
            <w:right w:val="none" w:sz="0" w:space="0" w:color="auto"/>
          </w:divBdr>
        </w:div>
        <w:div w:id="1288315789">
          <w:marLeft w:val="0"/>
          <w:marRight w:val="0"/>
          <w:marTop w:val="0"/>
          <w:marBottom w:val="0"/>
          <w:divBdr>
            <w:top w:val="none" w:sz="0" w:space="0" w:color="auto"/>
            <w:left w:val="none" w:sz="0" w:space="0" w:color="auto"/>
            <w:bottom w:val="none" w:sz="0" w:space="0" w:color="auto"/>
            <w:right w:val="none" w:sz="0" w:space="0" w:color="auto"/>
          </w:divBdr>
        </w:div>
        <w:div w:id="2048948583">
          <w:marLeft w:val="0"/>
          <w:marRight w:val="0"/>
          <w:marTop w:val="0"/>
          <w:marBottom w:val="0"/>
          <w:divBdr>
            <w:top w:val="none" w:sz="0" w:space="0" w:color="auto"/>
            <w:left w:val="none" w:sz="0" w:space="0" w:color="auto"/>
            <w:bottom w:val="none" w:sz="0" w:space="0" w:color="auto"/>
            <w:right w:val="none" w:sz="0" w:space="0" w:color="auto"/>
          </w:divBdr>
        </w:div>
        <w:div w:id="267811314">
          <w:marLeft w:val="0"/>
          <w:marRight w:val="0"/>
          <w:marTop w:val="0"/>
          <w:marBottom w:val="0"/>
          <w:divBdr>
            <w:top w:val="none" w:sz="0" w:space="0" w:color="auto"/>
            <w:left w:val="none" w:sz="0" w:space="0" w:color="auto"/>
            <w:bottom w:val="none" w:sz="0" w:space="0" w:color="auto"/>
            <w:right w:val="none" w:sz="0" w:space="0" w:color="auto"/>
          </w:divBdr>
        </w:div>
        <w:div w:id="1767337247">
          <w:marLeft w:val="0"/>
          <w:marRight w:val="0"/>
          <w:marTop w:val="0"/>
          <w:marBottom w:val="0"/>
          <w:divBdr>
            <w:top w:val="none" w:sz="0" w:space="0" w:color="auto"/>
            <w:left w:val="none" w:sz="0" w:space="0" w:color="auto"/>
            <w:bottom w:val="none" w:sz="0" w:space="0" w:color="auto"/>
            <w:right w:val="none" w:sz="0" w:space="0" w:color="auto"/>
          </w:divBdr>
        </w:div>
        <w:div w:id="1656639416">
          <w:marLeft w:val="0"/>
          <w:marRight w:val="0"/>
          <w:marTop w:val="0"/>
          <w:marBottom w:val="0"/>
          <w:divBdr>
            <w:top w:val="none" w:sz="0" w:space="0" w:color="auto"/>
            <w:left w:val="none" w:sz="0" w:space="0" w:color="auto"/>
            <w:bottom w:val="none" w:sz="0" w:space="0" w:color="auto"/>
            <w:right w:val="none" w:sz="0" w:space="0" w:color="auto"/>
          </w:divBdr>
        </w:div>
        <w:div w:id="1735928490">
          <w:marLeft w:val="0"/>
          <w:marRight w:val="0"/>
          <w:marTop w:val="0"/>
          <w:marBottom w:val="0"/>
          <w:divBdr>
            <w:top w:val="none" w:sz="0" w:space="0" w:color="auto"/>
            <w:left w:val="none" w:sz="0" w:space="0" w:color="auto"/>
            <w:bottom w:val="none" w:sz="0" w:space="0" w:color="auto"/>
            <w:right w:val="none" w:sz="0" w:space="0" w:color="auto"/>
          </w:divBdr>
        </w:div>
        <w:div w:id="1644458559">
          <w:marLeft w:val="0"/>
          <w:marRight w:val="0"/>
          <w:marTop w:val="0"/>
          <w:marBottom w:val="0"/>
          <w:divBdr>
            <w:top w:val="none" w:sz="0" w:space="0" w:color="auto"/>
            <w:left w:val="none" w:sz="0" w:space="0" w:color="auto"/>
            <w:bottom w:val="none" w:sz="0" w:space="0" w:color="auto"/>
            <w:right w:val="none" w:sz="0" w:space="0" w:color="auto"/>
          </w:divBdr>
        </w:div>
        <w:div w:id="2138987589">
          <w:marLeft w:val="0"/>
          <w:marRight w:val="0"/>
          <w:marTop w:val="0"/>
          <w:marBottom w:val="0"/>
          <w:divBdr>
            <w:top w:val="none" w:sz="0" w:space="0" w:color="auto"/>
            <w:left w:val="none" w:sz="0" w:space="0" w:color="auto"/>
            <w:bottom w:val="none" w:sz="0" w:space="0" w:color="auto"/>
            <w:right w:val="none" w:sz="0" w:space="0" w:color="auto"/>
          </w:divBdr>
        </w:div>
        <w:div w:id="1568539342">
          <w:marLeft w:val="0"/>
          <w:marRight w:val="0"/>
          <w:marTop w:val="0"/>
          <w:marBottom w:val="0"/>
          <w:divBdr>
            <w:top w:val="none" w:sz="0" w:space="0" w:color="auto"/>
            <w:left w:val="none" w:sz="0" w:space="0" w:color="auto"/>
            <w:bottom w:val="none" w:sz="0" w:space="0" w:color="auto"/>
            <w:right w:val="none" w:sz="0" w:space="0" w:color="auto"/>
          </w:divBdr>
        </w:div>
        <w:div w:id="567113821">
          <w:marLeft w:val="0"/>
          <w:marRight w:val="0"/>
          <w:marTop w:val="0"/>
          <w:marBottom w:val="0"/>
          <w:divBdr>
            <w:top w:val="none" w:sz="0" w:space="0" w:color="auto"/>
            <w:left w:val="none" w:sz="0" w:space="0" w:color="auto"/>
            <w:bottom w:val="none" w:sz="0" w:space="0" w:color="auto"/>
            <w:right w:val="none" w:sz="0" w:space="0" w:color="auto"/>
          </w:divBdr>
        </w:div>
        <w:div w:id="860388351">
          <w:marLeft w:val="0"/>
          <w:marRight w:val="0"/>
          <w:marTop w:val="0"/>
          <w:marBottom w:val="0"/>
          <w:divBdr>
            <w:top w:val="none" w:sz="0" w:space="0" w:color="auto"/>
            <w:left w:val="none" w:sz="0" w:space="0" w:color="auto"/>
            <w:bottom w:val="none" w:sz="0" w:space="0" w:color="auto"/>
            <w:right w:val="none" w:sz="0" w:space="0" w:color="auto"/>
          </w:divBdr>
        </w:div>
        <w:div w:id="67657297">
          <w:marLeft w:val="0"/>
          <w:marRight w:val="0"/>
          <w:marTop w:val="0"/>
          <w:marBottom w:val="0"/>
          <w:divBdr>
            <w:top w:val="none" w:sz="0" w:space="0" w:color="auto"/>
            <w:left w:val="none" w:sz="0" w:space="0" w:color="auto"/>
            <w:bottom w:val="none" w:sz="0" w:space="0" w:color="auto"/>
            <w:right w:val="none" w:sz="0" w:space="0" w:color="auto"/>
          </w:divBdr>
        </w:div>
        <w:div w:id="1852983925">
          <w:marLeft w:val="0"/>
          <w:marRight w:val="0"/>
          <w:marTop w:val="0"/>
          <w:marBottom w:val="0"/>
          <w:divBdr>
            <w:top w:val="none" w:sz="0" w:space="0" w:color="auto"/>
            <w:left w:val="none" w:sz="0" w:space="0" w:color="auto"/>
            <w:bottom w:val="none" w:sz="0" w:space="0" w:color="auto"/>
            <w:right w:val="none" w:sz="0" w:space="0" w:color="auto"/>
          </w:divBdr>
        </w:div>
        <w:div w:id="336737203">
          <w:marLeft w:val="0"/>
          <w:marRight w:val="0"/>
          <w:marTop w:val="0"/>
          <w:marBottom w:val="0"/>
          <w:divBdr>
            <w:top w:val="none" w:sz="0" w:space="0" w:color="auto"/>
            <w:left w:val="none" w:sz="0" w:space="0" w:color="auto"/>
            <w:bottom w:val="none" w:sz="0" w:space="0" w:color="auto"/>
            <w:right w:val="none" w:sz="0" w:space="0" w:color="auto"/>
          </w:divBdr>
        </w:div>
        <w:div w:id="1983269878">
          <w:marLeft w:val="0"/>
          <w:marRight w:val="0"/>
          <w:marTop w:val="0"/>
          <w:marBottom w:val="0"/>
          <w:divBdr>
            <w:top w:val="none" w:sz="0" w:space="0" w:color="auto"/>
            <w:left w:val="none" w:sz="0" w:space="0" w:color="auto"/>
            <w:bottom w:val="none" w:sz="0" w:space="0" w:color="auto"/>
            <w:right w:val="none" w:sz="0" w:space="0" w:color="auto"/>
          </w:divBdr>
        </w:div>
        <w:div w:id="869610602">
          <w:marLeft w:val="0"/>
          <w:marRight w:val="0"/>
          <w:marTop w:val="0"/>
          <w:marBottom w:val="0"/>
          <w:divBdr>
            <w:top w:val="none" w:sz="0" w:space="0" w:color="auto"/>
            <w:left w:val="none" w:sz="0" w:space="0" w:color="auto"/>
            <w:bottom w:val="none" w:sz="0" w:space="0" w:color="auto"/>
            <w:right w:val="none" w:sz="0" w:space="0" w:color="auto"/>
          </w:divBdr>
        </w:div>
        <w:div w:id="1361736114">
          <w:marLeft w:val="0"/>
          <w:marRight w:val="0"/>
          <w:marTop w:val="0"/>
          <w:marBottom w:val="0"/>
          <w:divBdr>
            <w:top w:val="none" w:sz="0" w:space="0" w:color="auto"/>
            <w:left w:val="none" w:sz="0" w:space="0" w:color="auto"/>
            <w:bottom w:val="none" w:sz="0" w:space="0" w:color="auto"/>
            <w:right w:val="none" w:sz="0" w:space="0" w:color="auto"/>
          </w:divBdr>
        </w:div>
        <w:div w:id="1580868530">
          <w:marLeft w:val="0"/>
          <w:marRight w:val="0"/>
          <w:marTop w:val="0"/>
          <w:marBottom w:val="0"/>
          <w:divBdr>
            <w:top w:val="none" w:sz="0" w:space="0" w:color="auto"/>
            <w:left w:val="none" w:sz="0" w:space="0" w:color="auto"/>
            <w:bottom w:val="none" w:sz="0" w:space="0" w:color="auto"/>
            <w:right w:val="none" w:sz="0" w:space="0" w:color="auto"/>
          </w:divBdr>
        </w:div>
        <w:div w:id="1697389043">
          <w:marLeft w:val="0"/>
          <w:marRight w:val="0"/>
          <w:marTop w:val="0"/>
          <w:marBottom w:val="0"/>
          <w:divBdr>
            <w:top w:val="none" w:sz="0" w:space="0" w:color="auto"/>
            <w:left w:val="none" w:sz="0" w:space="0" w:color="auto"/>
            <w:bottom w:val="none" w:sz="0" w:space="0" w:color="auto"/>
            <w:right w:val="none" w:sz="0" w:space="0" w:color="auto"/>
          </w:divBdr>
        </w:div>
      </w:divsChild>
    </w:div>
    <w:div w:id="23096476">
      <w:bodyDiv w:val="1"/>
      <w:marLeft w:val="0"/>
      <w:marRight w:val="0"/>
      <w:marTop w:val="0"/>
      <w:marBottom w:val="0"/>
      <w:divBdr>
        <w:top w:val="none" w:sz="0" w:space="0" w:color="auto"/>
        <w:left w:val="none" w:sz="0" w:space="0" w:color="auto"/>
        <w:bottom w:val="none" w:sz="0" w:space="0" w:color="auto"/>
        <w:right w:val="none" w:sz="0" w:space="0" w:color="auto"/>
      </w:divBdr>
    </w:div>
    <w:div w:id="24060887">
      <w:bodyDiv w:val="1"/>
      <w:marLeft w:val="0"/>
      <w:marRight w:val="0"/>
      <w:marTop w:val="0"/>
      <w:marBottom w:val="0"/>
      <w:divBdr>
        <w:top w:val="none" w:sz="0" w:space="0" w:color="auto"/>
        <w:left w:val="none" w:sz="0" w:space="0" w:color="auto"/>
        <w:bottom w:val="none" w:sz="0" w:space="0" w:color="auto"/>
        <w:right w:val="none" w:sz="0" w:space="0" w:color="auto"/>
      </w:divBdr>
    </w:div>
    <w:div w:id="36592854">
      <w:bodyDiv w:val="1"/>
      <w:marLeft w:val="0"/>
      <w:marRight w:val="0"/>
      <w:marTop w:val="0"/>
      <w:marBottom w:val="0"/>
      <w:divBdr>
        <w:top w:val="none" w:sz="0" w:space="0" w:color="auto"/>
        <w:left w:val="none" w:sz="0" w:space="0" w:color="auto"/>
        <w:bottom w:val="none" w:sz="0" w:space="0" w:color="auto"/>
        <w:right w:val="none" w:sz="0" w:space="0" w:color="auto"/>
      </w:divBdr>
      <w:divsChild>
        <w:div w:id="1007634448">
          <w:marLeft w:val="0"/>
          <w:marRight w:val="0"/>
          <w:marTop w:val="0"/>
          <w:marBottom w:val="0"/>
          <w:divBdr>
            <w:top w:val="none" w:sz="0" w:space="0" w:color="auto"/>
            <w:left w:val="none" w:sz="0" w:space="0" w:color="auto"/>
            <w:bottom w:val="none" w:sz="0" w:space="0" w:color="auto"/>
            <w:right w:val="none" w:sz="0" w:space="0" w:color="auto"/>
          </w:divBdr>
        </w:div>
        <w:div w:id="930284759">
          <w:marLeft w:val="0"/>
          <w:marRight w:val="0"/>
          <w:marTop w:val="0"/>
          <w:marBottom w:val="0"/>
          <w:divBdr>
            <w:top w:val="none" w:sz="0" w:space="0" w:color="auto"/>
            <w:left w:val="none" w:sz="0" w:space="0" w:color="auto"/>
            <w:bottom w:val="none" w:sz="0" w:space="0" w:color="auto"/>
            <w:right w:val="none" w:sz="0" w:space="0" w:color="auto"/>
          </w:divBdr>
        </w:div>
        <w:div w:id="1001547243">
          <w:marLeft w:val="0"/>
          <w:marRight w:val="0"/>
          <w:marTop w:val="0"/>
          <w:marBottom w:val="0"/>
          <w:divBdr>
            <w:top w:val="none" w:sz="0" w:space="0" w:color="auto"/>
            <w:left w:val="none" w:sz="0" w:space="0" w:color="auto"/>
            <w:bottom w:val="none" w:sz="0" w:space="0" w:color="auto"/>
            <w:right w:val="none" w:sz="0" w:space="0" w:color="auto"/>
          </w:divBdr>
        </w:div>
        <w:div w:id="417404935">
          <w:marLeft w:val="0"/>
          <w:marRight w:val="0"/>
          <w:marTop w:val="0"/>
          <w:marBottom w:val="0"/>
          <w:divBdr>
            <w:top w:val="none" w:sz="0" w:space="0" w:color="auto"/>
            <w:left w:val="none" w:sz="0" w:space="0" w:color="auto"/>
            <w:bottom w:val="none" w:sz="0" w:space="0" w:color="auto"/>
            <w:right w:val="none" w:sz="0" w:space="0" w:color="auto"/>
          </w:divBdr>
        </w:div>
        <w:div w:id="1523351055">
          <w:marLeft w:val="0"/>
          <w:marRight w:val="0"/>
          <w:marTop w:val="0"/>
          <w:marBottom w:val="0"/>
          <w:divBdr>
            <w:top w:val="none" w:sz="0" w:space="0" w:color="auto"/>
            <w:left w:val="none" w:sz="0" w:space="0" w:color="auto"/>
            <w:bottom w:val="none" w:sz="0" w:space="0" w:color="auto"/>
            <w:right w:val="none" w:sz="0" w:space="0" w:color="auto"/>
          </w:divBdr>
        </w:div>
        <w:div w:id="702901195">
          <w:marLeft w:val="0"/>
          <w:marRight w:val="0"/>
          <w:marTop w:val="0"/>
          <w:marBottom w:val="0"/>
          <w:divBdr>
            <w:top w:val="none" w:sz="0" w:space="0" w:color="auto"/>
            <w:left w:val="none" w:sz="0" w:space="0" w:color="auto"/>
            <w:bottom w:val="none" w:sz="0" w:space="0" w:color="auto"/>
            <w:right w:val="none" w:sz="0" w:space="0" w:color="auto"/>
          </w:divBdr>
        </w:div>
        <w:div w:id="2126000957">
          <w:marLeft w:val="0"/>
          <w:marRight w:val="0"/>
          <w:marTop w:val="0"/>
          <w:marBottom w:val="0"/>
          <w:divBdr>
            <w:top w:val="none" w:sz="0" w:space="0" w:color="auto"/>
            <w:left w:val="none" w:sz="0" w:space="0" w:color="auto"/>
            <w:bottom w:val="none" w:sz="0" w:space="0" w:color="auto"/>
            <w:right w:val="none" w:sz="0" w:space="0" w:color="auto"/>
          </w:divBdr>
        </w:div>
        <w:div w:id="1363165419">
          <w:marLeft w:val="0"/>
          <w:marRight w:val="0"/>
          <w:marTop w:val="0"/>
          <w:marBottom w:val="0"/>
          <w:divBdr>
            <w:top w:val="none" w:sz="0" w:space="0" w:color="auto"/>
            <w:left w:val="none" w:sz="0" w:space="0" w:color="auto"/>
            <w:bottom w:val="none" w:sz="0" w:space="0" w:color="auto"/>
            <w:right w:val="none" w:sz="0" w:space="0" w:color="auto"/>
          </w:divBdr>
        </w:div>
        <w:div w:id="590698766">
          <w:marLeft w:val="0"/>
          <w:marRight w:val="0"/>
          <w:marTop w:val="0"/>
          <w:marBottom w:val="0"/>
          <w:divBdr>
            <w:top w:val="none" w:sz="0" w:space="0" w:color="auto"/>
            <w:left w:val="none" w:sz="0" w:space="0" w:color="auto"/>
            <w:bottom w:val="none" w:sz="0" w:space="0" w:color="auto"/>
            <w:right w:val="none" w:sz="0" w:space="0" w:color="auto"/>
          </w:divBdr>
        </w:div>
        <w:div w:id="13305758">
          <w:marLeft w:val="0"/>
          <w:marRight w:val="0"/>
          <w:marTop w:val="0"/>
          <w:marBottom w:val="0"/>
          <w:divBdr>
            <w:top w:val="none" w:sz="0" w:space="0" w:color="auto"/>
            <w:left w:val="none" w:sz="0" w:space="0" w:color="auto"/>
            <w:bottom w:val="none" w:sz="0" w:space="0" w:color="auto"/>
            <w:right w:val="none" w:sz="0" w:space="0" w:color="auto"/>
          </w:divBdr>
        </w:div>
        <w:div w:id="1272585486">
          <w:marLeft w:val="0"/>
          <w:marRight w:val="0"/>
          <w:marTop w:val="0"/>
          <w:marBottom w:val="0"/>
          <w:divBdr>
            <w:top w:val="none" w:sz="0" w:space="0" w:color="auto"/>
            <w:left w:val="none" w:sz="0" w:space="0" w:color="auto"/>
            <w:bottom w:val="none" w:sz="0" w:space="0" w:color="auto"/>
            <w:right w:val="none" w:sz="0" w:space="0" w:color="auto"/>
          </w:divBdr>
        </w:div>
        <w:div w:id="959726254">
          <w:marLeft w:val="0"/>
          <w:marRight w:val="0"/>
          <w:marTop w:val="0"/>
          <w:marBottom w:val="0"/>
          <w:divBdr>
            <w:top w:val="none" w:sz="0" w:space="0" w:color="auto"/>
            <w:left w:val="none" w:sz="0" w:space="0" w:color="auto"/>
            <w:bottom w:val="none" w:sz="0" w:space="0" w:color="auto"/>
            <w:right w:val="none" w:sz="0" w:space="0" w:color="auto"/>
          </w:divBdr>
        </w:div>
        <w:div w:id="934358854">
          <w:marLeft w:val="0"/>
          <w:marRight w:val="0"/>
          <w:marTop w:val="0"/>
          <w:marBottom w:val="0"/>
          <w:divBdr>
            <w:top w:val="none" w:sz="0" w:space="0" w:color="auto"/>
            <w:left w:val="none" w:sz="0" w:space="0" w:color="auto"/>
            <w:bottom w:val="none" w:sz="0" w:space="0" w:color="auto"/>
            <w:right w:val="none" w:sz="0" w:space="0" w:color="auto"/>
          </w:divBdr>
        </w:div>
        <w:div w:id="941842351">
          <w:marLeft w:val="0"/>
          <w:marRight w:val="0"/>
          <w:marTop w:val="0"/>
          <w:marBottom w:val="0"/>
          <w:divBdr>
            <w:top w:val="none" w:sz="0" w:space="0" w:color="auto"/>
            <w:left w:val="none" w:sz="0" w:space="0" w:color="auto"/>
            <w:bottom w:val="none" w:sz="0" w:space="0" w:color="auto"/>
            <w:right w:val="none" w:sz="0" w:space="0" w:color="auto"/>
          </w:divBdr>
        </w:div>
        <w:div w:id="1677346437">
          <w:marLeft w:val="0"/>
          <w:marRight w:val="0"/>
          <w:marTop w:val="0"/>
          <w:marBottom w:val="0"/>
          <w:divBdr>
            <w:top w:val="none" w:sz="0" w:space="0" w:color="auto"/>
            <w:left w:val="none" w:sz="0" w:space="0" w:color="auto"/>
            <w:bottom w:val="none" w:sz="0" w:space="0" w:color="auto"/>
            <w:right w:val="none" w:sz="0" w:space="0" w:color="auto"/>
          </w:divBdr>
        </w:div>
        <w:div w:id="1997490442">
          <w:marLeft w:val="0"/>
          <w:marRight w:val="0"/>
          <w:marTop w:val="0"/>
          <w:marBottom w:val="0"/>
          <w:divBdr>
            <w:top w:val="none" w:sz="0" w:space="0" w:color="auto"/>
            <w:left w:val="none" w:sz="0" w:space="0" w:color="auto"/>
            <w:bottom w:val="none" w:sz="0" w:space="0" w:color="auto"/>
            <w:right w:val="none" w:sz="0" w:space="0" w:color="auto"/>
          </w:divBdr>
        </w:div>
        <w:div w:id="626621763">
          <w:marLeft w:val="0"/>
          <w:marRight w:val="0"/>
          <w:marTop w:val="0"/>
          <w:marBottom w:val="0"/>
          <w:divBdr>
            <w:top w:val="none" w:sz="0" w:space="0" w:color="auto"/>
            <w:left w:val="none" w:sz="0" w:space="0" w:color="auto"/>
            <w:bottom w:val="none" w:sz="0" w:space="0" w:color="auto"/>
            <w:right w:val="none" w:sz="0" w:space="0" w:color="auto"/>
          </w:divBdr>
        </w:div>
        <w:div w:id="859397369">
          <w:marLeft w:val="0"/>
          <w:marRight w:val="0"/>
          <w:marTop w:val="0"/>
          <w:marBottom w:val="0"/>
          <w:divBdr>
            <w:top w:val="none" w:sz="0" w:space="0" w:color="auto"/>
            <w:left w:val="none" w:sz="0" w:space="0" w:color="auto"/>
            <w:bottom w:val="none" w:sz="0" w:space="0" w:color="auto"/>
            <w:right w:val="none" w:sz="0" w:space="0" w:color="auto"/>
          </w:divBdr>
        </w:div>
        <w:div w:id="1490053267">
          <w:marLeft w:val="0"/>
          <w:marRight w:val="0"/>
          <w:marTop w:val="0"/>
          <w:marBottom w:val="0"/>
          <w:divBdr>
            <w:top w:val="none" w:sz="0" w:space="0" w:color="auto"/>
            <w:left w:val="none" w:sz="0" w:space="0" w:color="auto"/>
            <w:bottom w:val="none" w:sz="0" w:space="0" w:color="auto"/>
            <w:right w:val="none" w:sz="0" w:space="0" w:color="auto"/>
          </w:divBdr>
        </w:div>
        <w:div w:id="2022468297">
          <w:marLeft w:val="0"/>
          <w:marRight w:val="0"/>
          <w:marTop w:val="0"/>
          <w:marBottom w:val="0"/>
          <w:divBdr>
            <w:top w:val="none" w:sz="0" w:space="0" w:color="auto"/>
            <w:left w:val="none" w:sz="0" w:space="0" w:color="auto"/>
            <w:bottom w:val="none" w:sz="0" w:space="0" w:color="auto"/>
            <w:right w:val="none" w:sz="0" w:space="0" w:color="auto"/>
          </w:divBdr>
        </w:div>
        <w:div w:id="1238129603">
          <w:marLeft w:val="0"/>
          <w:marRight w:val="0"/>
          <w:marTop w:val="0"/>
          <w:marBottom w:val="0"/>
          <w:divBdr>
            <w:top w:val="none" w:sz="0" w:space="0" w:color="auto"/>
            <w:left w:val="none" w:sz="0" w:space="0" w:color="auto"/>
            <w:bottom w:val="none" w:sz="0" w:space="0" w:color="auto"/>
            <w:right w:val="none" w:sz="0" w:space="0" w:color="auto"/>
          </w:divBdr>
        </w:div>
        <w:div w:id="1719476702">
          <w:marLeft w:val="0"/>
          <w:marRight w:val="0"/>
          <w:marTop w:val="0"/>
          <w:marBottom w:val="0"/>
          <w:divBdr>
            <w:top w:val="none" w:sz="0" w:space="0" w:color="auto"/>
            <w:left w:val="none" w:sz="0" w:space="0" w:color="auto"/>
            <w:bottom w:val="none" w:sz="0" w:space="0" w:color="auto"/>
            <w:right w:val="none" w:sz="0" w:space="0" w:color="auto"/>
          </w:divBdr>
        </w:div>
        <w:div w:id="1448040003">
          <w:marLeft w:val="0"/>
          <w:marRight w:val="0"/>
          <w:marTop w:val="0"/>
          <w:marBottom w:val="0"/>
          <w:divBdr>
            <w:top w:val="none" w:sz="0" w:space="0" w:color="auto"/>
            <w:left w:val="none" w:sz="0" w:space="0" w:color="auto"/>
            <w:bottom w:val="none" w:sz="0" w:space="0" w:color="auto"/>
            <w:right w:val="none" w:sz="0" w:space="0" w:color="auto"/>
          </w:divBdr>
        </w:div>
        <w:div w:id="1656839362">
          <w:marLeft w:val="0"/>
          <w:marRight w:val="0"/>
          <w:marTop w:val="0"/>
          <w:marBottom w:val="0"/>
          <w:divBdr>
            <w:top w:val="none" w:sz="0" w:space="0" w:color="auto"/>
            <w:left w:val="none" w:sz="0" w:space="0" w:color="auto"/>
            <w:bottom w:val="none" w:sz="0" w:space="0" w:color="auto"/>
            <w:right w:val="none" w:sz="0" w:space="0" w:color="auto"/>
          </w:divBdr>
        </w:div>
        <w:div w:id="681779086">
          <w:marLeft w:val="0"/>
          <w:marRight w:val="0"/>
          <w:marTop w:val="0"/>
          <w:marBottom w:val="0"/>
          <w:divBdr>
            <w:top w:val="none" w:sz="0" w:space="0" w:color="auto"/>
            <w:left w:val="none" w:sz="0" w:space="0" w:color="auto"/>
            <w:bottom w:val="none" w:sz="0" w:space="0" w:color="auto"/>
            <w:right w:val="none" w:sz="0" w:space="0" w:color="auto"/>
          </w:divBdr>
        </w:div>
        <w:div w:id="406268614">
          <w:marLeft w:val="0"/>
          <w:marRight w:val="0"/>
          <w:marTop w:val="0"/>
          <w:marBottom w:val="0"/>
          <w:divBdr>
            <w:top w:val="none" w:sz="0" w:space="0" w:color="auto"/>
            <w:left w:val="none" w:sz="0" w:space="0" w:color="auto"/>
            <w:bottom w:val="none" w:sz="0" w:space="0" w:color="auto"/>
            <w:right w:val="none" w:sz="0" w:space="0" w:color="auto"/>
          </w:divBdr>
        </w:div>
        <w:div w:id="2040397922">
          <w:marLeft w:val="0"/>
          <w:marRight w:val="0"/>
          <w:marTop w:val="0"/>
          <w:marBottom w:val="0"/>
          <w:divBdr>
            <w:top w:val="none" w:sz="0" w:space="0" w:color="auto"/>
            <w:left w:val="none" w:sz="0" w:space="0" w:color="auto"/>
            <w:bottom w:val="none" w:sz="0" w:space="0" w:color="auto"/>
            <w:right w:val="none" w:sz="0" w:space="0" w:color="auto"/>
          </w:divBdr>
        </w:div>
        <w:div w:id="812261856">
          <w:marLeft w:val="0"/>
          <w:marRight w:val="0"/>
          <w:marTop w:val="0"/>
          <w:marBottom w:val="0"/>
          <w:divBdr>
            <w:top w:val="none" w:sz="0" w:space="0" w:color="auto"/>
            <w:left w:val="none" w:sz="0" w:space="0" w:color="auto"/>
            <w:bottom w:val="none" w:sz="0" w:space="0" w:color="auto"/>
            <w:right w:val="none" w:sz="0" w:space="0" w:color="auto"/>
          </w:divBdr>
        </w:div>
        <w:div w:id="546794660">
          <w:marLeft w:val="0"/>
          <w:marRight w:val="0"/>
          <w:marTop w:val="0"/>
          <w:marBottom w:val="0"/>
          <w:divBdr>
            <w:top w:val="none" w:sz="0" w:space="0" w:color="auto"/>
            <w:left w:val="none" w:sz="0" w:space="0" w:color="auto"/>
            <w:bottom w:val="none" w:sz="0" w:space="0" w:color="auto"/>
            <w:right w:val="none" w:sz="0" w:space="0" w:color="auto"/>
          </w:divBdr>
        </w:div>
        <w:div w:id="163591694">
          <w:marLeft w:val="0"/>
          <w:marRight w:val="0"/>
          <w:marTop w:val="0"/>
          <w:marBottom w:val="0"/>
          <w:divBdr>
            <w:top w:val="none" w:sz="0" w:space="0" w:color="auto"/>
            <w:left w:val="none" w:sz="0" w:space="0" w:color="auto"/>
            <w:bottom w:val="none" w:sz="0" w:space="0" w:color="auto"/>
            <w:right w:val="none" w:sz="0" w:space="0" w:color="auto"/>
          </w:divBdr>
        </w:div>
        <w:div w:id="1620719877">
          <w:marLeft w:val="0"/>
          <w:marRight w:val="0"/>
          <w:marTop w:val="0"/>
          <w:marBottom w:val="0"/>
          <w:divBdr>
            <w:top w:val="none" w:sz="0" w:space="0" w:color="auto"/>
            <w:left w:val="none" w:sz="0" w:space="0" w:color="auto"/>
            <w:bottom w:val="none" w:sz="0" w:space="0" w:color="auto"/>
            <w:right w:val="none" w:sz="0" w:space="0" w:color="auto"/>
          </w:divBdr>
        </w:div>
        <w:div w:id="257560493">
          <w:marLeft w:val="0"/>
          <w:marRight w:val="0"/>
          <w:marTop w:val="0"/>
          <w:marBottom w:val="0"/>
          <w:divBdr>
            <w:top w:val="none" w:sz="0" w:space="0" w:color="auto"/>
            <w:left w:val="none" w:sz="0" w:space="0" w:color="auto"/>
            <w:bottom w:val="none" w:sz="0" w:space="0" w:color="auto"/>
            <w:right w:val="none" w:sz="0" w:space="0" w:color="auto"/>
          </w:divBdr>
        </w:div>
        <w:div w:id="1802770849">
          <w:marLeft w:val="0"/>
          <w:marRight w:val="0"/>
          <w:marTop w:val="0"/>
          <w:marBottom w:val="0"/>
          <w:divBdr>
            <w:top w:val="none" w:sz="0" w:space="0" w:color="auto"/>
            <w:left w:val="none" w:sz="0" w:space="0" w:color="auto"/>
            <w:bottom w:val="none" w:sz="0" w:space="0" w:color="auto"/>
            <w:right w:val="none" w:sz="0" w:space="0" w:color="auto"/>
          </w:divBdr>
        </w:div>
        <w:div w:id="1067535207">
          <w:marLeft w:val="0"/>
          <w:marRight w:val="0"/>
          <w:marTop w:val="0"/>
          <w:marBottom w:val="0"/>
          <w:divBdr>
            <w:top w:val="none" w:sz="0" w:space="0" w:color="auto"/>
            <w:left w:val="none" w:sz="0" w:space="0" w:color="auto"/>
            <w:bottom w:val="none" w:sz="0" w:space="0" w:color="auto"/>
            <w:right w:val="none" w:sz="0" w:space="0" w:color="auto"/>
          </w:divBdr>
        </w:div>
        <w:div w:id="1347177720">
          <w:marLeft w:val="0"/>
          <w:marRight w:val="0"/>
          <w:marTop w:val="0"/>
          <w:marBottom w:val="0"/>
          <w:divBdr>
            <w:top w:val="none" w:sz="0" w:space="0" w:color="auto"/>
            <w:left w:val="none" w:sz="0" w:space="0" w:color="auto"/>
            <w:bottom w:val="none" w:sz="0" w:space="0" w:color="auto"/>
            <w:right w:val="none" w:sz="0" w:space="0" w:color="auto"/>
          </w:divBdr>
        </w:div>
        <w:div w:id="1803376844">
          <w:marLeft w:val="0"/>
          <w:marRight w:val="0"/>
          <w:marTop w:val="0"/>
          <w:marBottom w:val="0"/>
          <w:divBdr>
            <w:top w:val="none" w:sz="0" w:space="0" w:color="auto"/>
            <w:left w:val="none" w:sz="0" w:space="0" w:color="auto"/>
            <w:bottom w:val="none" w:sz="0" w:space="0" w:color="auto"/>
            <w:right w:val="none" w:sz="0" w:space="0" w:color="auto"/>
          </w:divBdr>
        </w:div>
        <w:div w:id="518853903">
          <w:marLeft w:val="0"/>
          <w:marRight w:val="0"/>
          <w:marTop w:val="0"/>
          <w:marBottom w:val="0"/>
          <w:divBdr>
            <w:top w:val="none" w:sz="0" w:space="0" w:color="auto"/>
            <w:left w:val="none" w:sz="0" w:space="0" w:color="auto"/>
            <w:bottom w:val="none" w:sz="0" w:space="0" w:color="auto"/>
            <w:right w:val="none" w:sz="0" w:space="0" w:color="auto"/>
          </w:divBdr>
        </w:div>
        <w:div w:id="1805267806">
          <w:marLeft w:val="0"/>
          <w:marRight w:val="0"/>
          <w:marTop w:val="0"/>
          <w:marBottom w:val="0"/>
          <w:divBdr>
            <w:top w:val="none" w:sz="0" w:space="0" w:color="auto"/>
            <w:left w:val="none" w:sz="0" w:space="0" w:color="auto"/>
            <w:bottom w:val="none" w:sz="0" w:space="0" w:color="auto"/>
            <w:right w:val="none" w:sz="0" w:space="0" w:color="auto"/>
          </w:divBdr>
        </w:div>
        <w:div w:id="609751110">
          <w:marLeft w:val="0"/>
          <w:marRight w:val="0"/>
          <w:marTop w:val="0"/>
          <w:marBottom w:val="0"/>
          <w:divBdr>
            <w:top w:val="none" w:sz="0" w:space="0" w:color="auto"/>
            <w:left w:val="none" w:sz="0" w:space="0" w:color="auto"/>
            <w:bottom w:val="none" w:sz="0" w:space="0" w:color="auto"/>
            <w:right w:val="none" w:sz="0" w:space="0" w:color="auto"/>
          </w:divBdr>
        </w:div>
        <w:div w:id="1193690227">
          <w:marLeft w:val="0"/>
          <w:marRight w:val="0"/>
          <w:marTop w:val="0"/>
          <w:marBottom w:val="0"/>
          <w:divBdr>
            <w:top w:val="none" w:sz="0" w:space="0" w:color="auto"/>
            <w:left w:val="none" w:sz="0" w:space="0" w:color="auto"/>
            <w:bottom w:val="none" w:sz="0" w:space="0" w:color="auto"/>
            <w:right w:val="none" w:sz="0" w:space="0" w:color="auto"/>
          </w:divBdr>
        </w:div>
      </w:divsChild>
    </w:div>
    <w:div w:id="46416993">
      <w:bodyDiv w:val="1"/>
      <w:marLeft w:val="0"/>
      <w:marRight w:val="0"/>
      <w:marTop w:val="0"/>
      <w:marBottom w:val="0"/>
      <w:divBdr>
        <w:top w:val="none" w:sz="0" w:space="0" w:color="auto"/>
        <w:left w:val="none" w:sz="0" w:space="0" w:color="auto"/>
        <w:bottom w:val="none" w:sz="0" w:space="0" w:color="auto"/>
        <w:right w:val="none" w:sz="0" w:space="0" w:color="auto"/>
      </w:divBdr>
    </w:div>
    <w:div w:id="67698843">
      <w:bodyDiv w:val="1"/>
      <w:marLeft w:val="0"/>
      <w:marRight w:val="0"/>
      <w:marTop w:val="0"/>
      <w:marBottom w:val="0"/>
      <w:divBdr>
        <w:top w:val="none" w:sz="0" w:space="0" w:color="auto"/>
        <w:left w:val="none" w:sz="0" w:space="0" w:color="auto"/>
        <w:bottom w:val="none" w:sz="0" w:space="0" w:color="auto"/>
        <w:right w:val="none" w:sz="0" w:space="0" w:color="auto"/>
      </w:divBdr>
    </w:div>
    <w:div w:id="142895502">
      <w:bodyDiv w:val="1"/>
      <w:marLeft w:val="0"/>
      <w:marRight w:val="0"/>
      <w:marTop w:val="0"/>
      <w:marBottom w:val="0"/>
      <w:divBdr>
        <w:top w:val="none" w:sz="0" w:space="0" w:color="auto"/>
        <w:left w:val="none" w:sz="0" w:space="0" w:color="auto"/>
        <w:bottom w:val="none" w:sz="0" w:space="0" w:color="auto"/>
        <w:right w:val="none" w:sz="0" w:space="0" w:color="auto"/>
      </w:divBdr>
      <w:divsChild>
        <w:div w:id="166679357">
          <w:marLeft w:val="0"/>
          <w:marRight w:val="0"/>
          <w:marTop w:val="0"/>
          <w:marBottom w:val="0"/>
          <w:divBdr>
            <w:top w:val="none" w:sz="0" w:space="0" w:color="auto"/>
            <w:left w:val="none" w:sz="0" w:space="0" w:color="auto"/>
            <w:bottom w:val="none" w:sz="0" w:space="0" w:color="auto"/>
            <w:right w:val="none" w:sz="0" w:space="0" w:color="auto"/>
          </w:divBdr>
        </w:div>
        <w:div w:id="2105689403">
          <w:marLeft w:val="0"/>
          <w:marRight w:val="0"/>
          <w:marTop w:val="0"/>
          <w:marBottom w:val="0"/>
          <w:divBdr>
            <w:top w:val="none" w:sz="0" w:space="0" w:color="auto"/>
            <w:left w:val="none" w:sz="0" w:space="0" w:color="auto"/>
            <w:bottom w:val="none" w:sz="0" w:space="0" w:color="auto"/>
            <w:right w:val="none" w:sz="0" w:space="0" w:color="auto"/>
          </w:divBdr>
        </w:div>
        <w:div w:id="232273967">
          <w:marLeft w:val="0"/>
          <w:marRight w:val="0"/>
          <w:marTop w:val="0"/>
          <w:marBottom w:val="0"/>
          <w:divBdr>
            <w:top w:val="none" w:sz="0" w:space="0" w:color="auto"/>
            <w:left w:val="none" w:sz="0" w:space="0" w:color="auto"/>
            <w:bottom w:val="none" w:sz="0" w:space="0" w:color="auto"/>
            <w:right w:val="none" w:sz="0" w:space="0" w:color="auto"/>
          </w:divBdr>
        </w:div>
        <w:div w:id="141311743">
          <w:marLeft w:val="0"/>
          <w:marRight w:val="0"/>
          <w:marTop w:val="0"/>
          <w:marBottom w:val="0"/>
          <w:divBdr>
            <w:top w:val="none" w:sz="0" w:space="0" w:color="auto"/>
            <w:left w:val="none" w:sz="0" w:space="0" w:color="auto"/>
            <w:bottom w:val="none" w:sz="0" w:space="0" w:color="auto"/>
            <w:right w:val="none" w:sz="0" w:space="0" w:color="auto"/>
          </w:divBdr>
        </w:div>
        <w:div w:id="1675302282">
          <w:marLeft w:val="0"/>
          <w:marRight w:val="0"/>
          <w:marTop w:val="0"/>
          <w:marBottom w:val="0"/>
          <w:divBdr>
            <w:top w:val="none" w:sz="0" w:space="0" w:color="auto"/>
            <w:left w:val="none" w:sz="0" w:space="0" w:color="auto"/>
            <w:bottom w:val="none" w:sz="0" w:space="0" w:color="auto"/>
            <w:right w:val="none" w:sz="0" w:space="0" w:color="auto"/>
          </w:divBdr>
        </w:div>
        <w:div w:id="1550454127">
          <w:marLeft w:val="0"/>
          <w:marRight w:val="0"/>
          <w:marTop w:val="0"/>
          <w:marBottom w:val="0"/>
          <w:divBdr>
            <w:top w:val="none" w:sz="0" w:space="0" w:color="auto"/>
            <w:left w:val="none" w:sz="0" w:space="0" w:color="auto"/>
            <w:bottom w:val="none" w:sz="0" w:space="0" w:color="auto"/>
            <w:right w:val="none" w:sz="0" w:space="0" w:color="auto"/>
          </w:divBdr>
        </w:div>
        <w:div w:id="1749375491">
          <w:marLeft w:val="0"/>
          <w:marRight w:val="0"/>
          <w:marTop w:val="0"/>
          <w:marBottom w:val="0"/>
          <w:divBdr>
            <w:top w:val="none" w:sz="0" w:space="0" w:color="auto"/>
            <w:left w:val="none" w:sz="0" w:space="0" w:color="auto"/>
            <w:bottom w:val="none" w:sz="0" w:space="0" w:color="auto"/>
            <w:right w:val="none" w:sz="0" w:space="0" w:color="auto"/>
          </w:divBdr>
        </w:div>
        <w:div w:id="1074159019">
          <w:marLeft w:val="0"/>
          <w:marRight w:val="0"/>
          <w:marTop w:val="0"/>
          <w:marBottom w:val="0"/>
          <w:divBdr>
            <w:top w:val="none" w:sz="0" w:space="0" w:color="auto"/>
            <w:left w:val="none" w:sz="0" w:space="0" w:color="auto"/>
            <w:bottom w:val="none" w:sz="0" w:space="0" w:color="auto"/>
            <w:right w:val="none" w:sz="0" w:space="0" w:color="auto"/>
          </w:divBdr>
        </w:div>
      </w:divsChild>
    </w:div>
    <w:div w:id="156307923">
      <w:bodyDiv w:val="1"/>
      <w:marLeft w:val="0"/>
      <w:marRight w:val="0"/>
      <w:marTop w:val="0"/>
      <w:marBottom w:val="0"/>
      <w:divBdr>
        <w:top w:val="none" w:sz="0" w:space="0" w:color="auto"/>
        <w:left w:val="none" w:sz="0" w:space="0" w:color="auto"/>
        <w:bottom w:val="none" w:sz="0" w:space="0" w:color="auto"/>
        <w:right w:val="none" w:sz="0" w:space="0" w:color="auto"/>
      </w:divBdr>
    </w:div>
    <w:div w:id="157507066">
      <w:bodyDiv w:val="1"/>
      <w:marLeft w:val="0"/>
      <w:marRight w:val="0"/>
      <w:marTop w:val="0"/>
      <w:marBottom w:val="0"/>
      <w:divBdr>
        <w:top w:val="none" w:sz="0" w:space="0" w:color="auto"/>
        <w:left w:val="none" w:sz="0" w:space="0" w:color="auto"/>
        <w:bottom w:val="none" w:sz="0" w:space="0" w:color="auto"/>
        <w:right w:val="none" w:sz="0" w:space="0" w:color="auto"/>
      </w:divBdr>
    </w:div>
    <w:div w:id="176040098">
      <w:bodyDiv w:val="1"/>
      <w:marLeft w:val="0"/>
      <w:marRight w:val="0"/>
      <w:marTop w:val="0"/>
      <w:marBottom w:val="0"/>
      <w:divBdr>
        <w:top w:val="none" w:sz="0" w:space="0" w:color="auto"/>
        <w:left w:val="none" w:sz="0" w:space="0" w:color="auto"/>
        <w:bottom w:val="none" w:sz="0" w:space="0" w:color="auto"/>
        <w:right w:val="none" w:sz="0" w:space="0" w:color="auto"/>
      </w:divBdr>
    </w:div>
    <w:div w:id="197544418">
      <w:bodyDiv w:val="1"/>
      <w:marLeft w:val="0"/>
      <w:marRight w:val="0"/>
      <w:marTop w:val="0"/>
      <w:marBottom w:val="0"/>
      <w:divBdr>
        <w:top w:val="none" w:sz="0" w:space="0" w:color="auto"/>
        <w:left w:val="none" w:sz="0" w:space="0" w:color="auto"/>
        <w:bottom w:val="none" w:sz="0" w:space="0" w:color="auto"/>
        <w:right w:val="none" w:sz="0" w:space="0" w:color="auto"/>
      </w:divBdr>
    </w:div>
    <w:div w:id="208802770">
      <w:bodyDiv w:val="1"/>
      <w:marLeft w:val="0"/>
      <w:marRight w:val="0"/>
      <w:marTop w:val="0"/>
      <w:marBottom w:val="0"/>
      <w:divBdr>
        <w:top w:val="none" w:sz="0" w:space="0" w:color="auto"/>
        <w:left w:val="none" w:sz="0" w:space="0" w:color="auto"/>
        <w:bottom w:val="none" w:sz="0" w:space="0" w:color="auto"/>
        <w:right w:val="none" w:sz="0" w:space="0" w:color="auto"/>
      </w:divBdr>
    </w:div>
    <w:div w:id="213858124">
      <w:bodyDiv w:val="1"/>
      <w:marLeft w:val="0"/>
      <w:marRight w:val="0"/>
      <w:marTop w:val="0"/>
      <w:marBottom w:val="0"/>
      <w:divBdr>
        <w:top w:val="none" w:sz="0" w:space="0" w:color="auto"/>
        <w:left w:val="none" w:sz="0" w:space="0" w:color="auto"/>
        <w:bottom w:val="none" w:sz="0" w:space="0" w:color="auto"/>
        <w:right w:val="none" w:sz="0" w:space="0" w:color="auto"/>
      </w:divBdr>
    </w:div>
    <w:div w:id="227611556">
      <w:bodyDiv w:val="1"/>
      <w:marLeft w:val="0"/>
      <w:marRight w:val="0"/>
      <w:marTop w:val="0"/>
      <w:marBottom w:val="0"/>
      <w:divBdr>
        <w:top w:val="none" w:sz="0" w:space="0" w:color="auto"/>
        <w:left w:val="none" w:sz="0" w:space="0" w:color="auto"/>
        <w:bottom w:val="none" w:sz="0" w:space="0" w:color="auto"/>
        <w:right w:val="none" w:sz="0" w:space="0" w:color="auto"/>
      </w:divBdr>
    </w:div>
    <w:div w:id="246308032">
      <w:bodyDiv w:val="1"/>
      <w:marLeft w:val="0"/>
      <w:marRight w:val="0"/>
      <w:marTop w:val="0"/>
      <w:marBottom w:val="0"/>
      <w:divBdr>
        <w:top w:val="none" w:sz="0" w:space="0" w:color="auto"/>
        <w:left w:val="none" w:sz="0" w:space="0" w:color="auto"/>
        <w:bottom w:val="none" w:sz="0" w:space="0" w:color="auto"/>
        <w:right w:val="none" w:sz="0" w:space="0" w:color="auto"/>
      </w:divBdr>
    </w:div>
    <w:div w:id="260453955">
      <w:bodyDiv w:val="1"/>
      <w:marLeft w:val="0"/>
      <w:marRight w:val="0"/>
      <w:marTop w:val="0"/>
      <w:marBottom w:val="0"/>
      <w:divBdr>
        <w:top w:val="none" w:sz="0" w:space="0" w:color="auto"/>
        <w:left w:val="none" w:sz="0" w:space="0" w:color="auto"/>
        <w:bottom w:val="none" w:sz="0" w:space="0" w:color="auto"/>
        <w:right w:val="none" w:sz="0" w:space="0" w:color="auto"/>
      </w:divBdr>
      <w:divsChild>
        <w:div w:id="1334802647">
          <w:marLeft w:val="0"/>
          <w:marRight w:val="0"/>
          <w:marTop w:val="0"/>
          <w:marBottom w:val="0"/>
          <w:divBdr>
            <w:top w:val="none" w:sz="0" w:space="0" w:color="auto"/>
            <w:left w:val="none" w:sz="0" w:space="0" w:color="auto"/>
            <w:bottom w:val="none" w:sz="0" w:space="0" w:color="auto"/>
            <w:right w:val="none" w:sz="0" w:space="0" w:color="auto"/>
          </w:divBdr>
        </w:div>
        <w:div w:id="161622861">
          <w:marLeft w:val="0"/>
          <w:marRight w:val="0"/>
          <w:marTop w:val="0"/>
          <w:marBottom w:val="0"/>
          <w:divBdr>
            <w:top w:val="none" w:sz="0" w:space="0" w:color="auto"/>
            <w:left w:val="none" w:sz="0" w:space="0" w:color="auto"/>
            <w:bottom w:val="none" w:sz="0" w:space="0" w:color="auto"/>
            <w:right w:val="none" w:sz="0" w:space="0" w:color="auto"/>
          </w:divBdr>
        </w:div>
        <w:div w:id="1189177259">
          <w:marLeft w:val="0"/>
          <w:marRight w:val="0"/>
          <w:marTop w:val="0"/>
          <w:marBottom w:val="0"/>
          <w:divBdr>
            <w:top w:val="none" w:sz="0" w:space="0" w:color="auto"/>
            <w:left w:val="none" w:sz="0" w:space="0" w:color="auto"/>
            <w:bottom w:val="none" w:sz="0" w:space="0" w:color="auto"/>
            <w:right w:val="none" w:sz="0" w:space="0" w:color="auto"/>
          </w:divBdr>
        </w:div>
        <w:div w:id="1146242538">
          <w:marLeft w:val="0"/>
          <w:marRight w:val="0"/>
          <w:marTop w:val="0"/>
          <w:marBottom w:val="0"/>
          <w:divBdr>
            <w:top w:val="none" w:sz="0" w:space="0" w:color="auto"/>
            <w:left w:val="none" w:sz="0" w:space="0" w:color="auto"/>
            <w:bottom w:val="none" w:sz="0" w:space="0" w:color="auto"/>
            <w:right w:val="none" w:sz="0" w:space="0" w:color="auto"/>
          </w:divBdr>
        </w:div>
        <w:div w:id="849375717">
          <w:marLeft w:val="0"/>
          <w:marRight w:val="0"/>
          <w:marTop w:val="0"/>
          <w:marBottom w:val="0"/>
          <w:divBdr>
            <w:top w:val="none" w:sz="0" w:space="0" w:color="auto"/>
            <w:left w:val="none" w:sz="0" w:space="0" w:color="auto"/>
            <w:bottom w:val="none" w:sz="0" w:space="0" w:color="auto"/>
            <w:right w:val="none" w:sz="0" w:space="0" w:color="auto"/>
          </w:divBdr>
        </w:div>
        <w:div w:id="265964873">
          <w:marLeft w:val="0"/>
          <w:marRight w:val="0"/>
          <w:marTop w:val="0"/>
          <w:marBottom w:val="0"/>
          <w:divBdr>
            <w:top w:val="none" w:sz="0" w:space="0" w:color="auto"/>
            <w:left w:val="none" w:sz="0" w:space="0" w:color="auto"/>
            <w:bottom w:val="none" w:sz="0" w:space="0" w:color="auto"/>
            <w:right w:val="none" w:sz="0" w:space="0" w:color="auto"/>
          </w:divBdr>
        </w:div>
        <w:div w:id="414783922">
          <w:marLeft w:val="0"/>
          <w:marRight w:val="0"/>
          <w:marTop w:val="0"/>
          <w:marBottom w:val="0"/>
          <w:divBdr>
            <w:top w:val="none" w:sz="0" w:space="0" w:color="auto"/>
            <w:left w:val="none" w:sz="0" w:space="0" w:color="auto"/>
            <w:bottom w:val="none" w:sz="0" w:space="0" w:color="auto"/>
            <w:right w:val="none" w:sz="0" w:space="0" w:color="auto"/>
          </w:divBdr>
        </w:div>
        <w:div w:id="1055741495">
          <w:marLeft w:val="0"/>
          <w:marRight w:val="0"/>
          <w:marTop w:val="0"/>
          <w:marBottom w:val="0"/>
          <w:divBdr>
            <w:top w:val="none" w:sz="0" w:space="0" w:color="auto"/>
            <w:left w:val="none" w:sz="0" w:space="0" w:color="auto"/>
            <w:bottom w:val="none" w:sz="0" w:space="0" w:color="auto"/>
            <w:right w:val="none" w:sz="0" w:space="0" w:color="auto"/>
          </w:divBdr>
        </w:div>
        <w:div w:id="528372530">
          <w:marLeft w:val="0"/>
          <w:marRight w:val="0"/>
          <w:marTop w:val="0"/>
          <w:marBottom w:val="0"/>
          <w:divBdr>
            <w:top w:val="none" w:sz="0" w:space="0" w:color="auto"/>
            <w:left w:val="none" w:sz="0" w:space="0" w:color="auto"/>
            <w:bottom w:val="none" w:sz="0" w:space="0" w:color="auto"/>
            <w:right w:val="none" w:sz="0" w:space="0" w:color="auto"/>
          </w:divBdr>
        </w:div>
        <w:div w:id="1309284403">
          <w:marLeft w:val="0"/>
          <w:marRight w:val="0"/>
          <w:marTop w:val="0"/>
          <w:marBottom w:val="0"/>
          <w:divBdr>
            <w:top w:val="none" w:sz="0" w:space="0" w:color="auto"/>
            <w:left w:val="none" w:sz="0" w:space="0" w:color="auto"/>
            <w:bottom w:val="none" w:sz="0" w:space="0" w:color="auto"/>
            <w:right w:val="none" w:sz="0" w:space="0" w:color="auto"/>
          </w:divBdr>
        </w:div>
        <w:div w:id="1628124666">
          <w:marLeft w:val="0"/>
          <w:marRight w:val="0"/>
          <w:marTop w:val="0"/>
          <w:marBottom w:val="0"/>
          <w:divBdr>
            <w:top w:val="none" w:sz="0" w:space="0" w:color="auto"/>
            <w:left w:val="none" w:sz="0" w:space="0" w:color="auto"/>
            <w:bottom w:val="none" w:sz="0" w:space="0" w:color="auto"/>
            <w:right w:val="none" w:sz="0" w:space="0" w:color="auto"/>
          </w:divBdr>
        </w:div>
        <w:div w:id="1382905684">
          <w:marLeft w:val="0"/>
          <w:marRight w:val="0"/>
          <w:marTop w:val="0"/>
          <w:marBottom w:val="0"/>
          <w:divBdr>
            <w:top w:val="none" w:sz="0" w:space="0" w:color="auto"/>
            <w:left w:val="none" w:sz="0" w:space="0" w:color="auto"/>
            <w:bottom w:val="none" w:sz="0" w:space="0" w:color="auto"/>
            <w:right w:val="none" w:sz="0" w:space="0" w:color="auto"/>
          </w:divBdr>
        </w:div>
        <w:div w:id="1835103612">
          <w:marLeft w:val="0"/>
          <w:marRight w:val="0"/>
          <w:marTop w:val="0"/>
          <w:marBottom w:val="0"/>
          <w:divBdr>
            <w:top w:val="none" w:sz="0" w:space="0" w:color="auto"/>
            <w:left w:val="none" w:sz="0" w:space="0" w:color="auto"/>
            <w:bottom w:val="none" w:sz="0" w:space="0" w:color="auto"/>
            <w:right w:val="none" w:sz="0" w:space="0" w:color="auto"/>
          </w:divBdr>
        </w:div>
        <w:div w:id="954025199">
          <w:marLeft w:val="0"/>
          <w:marRight w:val="0"/>
          <w:marTop w:val="0"/>
          <w:marBottom w:val="0"/>
          <w:divBdr>
            <w:top w:val="none" w:sz="0" w:space="0" w:color="auto"/>
            <w:left w:val="none" w:sz="0" w:space="0" w:color="auto"/>
            <w:bottom w:val="none" w:sz="0" w:space="0" w:color="auto"/>
            <w:right w:val="none" w:sz="0" w:space="0" w:color="auto"/>
          </w:divBdr>
        </w:div>
        <w:div w:id="382291731">
          <w:marLeft w:val="0"/>
          <w:marRight w:val="0"/>
          <w:marTop w:val="0"/>
          <w:marBottom w:val="0"/>
          <w:divBdr>
            <w:top w:val="none" w:sz="0" w:space="0" w:color="auto"/>
            <w:left w:val="none" w:sz="0" w:space="0" w:color="auto"/>
            <w:bottom w:val="none" w:sz="0" w:space="0" w:color="auto"/>
            <w:right w:val="none" w:sz="0" w:space="0" w:color="auto"/>
          </w:divBdr>
        </w:div>
        <w:div w:id="553154600">
          <w:marLeft w:val="0"/>
          <w:marRight w:val="0"/>
          <w:marTop w:val="0"/>
          <w:marBottom w:val="0"/>
          <w:divBdr>
            <w:top w:val="none" w:sz="0" w:space="0" w:color="auto"/>
            <w:left w:val="none" w:sz="0" w:space="0" w:color="auto"/>
            <w:bottom w:val="none" w:sz="0" w:space="0" w:color="auto"/>
            <w:right w:val="none" w:sz="0" w:space="0" w:color="auto"/>
          </w:divBdr>
        </w:div>
        <w:div w:id="1222670024">
          <w:marLeft w:val="0"/>
          <w:marRight w:val="0"/>
          <w:marTop w:val="0"/>
          <w:marBottom w:val="0"/>
          <w:divBdr>
            <w:top w:val="none" w:sz="0" w:space="0" w:color="auto"/>
            <w:left w:val="none" w:sz="0" w:space="0" w:color="auto"/>
            <w:bottom w:val="none" w:sz="0" w:space="0" w:color="auto"/>
            <w:right w:val="none" w:sz="0" w:space="0" w:color="auto"/>
          </w:divBdr>
        </w:div>
        <w:div w:id="2121336379">
          <w:marLeft w:val="0"/>
          <w:marRight w:val="0"/>
          <w:marTop w:val="0"/>
          <w:marBottom w:val="0"/>
          <w:divBdr>
            <w:top w:val="none" w:sz="0" w:space="0" w:color="auto"/>
            <w:left w:val="none" w:sz="0" w:space="0" w:color="auto"/>
            <w:bottom w:val="none" w:sz="0" w:space="0" w:color="auto"/>
            <w:right w:val="none" w:sz="0" w:space="0" w:color="auto"/>
          </w:divBdr>
        </w:div>
      </w:divsChild>
    </w:div>
    <w:div w:id="291403548">
      <w:bodyDiv w:val="1"/>
      <w:marLeft w:val="0"/>
      <w:marRight w:val="0"/>
      <w:marTop w:val="0"/>
      <w:marBottom w:val="0"/>
      <w:divBdr>
        <w:top w:val="none" w:sz="0" w:space="0" w:color="auto"/>
        <w:left w:val="none" w:sz="0" w:space="0" w:color="auto"/>
        <w:bottom w:val="none" w:sz="0" w:space="0" w:color="auto"/>
        <w:right w:val="none" w:sz="0" w:space="0" w:color="auto"/>
      </w:divBdr>
    </w:div>
    <w:div w:id="330373283">
      <w:bodyDiv w:val="1"/>
      <w:marLeft w:val="0"/>
      <w:marRight w:val="0"/>
      <w:marTop w:val="0"/>
      <w:marBottom w:val="0"/>
      <w:divBdr>
        <w:top w:val="none" w:sz="0" w:space="0" w:color="auto"/>
        <w:left w:val="none" w:sz="0" w:space="0" w:color="auto"/>
        <w:bottom w:val="none" w:sz="0" w:space="0" w:color="auto"/>
        <w:right w:val="none" w:sz="0" w:space="0" w:color="auto"/>
      </w:divBdr>
      <w:divsChild>
        <w:div w:id="1166894963">
          <w:marLeft w:val="0"/>
          <w:marRight w:val="0"/>
          <w:marTop w:val="0"/>
          <w:marBottom w:val="0"/>
          <w:divBdr>
            <w:top w:val="none" w:sz="0" w:space="0" w:color="auto"/>
            <w:left w:val="none" w:sz="0" w:space="0" w:color="auto"/>
            <w:bottom w:val="none" w:sz="0" w:space="0" w:color="auto"/>
            <w:right w:val="none" w:sz="0" w:space="0" w:color="auto"/>
          </w:divBdr>
        </w:div>
        <w:div w:id="1026905097">
          <w:marLeft w:val="0"/>
          <w:marRight w:val="0"/>
          <w:marTop w:val="0"/>
          <w:marBottom w:val="0"/>
          <w:divBdr>
            <w:top w:val="none" w:sz="0" w:space="0" w:color="auto"/>
            <w:left w:val="none" w:sz="0" w:space="0" w:color="auto"/>
            <w:bottom w:val="none" w:sz="0" w:space="0" w:color="auto"/>
            <w:right w:val="none" w:sz="0" w:space="0" w:color="auto"/>
          </w:divBdr>
        </w:div>
        <w:div w:id="2071807563">
          <w:marLeft w:val="0"/>
          <w:marRight w:val="0"/>
          <w:marTop w:val="0"/>
          <w:marBottom w:val="0"/>
          <w:divBdr>
            <w:top w:val="none" w:sz="0" w:space="0" w:color="auto"/>
            <w:left w:val="none" w:sz="0" w:space="0" w:color="auto"/>
            <w:bottom w:val="none" w:sz="0" w:space="0" w:color="auto"/>
            <w:right w:val="none" w:sz="0" w:space="0" w:color="auto"/>
          </w:divBdr>
        </w:div>
        <w:div w:id="963004429">
          <w:marLeft w:val="0"/>
          <w:marRight w:val="0"/>
          <w:marTop w:val="0"/>
          <w:marBottom w:val="0"/>
          <w:divBdr>
            <w:top w:val="none" w:sz="0" w:space="0" w:color="auto"/>
            <w:left w:val="none" w:sz="0" w:space="0" w:color="auto"/>
            <w:bottom w:val="none" w:sz="0" w:space="0" w:color="auto"/>
            <w:right w:val="none" w:sz="0" w:space="0" w:color="auto"/>
          </w:divBdr>
        </w:div>
        <w:div w:id="1054817939">
          <w:marLeft w:val="0"/>
          <w:marRight w:val="0"/>
          <w:marTop w:val="0"/>
          <w:marBottom w:val="0"/>
          <w:divBdr>
            <w:top w:val="none" w:sz="0" w:space="0" w:color="auto"/>
            <w:left w:val="none" w:sz="0" w:space="0" w:color="auto"/>
            <w:bottom w:val="none" w:sz="0" w:space="0" w:color="auto"/>
            <w:right w:val="none" w:sz="0" w:space="0" w:color="auto"/>
          </w:divBdr>
        </w:div>
        <w:div w:id="515970700">
          <w:marLeft w:val="0"/>
          <w:marRight w:val="0"/>
          <w:marTop w:val="0"/>
          <w:marBottom w:val="0"/>
          <w:divBdr>
            <w:top w:val="none" w:sz="0" w:space="0" w:color="auto"/>
            <w:left w:val="none" w:sz="0" w:space="0" w:color="auto"/>
            <w:bottom w:val="none" w:sz="0" w:space="0" w:color="auto"/>
            <w:right w:val="none" w:sz="0" w:space="0" w:color="auto"/>
          </w:divBdr>
        </w:div>
        <w:div w:id="2093694044">
          <w:marLeft w:val="0"/>
          <w:marRight w:val="0"/>
          <w:marTop w:val="0"/>
          <w:marBottom w:val="0"/>
          <w:divBdr>
            <w:top w:val="none" w:sz="0" w:space="0" w:color="auto"/>
            <w:left w:val="none" w:sz="0" w:space="0" w:color="auto"/>
            <w:bottom w:val="none" w:sz="0" w:space="0" w:color="auto"/>
            <w:right w:val="none" w:sz="0" w:space="0" w:color="auto"/>
          </w:divBdr>
        </w:div>
        <w:div w:id="770273887">
          <w:marLeft w:val="0"/>
          <w:marRight w:val="0"/>
          <w:marTop w:val="0"/>
          <w:marBottom w:val="0"/>
          <w:divBdr>
            <w:top w:val="none" w:sz="0" w:space="0" w:color="auto"/>
            <w:left w:val="none" w:sz="0" w:space="0" w:color="auto"/>
            <w:bottom w:val="none" w:sz="0" w:space="0" w:color="auto"/>
            <w:right w:val="none" w:sz="0" w:space="0" w:color="auto"/>
          </w:divBdr>
        </w:div>
        <w:div w:id="1409186656">
          <w:marLeft w:val="0"/>
          <w:marRight w:val="0"/>
          <w:marTop w:val="0"/>
          <w:marBottom w:val="0"/>
          <w:divBdr>
            <w:top w:val="none" w:sz="0" w:space="0" w:color="auto"/>
            <w:left w:val="none" w:sz="0" w:space="0" w:color="auto"/>
            <w:bottom w:val="none" w:sz="0" w:space="0" w:color="auto"/>
            <w:right w:val="none" w:sz="0" w:space="0" w:color="auto"/>
          </w:divBdr>
        </w:div>
        <w:div w:id="1249391631">
          <w:marLeft w:val="0"/>
          <w:marRight w:val="0"/>
          <w:marTop w:val="0"/>
          <w:marBottom w:val="0"/>
          <w:divBdr>
            <w:top w:val="none" w:sz="0" w:space="0" w:color="auto"/>
            <w:left w:val="none" w:sz="0" w:space="0" w:color="auto"/>
            <w:bottom w:val="none" w:sz="0" w:space="0" w:color="auto"/>
            <w:right w:val="none" w:sz="0" w:space="0" w:color="auto"/>
          </w:divBdr>
        </w:div>
        <w:div w:id="799029060">
          <w:marLeft w:val="0"/>
          <w:marRight w:val="0"/>
          <w:marTop w:val="0"/>
          <w:marBottom w:val="0"/>
          <w:divBdr>
            <w:top w:val="none" w:sz="0" w:space="0" w:color="auto"/>
            <w:left w:val="none" w:sz="0" w:space="0" w:color="auto"/>
            <w:bottom w:val="none" w:sz="0" w:space="0" w:color="auto"/>
            <w:right w:val="none" w:sz="0" w:space="0" w:color="auto"/>
          </w:divBdr>
        </w:div>
        <w:div w:id="961229231">
          <w:marLeft w:val="0"/>
          <w:marRight w:val="0"/>
          <w:marTop w:val="0"/>
          <w:marBottom w:val="0"/>
          <w:divBdr>
            <w:top w:val="none" w:sz="0" w:space="0" w:color="auto"/>
            <w:left w:val="none" w:sz="0" w:space="0" w:color="auto"/>
            <w:bottom w:val="none" w:sz="0" w:space="0" w:color="auto"/>
            <w:right w:val="none" w:sz="0" w:space="0" w:color="auto"/>
          </w:divBdr>
        </w:div>
        <w:div w:id="326443449">
          <w:marLeft w:val="0"/>
          <w:marRight w:val="0"/>
          <w:marTop w:val="0"/>
          <w:marBottom w:val="0"/>
          <w:divBdr>
            <w:top w:val="none" w:sz="0" w:space="0" w:color="auto"/>
            <w:left w:val="none" w:sz="0" w:space="0" w:color="auto"/>
            <w:bottom w:val="none" w:sz="0" w:space="0" w:color="auto"/>
            <w:right w:val="none" w:sz="0" w:space="0" w:color="auto"/>
          </w:divBdr>
        </w:div>
        <w:div w:id="964652397">
          <w:marLeft w:val="0"/>
          <w:marRight w:val="0"/>
          <w:marTop w:val="0"/>
          <w:marBottom w:val="0"/>
          <w:divBdr>
            <w:top w:val="none" w:sz="0" w:space="0" w:color="auto"/>
            <w:left w:val="none" w:sz="0" w:space="0" w:color="auto"/>
            <w:bottom w:val="none" w:sz="0" w:space="0" w:color="auto"/>
            <w:right w:val="none" w:sz="0" w:space="0" w:color="auto"/>
          </w:divBdr>
        </w:div>
      </w:divsChild>
    </w:div>
    <w:div w:id="383910262">
      <w:bodyDiv w:val="1"/>
      <w:marLeft w:val="0"/>
      <w:marRight w:val="0"/>
      <w:marTop w:val="0"/>
      <w:marBottom w:val="0"/>
      <w:divBdr>
        <w:top w:val="none" w:sz="0" w:space="0" w:color="auto"/>
        <w:left w:val="none" w:sz="0" w:space="0" w:color="auto"/>
        <w:bottom w:val="none" w:sz="0" w:space="0" w:color="auto"/>
        <w:right w:val="none" w:sz="0" w:space="0" w:color="auto"/>
      </w:divBdr>
    </w:div>
    <w:div w:id="384794098">
      <w:bodyDiv w:val="1"/>
      <w:marLeft w:val="0"/>
      <w:marRight w:val="0"/>
      <w:marTop w:val="0"/>
      <w:marBottom w:val="0"/>
      <w:divBdr>
        <w:top w:val="none" w:sz="0" w:space="0" w:color="auto"/>
        <w:left w:val="none" w:sz="0" w:space="0" w:color="auto"/>
        <w:bottom w:val="none" w:sz="0" w:space="0" w:color="auto"/>
        <w:right w:val="none" w:sz="0" w:space="0" w:color="auto"/>
      </w:divBdr>
    </w:div>
    <w:div w:id="403376569">
      <w:bodyDiv w:val="1"/>
      <w:marLeft w:val="0"/>
      <w:marRight w:val="0"/>
      <w:marTop w:val="0"/>
      <w:marBottom w:val="0"/>
      <w:divBdr>
        <w:top w:val="none" w:sz="0" w:space="0" w:color="auto"/>
        <w:left w:val="none" w:sz="0" w:space="0" w:color="auto"/>
        <w:bottom w:val="none" w:sz="0" w:space="0" w:color="auto"/>
        <w:right w:val="none" w:sz="0" w:space="0" w:color="auto"/>
      </w:divBdr>
    </w:div>
    <w:div w:id="417168837">
      <w:bodyDiv w:val="1"/>
      <w:marLeft w:val="0"/>
      <w:marRight w:val="0"/>
      <w:marTop w:val="0"/>
      <w:marBottom w:val="0"/>
      <w:divBdr>
        <w:top w:val="none" w:sz="0" w:space="0" w:color="auto"/>
        <w:left w:val="none" w:sz="0" w:space="0" w:color="auto"/>
        <w:bottom w:val="none" w:sz="0" w:space="0" w:color="auto"/>
        <w:right w:val="none" w:sz="0" w:space="0" w:color="auto"/>
      </w:divBdr>
      <w:divsChild>
        <w:div w:id="1255749335">
          <w:marLeft w:val="0"/>
          <w:marRight w:val="0"/>
          <w:marTop w:val="0"/>
          <w:marBottom w:val="0"/>
          <w:divBdr>
            <w:top w:val="none" w:sz="0" w:space="0" w:color="auto"/>
            <w:left w:val="none" w:sz="0" w:space="0" w:color="auto"/>
            <w:bottom w:val="none" w:sz="0" w:space="0" w:color="auto"/>
            <w:right w:val="none" w:sz="0" w:space="0" w:color="auto"/>
          </w:divBdr>
        </w:div>
        <w:div w:id="2143450972">
          <w:marLeft w:val="0"/>
          <w:marRight w:val="0"/>
          <w:marTop w:val="0"/>
          <w:marBottom w:val="0"/>
          <w:divBdr>
            <w:top w:val="none" w:sz="0" w:space="0" w:color="auto"/>
            <w:left w:val="none" w:sz="0" w:space="0" w:color="auto"/>
            <w:bottom w:val="none" w:sz="0" w:space="0" w:color="auto"/>
            <w:right w:val="none" w:sz="0" w:space="0" w:color="auto"/>
          </w:divBdr>
        </w:div>
        <w:div w:id="911081489">
          <w:marLeft w:val="0"/>
          <w:marRight w:val="0"/>
          <w:marTop w:val="0"/>
          <w:marBottom w:val="0"/>
          <w:divBdr>
            <w:top w:val="none" w:sz="0" w:space="0" w:color="auto"/>
            <w:left w:val="none" w:sz="0" w:space="0" w:color="auto"/>
            <w:bottom w:val="none" w:sz="0" w:space="0" w:color="auto"/>
            <w:right w:val="none" w:sz="0" w:space="0" w:color="auto"/>
          </w:divBdr>
        </w:div>
        <w:div w:id="272128440">
          <w:marLeft w:val="0"/>
          <w:marRight w:val="0"/>
          <w:marTop w:val="0"/>
          <w:marBottom w:val="0"/>
          <w:divBdr>
            <w:top w:val="none" w:sz="0" w:space="0" w:color="auto"/>
            <w:left w:val="none" w:sz="0" w:space="0" w:color="auto"/>
            <w:bottom w:val="none" w:sz="0" w:space="0" w:color="auto"/>
            <w:right w:val="none" w:sz="0" w:space="0" w:color="auto"/>
          </w:divBdr>
        </w:div>
        <w:div w:id="457719376">
          <w:marLeft w:val="0"/>
          <w:marRight w:val="0"/>
          <w:marTop w:val="0"/>
          <w:marBottom w:val="0"/>
          <w:divBdr>
            <w:top w:val="none" w:sz="0" w:space="0" w:color="auto"/>
            <w:left w:val="none" w:sz="0" w:space="0" w:color="auto"/>
            <w:bottom w:val="none" w:sz="0" w:space="0" w:color="auto"/>
            <w:right w:val="none" w:sz="0" w:space="0" w:color="auto"/>
          </w:divBdr>
        </w:div>
      </w:divsChild>
    </w:div>
    <w:div w:id="453864616">
      <w:bodyDiv w:val="1"/>
      <w:marLeft w:val="0"/>
      <w:marRight w:val="0"/>
      <w:marTop w:val="0"/>
      <w:marBottom w:val="0"/>
      <w:divBdr>
        <w:top w:val="none" w:sz="0" w:space="0" w:color="auto"/>
        <w:left w:val="none" w:sz="0" w:space="0" w:color="auto"/>
        <w:bottom w:val="none" w:sz="0" w:space="0" w:color="auto"/>
        <w:right w:val="none" w:sz="0" w:space="0" w:color="auto"/>
      </w:divBdr>
    </w:div>
    <w:div w:id="467667244">
      <w:bodyDiv w:val="1"/>
      <w:marLeft w:val="0"/>
      <w:marRight w:val="0"/>
      <w:marTop w:val="0"/>
      <w:marBottom w:val="0"/>
      <w:divBdr>
        <w:top w:val="none" w:sz="0" w:space="0" w:color="auto"/>
        <w:left w:val="none" w:sz="0" w:space="0" w:color="auto"/>
        <w:bottom w:val="none" w:sz="0" w:space="0" w:color="auto"/>
        <w:right w:val="none" w:sz="0" w:space="0" w:color="auto"/>
      </w:divBdr>
    </w:div>
    <w:div w:id="484781590">
      <w:bodyDiv w:val="1"/>
      <w:marLeft w:val="0"/>
      <w:marRight w:val="0"/>
      <w:marTop w:val="0"/>
      <w:marBottom w:val="0"/>
      <w:divBdr>
        <w:top w:val="none" w:sz="0" w:space="0" w:color="auto"/>
        <w:left w:val="none" w:sz="0" w:space="0" w:color="auto"/>
        <w:bottom w:val="none" w:sz="0" w:space="0" w:color="auto"/>
        <w:right w:val="none" w:sz="0" w:space="0" w:color="auto"/>
      </w:divBdr>
    </w:div>
    <w:div w:id="502167919">
      <w:bodyDiv w:val="1"/>
      <w:marLeft w:val="0"/>
      <w:marRight w:val="0"/>
      <w:marTop w:val="0"/>
      <w:marBottom w:val="0"/>
      <w:divBdr>
        <w:top w:val="none" w:sz="0" w:space="0" w:color="auto"/>
        <w:left w:val="none" w:sz="0" w:space="0" w:color="auto"/>
        <w:bottom w:val="none" w:sz="0" w:space="0" w:color="auto"/>
        <w:right w:val="none" w:sz="0" w:space="0" w:color="auto"/>
      </w:divBdr>
      <w:divsChild>
        <w:div w:id="1148591654">
          <w:marLeft w:val="0"/>
          <w:marRight w:val="0"/>
          <w:marTop w:val="0"/>
          <w:marBottom w:val="0"/>
          <w:divBdr>
            <w:top w:val="none" w:sz="0" w:space="0" w:color="auto"/>
            <w:left w:val="none" w:sz="0" w:space="0" w:color="auto"/>
            <w:bottom w:val="none" w:sz="0" w:space="0" w:color="auto"/>
            <w:right w:val="none" w:sz="0" w:space="0" w:color="auto"/>
          </w:divBdr>
        </w:div>
        <w:div w:id="681398497">
          <w:marLeft w:val="0"/>
          <w:marRight w:val="0"/>
          <w:marTop w:val="0"/>
          <w:marBottom w:val="0"/>
          <w:divBdr>
            <w:top w:val="none" w:sz="0" w:space="0" w:color="auto"/>
            <w:left w:val="none" w:sz="0" w:space="0" w:color="auto"/>
            <w:bottom w:val="none" w:sz="0" w:space="0" w:color="auto"/>
            <w:right w:val="none" w:sz="0" w:space="0" w:color="auto"/>
          </w:divBdr>
        </w:div>
        <w:div w:id="1449663566">
          <w:marLeft w:val="0"/>
          <w:marRight w:val="0"/>
          <w:marTop w:val="0"/>
          <w:marBottom w:val="0"/>
          <w:divBdr>
            <w:top w:val="none" w:sz="0" w:space="0" w:color="auto"/>
            <w:left w:val="none" w:sz="0" w:space="0" w:color="auto"/>
            <w:bottom w:val="none" w:sz="0" w:space="0" w:color="auto"/>
            <w:right w:val="none" w:sz="0" w:space="0" w:color="auto"/>
          </w:divBdr>
        </w:div>
        <w:div w:id="1985036764">
          <w:marLeft w:val="0"/>
          <w:marRight w:val="0"/>
          <w:marTop w:val="0"/>
          <w:marBottom w:val="0"/>
          <w:divBdr>
            <w:top w:val="none" w:sz="0" w:space="0" w:color="auto"/>
            <w:left w:val="none" w:sz="0" w:space="0" w:color="auto"/>
            <w:bottom w:val="none" w:sz="0" w:space="0" w:color="auto"/>
            <w:right w:val="none" w:sz="0" w:space="0" w:color="auto"/>
          </w:divBdr>
        </w:div>
        <w:div w:id="549806851">
          <w:marLeft w:val="0"/>
          <w:marRight w:val="0"/>
          <w:marTop w:val="0"/>
          <w:marBottom w:val="0"/>
          <w:divBdr>
            <w:top w:val="none" w:sz="0" w:space="0" w:color="auto"/>
            <w:left w:val="none" w:sz="0" w:space="0" w:color="auto"/>
            <w:bottom w:val="none" w:sz="0" w:space="0" w:color="auto"/>
            <w:right w:val="none" w:sz="0" w:space="0" w:color="auto"/>
          </w:divBdr>
        </w:div>
        <w:div w:id="175845353">
          <w:marLeft w:val="0"/>
          <w:marRight w:val="0"/>
          <w:marTop w:val="0"/>
          <w:marBottom w:val="0"/>
          <w:divBdr>
            <w:top w:val="none" w:sz="0" w:space="0" w:color="auto"/>
            <w:left w:val="none" w:sz="0" w:space="0" w:color="auto"/>
            <w:bottom w:val="none" w:sz="0" w:space="0" w:color="auto"/>
            <w:right w:val="none" w:sz="0" w:space="0" w:color="auto"/>
          </w:divBdr>
        </w:div>
        <w:div w:id="568348478">
          <w:marLeft w:val="0"/>
          <w:marRight w:val="0"/>
          <w:marTop w:val="0"/>
          <w:marBottom w:val="0"/>
          <w:divBdr>
            <w:top w:val="none" w:sz="0" w:space="0" w:color="auto"/>
            <w:left w:val="none" w:sz="0" w:space="0" w:color="auto"/>
            <w:bottom w:val="none" w:sz="0" w:space="0" w:color="auto"/>
            <w:right w:val="none" w:sz="0" w:space="0" w:color="auto"/>
          </w:divBdr>
        </w:div>
        <w:div w:id="298069580">
          <w:marLeft w:val="0"/>
          <w:marRight w:val="0"/>
          <w:marTop w:val="0"/>
          <w:marBottom w:val="0"/>
          <w:divBdr>
            <w:top w:val="none" w:sz="0" w:space="0" w:color="auto"/>
            <w:left w:val="none" w:sz="0" w:space="0" w:color="auto"/>
            <w:bottom w:val="none" w:sz="0" w:space="0" w:color="auto"/>
            <w:right w:val="none" w:sz="0" w:space="0" w:color="auto"/>
          </w:divBdr>
        </w:div>
        <w:div w:id="533275084">
          <w:marLeft w:val="0"/>
          <w:marRight w:val="0"/>
          <w:marTop w:val="0"/>
          <w:marBottom w:val="0"/>
          <w:divBdr>
            <w:top w:val="none" w:sz="0" w:space="0" w:color="auto"/>
            <w:left w:val="none" w:sz="0" w:space="0" w:color="auto"/>
            <w:bottom w:val="none" w:sz="0" w:space="0" w:color="auto"/>
            <w:right w:val="none" w:sz="0" w:space="0" w:color="auto"/>
          </w:divBdr>
        </w:div>
        <w:div w:id="822814167">
          <w:marLeft w:val="0"/>
          <w:marRight w:val="0"/>
          <w:marTop w:val="0"/>
          <w:marBottom w:val="0"/>
          <w:divBdr>
            <w:top w:val="none" w:sz="0" w:space="0" w:color="auto"/>
            <w:left w:val="none" w:sz="0" w:space="0" w:color="auto"/>
            <w:bottom w:val="none" w:sz="0" w:space="0" w:color="auto"/>
            <w:right w:val="none" w:sz="0" w:space="0" w:color="auto"/>
          </w:divBdr>
        </w:div>
        <w:div w:id="878710384">
          <w:marLeft w:val="0"/>
          <w:marRight w:val="0"/>
          <w:marTop w:val="0"/>
          <w:marBottom w:val="0"/>
          <w:divBdr>
            <w:top w:val="none" w:sz="0" w:space="0" w:color="auto"/>
            <w:left w:val="none" w:sz="0" w:space="0" w:color="auto"/>
            <w:bottom w:val="none" w:sz="0" w:space="0" w:color="auto"/>
            <w:right w:val="none" w:sz="0" w:space="0" w:color="auto"/>
          </w:divBdr>
        </w:div>
        <w:div w:id="1805151660">
          <w:marLeft w:val="0"/>
          <w:marRight w:val="0"/>
          <w:marTop w:val="0"/>
          <w:marBottom w:val="0"/>
          <w:divBdr>
            <w:top w:val="none" w:sz="0" w:space="0" w:color="auto"/>
            <w:left w:val="none" w:sz="0" w:space="0" w:color="auto"/>
            <w:bottom w:val="none" w:sz="0" w:space="0" w:color="auto"/>
            <w:right w:val="none" w:sz="0" w:space="0" w:color="auto"/>
          </w:divBdr>
        </w:div>
        <w:div w:id="33310137">
          <w:marLeft w:val="0"/>
          <w:marRight w:val="0"/>
          <w:marTop w:val="0"/>
          <w:marBottom w:val="0"/>
          <w:divBdr>
            <w:top w:val="none" w:sz="0" w:space="0" w:color="auto"/>
            <w:left w:val="none" w:sz="0" w:space="0" w:color="auto"/>
            <w:bottom w:val="none" w:sz="0" w:space="0" w:color="auto"/>
            <w:right w:val="none" w:sz="0" w:space="0" w:color="auto"/>
          </w:divBdr>
        </w:div>
        <w:div w:id="1817529864">
          <w:marLeft w:val="0"/>
          <w:marRight w:val="0"/>
          <w:marTop w:val="0"/>
          <w:marBottom w:val="0"/>
          <w:divBdr>
            <w:top w:val="none" w:sz="0" w:space="0" w:color="auto"/>
            <w:left w:val="none" w:sz="0" w:space="0" w:color="auto"/>
            <w:bottom w:val="none" w:sz="0" w:space="0" w:color="auto"/>
            <w:right w:val="none" w:sz="0" w:space="0" w:color="auto"/>
          </w:divBdr>
        </w:div>
        <w:div w:id="562179064">
          <w:marLeft w:val="0"/>
          <w:marRight w:val="0"/>
          <w:marTop w:val="0"/>
          <w:marBottom w:val="0"/>
          <w:divBdr>
            <w:top w:val="none" w:sz="0" w:space="0" w:color="auto"/>
            <w:left w:val="none" w:sz="0" w:space="0" w:color="auto"/>
            <w:bottom w:val="none" w:sz="0" w:space="0" w:color="auto"/>
            <w:right w:val="none" w:sz="0" w:space="0" w:color="auto"/>
          </w:divBdr>
        </w:div>
        <w:div w:id="1809471994">
          <w:marLeft w:val="0"/>
          <w:marRight w:val="0"/>
          <w:marTop w:val="0"/>
          <w:marBottom w:val="0"/>
          <w:divBdr>
            <w:top w:val="none" w:sz="0" w:space="0" w:color="auto"/>
            <w:left w:val="none" w:sz="0" w:space="0" w:color="auto"/>
            <w:bottom w:val="none" w:sz="0" w:space="0" w:color="auto"/>
            <w:right w:val="none" w:sz="0" w:space="0" w:color="auto"/>
          </w:divBdr>
        </w:div>
        <w:div w:id="1791315168">
          <w:marLeft w:val="0"/>
          <w:marRight w:val="0"/>
          <w:marTop w:val="0"/>
          <w:marBottom w:val="0"/>
          <w:divBdr>
            <w:top w:val="none" w:sz="0" w:space="0" w:color="auto"/>
            <w:left w:val="none" w:sz="0" w:space="0" w:color="auto"/>
            <w:bottom w:val="none" w:sz="0" w:space="0" w:color="auto"/>
            <w:right w:val="none" w:sz="0" w:space="0" w:color="auto"/>
          </w:divBdr>
        </w:div>
        <w:div w:id="1323389988">
          <w:marLeft w:val="0"/>
          <w:marRight w:val="0"/>
          <w:marTop w:val="0"/>
          <w:marBottom w:val="0"/>
          <w:divBdr>
            <w:top w:val="none" w:sz="0" w:space="0" w:color="auto"/>
            <w:left w:val="none" w:sz="0" w:space="0" w:color="auto"/>
            <w:bottom w:val="none" w:sz="0" w:space="0" w:color="auto"/>
            <w:right w:val="none" w:sz="0" w:space="0" w:color="auto"/>
          </w:divBdr>
        </w:div>
        <w:div w:id="113139654">
          <w:marLeft w:val="0"/>
          <w:marRight w:val="0"/>
          <w:marTop w:val="0"/>
          <w:marBottom w:val="0"/>
          <w:divBdr>
            <w:top w:val="none" w:sz="0" w:space="0" w:color="auto"/>
            <w:left w:val="none" w:sz="0" w:space="0" w:color="auto"/>
            <w:bottom w:val="none" w:sz="0" w:space="0" w:color="auto"/>
            <w:right w:val="none" w:sz="0" w:space="0" w:color="auto"/>
          </w:divBdr>
        </w:div>
        <w:div w:id="1296370593">
          <w:marLeft w:val="0"/>
          <w:marRight w:val="0"/>
          <w:marTop w:val="0"/>
          <w:marBottom w:val="0"/>
          <w:divBdr>
            <w:top w:val="none" w:sz="0" w:space="0" w:color="auto"/>
            <w:left w:val="none" w:sz="0" w:space="0" w:color="auto"/>
            <w:bottom w:val="none" w:sz="0" w:space="0" w:color="auto"/>
            <w:right w:val="none" w:sz="0" w:space="0" w:color="auto"/>
          </w:divBdr>
        </w:div>
        <w:div w:id="410736450">
          <w:marLeft w:val="0"/>
          <w:marRight w:val="0"/>
          <w:marTop w:val="0"/>
          <w:marBottom w:val="0"/>
          <w:divBdr>
            <w:top w:val="none" w:sz="0" w:space="0" w:color="auto"/>
            <w:left w:val="none" w:sz="0" w:space="0" w:color="auto"/>
            <w:bottom w:val="none" w:sz="0" w:space="0" w:color="auto"/>
            <w:right w:val="none" w:sz="0" w:space="0" w:color="auto"/>
          </w:divBdr>
        </w:div>
        <w:div w:id="821238433">
          <w:marLeft w:val="0"/>
          <w:marRight w:val="0"/>
          <w:marTop w:val="0"/>
          <w:marBottom w:val="0"/>
          <w:divBdr>
            <w:top w:val="none" w:sz="0" w:space="0" w:color="auto"/>
            <w:left w:val="none" w:sz="0" w:space="0" w:color="auto"/>
            <w:bottom w:val="none" w:sz="0" w:space="0" w:color="auto"/>
            <w:right w:val="none" w:sz="0" w:space="0" w:color="auto"/>
          </w:divBdr>
        </w:div>
        <w:div w:id="470706571">
          <w:marLeft w:val="0"/>
          <w:marRight w:val="0"/>
          <w:marTop w:val="0"/>
          <w:marBottom w:val="0"/>
          <w:divBdr>
            <w:top w:val="none" w:sz="0" w:space="0" w:color="auto"/>
            <w:left w:val="none" w:sz="0" w:space="0" w:color="auto"/>
            <w:bottom w:val="none" w:sz="0" w:space="0" w:color="auto"/>
            <w:right w:val="none" w:sz="0" w:space="0" w:color="auto"/>
          </w:divBdr>
        </w:div>
      </w:divsChild>
    </w:div>
    <w:div w:id="516583085">
      <w:bodyDiv w:val="1"/>
      <w:marLeft w:val="0"/>
      <w:marRight w:val="0"/>
      <w:marTop w:val="0"/>
      <w:marBottom w:val="0"/>
      <w:divBdr>
        <w:top w:val="none" w:sz="0" w:space="0" w:color="auto"/>
        <w:left w:val="none" w:sz="0" w:space="0" w:color="auto"/>
        <w:bottom w:val="none" w:sz="0" w:space="0" w:color="auto"/>
        <w:right w:val="none" w:sz="0" w:space="0" w:color="auto"/>
      </w:divBdr>
    </w:div>
    <w:div w:id="551499792">
      <w:bodyDiv w:val="1"/>
      <w:marLeft w:val="0"/>
      <w:marRight w:val="0"/>
      <w:marTop w:val="0"/>
      <w:marBottom w:val="0"/>
      <w:divBdr>
        <w:top w:val="none" w:sz="0" w:space="0" w:color="auto"/>
        <w:left w:val="none" w:sz="0" w:space="0" w:color="auto"/>
        <w:bottom w:val="none" w:sz="0" w:space="0" w:color="auto"/>
        <w:right w:val="none" w:sz="0" w:space="0" w:color="auto"/>
      </w:divBdr>
    </w:div>
    <w:div w:id="555092711">
      <w:bodyDiv w:val="1"/>
      <w:marLeft w:val="0"/>
      <w:marRight w:val="0"/>
      <w:marTop w:val="0"/>
      <w:marBottom w:val="0"/>
      <w:divBdr>
        <w:top w:val="none" w:sz="0" w:space="0" w:color="auto"/>
        <w:left w:val="none" w:sz="0" w:space="0" w:color="auto"/>
        <w:bottom w:val="none" w:sz="0" w:space="0" w:color="auto"/>
        <w:right w:val="none" w:sz="0" w:space="0" w:color="auto"/>
      </w:divBdr>
      <w:divsChild>
        <w:div w:id="1579484335">
          <w:marLeft w:val="0"/>
          <w:marRight w:val="0"/>
          <w:marTop w:val="0"/>
          <w:marBottom w:val="0"/>
          <w:divBdr>
            <w:top w:val="none" w:sz="0" w:space="0" w:color="auto"/>
            <w:left w:val="none" w:sz="0" w:space="0" w:color="auto"/>
            <w:bottom w:val="none" w:sz="0" w:space="0" w:color="auto"/>
            <w:right w:val="none" w:sz="0" w:space="0" w:color="auto"/>
          </w:divBdr>
        </w:div>
        <w:div w:id="725371582">
          <w:marLeft w:val="0"/>
          <w:marRight w:val="0"/>
          <w:marTop w:val="0"/>
          <w:marBottom w:val="0"/>
          <w:divBdr>
            <w:top w:val="none" w:sz="0" w:space="0" w:color="auto"/>
            <w:left w:val="none" w:sz="0" w:space="0" w:color="auto"/>
            <w:bottom w:val="none" w:sz="0" w:space="0" w:color="auto"/>
            <w:right w:val="none" w:sz="0" w:space="0" w:color="auto"/>
          </w:divBdr>
        </w:div>
        <w:div w:id="1837108506">
          <w:marLeft w:val="0"/>
          <w:marRight w:val="0"/>
          <w:marTop w:val="0"/>
          <w:marBottom w:val="0"/>
          <w:divBdr>
            <w:top w:val="none" w:sz="0" w:space="0" w:color="auto"/>
            <w:left w:val="none" w:sz="0" w:space="0" w:color="auto"/>
            <w:bottom w:val="none" w:sz="0" w:space="0" w:color="auto"/>
            <w:right w:val="none" w:sz="0" w:space="0" w:color="auto"/>
          </w:divBdr>
        </w:div>
        <w:div w:id="728572424">
          <w:marLeft w:val="0"/>
          <w:marRight w:val="0"/>
          <w:marTop w:val="0"/>
          <w:marBottom w:val="0"/>
          <w:divBdr>
            <w:top w:val="none" w:sz="0" w:space="0" w:color="auto"/>
            <w:left w:val="none" w:sz="0" w:space="0" w:color="auto"/>
            <w:bottom w:val="none" w:sz="0" w:space="0" w:color="auto"/>
            <w:right w:val="none" w:sz="0" w:space="0" w:color="auto"/>
          </w:divBdr>
        </w:div>
      </w:divsChild>
    </w:div>
    <w:div w:id="559250382">
      <w:bodyDiv w:val="1"/>
      <w:marLeft w:val="0"/>
      <w:marRight w:val="0"/>
      <w:marTop w:val="0"/>
      <w:marBottom w:val="0"/>
      <w:divBdr>
        <w:top w:val="none" w:sz="0" w:space="0" w:color="auto"/>
        <w:left w:val="none" w:sz="0" w:space="0" w:color="auto"/>
        <w:bottom w:val="none" w:sz="0" w:space="0" w:color="auto"/>
        <w:right w:val="none" w:sz="0" w:space="0" w:color="auto"/>
      </w:divBdr>
    </w:div>
    <w:div w:id="575090904">
      <w:bodyDiv w:val="1"/>
      <w:marLeft w:val="0"/>
      <w:marRight w:val="0"/>
      <w:marTop w:val="0"/>
      <w:marBottom w:val="0"/>
      <w:divBdr>
        <w:top w:val="none" w:sz="0" w:space="0" w:color="auto"/>
        <w:left w:val="none" w:sz="0" w:space="0" w:color="auto"/>
        <w:bottom w:val="none" w:sz="0" w:space="0" w:color="auto"/>
        <w:right w:val="none" w:sz="0" w:space="0" w:color="auto"/>
      </w:divBdr>
    </w:div>
    <w:div w:id="579483774">
      <w:bodyDiv w:val="1"/>
      <w:marLeft w:val="0"/>
      <w:marRight w:val="0"/>
      <w:marTop w:val="0"/>
      <w:marBottom w:val="0"/>
      <w:divBdr>
        <w:top w:val="none" w:sz="0" w:space="0" w:color="auto"/>
        <w:left w:val="none" w:sz="0" w:space="0" w:color="auto"/>
        <w:bottom w:val="none" w:sz="0" w:space="0" w:color="auto"/>
        <w:right w:val="none" w:sz="0" w:space="0" w:color="auto"/>
      </w:divBdr>
    </w:div>
    <w:div w:id="601374299">
      <w:bodyDiv w:val="1"/>
      <w:marLeft w:val="0"/>
      <w:marRight w:val="0"/>
      <w:marTop w:val="0"/>
      <w:marBottom w:val="0"/>
      <w:divBdr>
        <w:top w:val="none" w:sz="0" w:space="0" w:color="auto"/>
        <w:left w:val="none" w:sz="0" w:space="0" w:color="auto"/>
        <w:bottom w:val="none" w:sz="0" w:space="0" w:color="auto"/>
        <w:right w:val="none" w:sz="0" w:space="0" w:color="auto"/>
      </w:divBdr>
    </w:div>
    <w:div w:id="604581567">
      <w:bodyDiv w:val="1"/>
      <w:marLeft w:val="0"/>
      <w:marRight w:val="0"/>
      <w:marTop w:val="0"/>
      <w:marBottom w:val="0"/>
      <w:divBdr>
        <w:top w:val="none" w:sz="0" w:space="0" w:color="auto"/>
        <w:left w:val="none" w:sz="0" w:space="0" w:color="auto"/>
        <w:bottom w:val="none" w:sz="0" w:space="0" w:color="auto"/>
        <w:right w:val="none" w:sz="0" w:space="0" w:color="auto"/>
      </w:divBdr>
    </w:div>
    <w:div w:id="615259841">
      <w:bodyDiv w:val="1"/>
      <w:marLeft w:val="0"/>
      <w:marRight w:val="0"/>
      <w:marTop w:val="0"/>
      <w:marBottom w:val="0"/>
      <w:divBdr>
        <w:top w:val="none" w:sz="0" w:space="0" w:color="auto"/>
        <w:left w:val="none" w:sz="0" w:space="0" w:color="auto"/>
        <w:bottom w:val="none" w:sz="0" w:space="0" w:color="auto"/>
        <w:right w:val="none" w:sz="0" w:space="0" w:color="auto"/>
      </w:divBdr>
    </w:div>
    <w:div w:id="671033317">
      <w:bodyDiv w:val="1"/>
      <w:marLeft w:val="0"/>
      <w:marRight w:val="0"/>
      <w:marTop w:val="0"/>
      <w:marBottom w:val="0"/>
      <w:divBdr>
        <w:top w:val="none" w:sz="0" w:space="0" w:color="auto"/>
        <w:left w:val="none" w:sz="0" w:space="0" w:color="auto"/>
        <w:bottom w:val="none" w:sz="0" w:space="0" w:color="auto"/>
        <w:right w:val="none" w:sz="0" w:space="0" w:color="auto"/>
      </w:divBdr>
      <w:divsChild>
        <w:div w:id="826240158">
          <w:marLeft w:val="0"/>
          <w:marRight w:val="0"/>
          <w:marTop w:val="0"/>
          <w:marBottom w:val="0"/>
          <w:divBdr>
            <w:top w:val="none" w:sz="0" w:space="0" w:color="auto"/>
            <w:left w:val="none" w:sz="0" w:space="0" w:color="auto"/>
            <w:bottom w:val="none" w:sz="0" w:space="0" w:color="auto"/>
            <w:right w:val="none" w:sz="0" w:space="0" w:color="auto"/>
          </w:divBdr>
        </w:div>
        <w:div w:id="71051021">
          <w:marLeft w:val="0"/>
          <w:marRight w:val="0"/>
          <w:marTop w:val="0"/>
          <w:marBottom w:val="0"/>
          <w:divBdr>
            <w:top w:val="none" w:sz="0" w:space="0" w:color="auto"/>
            <w:left w:val="none" w:sz="0" w:space="0" w:color="auto"/>
            <w:bottom w:val="none" w:sz="0" w:space="0" w:color="auto"/>
            <w:right w:val="none" w:sz="0" w:space="0" w:color="auto"/>
          </w:divBdr>
        </w:div>
        <w:div w:id="1025862130">
          <w:marLeft w:val="0"/>
          <w:marRight w:val="0"/>
          <w:marTop w:val="0"/>
          <w:marBottom w:val="0"/>
          <w:divBdr>
            <w:top w:val="none" w:sz="0" w:space="0" w:color="auto"/>
            <w:left w:val="none" w:sz="0" w:space="0" w:color="auto"/>
            <w:bottom w:val="none" w:sz="0" w:space="0" w:color="auto"/>
            <w:right w:val="none" w:sz="0" w:space="0" w:color="auto"/>
          </w:divBdr>
        </w:div>
        <w:div w:id="7948712">
          <w:marLeft w:val="0"/>
          <w:marRight w:val="0"/>
          <w:marTop w:val="0"/>
          <w:marBottom w:val="0"/>
          <w:divBdr>
            <w:top w:val="none" w:sz="0" w:space="0" w:color="auto"/>
            <w:left w:val="none" w:sz="0" w:space="0" w:color="auto"/>
            <w:bottom w:val="none" w:sz="0" w:space="0" w:color="auto"/>
            <w:right w:val="none" w:sz="0" w:space="0" w:color="auto"/>
          </w:divBdr>
        </w:div>
        <w:div w:id="1105690596">
          <w:marLeft w:val="0"/>
          <w:marRight w:val="0"/>
          <w:marTop w:val="0"/>
          <w:marBottom w:val="0"/>
          <w:divBdr>
            <w:top w:val="none" w:sz="0" w:space="0" w:color="auto"/>
            <w:left w:val="none" w:sz="0" w:space="0" w:color="auto"/>
            <w:bottom w:val="none" w:sz="0" w:space="0" w:color="auto"/>
            <w:right w:val="none" w:sz="0" w:space="0" w:color="auto"/>
          </w:divBdr>
        </w:div>
        <w:div w:id="220294002">
          <w:marLeft w:val="0"/>
          <w:marRight w:val="0"/>
          <w:marTop w:val="0"/>
          <w:marBottom w:val="0"/>
          <w:divBdr>
            <w:top w:val="none" w:sz="0" w:space="0" w:color="auto"/>
            <w:left w:val="none" w:sz="0" w:space="0" w:color="auto"/>
            <w:bottom w:val="none" w:sz="0" w:space="0" w:color="auto"/>
            <w:right w:val="none" w:sz="0" w:space="0" w:color="auto"/>
          </w:divBdr>
        </w:div>
        <w:div w:id="384069606">
          <w:marLeft w:val="0"/>
          <w:marRight w:val="0"/>
          <w:marTop w:val="0"/>
          <w:marBottom w:val="0"/>
          <w:divBdr>
            <w:top w:val="none" w:sz="0" w:space="0" w:color="auto"/>
            <w:left w:val="none" w:sz="0" w:space="0" w:color="auto"/>
            <w:bottom w:val="none" w:sz="0" w:space="0" w:color="auto"/>
            <w:right w:val="none" w:sz="0" w:space="0" w:color="auto"/>
          </w:divBdr>
        </w:div>
        <w:div w:id="1794900567">
          <w:marLeft w:val="0"/>
          <w:marRight w:val="0"/>
          <w:marTop w:val="0"/>
          <w:marBottom w:val="0"/>
          <w:divBdr>
            <w:top w:val="none" w:sz="0" w:space="0" w:color="auto"/>
            <w:left w:val="none" w:sz="0" w:space="0" w:color="auto"/>
            <w:bottom w:val="none" w:sz="0" w:space="0" w:color="auto"/>
            <w:right w:val="none" w:sz="0" w:space="0" w:color="auto"/>
          </w:divBdr>
        </w:div>
        <w:div w:id="1442725969">
          <w:marLeft w:val="0"/>
          <w:marRight w:val="0"/>
          <w:marTop w:val="0"/>
          <w:marBottom w:val="0"/>
          <w:divBdr>
            <w:top w:val="none" w:sz="0" w:space="0" w:color="auto"/>
            <w:left w:val="none" w:sz="0" w:space="0" w:color="auto"/>
            <w:bottom w:val="none" w:sz="0" w:space="0" w:color="auto"/>
            <w:right w:val="none" w:sz="0" w:space="0" w:color="auto"/>
          </w:divBdr>
        </w:div>
        <w:div w:id="1820265185">
          <w:marLeft w:val="0"/>
          <w:marRight w:val="0"/>
          <w:marTop w:val="0"/>
          <w:marBottom w:val="0"/>
          <w:divBdr>
            <w:top w:val="none" w:sz="0" w:space="0" w:color="auto"/>
            <w:left w:val="none" w:sz="0" w:space="0" w:color="auto"/>
            <w:bottom w:val="none" w:sz="0" w:space="0" w:color="auto"/>
            <w:right w:val="none" w:sz="0" w:space="0" w:color="auto"/>
          </w:divBdr>
        </w:div>
        <w:div w:id="1816871878">
          <w:marLeft w:val="0"/>
          <w:marRight w:val="0"/>
          <w:marTop w:val="0"/>
          <w:marBottom w:val="0"/>
          <w:divBdr>
            <w:top w:val="none" w:sz="0" w:space="0" w:color="auto"/>
            <w:left w:val="none" w:sz="0" w:space="0" w:color="auto"/>
            <w:bottom w:val="none" w:sz="0" w:space="0" w:color="auto"/>
            <w:right w:val="none" w:sz="0" w:space="0" w:color="auto"/>
          </w:divBdr>
        </w:div>
        <w:div w:id="835457318">
          <w:marLeft w:val="0"/>
          <w:marRight w:val="0"/>
          <w:marTop w:val="0"/>
          <w:marBottom w:val="0"/>
          <w:divBdr>
            <w:top w:val="none" w:sz="0" w:space="0" w:color="auto"/>
            <w:left w:val="none" w:sz="0" w:space="0" w:color="auto"/>
            <w:bottom w:val="none" w:sz="0" w:space="0" w:color="auto"/>
            <w:right w:val="none" w:sz="0" w:space="0" w:color="auto"/>
          </w:divBdr>
        </w:div>
        <w:div w:id="1628856877">
          <w:marLeft w:val="0"/>
          <w:marRight w:val="0"/>
          <w:marTop w:val="0"/>
          <w:marBottom w:val="0"/>
          <w:divBdr>
            <w:top w:val="none" w:sz="0" w:space="0" w:color="auto"/>
            <w:left w:val="none" w:sz="0" w:space="0" w:color="auto"/>
            <w:bottom w:val="none" w:sz="0" w:space="0" w:color="auto"/>
            <w:right w:val="none" w:sz="0" w:space="0" w:color="auto"/>
          </w:divBdr>
        </w:div>
        <w:div w:id="1841890631">
          <w:marLeft w:val="0"/>
          <w:marRight w:val="0"/>
          <w:marTop w:val="0"/>
          <w:marBottom w:val="0"/>
          <w:divBdr>
            <w:top w:val="none" w:sz="0" w:space="0" w:color="auto"/>
            <w:left w:val="none" w:sz="0" w:space="0" w:color="auto"/>
            <w:bottom w:val="none" w:sz="0" w:space="0" w:color="auto"/>
            <w:right w:val="none" w:sz="0" w:space="0" w:color="auto"/>
          </w:divBdr>
        </w:div>
        <w:div w:id="175269412">
          <w:marLeft w:val="0"/>
          <w:marRight w:val="0"/>
          <w:marTop w:val="0"/>
          <w:marBottom w:val="0"/>
          <w:divBdr>
            <w:top w:val="none" w:sz="0" w:space="0" w:color="auto"/>
            <w:left w:val="none" w:sz="0" w:space="0" w:color="auto"/>
            <w:bottom w:val="none" w:sz="0" w:space="0" w:color="auto"/>
            <w:right w:val="none" w:sz="0" w:space="0" w:color="auto"/>
          </w:divBdr>
        </w:div>
        <w:div w:id="271280250">
          <w:marLeft w:val="0"/>
          <w:marRight w:val="0"/>
          <w:marTop w:val="0"/>
          <w:marBottom w:val="0"/>
          <w:divBdr>
            <w:top w:val="none" w:sz="0" w:space="0" w:color="auto"/>
            <w:left w:val="none" w:sz="0" w:space="0" w:color="auto"/>
            <w:bottom w:val="none" w:sz="0" w:space="0" w:color="auto"/>
            <w:right w:val="none" w:sz="0" w:space="0" w:color="auto"/>
          </w:divBdr>
        </w:div>
        <w:div w:id="638926673">
          <w:marLeft w:val="0"/>
          <w:marRight w:val="0"/>
          <w:marTop w:val="0"/>
          <w:marBottom w:val="0"/>
          <w:divBdr>
            <w:top w:val="none" w:sz="0" w:space="0" w:color="auto"/>
            <w:left w:val="none" w:sz="0" w:space="0" w:color="auto"/>
            <w:bottom w:val="none" w:sz="0" w:space="0" w:color="auto"/>
            <w:right w:val="none" w:sz="0" w:space="0" w:color="auto"/>
          </w:divBdr>
        </w:div>
        <w:div w:id="511646856">
          <w:marLeft w:val="0"/>
          <w:marRight w:val="0"/>
          <w:marTop w:val="0"/>
          <w:marBottom w:val="0"/>
          <w:divBdr>
            <w:top w:val="none" w:sz="0" w:space="0" w:color="auto"/>
            <w:left w:val="none" w:sz="0" w:space="0" w:color="auto"/>
            <w:bottom w:val="none" w:sz="0" w:space="0" w:color="auto"/>
            <w:right w:val="none" w:sz="0" w:space="0" w:color="auto"/>
          </w:divBdr>
        </w:div>
        <w:div w:id="631786416">
          <w:marLeft w:val="0"/>
          <w:marRight w:val="0"/>
          <w:marTop w:val="0"/>
          <w:marBottom w:val="0"/>
          <w:divBdr>
            <w:top w:val="none" w:sz="0" w:space="0" w:color="auto"/>
            <w:left w:val="none" w:sz="0" w:space="0" w:color="auto"/>
            <w:bottom w:val="none" w:sz="0" w:space="0" w:color="auto"/>
            <w:right w:val="none" w:sz="0" w:space="0" w:color="auto"/>
          </w:divBdr>
        </w:div>
        <w:div w:id="1175221072">
          <w:marLeft w:val="0"/>
          <w:marRight w:val="0"/>
          <w:marTop w:val="0"/>
          <w:marBottom w:val="0"/>
          <w:divBdr>
            <w:top w:val="none" w:sz="0" w:space="0" w:color="auto"/>
            <w:left w:val="none" w:sz="0" w:space="0" w:color="auto"/>
            <w:bottom w:val="none" w:sz="0" w:space="0" w:color="auto"/>
            <w:right w:val="none" w:sz="0" w:space="0" w:color="auto"/>
          </w:divBdr>
        </w:div>
        <w:div w:id="8073166">
          <w:marLeft w:val="0"/>
          <w:marRight w:val="0"/>
          <w:marTop w:val="0"/>
          <w:marBottom w:val="0"/>
          <w:divBdr>
            <w:top w:val="none" w:sz="0" w:space="0" w:color="auto"/>
            <w:left w:val="none" w:sz="0" w:space="0" w:color="auto"/>
            <w:bottom w:val="none" w:sz="0" w:space="0" w:color="auto"/>
            <w:right w:val="none" w:sz="0" w:space="0" w:color="auto"/>
          </w:divBdr>
        </w:div>
        <w:div w:id="182978343">
          <w:marLeft w:val="0"/>
          <w:marRight w:val="0"/>
          <w:marTop w:val="0"/>
          <w:marBottom w:val="0"/>
          <w:divBdr>
            <w:top w:val="none" w:sz="0" w:space="0" w:color="auto"/>
            <w:left w:val="none" w:sz="0" w:space="0" w:color="auto"/>
            <w:bottom w:val="none" w:sz="0" w:space="0" w:color="auto"/>
            <w:right w:val="none" w:sz="0" w:space="0" w:color="auto"/>
          </w:divBdr>
        </w:div>
        <w:div w:id="1538740189">
          <w:marLeft w:val="0"/>
          <w:marRight w:val="0"/>
          <w:marTop w:val="0"/>
          <w:marBottom w:val="0"/>
          <w:divBdr>
            <w:top w:val="none" w:sz="0" w:space="0" w:color="auto"/>
            <w:left w:val="none" w:sz="0" w:space="0" w:color="auto"/>
            <w:bottom w:val="none" w:sz="0" w:space="0" w:color="auto"/>
            <w:right w:val="none" w:sz="0" w:space="0" w:color="auto"/>
          </w:divBdr>
        </w:div>
        <w:div w:id="1938246124">
          <w:marLeft w:val="0"/>
          <w:marRight w:val="0"/>
          <w:marTop w:val="0"/>
          <w:marBottom w:val="0"/>
          <w:divBdr>
            <w:top w:val="none" w:sz="0" w:space="0" w:color="auto"/>
            <w:left w:val="none" w:sz="0" w:space="0" w:color="auto"/>
            <w:bottom w:val="none" w:sz="0" w:space="0" w:color="auto"/>
            <w:right w:val="none" w:sz="0" w:space="0" w:color="auto"/>
          </w:divBdr>
        </w:div>
        <w:div w:id="68187931">
          <w:marLeft w:val="0"/>
          <w:marRight w:val="0"/>
          <w:marTop w:val="0"/>
          <w:marBottom w:val="0"/>
          <w:divBdr>
            <w:top w:val="none" w:sz="0" w:space="0" w:color="auto"/>
            <w:left w:val="none" w:sz="0" w:space="0" w:color="auto"/>
            <w:bottom w:val="none" w:sz="0" w:space="0" w:color="auto"/>
            <w:right w:val="none" w:sz="0" w:space="0" w:color="auto"/>
          </w:divBdr>
        </w:div>
        <w:div w:id="2019843951">
          <w:marLeft w:val="0"/>
          <w:marRight w:val="0"/>
          <w:marTop w:val="0"/>
          <w:marBottom w:val="0"/>
          <w:divBdr>
            <w:top w:val="none" w:sz="0" w:space="0" w:color="auto"/>
            <w:left w:val="none" w:sz="0" w:space="0" w:color="auto"/>
            <w:bottom w:val="none" w:sz="0" w:space="0" w:color="auto"/>
            <w:right w:val="none" w:sz="0" w:space="0" w:color="auto"/>
          </w:divBdr>
        </w:div>
        <w:div w:id="1343967778">
          <w:marLeft w:val="0"/>
          <w:marRight w:val="0"/>
          <w:marTop w:val="0"/>
          <w:marBottom w:val="0"/>
          <w:divBdr>
            <w:top w:val="none" w:sz="0" w:space="0" w:color="auto"/>
            <w:left w:val="none" w:sz="0" w:space="0" w:color="auto"/>
            <w:bottom w:val="none" w:sz="0" w:space="0" w:color="auto"/>
            <w:right w:val="none" w:sz="0" w:space="0" w:color="auto"/>
          </w:divBdr>
        </w:div>
        <w:div w:id="151215941">
          <w:marLeft w:val="0"/>
          <w:marRight w:val="0"/>
          <w:marTop w:val="0"/>
          <w:marBottom w:val="0"/>
          <w:divBdr>
            <w:top w:val="none" w:sz="0" w:space="0" w:color="auto"/>
            <w:left w:val="none" w:sz="0" w:space="0" w:color="auto"/>
            <w:bottom w:val="none" w:sz="0" w:space="0" w:color="auto"/>
            <w:right w:val="none" w:sz="0" w:space="0" w:color="auto"/>
          </w:divBdr>
        </w:div>
        <w:div w:id="241598280">
          <w:marLeft w:val="0"/>
          <w:marRight w:val="0"/>
          <w:marTop w:val="0"/>
          <w:marBottom w:val="0"/>
          <w:divBdr>
            <w:top w:val="none" w:sz="0" w:space="0" w:color="auto"/>
            <w:left w:val="none" w:sz="0" w:space="0" w:color="auto"/>
            <w:bottom w:val="none" w:sz="0" w:space="0" w:color="auto"/>
            <w:right w:val="none" w:sz="0" w:space="0" w:color="auto"/>
          </w:divBdr>
        </w:div>
        <w:div w:id="612788956">
          <w:marLeft w:val="0"/>
          <w:marRight w:val="0"/>
          <w:marTop w:val="0"/>
          <w:marBottom w:val="0"/>
          <w:divBdr>
            <w:top w:val="none" w:sz="0" w:space="0" w:color="auto"/>
            <w:left w:val="none" w:sz="0" w:space="0" w:color="auto"/>
            <w:bottom w:val="none" w:sz="0" w:space="0" w:color="auto"/>
            <w:right w:val="none" w:sz="0" w:space="0" w:color="auto"/>
          </w:divBdr>
        </w:div>
        <w:div w:id="263464529">
          <w:marLeft w:val="0"/>
          <w:marRight w:val="0"/>
          <w:marTop w:val="0"/>
          <w:marBottom w:val="0"/>
          <w:divBdr>
            <w:top w:val="none" w:sz="0" w:space="0" w:color="auto"/>
            <w:left w:val="none" w:sz="0" w:space="0" w:color="auto"/>
            <w:bottom w:val="none" w:sz="0" w:space="0" w:color="auto"/>
            <w:right w:val="none" w:sz="0" w:space="0" w:color="auto"/>
          </w:divBdr>
        </w:div>
        <w:div w:id="2013409374">
          <w:marLeft w:val="0"/>
          <w:marRight w:val="0"/>
          <w:marTop w:val="0"/>
          <w:marBottom w:val="0"/>
          <w:divBdr>
            <w:top w:val="none" w:sz="0" w:space="0" w:color="auto"/>
            <w:left w:val="none" w:sz="0" w:space="0" w:color="auto"/>
            <w:bottom w:val="none" w:sz="0" w:space="0" w:color="auto"/>
            <w:right w:val="none" w:sz="0" w:space="0" w:color="auto"/>
          </w:divBdr>
        </w:div>
        <w:div w:id="728923974">
          <w:marLeft w:val="0"/>
          <w:marRight w:val="0"/>
          <w:marTop w:val="0"/>
          <w:marBottom w:val="0"/>
          <w:divBdr>
            <w:top w:val="none" w:sz="0" w:space="0" w:color="auto"/>
            <w:left w:val="none" w:sz="0" w:space="0" w:color="auto"/>
            <w:bottom w:val="none" w:sz="0" w:space="0" w:color="auto"/>
            <w:right w:val="none" w:sz="0" w:space="0" w:color="auto"/>
          </w:divBdr>
        </w:div>
        <w:div w:id="1272130153">
          <w:marLeft w:val="0"/>
          <w:marRight w:val="0"/>
          <w:marTop w:val="0"/>
          <w:marBottom w:val="0"/>
          <w:divBdr>
            <w:top w:val="none" w:sz="0" w:space="0" w:color="auto"/>
            <w:left w:val="none" w:sz="0" w:space="0" w:color="auto"/>
            <w:bottom w:val="none" w:sz="0" w:space="0" w:color="auto"/>
            <w:right w:val="none" w:sz="0" w:space="0" w:color="auto"/>
          </w:divBdr>
        </w:div>
        <w:div w:id="302000809">
          <w:marLeft w:val="0"/>
          <w:marRight w:val="0"/>
          <w:marTop w:val="0"/>
          <w:marBottom w:val="0"/>
          <w:divBdr>
            <w:top w:val="none" w:sz="0" w:space="0" w:color="auto"/>
            <w:left w:val="none" w:sz="0" w:space="0" w:color="auto"/>
            <w:bottom w:val="none" w:sz="0" w:space="0" w:color="auto"/>
            <w:right w:val="none" w:sz="0" w:space="0" w:color="auto"/>
          </w:divBdr>
        </w:div>
        <w:div w:id="664014827">
          <w:marLeft w:val="0"/>
          <w:marRight w:val="0"/>
          <w:marTop w:val="0"/>
          <w:marBottom w:val="0"/>
          <w:divBdr>
            <w:top w:val="none" w:sz="0" w:space="0" w:color="auto"/>
            <w:left w:val="none" w:sz="0" w:space="0" w:color="auto"/>
            <w:bottom w:val="none" w:sz="0" w:space="0" w:color="auto"/>
            <w:right w:val="none" w:sz="0" w:space="0" w:color="auto"/>
          </w:divBdr>
        </w:div>
      </w:divsChild>
    </w:div>
    <w:div w:id="696737799">
      <w:bodyDiv w:val="1"/>
      <w:marLeft w:val="0"/>
      <w:marRight w:val="0"/>
      <w:marTop w:val="0"/>
      <w:marBottom w:val="0"/>
      <w:divBdr>
        <w:top w:val="none" w:sz="0" w:space="0" w:color="auto"/>
        <w:left w:val="none" w:sz="0" w:space="0" w:color="auto"/>
        <w:bottom w:val="none" w:sz="0" w:space="0" w:color="auto"/>
        <w:right w:val="none" w:sz="0" w:space="0" w:color="auto"/>
      </w:divBdr>
    </w:div>
    <w:div w:id="724454033">
      <w:bodyDiv w:val="1"/>
      <w:marLeft w:val="0"/>
      <w:marRight w:val="0"/>
      <w:marTop w:val="0"/>
      <w:marBottom w:val="0"/>
      <w:divBdr>
        <w:top w:val="none" w:sz="0" w:space="0" w:color="auto"/>
        <w:left w:val="none" w:sz="0" w:space="0" w:color="auto"/>
        <w:bottom w:val="none" w:sz="0" w:space="0" w:color="auto"/>
        <w:right w:val="none" w:sz="0" w:space="0" w:color="auto"/>
      </w:divBdr>
    </w:div>
    <w:div w:id="731731350">
      <w:bodyDiv w:val="1"/>
      <w:marLeft w:val="0"/>
      <w:marRight w:val="0"/>
      <w:marTop w:val="0"/>
      <w:marBottom w:val="0"/>
      <w:divBdr>
        <w:top w:val="none" w:sz="0" w:space="0" w:color="auto"/>
        <w:left w:val="none" w:sz="0" w:space="0" w:color="auto"/>
        <w:bottom w:val="none" w:sz="0" w:space="0" w:color="auto"/>
        <w:right w:val="none" w:sz="0" w:space="0" w:color="auto"/>
      </w:divBdr>
    </w:div>
    <w:div w:id="752356597">
      <w:bodyDiv w:val="1"/>
      <w:marLeft w:val="0"/>
      <w:marRight w:val="0"/>
      <w:marTop w:val="0"/>
      <w:marBottom w:val="0"/>
      <w:divBdr>
        <w:top w:val="none" w:sz="0" w:space="0" w:color="auto"/>
        <w:left w:val="none" w:sz="0" w:space="0" w:color="auto"/>
        <w:bottom w:val="none" w:sz="0" w:space="0" w:color="auto"/>
        <w:right w:val="none" w:sz="0" w:space="0" w:color="auto"/>
      </w:divBdr>
    </w:div>
    <w:div w:id="763762788">
      <w:bodyDiv w:val="1"/>
      <w:marLeft w:val="0"/>
      <w:marRight w:val="0"/>
      <w:marTop w:val="0"/>
      <w:marBottom w:val="0"/>
      <w:divBdr>
        <w:top w:val="none" w:sz="0" w:space="0" w:color="auto"/>
        <w:left w:val="none" w:sz="0" w:space="0" w:color="auto"/>
        <w:bottom w:val="none" w:sz="0" w:space="0" w:color="auto"/>
        <w:right w:val="none" w:sz="0" w:space="0" w:color="auto"/>
      </w:divBdr>
    </w:div>
    <w:div w:id="765007217">
      <w:bodyDiv w:val="1"/>
      <w:marLeft w:val="0"/>
      <w:marRight w:val="0"/>
      <w:marTop w:val="0"/>
      <w:marBottom w:val="0"/>
      <w:divBdr>
        <w:top w:val="none" w:sz="0" w:space="0" w:color="auto"/>
        <w:left w:val="none" w:sz="0" w:space="0" w:color="auto"/>
        <w:bottom w:val="none" w:sz="0" w:space="0" w:color="auto"/>
        <w:right w:val="none" w:sz="0" w:space="0" w:color="auto"/>
      </w:divBdr>
    </w:div>
    <w:div w:id="789781187">
      <w:bodyDiv w:val="1"/>
      <w:marLeft w:val="0"/>
      <w:marRight w:val="0"/>
      <w:marTop w:val="0"/>
      <w:marBottom w:val="0"/>
      <w:divBdr>
        <w:top w:val="none" w:sz="0" w:space="0" w:color="auto"/>
        <w:left w:val="none" w:sz="0" w:space="0" w:color="auto"/>
        <w:bottom w:val="none" w:sz="0" w:space="0" w:color="auto"/>
        <w:right w:val="none" w:sz="0" w:space="0" w:color="auto"/>
      </w:divBdr>
    </w:div>
    <w:div w:id="797064365">
      <w:bodyDiv w:val="1"/>
      <w:marLeft w:val="0"/>
      <w:marRight w:val="0"/>
      <w:marTop w:val="0"/>
      <w:marBottom w:val="0"/>
      <w:divBdr>
        <w:top w:val="none" w:sz="0" w:space="0" w:color="auto"/>
        <w:left w:val="none" w:sz="0" w:space="0" w:color="auto"/>
        <w:bottom w:val="none" w:sz="0" w:space="0" w:color="auto"/>
        <w:right w:val="none" w:sz="0" w:space="0" w:color="auto"/>
      </w:divBdr>
    </w:div>
    <w:div w:id="799148491">
      <w:bodyDiv w:val="1"/>
      <w:marLeft w:val="0"/>
      <w:marRight w:val="0"/>
      <w:marTop w:val="0"/>
      <w:marBottom w:val="0"/>
      <w:divBdr>
        <w:top w:val="none" w:sz="0" w:space="0" w:color="auto"/>
        <w:left w:val="none" w:sz="0" w:space="0" w:color="auto"/>
        <w:bottom w:val="none" w:sz="0" w:space="0" w:color="auto"/>
        <w:right w:val="none" w:sz="0" w:space="0" w:color="auto"/>
      </w:divBdr>
    </w:div>
    <w:div w:id="824204203">
      <w:bodyDiv w:val="1"/>
      <w:marLeft w:val="0"/>
      <w:marRight w:val="0"/>
      <w:marTop w:val="0"/>
      <w:marBottom w:val="0"/>
      <w:divBdr>
        <w:top w:val="none" w:sz="0" w:space="0" w:color="auto"/>
        <w:left w:val="none" w:sz="0" w:space="0" w:color="auto"/>
        <w:bottom w:val="none" w:sz="0" w:space="0" w:color="auto"/>
        <w:right w:val="none" w:sz="0" w:space="0" w:color="auto"/>
      </w:divBdr>
    </w:div>
    <w:div w:id="866867577">
      <w:bodyDiv w:val="1"/>
      <w:marLeft w:val="0"/>
      <w:marRight w:val="0"/>
      <w:marTop w:val="0"/>
      <w:marBottom w:val="0"/>
      <w:divBdr>
        <w:top w:val="none" w:sz="0" w:space="0" w:color="auto"/>
        <w:left w:val="none" w:sz="0" w:space="0" w:color="auto"/>
        <w:bottom w:val="none" w:sz="0" w:space="0" w:color="auto"/>
        <w:right w:val="none" w:sz="0" w:space="0" w:color="auto"/>
      </w:divBdr>
      <w:divsChild>
        <w:div w:id="2043938920">
          <w:marLeft w:val="0"/>
          <w:marRight w:val="0"/>
          <w:marTop w:val="0"/>
          <w:marBottom w:val="0"/>
          <w:divBdr>
            <w:top w:val="none" w:sz="0" w:space="0" w:color="auto"/>
            <w:left w:val="none" w:sz="0" w:space="0" w:color="auto"/>
            <w:bottom w:val="none" w:sz="0" w:space="0" w:color="auto"/>
            <w:right w:val="none" w:sz="0" w:space="0" w:color="auto"/>
          </w:divBdr>
        </w:div>
        <w:div w:id="1964650515">
          <w:marLeft w:val="0"/>
          <w:marRight w:val="0"/>
          <w:marTop w:val="0"/>
          <w:marBottom w:val="0"/>
          <w:divBdr>
            <w:top w:val="none" w:sz="0" w:space="0" w:color="auto"/>
            <w:left w:val="none" w:sz="0" w:space="0" w:color="auto"/>
            <w:bottom w:val="none" w:sz="0" w:space="0" w:color="auto"/>
            <w:right w:val="none" w:sz="0" w:space="0" w:color="auto"/>
          </w:divBdr>
        </w:div>
        <w:div w:id="1320689098">
          <w:marLeft w:val="0"/>
          <w:marRight w:val="0"/>
          <w:marTop w:val="0"/>
          <w:marBottom w:val="0"/>
          <w:divBdr>
            <w:top w:val="none" w:sz="0" w:space="0" w:color="auto"/>
            <w:left w:val="none" w:sz="0" w:space="0" w:color="auto"/>
            <w:bottom w:val="none" w:sz="0" w:space="0" w:color="auto"/>
            <w:right w:val="none" w:sz="0" w:space="0" w:color="auto"/>
          </w:divBdr>
        </w:div>
        <w:div w:id="1742025251">
          <w:marLeft w:val="0"/>
          <w:marRight w:val="0"/>
          <w:marTop w:val="0"/>
          <w:marBottom w:val="0"/>
          <w:divBdr>
            <w:top w:val="none" w:sz="0" w:space="0" w:color="auto"/>
            <w:left w:val="none" w:sz="0" w:space="0" w:color="auto"/>
            <w:bottom w:val="none" w:sz="0" w:space="0" w:color="auto"/>
            <w:right w:val="none" w:sz="0" w:space="0" w:color="auto"/>
          </w:divBdr>
        </w:div>
        <w:div w:id="133763284">
          <w:marLeft w:val="0"/>
          <w:marRight w:val="0"/>
          <w:marTop w:val="0"/>
          <w:marBottom w:val="0"/>
          <w:divBdr>
            <w:top w:val="none" w:sz="0" w:space="0" w:color="auto"/>
            <w:left w:val="none" w:sz="0" w:space="0" w:color="auto"/>
            <w:bottom w:val="none" w:sz="0" w:space="0" w:color="auto"/>
            <w:right w:val="none" w:sz="0" w:space="0" w:color="auto"/>
          </w:divBdr>
        </w:div>
        <w:div w:id="826824129">
          <w:marLeft w:val="0"/>
          <w:marRight w:val="0"/>
          <w:marTop w:val="0"/>
          <w:marBottom w:val="0"/>
          <w:divBdr>
            <w:top w:val="none" w:sz="0" w:space="0" w:color="auto"/>
            <w:left w:val="none" w:sz="0" w:space="0" w:color="auto"/>
            <w:bottom w:val="none" w:sz="0" w:space="0" w:color="auto"/>
            <w:right w:val="none" w:sz="0" w:space="0" w:color="auto"/>
          </w:divBdr>
        </w:div>
        <w:div w:id="2055806763">
          <w:marLeft w:val="0"/>
          <w:marRight w:val="0"/>
          <w:marTop w:val="0"/>
          <w:marBottom w:val="0"/>
          <w:divBdr>
            <w:top w:val="none" w:sz="0" w:space="0" w:color="auto"/>
            <w:left w:val="none" w:sz="0" w:space="0" w:color="auto"/>
            <w:bottom w:val="none" w:sz="0" w:space="0" w:color="auto"/>
            <w:right w:val="none" w:sz="0" w:space="0" w:color="auto"/>
          </w:divBdr>
        </w:div>
        <w:div w:id="919409103">
          <w:marLeft w:val="0"/>
          <w:marRight w:val="0"/>
          <w:marTop w:val="0"/>
          <w:marBottom w:val="0"/>
          <w:divBdr>
            <w:top w:val="none" w:sz="0" w:space="0" w:color="auto"/>
            <w:left w:val="none" w:sz="0" w:space="0" w:color="auto"/>
            <w:bottom w:val="none" w:sz="0" w:space="0" w:color="auto"/>
            <w:right w:val="none" w:sz="0" w:space="0" w:color="auto"/>
          </w:divBdr>
        </w:div>
        <w:div w:id="860048205">
          <w:marLeft w:val="0"/>
          <w:marRight w:val="0"/>
          <w:marTop w:val="0"/>
          <w:marBottom w:val="0"/>
          <w:divBdr>
            <w:top w:val="none" w:sz="0" w:space="0" w:color="auto"/>
            <w:left w:val="none" w:sz="0" w:space="0" w:color="auto"/>
            <w:bottom w:val="none" w:sz="0" w:space="0" w:color="auto"/>
            <w:right w:val="none" w:sz="0" w:space="0" w:color="auto"/>
          </w:divBdr>
        </w:div>
        <w:div w:id="1529414190">
          <w:marLeft w:val="0"/>
          <w:marRight w:val="0"/>
          <w:marTop w:val="0"/>
          <w:marBottom w:val="0"/>
          <w:divBdr>
            <w:top w:val="none" w:sz="0" w:space="0" w:color="auto"/>
            <w:left w:val="none" w:sz="0" w:space="0" w:color="auto"/>
            <w:bottom w:val="none" w:sz="0" w:space="0" w:color="auto"/>
            <w:right w:val="none" w:sz="0" w:space="0" w:color="auto"/>
          </w:divBdr>
        </w:div>
      </w:divsChild>
    </w:div>
    <w:div w:id="905722229">
      <w:bodyDiv w:val="1"/>
      <w:marLeft w:val="0"/>
      <w:marRight w:val="0"/>
      <w:marTop w:val="0"/>
      <w:marBottom w:val="0"/>
      <w:divBdr>
        <w:top w:val="none" w:sz="0" w:space="0" w:color="auto"/>
        <w:left w:val="none" w:sz="0" w:space="0" w:color="auto"/>
        <w:bottom w:val="none" w:sz="0" w:space="0" w:color="auto"/>
        <w:right w:val="none" w:sz="0" w:space="0" w:color="auto"/>
      </w:divBdr>
    </w:div>
    <w:div w:id="931812813">
      <w:bodyDiv w:val="1"/>
      <w:marLeft w:val="0"/>
      <w:marRight w:val="0"/>
      <w:marTop w:val="0"/>
      <w:marBottom w:val="0"/>
      <w:divBdr>
        <w:top w:val="none" w:sz="0" w:space="0" w:color="auto"/>
        <w:left w:val="none" w:sz="0" w:space="0" w:color="auto"/>
        <w:bottom w:val="none" w:sz="0" w:space="0" w:color="auto"/>
        <w:right w:val="none" w:sz="0" w:space="0" w:color="auto"/>
      </w:divBdr>
      <w:divsChild>
        <w:div w:id="1134760611">
          <w:marLeft w:val="0"/>
          <w:marRight w:val="0"/>
          <w:marTop w:val="0"/>
          <w:marBottom w:val="0"/>
          <w:divBdr>
            <w:top w:val="none" w:sz="0" w:space="0" w:color="auto"/>
            <w:left w:val="none" w:sz="0" w:space="0" w:color="auto"/>
            <w:bottom w:val="none" w:sz="0" w:space="0" w:color="auto"/>
            <w:right w:val="none" w:sz="0" w:space="0" w:color="auto"/>
          </w:divBdr>
        </w:div>
        <w:div w:id="389546920">
          <w:marLeft w:val="0"/>
          <w:marRight w:val="0"/>
          <w:marTop w:val="0"/>
          <w:marBottom w:val="0"/>
          <w:divBdr>
            <w:top w:val="none" w:sz="0" w:space="0" w:color="auto"/>
            <w:left w:val="none" w:sz="0" w:space="0" w:color="auto"/>
            <w:bottom w:val="none" w:sz="0" w:space="0" w:color="auto"/>
            <w:right w:val="none" w:sz="0" w:space="0" w:color="auto"/>
          </w:divBdr>
        </w:div>
        <w:div w:id="996373595">
          <w:marLeft w:val="0"/>
          <w:marRight w:val="0"/>
          <w:marTop w:val="0"/>
          <w:marBottom w:val="0"/>
          <w:divBdr>
            <w:top w:val="none" w:sz="0" w:space="0" w:color="auto"/>
            <w:left w:val="none" w:sz="0" w:space="0" w:color="auto"/>
            <w:bottom w:val="none" w:sz="0" w:space="0" w:color="auto"/>
            <w:right w:val="none" w:sz="0" w:space="0" w:color="auto"/>
          </w:divBdr>
        </w:div>
        <w:div w:id="1947077100">
          <w:marLeft w:val="0"/>
          <w:marRight w:val="0"/>
          <w:marTop w:val="0"/>
          <w:marBottom w:val="0"/>
          <w:divBdr>
            <w:top w:val="none" w:sz="0" w:space="0" w:color="auto"/>
            <w:left w:val="none" w:sz="0" w:space="0" w:color="auto"/>
            <w:bottom w:val="none" w:sz="0" w:space="0" w:color="auto"/>
            <w:right w:val="none" w:sz="0" w:space="0" w:color="auto"/>
          </w:divBdr>
        </w:div>
        <w:div w:id="731199798">
          <w:marLeft w:val="0"/>
          <w:marRight w:val="0"/>
          <w:marTop w:val="0"/>
          <w:marBottom w:val="0"/>
          <w:divBdr>
            <w:top w:val="none" w:sz="0" w:space="0" w:color="auto"/>
            <w:left w:val="none" w:sz="0" w:space="0" w:color="auto"/>
            <w:bottom w:val="none" w:sz="0" w:space="0" w:color="auto"/>
            <w:right w:val="none" w:sz="0" w:space="0" w:color="auto"/>
          </w:divBdr>
        </w:div>
        <w:div w:id="1620181548">
          <w:marLeft w:val="0"/>
          <w:marRight w:val="0"/>
          <w:marTop w:val="0"/>
          <w:marBottom w:val="0"/>
          <w:divBdr>
            <w:top w:val="none" w:sz="0" w:space="0" w:color="auto"/>
            <w:left w:val="none" w:sz="0" w:space="0" w:color="auto"/>
            <w:bottom w:val="none" w:sz="0" w:space="0" w:color="auto"/>
            <w:right w:val="none" w:sz="0" w:space="0" w:color="auto"/>
          </w:divBdr>
        </w:div>
        <w:div w:id="1689603453">
          <w:marLeft w:val="0"/>
          <w:marRight w:val="0"/>
          <w:marTop w:val="0"/>
          <w:marBottom w:val="0"/>
          <w:divBdr>
            <w:top w:val="none" w:sz="0" w:space="0" w:color="auto"/>
            <w:left w:val="none" w:sz="0" w:space="0" w:color="auto"/>
            <w:bottom w:val="none" w:sz="0" w:space="0" w:color="auto"/>
            <w:right w:val="none" w:sz="0" w:space="0" w:color="auto"/>
          </w:divBdr>
        </w:div>
        <w:div w:id="1406881878">
          <w:marLeft w:val="0"/>
          <w:marRight w:val="0"/>
          <w:marTop w:val="0"/>
          <w:marBottom w:val="0"/>
          <w:divBdr>
            <w:top w:val="none" w:sz="0" w:space="0" w:color="auto"/>
            <w:left w:val="none" w:sz="0" w:space="0" w:color="auto"/>
            <w:bottom w:val="none" w:sz="0" w:space="0" w:color="auto"/>
            <w:right w:val="none" w:sz="0" w:space="0" w:color="auto"/>
          </w:divBdr>
        </w:div>
        <w:div w:id="246884331">
          <w:marLeft w:val="0"/>
          <w:marRight w:val="0"/>
          <w:marTop w:val="0"/>
          <w:marBottom w:val="0"/>
          <w:divBdr>
            <w:top w:val="none" w:sz="0" w:space="0" w:color="auto"/>
            <w:left w:val="none" w:sz="0" w:space="0" w:color="auto"/>
            <w:bottom w:val="none" w:sz="0" w:space="0" w:color="auto"/>
            <w:right w:val="none" w:sz="0" w:space="0" w:color="auto"/>
          </w:divBdr>
        </w:div>
        <w:div w:id="1694302433">
          <w:marLeft w:val="0"/>
          <w:marRight w:val="0"/>
          <w:marTop w:val="0"/>
          <w:marBottom w:val="0"/>
          <w:divBdr>
            <w:top w:val="none" w:sz="0" w:space="0" w:color="auto"/>
            <w:left w:val="none" w:sz="0" w:space="0" w:color="auto"/>
            <w:bottom w:val="none" w:sz="0" w:space="0" w:color="auto"/>
            <w:right w:val="none" w:sz="0" w:space="0" w:color="auto"/>
          </w:divBdr>
        </w:div>
        <w:div w:id="933712370">
          <w:marLeft w:val="0"/>
          <w:marRight w:val="0"/>
          <w:marTop w:val="0"/>
          <w:marBottom w:val="0"/>
          <w:divBdr>
            <w:top w:val="none" w:sz="0" w:space="0" w:color="auto"/>
            <w:left w:val="none" w:sz="0" w:space="0" w:color="auto"/>
            <w:bottom w:val="none" w:sz="0" w:space="0" w:color="auto"/>
            <w:right w:val="none" w:sz="0" w:space="0" w:color="auto"/>
          </w:divBdr>
        </w:div>
        <w:div w:id="1166745251">
          <w:marLeft w:val="0"/>
          <w:marRight w:val="0"/>
          <w:marTop w:val="0"/>
          <w:marBottom w:val="0"/>
          <w:divBdr>
            <w:top w:val="none" w:sz="0" w:space="0" w:color="auto"/>
            <w:left w:val="none" w:sz="0" w:space="0" w:color="auto"/>
            <w:bottom w:val="none" w:sz="0" w:space="0" w:color="auto"/>
            <w:right w:val="none" w:sz="0" w:space="0" w:color="auto"/>
          </w:divBdr>
        </w:div>
        <w:div w:id="1557355668">
          <w:marLeft w:val="0"/>
          <w:marRight w:val="0"/>
          <w:marTop w:val="0"/>
          <w:marBottom w:val="0"/>
          <w:divBdr>
            <w:top w:val="none" w:sz="0" w:space="0" w:color="auto"/>
            <w:left w:val="none" w:sz="0" w:space="0" w:color="auto"/>
            <w:bottom w:val="none" w:sz="0" w:space="0" w:color="auto"/>
            <w:right w:val="none" w:sz="0" w:space="0" w:color="auto"/>
          </w:divBdr>
        </w:div>
        <w:div w:id="1023240068">
          <w:marLeft w:val="0"/>
          <w:marRight w:val="0"/>
          <w:marTop w:val="0"/>
          <w:marBottom w:val="0"/>
          <w:divBdr>
            <w:top w:val="none" w:sz="0" w:space="0" w:color="auto"/>
            <w:left w:val="none" w:sz="0" w:space="0" w:color="auto"/>
            <w:bottom w:val="none" w:sz="0" w:space="0" w:color="auto"/>
            <w:right w:val="none" w:sz="0" w:space="0" w:color="auto"/>
          </w:divBdr>
        </w:div>
        <w:div w:id="1351032515">
          <w:marLeft w:val="0"/>
          <w:marRight w:val="0"/>
          <w:marTop w:val="0"/>
          <w:marBottom w:val="0"/>
          <w:divBdr>
            <w:top w:val="none" w:sz="0" w:space="0" w:color="auto"/>
            <w:left w:val="none" w:sz="0" w:space="0" w:color="auto"/>
            <w:bottom w:val="none" w:sz="0" w:space="0" w:color="auto"/>
            <w:right w:val="none" w:sz="0" w:space="0" w:color="auto"/>
          </w:divBdr>
        </w:div>
        <w:div w:id="1016466390">
          <w:marLeft w:val="0"/>
          <w:marRight w:val="0"/>
          <w:marTop w:val="0"/>
          <w:marBottom w:val="0"/>
          <w:divBdr>
            <w:top w:val="none" w:sz="0" w:space="0" w:color="auto"/>
            <w:left w:val="none" w:sz="0" w:space="0" w:color="auto"/>
            <w:bottom w:val="none" w:sz="0" w:space="0" w:color="auto"/>
            <w:right w:val="none" w:sz="0" w:space="0" w:color="auto"/>
          </w:divBdr>
        </w:div>
        <w:div w:id="427965669">
          <w:marLeft w:val="0"/>
          <w:marRight w:val="0"/>
          <w:marTop w:val="0"/>
          <w:marBottom w:val="0"/>
          <w:divBdr>
            <w:top w:val="none" w:sz="0" w:space="0" w:color="auto"/>
            <w:left w:val="none" w:sz="0" w:space="0" w:color="auto"/>
            <w:bottom w:val="none" w:sz="0" w:space="0" w:color="auto"/>
            <w:right w:val="none" w:sz="0" w:space="0" w:color="auto"/>
          </w:divBdr>
        </w:div>
        <w:div w:id="753284434">
          <w:marLeft w:val="0"/>
          <w:marRight w:val="0"/>
          <w:marTop w:val="0"/>
          <w:marBottom w:val="0"/>
          <w:divBdr>
            <w:top w:val="none" w:sz="0" w:space="0" w:color="auto"/>
            <w:left w:val="none" w:sz="0" w:space="0" w:color="auto"/>
            <w:bottom w:val="none" w:sz="0" w:space="0" w:color="auto"/>
            <w:right w:val="none" w:sz="0" w:space="0" w:color="auto"/>
          </w:divBdr>
        </w:div>
        <w:div w:id="899629216">
          <w:marLeft w:val="0"/>
          <w:marRight w:val="0"/>
          <w:marTop w:val="0"/>
          <w:marBottom w:val="0"/>
          <w:divBdr>
            <w:top w:val="none" w:sz="0" w:space="0" w:color="auto"/>
            <w:left w:val="none" w:sz="0" w:space="0" w:color="auto"/>
            <w:bottom w:val="none" w:sz="0" w:space="0" w:color="auto"/>
            <w:right w:val="none" w:sz="0" w:space="0" w:color="auto"/>
          </w:divBdr>
        </w:div>
        <w:div w:id="1323043104">
          <w:marLeft w:val="0"/>
          <w:marRight w:val="0"/>
          <w:marTop w:val="0"/>
          <w:marBottom w:val="0"/>
          <w:divBdr>
            <w:top w:val="none" w:sz="0" w:space="0" w:color="auto"/>
            <w:left w:val="none" w:sz="0" w:space="0" w:color="auto"/>
            <w:bottom w:val="none" w:sz="0" w:space="0" w:color="auto"/>
            <w:right w:val="none" w:sz="0" w:space="0" w:color="auto"/>
          </w:divBdr>
        </w:div>
        <w:div w:id="636685441">
          <w:marLeft w:val="0"/>
          <w:marRight w:val="0"/>
          <w:marTop w:val="0"/>
          <w:marBottom w:val="0"/>
          <w:divBdr>
            <w:top w:val="none" w:sz="0" w:space="0" w:color="auto"/>
            <w:left w:val="none" w:sz="0" w:space="0" w:color="auto"/>
            <w:bottom w:val="none" w:sz="0" w:space="0" w:color="auto"/>
            <w:right w:val="none" w:sz="0" w:space="0" w:color="auto"/>
          </w:divBdr>
        </w:div>
        <w:div w:id="903106879">
          <w:marLeft w:val="0"/>
          <w:marRight w:val="0"/>
          <w:marTop w:val="0"/>
          <w:marBottom w:val="0"/>
          <w:divBdr>
            <w:top w:val="none" w:sz="0" w:space="0" w:color="auto"/>
            <w:left w:val="none" w:sz="0" w:space="0" w:color="auto"/>
            <w:bottom w:val="none" w:sz="0" w:space="0" w:color="auto"/>
            <w:right w:val="none" w:sz="0" w:space="0" w:color="auto"/>
          </w:divBdr>
        </w:div>
        <w:div w:id="185751045">
          <w:marLeft w:val="0"/>
          <w:marRight w:val="0"/>
          <w:marTop w:val="0"/>
          <w:marBottom w:val="0"/>
          <w:divBdr>
            <w:top w:val="none" w:sz="0" w:space="0" w:color="auto"/>
            <w:left w:val="none" w:sz="0" w:space="0" w:color="auto"/>
            <w:bottom w:val="none" w:sz="0" w:space="0" w:color="auto"/>
            <w:right w:val="none" w:sz="0" w:space="0" w:color="auto"/>
          </w:divBdr>
        </w:div>
        <w:div w:id="493374536">
          <w:marLeft w:val="0"/>
          <w:marRight w:val="0"/>
          <w:marTop w:val="0"/>
          <w:marBottom w:val="0"/>
          <w:divBdr>
            <w:top w:val="none" w:sz="0" w:space="0" w:color="auto"/>
            <w:left w:val="none" w:sz="0" w:space="0" w:color="auto"/>
            <w:bottom w:val="none" w:sz="0" w:space="0" w:color="auto"/>
            <w:right w:val="none" w:sz="0" w:space="0" w:color="auto"/>
          </w:divBdr>
        </w:div>
        <w:div w:id="2120250231">
          <w:marLeft w:val="0"/>
          <w:marRight w:val="0"/>
          <w:marTop w:val="0"/>
          <w:marBottom w:val="0"/>
          <w:divBdr>
            <w:top w:val="none" w:sz="0" w:space="0" w:color="auto"/>
            <w:left w:val="none" w:sz="0" w:space="0" w:color="auto"/>
            <w:bottom w:val="none" w:sz="0" w:space="0" w:color="auto"/>
            <w:right w:val="none" w:sz="0" w:space="0" w:color="auto"/>
          </w:divBdr>
        </w:div>
        <w:div w:id="1133789013">
          <w:marLeft w:val="0"/>
          <w:marRight w:val="0"/>
          <w:marTop w:val="0"/>
          <w:marBottom w:val="0"/>
          <w:divBdr>
            <w:top w:val="none" w:sz="0" w:space="0" w:color="auto"/>
            <w:left w:val="none" w:sz="0" w:space="0" w:color="auto"/>
            <w:bottom w:val="none" w:sz="0" w:space="0" w:color="auto"/>
            <w:right w:val="none" w:sz="0" w:space="0" w:color="auto"/>
          </w:divBdr>
        </w:div>
        <w:div w:id="996345559">
          <w:marLeft w:val="0"/>
          <w:marRight w:val="0"/>
          <w:marTop w:val="0"/>
          <w:marBottom w:val="0"/>
          <w:divBdr>
            <w:top w:val="none" w:sz="0" w:space="0" w:color="auto"/>
            <w:left w:val="none" w:sz="0" w:space="0" w:color="auto"/>
            <w:bottom w:val="none" w:sz="0" w:space="0" w:color="auto"/>
            <w:right w:val="none" w:sz="0" w:space="0" w:color="auto"/>
          </w:divBdr>
        </w:div>
        <w:div w:id="1716158306">
          <w:marLeft w:val="0"/>
          <w:marRight w:val="0"/>
          <w:marTop w:val="0"/>
          <w:marBottom w:val="0"/>
          <w:divBdr>
            <w:top w:val="none" w:sz="0" w:space="0" w:color="auto"/>
            <w:left w:val="none" w:sz="0" w:space="0" w:color="auto"/>
            <w:bottom w:val="none" w:sz="0" w:space="0" w:color="auto"/>
            <w:right w:val="none" w:sz="0" w:space="0" w:color="auto"/>
          </w:divBdr>
        </w:div>
        <w:div w:id="2019186591">
          <w:marLeft w:val="0"/>
          <w:marRight w:val="0"/>
          <w:marTop w:val="0"/>
          <w:marBottom w:val="0"/>
          <w:divBdr>
            <w:top w:val="none" w:sz="0" w:space="0" w:color="auto"/>
            <w:left w:val="none" w:sz="0" w:space="0" w:color="auto"/>
            <w:bottom w:val="none" w:sz="0" w:space="0" w:color="auto"/>
            <w:right w:val="none" w:sz="0" w:space="0" w:color="auto"/>
          </w:divBdr>
        </w:div>
        <w:div w:id="288628540">
          <w:marLeft w:val="0"/>
          <w:marRight w:val="0"/>
          <w:marTop w:val="0"/>
          <w:marBottom w:val="0"/>
          <w:divBdr>
            <w:top w:val="none" w:sz="0" w:space="0" w:color="auto"/>
            <w:left w:val="none" w:sz="0" w:space="0" w:color="auto"/>
            <w:bottom w:val="none" w:sz="0" w:space="0" w:color="auto"/>
            <w:right w:val="none" w:sz="0" w:space="0" w:color="auto"/>
          </w:divBdr>
        </w:div>
        <w:div w:id="1525899369">
          <w:marLeft w:val="0"/>
          <w:marRight w:val="0"/>
          <w:marTop w:val="0"/>
          <w:marBottom w:val="0"/>
          <w:divBdr>
            <w:top w:val="none" w:sz="0" w:space="0" w:color="auto"/>
            <w:left w:val="none" w:sz="0" w:space="0" w:color="auto"/>
            <w:bottom w:val="none" w:sz="0" w:space="0" w:color="auto"/>
            <w:right w:val="none" w:sz="0" w:space="0" w:color="auto"/>
          </w:divBdr>
        </w:div>
        <w:div w:id="921765090">
          <w:marLeft w:val="0"/>
          <w:marRight w:val="0"/>
          <w:marTop w:val="0"/>
          <w:marBottom w:val="0"/>
          <w:divBdr>
            <w:top w:val="none" w:sz="0" w:space="0" w:color="auto"/>
            <w:left w:val="none" w:sz="0" w:space="0" w:color="auto"/>
            <w:bottom w:val="none" w:sz="0" w:space="0" w:color="auto"/>
            <w:right w:val="none" w:sz="0" w:space="0" w:color="auto"/>
          </w:divBdr>
        </w:div>
        <w:div w:id="1651249039">
          <w:marLeft w:val="0"/>
          <w:marRight w:val="0"/>
          <w:marTop w:val="0"/>
          <w:marBottom w:val="0"/>
          <w:divBdr>
            <w:top w:val="none" w:sz="0" w:space="0" w:color="auto"/>
            <w:left w:val="none" w:sz="0" w:space="0" w:color="auto"/>
            <w:bottom w:val="none" w:sz="0" w:space="0" w:color="auto"/>
            <w:right w:val="none" w:sz="0" w:space="0" w:color="auto"/>
          </w:divBdr>
        </w:div>
        <w:div w:id="1903373360">
          <w:marLeft w:val="0"/>
          <w:marRight w:val="0"/>
          <w:marTop w:val="0"/>
          <w:marBottom w:val="0"/>
          <w:divBdr>
            <w:top w:val="none" w:sz="0" w:space="0" w:color="auto"/>
            <w:left w:val="none" w:sz="0" w:space="0" w:color="auto"/>
            <w:bottom w:val="none" w:sz="0" w:space="0" w:color="auto"/>
            <w:right w:val="none" w:sz="0" w:space="0" w:color="auto"/>
          </w:divBdr>
        </w:div>
        <w:div w:id="1068573415">
          <w:marLeft w:val="0"/>
          <w:marRight w:val="0"/>
          <w:marTop w:val="0"/>
          <w:marBottom w:val="0"/>
          <w:divBdr>
            <w:top w:val="none" w:sz="0" w:space="0" w:color="auto"/>
            <w:left w:val="none" w:sz="0" w:space="0" w:color="auto"/>
            <w:bottom w:val="none" w:sz="0" w:space="0" w:color="auto"/>
            <w:right w:val="none" w:sz="0" w:space="0" w:color="auto"/>
          </w:divBdr>
        </w:div>
        <w:div w:id="2098746591">
          <w:marLeft w:val="0"/>
          <w:marRight w:val="0"/>
          <w:marTop w:val="0"/>
          <w:marBottom w:val="0"/>
          <w:divBdr>
            <w:top w:val="none" w:sz="0" w:space="0" w:color="auto"/>
            <w:left w:val="none" w:sz="0" w:space="0" w:color="auto"/>
            <w:bottom w:val="none" w:sz="0" w:space="0" w:color="auto"/>
            <w:right w:val="none" w:sz="0" w:space="0" w:color="auto"/>
          </w:divBdr>
        </w:div>
        <w:div w:id="595208138">
          <w:marLeft w:val="0"/>
          <w:marRight w:val="0"/>
          <w:marTop w:val="0"/>
          <w:marBottom w:val="0"/>
          <w:divBdr>
            <w:top w:val="none" w:sz="0" w:space="0" w:color="auto"/>
            <w:left w:val="none" w:sz="0" w:space="0" w:color="auto"/>
            <w:bottom w:val="none" w:sz="0" w:space="0" w:color="auto"/>
            <w:right w:val="none" w:sz="0" w:space="0" w:color="auto"/>
          </w:divBdr>
        </w:div>
        <w:div w:id="1974823101">
          <w:marLeft w:val="0"/>
          <w:marRight w:val="0"/>
          <w:marTop w:val="0"/>
          <w:marBottom w:val="0"/>
          <w:divBdr>
            <w:top w:val="none" w:sz="0" w:space="0" w:color="auto"/>
            <w:left w:val="none" w:sz="0" w:space="0" w:color="auto"/>
            <w:bottom w:val="none" w:sz="0" w:space="0" w:color="auto"/>
            <w:right w:val="none" w:sz="0" w:space="0" w:color="auto"/>
          </w:divBdr>
        </w:div>
        <w:div w:id="950815736">
          <w:marLeft w:val="0"/>
          <w:marRight w:val="0"/>
          <w:marTop w:val="0"/>
          <w:marBottom w:val="0"/>
          <w:divBdr>
            <w:top w:val="none" w:sz="0" w:space="0" w:color="auto"/>
            <w:left w:val="none" w:sz="0" w:space="0" w:color="auto"/>
            <w:bottom w:val="none" w:sz="0" w:space="0" w:color="auto"/>
            <w:right w:val="none" w:sz="0" w:space="0" w:color="auto"/>
          </w:divBdr>
        </w:div>
        <w:div w:id="2042657671">
          <w:marLeft w:val="0"/>
          <w:marRight w:val="0"/>
          <w:marTop w:val="0"/>
          <w:marBottom w:val="0"/>
          <w:divBdr>
            <w:top w:val="none" w:sz="0" w:space="0" w:color="auto"/>
            <w:left w:val="none" w:sz="0" w:space="0" w:color="auto"/>
            <w:bottom w:val="none" w:sz="0" w:space="0" w:color="auto"/>
            <w:right w:val="none" w:sz="0" w:space="0" w:color="auto"/>
          </w:divBdr>
        </w:div>
        <w:div w:id="593175465">
          <w:marLeft w:val="0"/>
          <w:marRight w:val="0"/>
          <w:marTop w:val="0"/>
          <w:marBottom w:val="0"/>
          <w:divBdr>
            <w:top w:val="none" w:sz="0" w:space="0" w:color="auto"/>
            <w:left w:val="none" w:sz="0" w:space="0" w:color="auto"/>
            <w:bottom w:val="none" w:sz="0" w:space="0" w:color="auto"/>
            <w:right w:val="none" w:sz="0" w:space="0" w:color="auto"/>
          </w:divBdr>
        </w:div>
        <w:div w:id="617302287">
          <w:marLeft w:val="0"/>
          <w:marRight w:val="0"/>
          <w:marTop w:val="0"/>
          <w:marBottom w:val="0"/>
          <w:divBdr>
            <w:top w:val="none" w:sz="0" w:space="0" w:color="auto"/>
            <w:left w:val="none" w:sz="0" w:space="0" w:color="auto"/>
            <w:bottom w:val="none" w:sz="0" w:space="0" w:color="auto"/>
            <w:right w:val="none" w:sz="0" w:space="0" w:color="auto"/>
          </w:divBdr>
        </w:div>
        <w:div w:id="1375501278">
          <w:marLeft w:val="0"/>
          <w:marRight w:val="0"/>
          <w:marTop w:val="0"/>
          <w:marBottom w:val="0"/>
          <w:divBdr>
            <w:top w:val="none" w:sz="0" w:space="0" w:color="auto"/>
            <w:left w:val="none" w:sz="0" w:space="0" w:color="auto"/>
            <w:bottom w:val="none" w:sz="0" w:space="0" w:color="auto"/>
            <w:right w:val="none" w:sz="0" w:space="0" w:color="auto"/>
          </w:divBdr>
        </w:div>
        <w:div w:id="253049901">
          <w:marLeft w:val="0"/>
          <w:marRight w:val="0"/>
          <w:marTop w:val="0"/>
          <w:marBottom w:val="0"/>
          <w:divBdr>
            <w:top w:val="none" w:sz="0" w:space="0" w:color="auto"/>
            <w:left w:val="none" w:sz="0" w:space="0" w:color="auto"/>
            <w:bottom w:val="none" w:sz="0" w:space="0" w:color="auto"/>
            <w:right w:val="none" w:sz="0" w:space="0" w:color="auto"/>
          </w:divBdr>
        </w:div>
        <w:div w:id="922185211">
          <w:marLeft w:val="0"/>
          <w:marRight w:val="0"/>
          <w:marTop w:val="0"/>
          <w:marBottom w:val="0"/>
          <w:divBdr>
            <w:top w:val="none" w:sz="0" w:space="0" w:color="auto"/>
            <w:left w:val="none" w:sz="0" w:space="0" w:color="auto"/>
            <w:bottom w:val="none" w:sz="0" w:space="0" w:color="auto"/>
            <w:right w:val="none" w:sz="0" w:space="0" w:color="auto"/>
          </w:divBdr>
        </w:div>
        <w:div w:id="1828327225">
          <w:marLeft w:val="0"/>
          <w:marRight w:val="0"/>
          <w:marTop w:val="0"/>
          <w:marBottom w:val="0"/>
          <w:divBdr>
            <w:top w:val="none" w:sz="0" w:space="0" w:color="auto"/>
            <w:left w:val="none" w:sz="0" w:space="0" w:color="auto"/>
            <w:bottom w:val="none" w:sz="0" w:space="0" w:color="auto"/>
            <w:right w:val="none" w:sz="0" w:space="0" w:color="auto"/>
          </w:divBdr>
        </w:div>
        <w:div w:id="112213276">
          <w:marLeft w:val="0"/>
          <w:marRight w:val="0"/>
          <w:marTop w:val="0"/>
          <w:marBottom w:val="0"/>
          <w:divBdr>
            <w:top w:val="none" w:sz="0" w:space="0" w:color="auto"/>
            <w:left w:val="none" w:sz="0" w:space="0" w:color="auto"/>
            <w:bottom w:val="none" w:sz="0" w:space="0" w:color="auto"/>
            <w:right w:val="none" w:sz="0" w:space="0" w:color="auto"/>
          </w:divBdr>
        </w:div>
        <w:div w:id="1765808451">
          <w:marLeft w:val="0"/>
          <w:marRight w:val="0"/>
          <w:marTop w:val="0"/>
          <w:marBottom w:val="0"/>
          <w:divBdr>
            <w:top w:val="none" w:sz="0" w:space="0" w:color="auto"/>
            <w:left w:val="none" w:sz="0" w:space="0" w:color="auto"/>
            <w:bottom w:val="none" w:sz="0" w:space="0" w:color="auto"/>
            <w:right w:val="none" w:sz="0" w:space="0" w:color="auto"/>
          </w:divBdr>
        </w:div>
      </w:divsChild>
    </w:div>
    <w:div w:id="947852523">
      <w:bodyDiv w:val="1"/>
      <w:marLeft w:val="0"/>
      <w:marRight w:val="0"/>
      <w:marTop w:val="0"/>
      <w:marBottom w:val="0"/>
      <w:divBdr>
        <w:top w:val="none" w:sz="0" w:space="0" w:color="auto"/>
        <w:left w:val="none" w:sz="0" w:space="0" w:color="auto"/>
        <w:bottom w:val="none" w:sz="0" w:space="0" w:color="auto"/>
        <w:right w:val="none" w:sz="0" w:space="0" w:color="auto"/>
      </w:divBdr>
    </w:div>
    <w:div w:id="949777535">
      <w:bodyDiv w:val="1"/>
      <w:marLeft w:val="0"/>
      <w:marRight w:val="0"/>
      <w:marTop w:val="0"/>
      <w:marBottom w:val="0"/>
      <w:divBdr>
        <w:top w:val="none" w:sz="0" w:space="0" w:color="auto"/>
        <w:left w:val="none" w:sz="0" w:space="0" w:color="auto"/>
        <w:bottom w:val="none" w:sz="0" w:space="0" w:color="auto"/>
        <w:right w:val="none" w:sz="0" w:space="0" w:color="auto"/>
      </w:divBdr>
      <w:divsChild>
        <w:div w:id="1176530727">
          <w:marLeft w:val="0"/>
          <w:marRight w:val="0"/>
          <w:marTop w:val="0"/>
          <w:marBottom w:val="0"/>
          <w:divBdr>
            <w:top w:val="none" w:sz="0" w:space="0" w:color="auto"/>
            <w:left w:val="none" w:sz="0" w:space="0" w:color="auto"/>
            <w:bottom w:val="none" w:sz="0" w:space="0" w:color="auto"/>
            <w:right w:val="none" w:sz="0" w:space="0" w:color="auto"/>
          </w:divBdr>
        </w:div>
        <w:div w:id="1599872649">
          <w:marLeft w:val="0"/>
          <w:marRight w:val="0"/>
          <w:marTop w:val="0"/>
          <w:marBottom w:val="0"/>
          <w:divBdr>
            <w:top w:val="none" w:sz="0" w:space="0" w:color="auto"/>
            <w:left w:val="none" w:sz="0" w:space="0" w:color="auto"/>
            <w:bottom w:val="none" w:sz="0" w:space="0" w:color="auto"/>
            <w:right w:val="none" w:sz="0" w:space="0" w:color="auto"/>
          </w:divBdr>
        </w:div>
        <w:div w:id="151024195">
          <w:marLeft w:val="0"/>
          <w:marRight w:val="0"/>
          <w:marTop w:val="0"/>
          <w:marBottom w:val="0"/>
          <w:divBdr>
            <w:top w:val="none" w:sz="0" w:space="0" w:color="auto"/>
            <w:left w:val="none" w:sz="0" w:space="0" w:color="auto"/>
            <w:bottom w:val="none" w:sz="0" w:space="0" w:color="auto"/>
            <w:right w:val="none" w:sz="0" w:space="0" w:color="auto"/>
          </w:divBdr>
        </w:div>
        <w:div w:id="594628433">
          <w:marLeft w:val="0"/>
          <w:marRight w:val="0"/>
          <w:marTop w:val="0"/>
          <w:marBottom w:val="0"/>
          <w:divBdr>
            <w:top w:val="none" w:sz="0" w:space="0" w:color="auto"/>
            <w:left w:val="none" w:sz="0" w:space="0" w:color="auto"/>
            <w:bottom w:val="none" w:sz="0" w:space="0" w:color="auto"/>
            <w:right w:val="none" w:sz="0" w:space="0" w:color="auto"/>
          </w:divBdr>
        </w:div>
        <w:div w:id="2106069625">
          <w:marLeft w:val="0"/>
          <w:marRight w:val="0"/>
          <w:marTop w:val="0"/>
          <w:marBottom w:val="0"/>
          <w:divBdr>
            <w:top w:val="none" w:sz="0" w:space="0" w:color="auto"/>
            <w:left w:val="none" w:sz="0" w:space="0" w:color="auto"/>
            <w:bottom w:val="none" w:sz="0" w:space="0" w:color="auto"/>
            <w:right w:val="none" w:sz="0" w:space="0" w:color="auto"/>
          </w:divBdr>
        </w:div>
        <w:div w:id="1056784101">
          <w:marLeft w:val="0"/>
          <w:marRight w:val="0"/>
          <w:marTop w:val="0"/>
          <w:marBottom w:val="0"/>
          <w:divBdr>
            <w:top w:val="none" w:sz="0" w:space="0" w:color="auto"/>
            <w:left w:val="none" w:sz="0" w:space="0" w:color="auto"/>
            <w:bottom w:val="none" w:sz="0" w:space="0" w:color="auto"/>
            <w:right w:val="none" w:sz="0" w:space="0" w:color="auto"/>
          </w:divBdr>
        </w:div>
        <w:div w:id="1913197470">
          <w:marLeft w:val="0"/>
          <w:marRight w:val="0"/>
          <w:marTop w:val="0"/>
          <w:marBottom w:val="0"/>
          <w:divBdr>
            <w:top w:val="none" w:sz="0" w:space="0" w:color="auto"/>
            <w:left w:val="none" w:sz="0" w:space="0" w:color="auto"/>
            <w:bottom w:val="none" w:sz="0" w:space="0" w:color="auto"/>
            <w:right w:val="none" w:sz="0" w:space="0" w:color="auto"/>
          </w:divBdr>
        </w:div>
        <w:div w:id="598365915">
          <w:marLeft w:val="0"/>
          <w:marRight w:val="0"/>
          <w:marTop w:val="0"/>
          <w:marBottom w:val="0"/>
          <w:divBdr>
            <w:top w:val="none" w:sz="0" w:space="0" w:color="auto"/>
            <w:left w:val="none" w:sz="0" w:space="0" w:color="auto"/>
            <w:bottom w:val="none" w:sz="0" w:space="0" w:color="auto"/>
            <w:right w:val="none" w:sz="0" w:space="0" w:color="auto"/>
          </w:divBdr>
        </w:div>
        <w:div w:id="839539034">
          <w:marLeft w:val="0"/>
          <w:marRight w:val="0"/>
          <w:marTop w:val="0"/>
          <w:marBottom w:val="0"/>
          <w:divBdr>
            <w:top w:val="none" w:sz="0" w:space="0" w:color="auto"/>
            <w:left w:val="none" w:sz="0" w:space="0" w:color="auto"/>
            <w:bottom w:val="none" w:sz="0" w:space="0" w:color="auto"/>
            <w:right w:val="none" w:sz="0" w:space="0" w:color="auto"/>
          </w:divBdr>
        </w:div>
        <w:div w:id="2043095967">
          <w:marLeft w:val="0"/>
          <w:marRight w:val="0"/>
          <w:marTop w:val="0"/>
          <w:marBottom w:val="0"/>
          <w:divBdr>
            <w:top w:val="none" w:sz="0" w:space="0" w:color="auto"/>
            <w:left w:val="none" w:sz="0" w:space="0" w:color="auto"/>
            <w:bottom w:val="none" w:sz="0" w:space="0" w:color="auto"/>
            <w:right w:val="none" w:sz="0" w:space="0" w:color="auto"/>
          </w:divBdr>
        </w:div>
        <w:div w:id="3746722">
          <w:marLeft w:val="0"/>
          <w:marRight w:val="0"/>
          <w:marTop w:val="0"/>
          <w:marBottom w:val="0"/>
          <w:divBdr>
            <w:top w:val="none" w:sz="0" w:space="0" w:color="auto"/>
            <w:left w:val="none" w:sz="0" w:space="0" w:color="auto"/>
            <w:bottom w:val="none" w:sz="0" w:space="0" w:color="auto"/>
            <w:right w:val="none" w:sz="0" w:space="0" w:color="auto"/>
          </w:divBdr>
        </w:div>
        <w:div w:id="70659593">
          <w:marLeft w:val="0"/>
          <w:marRight w:val="0"/>
          <w:marTop w:val="0"/>
          <w:marBottom w:val="0"/>
          <w:divBdr>
            <w:top w:val="none" w:sz="0" w:space="0" w:color="auto"/>
            <w:left w:val="none" w:sz="0" w:space="0" w:color="auto"/>
            <w:bottom w:val="none" w:sz="0" w:space="0" w:color="auto"/>
            <w:right w:val="none" w:sz="0" w:space="0" w:color="auto"/>
          </w:divBdr>
        </w:div>
        <w:div w:id="819149737">
          <w:marLeft w:val="0"/>
          <w:marRight w:val="0"/>
          <w:marTop w:val="0"/>
          <w:marBottom w:val="0"/>
          <w:divBdr>
            <w:top w:val="none" w:sz="0" w:space="0" w:color="auto"/>
            <w:left w:val="none" w:sz="0" w:space="0" w:color="auto"/>
            <w:bottom w:val="none" w:sz="0" w:space="0" w:color="auto"/>
            <w:right w:val="none" w:sz="0" w:space="0" w:color="auto"/>
          </w:divBdr>
        </w:div>
        <w:div w:id="1260602702">
          <w:marLeft w:val="0"/>
          <w:marRight w:val="0"/>
          <w:marTop w:val="0"/>
          <w:marBottom w:val="0"/>
          <w:divBdr>
            <w:top w:val="none" w:sz="0" w:space="0" w:color="auto"/>
            <w:left w:val="none" w:sz="0" w:space="0" w:color="auto"/>
            <w:bottom w:val="none" w:sz="0" w:space="0" w:color="auto"/>
            <w:right w:val="none" w:sz="0" w:space="0" w:color="auto"/>
          </w:divBdr>
        </w:div>
        <w:div w:id="1291939686">
          <w:marLeft w:val="0"/>
          <w:marRight w:val="0"/>
          <w:marTop w:val="0"/>
          <w:marBottom w:val="0"/>
          <w:divBdr>
            <w:top w:val="none" w:sz="0" w:space="0" w:color="auto"/>
            <w:left w:val="none" w:sz="0" w:space="0" w:color="auto"/>
            <w:bottom w:val="none" w:sz="0" w:space="0" w:color="auto"/>
            <w:right w:val="none" w:sz="0" w:space="0" w:color="auto"/>
          </w:divBdr>
        </w:div>
        <w:div w:id="1052339515">
          <w:marLeft w:val="0"/>
          <w:marRight w:val="0"/>
          <w:marTop w:val="0"/>
          <w:marBottom w:val="0"/>
          <w:divBdr>
            <w:top w:val="none" w:sz="0" w:space="0" w:color="auto"/>
            <w:left w:val="none" w:sz="0" w:space="0" w:color="auto"/>
            <w:bottom w:val="none" w:sz="0" w:space="0" w:color="auto"/>
            <w:right w:val="none" w:sz="0" w:space="0" w:color="auto"/>
          </w:divBdr>
        </w:div>
        <w:div w:id="719482027">
          <w:marLeft w:val="0"/>
          <w:marRight w:val="0"/>
          <w:marTop w:val="0"/>
          <w:marBottom w:val="0"/>
          <w:divBdr>
            <w:top w:val="none" w:sz="0" w:space="0" w:color="auto"/>
            <w:left w:val="none" w:sz="0" w:space="0" w:color="auto"/>
            <w:bottom w:val="none" w:sz="0" w:space="0" w:color="auto"/>
            <w:right w:val="none" w:sz="0" w:space="0" w:color="auto"/>
          </w:divBdr>
        </w:div>
        <w:div w:id="308633983">
          <w:marLeft w:val="0"/>
          <w:marRight w:val="0"/>
          <w:marTop w:val="0"/>
          <w:marBottom w:val="0"/>
          <w:divBdr>
            <w:top w:val="none" w:sz="0" w:space="0" w:color="auto"/>
            <w:left w:val="none" w:sz="0" w:space="0" w:color="auto"/>
            <w:bottom w:val="none" w:sz="0" w:space="0" w:color="auto"/>
            <w:right w:val="none" w:sz="0" w:space="0" w:color="auto"/>
          </w:divBdr>
        </w:div>
        <w:div w:id="2011255606">
          <w:marLeft w:val="0"/>
          <w:marRight w:val="0"/>
          <w:marTop w:val="0"/>
          <w:marBottom w:val="0"/>
          <w:divBdr>
            <w:top w:val="none" w:sz="0" w:space="0" w:color="auto"/>
            <w:left w:val="none" w:sz="0" w:space="0" w:color="auto"/>
            <w:bottom w:val="none" w:sz="0" w:space="0" w:color="auto"/>
            <w:right w:val="none" w:sz="0" w:space="0" w:color="auto"/>
          </w:divBdr>
        </w:div>
        <w:div w:id="1313175442">
          <w:marLeft w:val="0"/>
          <w:marRight w:val="0"/>
          <w:marTop w:val="0"/>
          <w:marBottom w:val="0"/>
          <w:divBdr>
            <w:top w:val="none" w:sz="0" w:space="0" w:color="auto"/>
            <w:left w:val="none" w:sz="0" w:space="0" w:color="auto"/>
            <w:bottom w:val="none" w:sz="0" w:space="0" w:color="auto"/>
            <w:right w:val="none" w:sz="0" w:space="0" w:color="auto"/>
          </w:divBdr>
        </w:div>
        <w:div w:id="1524128515">
          <w:marLeft w:val="0"/>
          <w:marRight w:val="0"/>
          <w:marTop w:val="0"/>
          <w:marBottom w:val="0"/>
          <w:divBdr>
            <w:top w:val="none" w:sz="0" w:space="0" w:color="auto"/>
            <w:left w:val="none" w:sz="0" w:space="0" w:color="auto"/>
            <w:bottom w:val="none" w:sz="0" w:space="0" w:color="auto"/>
            <w:right w:val="none" w:sz="0" w:space="0" w:color="auto"/>
          </w:divBdr>
        </w:div>
        <w:div w:id="611981618">
          <w:marLeft w:val="0"/>
          <w:marRight w:val="0"/>
          <w:marTop w:val="0"/>
          <w:marBottom w:val="0"/>
          <w:divBdr>
            <w:top w:val="none" w:sz="0" w:space="0" w:color="auto"/>
            <w:left w:val="none" w:sz="0" w:space="0" w:color="auto"/>
            <w:bottom w:val="none" w:sz="0" w:space="0" w:color="auto"/>
            <w:right w:val="none" w:sz="0" w:space="0" w:color="auto"/>
          </w:divBdr>
        </w:div>
        <w:div w:id="483743960">
          <w:marLeft w:val="0"/>
          <w:marRight w:val="0"/>
          <w:marTop w:val="0"/>
          <w:marBottom w:val="0"/>
          <w:divBdr>
            <w:top w:val="none" w:sz="0" w:space="0" w:color="auto"/>
            <w:left w:val="none" w:sz="0" w:space="0" w:color="auto"/>
            <w:bottom w:val="none" w:sz="0" w:space="0" w:color="auto"/>
            <w:right w:val="none" w:sz="0" w:space="0" w:color="auto"/>
          </w:divBdr>
        </w:div>
        <w:div w:id="2025938051">
          <w:marLeft w:val="0"/>
          <w:marRight w:val="0"/>
          <w:marTop w:val="0"/>
          <w:marBottom w:val="0"/>
          <w:divBdr>
            <w:top w:val="none" w:sz="0" w:space="0" w:color="auto"/>
            <w:left w:val="none" w:sz="0" w:space="0" w:color="auto"/>
            <w:bottom w:val="none" w:sz="0" w:space="0" w:color="auto"/>
            <w:right w:val="none" w:sz="0" w:space="0" w:color="auto"/>
          </w:divBdr>
        </w:div>
        <w:div w:id="1122266362">
          <w:marLeft w:val="0"/>
          <w:marRight w:val="0"/>
          <w:marTop w:val="0"/>
          <w:marBottom w:val="0"/>
          <w:divBdr>
            <w:top w:val="none" w:sz="0" w:space="0" w:color="auto"/>
            <w:left w:val="none" w:sz="0" w:space="0" w:color="auto"/>
            <w:bottom w:val="none" w:sz="0" w:space="0" w:color="auto"/>
            <w:right w:val="none" w:sz="0" w:space="0" w:color="auto"/>
          </w:divBdr>
        </w:div>
        <w:div w:id="1239093350">
          <w:marLeft w:val="0"/>
          <w:marRight w:val="0"/>
          <w:marTop w:val="0"/>
          <w:marBottom w:val="0"/>
          <w:divBdr>
            <w:top w:val="none" w:sz="0" w:space="0" w:color="auto"/>
            <w:left w:val="none" w:sz="0" w:space="0" w:color="auto"/>
            <w:bottom w:val="none" w:sz="0" w:space="0" w:color="auto"/>
            <w:right w:val="none" w:sz="0" w:space="0" w:color="auto"/>
          </w:divBdr>
        </w:div>
        <w:div w:id="424423769">
          <w:marLeft w:val="0"/>
          <w:marRight w:val="0"/>
          <w:marTop w:val="0"/>
          <w:marBottom w:val="0"/>
          <w:divBdr>
            <w:top w:val="none" w:sz="0" w:space="0" w:color="auto"/>
            <w:left w:val="none" w:sz="0" w:space="0" w:color="auto"/>
            <w:bottom w:val="none" w:sz="0" w:space="0" w:color="auto"/>
            <w:right w:val="none" w:sz="0" w:space="0" w:color="auto"/>
          </w:divBdr>
        </w:div>
        <w:div w:id="826552640">
          <w:marLeft w:val="0"/>
          <w:marRight w:val="0"/>
          <w:marTop w:val="0"/>
          <w:marBottom w:val="0"/>
          <w:divBdr>
            <w:top w:val="none" w:sz="0" w:space="0" w:color="auto"/>
            <w:left w:val="none" w:sz="0" w:space="0" w:color="auto"/>
            <w:bottom w:val="none" w:sz="0" w:space="0" w:color="auto"/>
            <w:right w:val="none" w:sz="0" w:space="0" w:color="auto"/>
          </w:divBdr>
        </w:div>
        <w:div w:id="6296797">
          <w:marLeft w:val="0"/>
          <w:marRight w:val="0"/>
          <w:marTop w:val="0"/>
          <w:marBottom w:val="0"/>
          <w:divBdr>
            <w:top w:val="none" w:sz="0" w:space="0" w:color="auto"/>
            <w:left w:val="none" w:sz="0" w:space="0" w:color="auto"/>
            <w:bottom w:val="none" w:sz="0" w:space="0" w:color="auto"/>
            <w:right w:val="none" w:sz="0" w:space="0" w:color="auto"/>
          </w:divBdr>
        </w:div>
        <w:div w:id="1656911876">
          <w:marLeft w:val="0"/>
          <w:marRight w:val="0"/>
          <w:marTop w:val="0"/>
          <w:marBottom w:val="0"/>
          <w:divBdr>
            <w:top w:val="none" w:sz="0" w:space="0" w:color="auto"/>
            <w:left w:val="none" w:sz="0" w:space="0" w:color="auto"/>
            <w:bottom w:val="none" w:sz="0" w:space="0" w:color="auto"/>
            <w:right w:val="none" w:sz="0" w:space="0" w:color="auto"/>
          </w:divBdr>
        </w:div>
        <w:div w:id="1466654827">
          <w:marLeft w:val="0"/>
          <w:marRight w:val="0"/>
          <w:marTop w:val="0"/>
          <w:marBottom w:val="0"/>
          <w:divBdr>
            <w:top w:val="none" w:sz="0" w:space="0" w:color="auto"/>
            <w:left w:val="none" w:sz="0" w:space="0" w:color="auto"/>
            <w:bottom w:val="none" w:sz="0" w:space="0" w:color="auto"/>
            <w:right w:val="none" w:sz="0" w:space="0" w:color="auto"/>
          </w:divBdr>
        </w:div>
        <w:div w:id="339431955">
          <w:marLeft w:val="0"/>
          <w:marRight w:val="0"/>
          <w:marTop w:val="0"/>
          <w:marBottom w:val="0"/>
          <w:divBdr>
            <w:top w:val="none" w:sz="0" w:space="0" w:color="auto"/>
            <w:left w:val="none" w:sz="0" w:space="0" w:color="auto"/>
            <w:bottom w:val="none" w:sz="0" w:space="0" w:color="auto"/>
            <w:right w:val="none" w:sz="0" w:space="0" w:color="auto"/>
          </w:divBdr>
        </w:div>
        <w:div w:id="1178429464">
          <w:marLeft w:val="0"/>
          <w:marRight w:val="0"/>
          <w:marTop w:val="0"/>
          <w:marBottom w:val="0"/>
          <w:divBdr>
            <w:top w:val="none" w:sz="0" w:space="0" w:color="auto"/>
            <w:left w:val="none" w:sz="0" w:space="0" w:color="auto"/>
            <w:bottom w:val="none" w:sz="0" w:space="0" w:color="auto"/>
            <w:right w:val="none" w:sz="0" w:space="0" w:color="auto"/>
          </w:divBdr>
        </w:div>
        <w:div w:id="413356037">
          <w:marLeft w:val="0"/>
          <w:marRight w:val="0"/>
          <w:marTop w:val="0"/>
          <w:marBottom w:val="0"/>
          <w:divBdr>
            <w:top w:val="none" w:sz="0" w:space="0" w:color="auto"/>
            <w:left w:val="none" w:sz="0" w:space="0" w:color="auto"/>
            <w:bottom w:val="none" w:sz="0" w:space="0" w:color="auto"/>
            <w:right w:val="none" w:sz="0" w:space="0" w:color="auto"/>
          </w:divBdr>
        </w:div>
        <w:div w:id="1904608416">
          <w:marLeft w:val="0"/>
          <w:marRight w:val="0"/>
          <w:marTop w:val="0"/>
          <w:marBottom w:val="0"/>
          <w:divBdr>
            <w:top w:val="none" w:sz="0" w:space="0" w:color="auto"/>
            <w:left w:val="none" w:sz="0" w:space="0" w:color="auto"/>
            <w:bottom w:val="none" w:sz="0" w:space="0" w:color="auto"/>
            <w:right w:val="none" w:sz="0" w:space="0" w:color="auto"/>
          </w:divBdr>
        </w:div>
        <w:div w:id="1919971810">
          <w:marLeft w:val="0"/>
          <w:marRight w:val="0"/>
          <w:marTop w:val="0"/>
          <w:marBottom w:val="0"/>
          <w:divBdr>
            <w:top w:val="none" w:sz="0" w:space="0" w:color="auto"/>
            <w:left w:val="none" w:sz="0" w:space="0" w:color="auto"/>
            <w:bottom w:val="none" w:sz="0" w:space="0" w:color="auto"/>
            <w:right w:val="none" w:sz="0" w:space="0" w:color="auto"/>
          </w:divBdr>
        </w:div>
        <w:div w:id="589317617">
          <w:marLeft w:val="0"/>
          <w:marRight w:val="0"/>
          <w:marTop w:val="0"/>
          <w:marBottom w:val="0"/>
          <w:divBdr>
            <w:top w:val="none" w:sz="0" w:space="0" w:color="auto"/>
            <w:left w:val="none" w:sz="0" w:space="0" w:color="auto"/>
            <w:bottom w:val="none" w:sz="0" w:space="0" w:color="auto"/>
            <w:right w:val="none" w:sz="0" w:space="0" w:color="auto"/>
          </w:divBdr>
        </w:div>
        <w:div w:id="973752724">
          <w:marLeft w:val="0"/>
          <w:marRight w:val="0"/>
          <w:marTop w:val="0"/>
          <w:marBottom w:val="0"/>
          <w:divBdr>
            <w:top w:val="none" w:sz="0" w:space="0" w:color="auto"/>
            <w:left w:val="none" w:sz="0" w:space="0" w:color="auto"/>
            <w:bottom w:val="none" w:sz="0" w:space="0" w:color="auto"/>
            <w:right w:val="none" w:sz="0" w:space="0" w:color="auto"/>
          </w:divBdr>
        </w:div>
        <w:div w:id="1500585597">
          <w:marLeft w:val="0"/>
          <w:marRight w:val="0"/>
          <w:marTop w:val="0"/>
          <w:marBottom w:val="0"/>
          <w:divBdr>
            <w:top w:val="none" w:sz="0" w:space="0" w:color="auto"/>
            <w:left w:val="none" w:sz="0" w:space="0" w:color="auto"/>
            <w:bottom w:val="none" w:sz="0" w:space="0" w:color="auto"/>
            <w:right w:val="none" w:sz="0" w:space="0" w:color="auto"/>
          </w:divBdr>
        </w:div>
        <w:div w:id="740180222">
          <w:marLeft w:val="0"/>
          <w:marRight w:val="0"/>
          <w:marTop w:val="0"/>
          <w:marBottom w:val="0"/>
          <w:divBdr>
            <w:top w:val="none" w:sz="0" w:space="0" w:color="auto"/>
            <w:left w:val="none" w:sz="0" w:space="0" w:color="auto"/>
            <w:bottom w:val="none" w:sz="0" w:space="0" w:color="auto"/>
            <w:right w:val="none" w:sz="0" w:space="0" w:color="auto"/>
          </w:divBdr>
        </w:div>
        <w:div w:id="2035883909">
          <w:marLeft w:val="0"/>
          <w:marRight w:val="0"/>
          <w:marTop w:val="0"/>
          <w:marBottom w:val="0"/>
          <w:divBdr>
            <w:top w:val="none" w:sz="0" w:space="0" w:color="auto"/>
            <w:left w:val="none" w:sz="0" w:space="0" w:color="auto"/>
            <w:bottom w:val="none" w:sz="0" w:space="0" w:color="auto"/>
            <w:right w:val="none" w:sz="0" w:space="0" w:color="auto"/>
          </w:divBdr>
        </w:div>
        <w:div w:id="1019936787">
          <w:marLeft w:val="0"/>
          <w:marRight w:val="0"/>
          <w:marTop w:val="0"/>
          <w:marBottom w:val="0"/>
          <w:divBdr>
            <w:top w:val="none" w:sz="0" w:space="0" w:color="auto"/>
            <w:left w:val="none" w:sz="0" w:space="0" w:color="auto"/>
            <w:bottom w:val="none" w:sz="0" w:space="0" w:color="auto"/>
            <w:right w:val="none" w:sz="0" w:space="0" w:color="auto"/>
          </w:divBdr>
        </w:div>
        <w:div w:id="1700203195">
          <w:marLeft w:val="0"/>
          <w:marRight w:val="0"/>
          <w:marTop w:val="0"/>
          <w:marBottom w:val="0"/>
          <w:divBdr>
            <w:top w:val="none" w:sz="0" w:space="0" w:color="auto"/>
            <w:left w:val="none" w:sz="0" w:space="0" w:color="auto"/>
            <w:bottom w:val="none" w:sz="0" w:space="0" w:color="auto"/>
            <w:right w:val="none" w:sz="0" w:space="0" w:color="auto"/>
          </w:divBdr>
        </w:div>
        <w:div w:id="752816858">
          <w:marLeft w:val="0"/>
          <w:marRight w:val="0"/>
          <w:marTop w:val="0"/>
          <w:marBottom w:val="0"/>
          <w:divBdr>
            <w:top w:val="none" w:sz="0" w:space="0" w:color="auto"/>
            <w:left w:val="none" w:sz="0" w:space="0" w:color="auto"/>
            <w:bottom w:val="none" w:sz="0" w:space="0" w:color="auto"/>
            <w:right w:val="none" w:sz="0" w:space="0" w:color="auto"/>
          </w:divBdr>
        </w:div>
        <w:div w:id="1325012623">
          <w:marLeft w:val="0"/>
          <w:marRight w:val="0"/>
          <w:marTop w:val="0"/>
          <w:marBottom w:val="0"/>
          <w:divBdr>
            <w:top w:val="none" w:sz="0" w:space="0" w:color="auto"/>
            <w:left w:val="none" w:sz="0" w:space="0" w:color="auto"/>
            <w:bottom w:val="none" w:sz="0" w:space="0" w:color="auto"/>
            <w:right w:val="none" w:sz="0" w:space="0" w:color="auto"/>
          </w:divBdr>
        </w:div>
        <w:div w:id="1917931933">
          <w:marLeft w:val="0"/>
          <w:marRight w:val="0"/>
          <w:marTop w:val="0"/>
          <w:marBottom w:val="0"/>
          <w:divBdr>
            <w:top w:val="none" w:sz="0" w:space="0" w:color="auto"/>
            <w:left w:val="none" w:sz="0" w:space="0" w:color="auto"/>
            <w:bottom w:val="none" w:sz="0" w:space="0" w:color="auto"/>
            <w:right w:val="none" w:sz="0" w:space="0" w:color="auto"/>
          </w:divBdr>
        </w:div>
        <w:div w:id="32578126">
          <w:marLeft w:val="0"/>
          <w:marRight w:val="0"/>
          <w:marTop w:val="0"/>
          <w:marBottom w:val="0"/>
          <w:divBdr>
            <w:top w:val="none" w:sz="0" w:space="0" w:color="auto"/>
            <w:left w:val="none" w:sz="0" w:space="0" w:color="auto"/>
            <w:bottom w:val="none" w:sz="0" w:space="0" w:color="auto"/>
            <w:right w:val="none" w:sz="0" w:space="0" w:color="auto"/>
          </w:divBdr>
        </w:div>
      </w:divsChild>
    </w:div>
    <w:div w:id="1010259800">
      <w:bodyDiv w:val="1"/>
      <w:marLeft w:val="0"/>
      <w:marRight w:val="0"/>
      <w:marTop w:val="0"/>
      <w:marBottom w:val="0"/>
      <w:divBdr>
        <w:top w:val="none" w:sz="0" w:space="0" w:color="auto"/>
        <w:left w:val="none" w:sz="0" w:space="0" w:color="auto"/>
        <w:bottom w:val="none" w:sz="0" w:space="0" w:color="auto"/>
        <w:right w:val="none" w:sz="0" w:space="0" w:color="auto"/>
      </w:divBdr>
    </w:div>
    <w:div w:id="1048070826">
      <w:bodyDiv w:val="1"/>
      <w:marLeft w:val="0"/>
      <w:marRight w:val="0"/>
      <w:marTop w:val="0"/>
      <w:marBottom w:val="0"/>
      <w:divBdr>
        <w:top w:val="none" w:sz="0" w:space="0" w:color="auto"/>
        <w:left w:val="none" w:sz="0" w:space="0" w:color="auto"/>
        <w:bottom w:val="none" w:sz="0" w:space="0" w:color="auto"/>
        <w:right w:val="none" w:sz="0" w:space="0" w:color="auto"/>
      </w:divBdr>
    </w:div>
    <w:div w:id="1076904540">
      <w:bodyDiv w:val="1"/>
      <w:marLeft w:val="0"/>
      <w:marRight w:val="0"/>
      <w:marTop w:val="0"/>
      <w:marBottom w:val="0"/>
      <w:divBdr>
        <w:top w:val="none" w:sz="0" w:space="0" w:color="auto"/>
        <w:left w:val="none" w:sz="0" w:space="0" w:color="auto"/>
        <w:bottom w:val="none" w:sz="0" w:space="0" w:color="auto"/>
        <w:right w:val="none" w:sz="0" w:space="0" w:color="auto"/>
      </w:divBdr>
    </w:div>
    <w:div w:id="1081289652">
      <w:bodyDiv w:val="1"/>
      <w:marLeft w:val="0"/>
      <w:marRight w:val="0"/>
      <w:marTop w:val="0"/>
      <w:marBottom w:val="0"/>
      <w:divBdr>
        <w:top w:val="none" w:sz="0" w:space="0" w:color="auto"/>
        <w:left w:val="none" w:sz="0" w:space="0" w:color="auto"/>
        <w:bottom w:val="none" w:sz="0" w:space="0" w:color="auto"/>
        <w:right w:val="none" w:sz="0" w:space="0" w:color="auto"/>
      </w:divBdr>
    </w:div>
    <w:div w:id="1083642888">
      <w:bodyDiv w:val="1"/>
      <w:marLeft w:val="0"/>
      <w:marRight w:val="0"/>
      <w:marTop w:val="0"/>
      <w:marBottom w:val="0"/>
      <w:divBdr>
        <w:top w:val="none" w:sz="0" w:space="0" w:color="auto"/>
        <w:left w:val="none" w:sz="0" w:space="0" w:color="auto"/>
        <w:bottom w:val="none" w:sz="0" w:space="0" w:color="auto"/>
        <w:right w:val="none" w:sz="0" w:space="0" w:color="auto"/>
      </w:divBdr>
    </w:div>
    <w:div w:id="1115171934">
      <w:bodyDiv w:val="1"/>
      <w:marLeft w:val="0"/>
      <w:marRight w:val="0"/>
      <w:marTop w:val="0"/>
      <w:marBottom w:val="0"/>
      <w:divBdr>
        <w:top w:val="none" w:sz="0" w:space="0" w:color="auto"/>
        <w:left w:val="none" w:sz="0" w:space="0" w:color="auto"/>
        <w:bottom w:val="none" w:sz="0" w:space="0" w:color="auto"/>
        <w:right w:val="none" w:sz="0" w:space="0" w:color="auto"/>
      </w:divBdr>
    </w:div>
    <w:div w:id="1142389388">
      <w:bodyDiv w:val="1"/>
      <w:marLeft w:val="0"/>
      <w:marRight w:val="0"/>
      <w:marTop w:val="0"/>
      <w:marBottom w:val="0"/>
      <w:divBdr>
        <w:top w:val="none" w:sz="0" w:space="0" w:color="auto"/>
        <w:left w:val="none" w:sz="0" w:space="0" w:color="auto"/>
        <w:bottom w:val="none" w:sz="0" w:space="0" w:color="auto"/>
        <w:right w:val="none" w:sz="0" w:space="0" w:color="auto"/>
      </w:divBdr>
    </w:div>
    <w:div w:id="1142623415">
      <w:bodyDiv w:val="1"/>
      <w:marLeft w:val="0"/>
      <w:marRight w:val="0"/>
      <w:marTop w:val="0"/>
      <w:marBottom w:val="0"/>
      <w:divBdr>
        <w:top w:val="none" w:sz="0" w:space="0" w:color="auto"/>
        <w:left w:val="none" w:sz="0" w:space="0" w:color="auto"/>
        <w:bottom w:val="none" w:sz="0" w:space="0" w:color="auto"/>
        <w:right w:val="none" w:sz="0" w:space="0" w:color="auto"/>
      </w:divBdr>
    </w:div>
    <w:div w:id="1142842317">
      <w:bodyDiv w:val="1"/>
      <w:marLeft w:val="0"/>
      <w:marRight w:val="0"/>
      <w:marTop w:val="0"/>
      <w:marBottom w:val="0"/>
      <w:divBdr>
        <w:top w:val="none" w:sz="0" w:space="0" w:color="auto"/>
        <w:left w:val="none" w:sz="0" w:space="0" w:color="auto"/>
        <w:bottom w:val="none" w:sz="0" w:space="0" w:color="auto"/>
        <w:right w:val="none" w:sz="0" w:space="0" w:color="auto"/>
      </w:divBdr>
    </w:div>
    <w:div w:id="1154835845">
      <w:bodyDiv w:val="1"/>
      <w:marLeft w:val="0"/>
      <w:marRight w:val="0"/>
      <w:marTop w:val="0"/>
      <w:marBottom w:val="0"/>
      <w:divBdr>
        <w:top w:val="none" w:sz="0" w:space="0" w:color="auto"/>
        <w:left w:val="none" w:sz="0" w:space="0" w:color="auto"/>
        <w:bottom w:val="none" w:sz="0" w:space="0" w:color="auto"/>
        <w:right w:val="none" w:sz="0" w:space="0" w:color="auto"/>
      </w:divBdr>
    </w:div>
    <w:div w:id="1163617953">
      <w:bodyDiv w:val="1"/>
      <w:marLeft w:val="0"/>
      <w:marRight w:val="0"/>
      <w:marTop w:val="0"/>
      <w:marBottom w:val="0"/>
      <w:divBdr>
        <w:top w:val="none" w:sz="0" w:space="0" w:color="auto"/>
        <w:left w:val="none" w:sz="0" w:space="0" w:color="auto"/>
        <w:bottom w:val="none" w:sz="0" w:space="0" w:color="auto"/>
        <w:right w:val="none" w:sz="0" w:space="0" w:color="auto"/>
      </w:divBdr>
    </w:div>
    <w:div w:id="1172338298">
      <w:bodyDiv w:val="1"/>
      <w:marLeft w:val="0"/>
      <w:marRight w:val="0"/>
      <w:marTop w:val="0"/>
      <w:marBottom w:val="0"/>
      <w:divBdr>
        <w:top w:val="none" w:sz="0" w:space="0" w:color="auto"/>
        <w:left w:val="none" w:sz="0" w:space="0" w:color="auto"/>
        <w:bottom w:val="none" w:sz="0" w:space="0" w:color="auto"/>
        <w:right w:val="none" w:sz="0" w:space="0" w:color="auto"/>
      </w:divBdr>
    </w:div>
    <w:div w:id="1175728283">
      <w:bodyDiv w:val="1"/>
      <w:marLeft w:val="0"/>
      <w:marRight w:val="0"/>
      <w:marTop w:val="0"/>
      <w:marBottom w:val="0"/>
      <w:divBdr>
        <w:top w:val="none" w:sz="0" w:space="0" w:color="auto"/>
        <w:left w:val="none" w:sz="0" w:space="0" w:color="auto"/>
        <w:bottom w:val="none" w:sz="0" w:space="0" w:color="auto"/>
        <w:right w:val="none" w:sz="0" w:space="0" w:color="auto"/>
      </w:divBdr>
    </w:div>
    <w:div w:id="1203443888">
      <w:bodyDiv w:val="1"/>
      <w:marLeft w:val="0"/>
      <w:marRight w:val="0"/>
      <w:marTop w:val="0"/>
      <w:marBottom w:val="0"/>
      <w:divBdr>
        <w:top w:val="none" w:sz="0" w:space="0" w:color="auto"/>
        <w:left w:val="none" w:sz="0" w:space="0" w:color="auto"/>
        <w:bottom w:val="none" w:sz="0" w:space="0" w:color="auto"/>
        <w:right w:val="none" w:sz="0" w:space="0" w:color="auto"/>
      </w:divBdr>
    </w:div>
    <w:div w:id="1268852459">
      <w:bodyDiv w:val="1"/>
      <w:marLeft w:val="0"/>
      <w:marRight w:val="0"/>
      <w:marTop w:val="0"/>
      <w:marBottom w:val="0"/>
      <w:divBdr>
        <w:top w:val="none" w:sz="0" w:space="0" w:color="auto"/>
        <w:left w:val="none" w:sz="0" w:space="0" w:color="auto"/>
        <w:bottom w:val="none" w:sz="0" w:space="0" w:color="auto"/>
        <w:right w:val="none" w:sz="0" w:space="0" w:color="auto"/>
      </w:divBdr>
    </w:div>
    <w:div w:id="1280527065">
      <w:bodyDiv w:val="1"/>
      <w:marLeft w:val="0"/>
      <w:marRight w:val="0"/>
      <w:marTop w:val="0"/>
      <w:marBottom w:val="0"/>
      <w:divBdr>
        <w:top w:val="none" w:sz="0" w:space="0" w:color="auto"/>
        <w:left w:val="none" w:sz="0" w:space="0" w:color="auto"/>
        <w:bottom w:val="none" w:sz="0" w:space="0" w:color="auto"/>
        <w:right w:val="none" w:sz="0" w:space="0" w:color="auto"/>
      </w:divBdr>
    </w:div>
    <w:div w:id="1300453680">
      <w:bodyDiv w:val="1"/>
      <w:marLeft w:val="0"/>
      <w:marRight w:val="0"/>
      <w:marTop w:val="0"/>
      <w:marBottom w:val="0"/>
      <w:divBdr>
        <w:top w:val="none" w:sz="0" w:space="0" w:color="auto"/>
        <w:left w:val="none" w:sz="0" w:space="0" w:color="auto"/>
        <w:bottom w:val="none" w:sz="0" w:space="0" w:color="auto"/>
        <w:right w:val="none" w:sz="0" w:space="0" w:color="auto"/>
      </w:divBdr>
    </w:div>
    <w:div w:id="1301617915">
      <w:bodyDiv w:val="1"/>
      <w:marLeft w:val="0"/>
      <w:marRight w:val="0"/>
      <w:marTop w:val="0"/>
      <w:marBottom w:val="0"/>
      <w:divBdr>
        <w:top w:val="none" w:sz="0" w:space="0" w:color="auto"/>
        <w:left w:val="none" w:sz="0" w:space="0" w:color="auto"/>
        <w:bottom w:val="none" w:sz="0" w:space="0" w:color="auto"/>
        <w:right w:val="none" w:sz="0" w:space="0" w:color="auto"/>
      </w:divBdr>
    </w:div>
    <w:div w:id="1336300584">
      <w:bodyDiv w:val="1"/>
      <w:marLeft w:val="0"/>
      <w:marRight w:val="0"/>
      <w:marTop w:val="0"/>
      <w:marBottom w:val="0"/>
      <w:divBdr>
        <w:top w:val="none" w:sz="0" w:space="0" w:color="auto"/>
        <w:left w:val="none" w:sz="0" w:space="0" w:color="auto"/>
        <w:bottom w:val="none" w:sz="0" w:space="0" w:color="auto"/>
        <w:right w:val="none" w:sz="0" w:space="0" w:color="auto"/>
      </w:divBdr>
    </w:div>
    <w:div w:id="1336768011">
      <w:bodyDiv w:val="1"/>
      <w:marLeft w:val="0"/>
      <w:marRight w:val="0"/>
      <w:marTop w:val="0"/>
      <w:marBottom w:val="0"/>
      <w:divBdr>
        <w:top w:val="none" w:sz="0" w:space="0" w:color="auto"/>
        <w:left w:val="none" w:sz="0" w:space="0" w:color="auto"/>
        <w:bottom w:val="none" w:sz="0" w:space="0" w:color="auto"/>
        <w:right w:val="none" w:sz="0" w:space="0" w:color="auto"/>
      </w:divBdr>
      <w:divsChild>
        <w:div w:id="229122672">
          <w:marLeft w:val="0"/>
          <w:marRight w:val="0"/>
          <w:marTop w:val="0"/>
          <w:marBottom w:val="0"/>
          <w:divBdr>
            <w:top w:val="none" w:sz="0" w:space="0" w:color="auto"/>
            <w:left w:val="none" w:sz="0" w:space="0" w:color="auto"/>
            <w:bottom w:val="none" w:sz="0" w:space="0" w:color="auto"/>
            <w:right w:val="none" w:sz="0" w:space="0" w:color="auto"/>
          </w:divBdr>
        </w:div>
        <w:div w:id="588584426">
          <w:marLeft w:val="0"/>
          <w:marRight w:val="0"/>
          <w:marTop w:val="0"/>
          <w:marBottom w:val="0"/>
          <w:divBdr>
            <w:top w:val="none" w:sz="0" w:space="0" w:color="auto"/>
            <w:left w:val="none" w:sz="0" w:space="0" w:color="auto"/>
            <w:bottom w:val="none" w:sz="0" w:space="0" w:color="auto"/>
            <w:right w:val="none" w:sz="0" w:space="0" w:color="auto"/>
          </w:divBdr>
        </w:div>
        <w:div w:id="854997195">
          <w:marLeft w:val="0"/>
          <w:marRight w:val="0"/>
          <w:marTop w:val="0"/>
          <w:marBottom w:val="0"/>
          <w:divBdr>
            <w:top w:val="none" w:sz="0" w:space="0" w:color="auto"/>
            <w:left w:val="none" w:sz="0" w:space="0" w:color="auto"/>
            <w:bottom w:val="none" w:sz="0" w:space="0" w:color="auto"/>
            <w:right w:val="none" w:sz="0" w:space="0" w:color="auto"/>
          </w:divBdr>
        </w:div>
      </w:divsChild>
    </w:div>
    <w:div w:id="1347756972">
      <w:bodyDiv w:val="1"/>
      <w:marLeft w:val="0"/>
      <w:marRight w:val="0"/>
      <w:marTop w:val="0"/>
      <w:marBottom w:val="0"/>
      <w:divBdr>
        <w:top w:val="none" w:sz="0" w:space="0" w:color="auto"/>
        <w:left w:val="none" w:sz="0" w:space="0" w:color="auto"/>
        <w:bottom w:val="none" w:sz="0" w:space="0" w:color="auto"/>
        <w:right w:val="none" w:sz="0" w:space="0" w:color="auto"/>
      </w:divBdr>
      <w:divsChild>
        <w:div w:id="1168208417">
          <w:marLeft w:val="0"/>
          <w:marRight w:val="0"/>
          <w:marTop w:val="0"/>
          <w:marBottom w:val="0"/>
          <w:divBdr>
            <w:top w:val="none" w:sz="0" w:space="0" w:color="auto"/>
            <w:left w:val="none" w:sz="0" w:space="0" w:color="auto"/>
            <w:bottom w:val="none" w:sz="0" w:space="0" w:color="auto"/>
            <w:right w:val="none" w:sz="0" w:space="0" w:color="auto"/>
          </w:divBdr>
        </w:div>
        <w:div w:id="152071706">
          <w:marLeft w:val="0"/>
          <w:marRight w:val="0"/>
          <w:marTop w:val="0"/>
          <w:marBottom w:val="0"/>
          <w:divBdr>
            <w:top w:val="none" w:sz="0" w:space="0" w:color="auto"/>
            <w:left w:val="none" w:sz="0" w:space="0" w:color="auto"/>
            <w:bottom w:val="none" w:sz="0" w:space="0" w:color="auto"/>
            <w:right w:val="none" w:sz="0" w:space="0" w:color="auto"/>
          </w:divBdr>
        </w:div>
        <w:div w:id="2107143206">
          <w:marLeft w:val="0"/>
          <w:marRight w:val="0"/>
          <w:marTop w:val="0"/>
          <w:marBottom w:val="0"/>
          <w:divBdr>
            <w:top w:val="none" w:sz="0" w:space="0" w:color="auto"/>
            <w:left w:val="none" w:sz="0" w:space="0" w:color="auto"/>
            <w:bottom w:val="none" w:sz="0" w:space="0" w:color="auto"/>
            <w:right w:val="none" w:sz="0" w:space="0" w:color="auto"/>
          </w:divBdr>
        </w:div>
        <w:div w:id="77480825">
          <w:marLeft w:val="0"/>
          <w:marRight w:val="0"/>
          <w:marTop w:val="0"/>
          <w:marBottom w:val="0"/>
          <w:divBdr>
            <w:top w:val="none" w:sz="0" w:space="0" w:color="auto"/>
            <w:left w:val="none" w:sz="0" w:space="0" w:color="auto"/>
            <w:bottom w:val="none" w:sz="0" w:space="0" w:color="auto"/>
            <w:right w:val="none" w:sz="0" w:space="0" w:color="auto"/>
          </w:divBdr>
        </w:div>
        <w:div w:id="327246404">
          <w:marLeft w:val="0"/>
          <w:marRight w:val="0"/>
          <w:marTop w:val="0"/>
          <w:marBottom w:val="0"/>
          <w:divBdr>
            <w:top w:val="none" w:sz="0" w:space="0" w:color="auto"/>
            <w:left w:val="none" w:sz="0" w:space="0" w:color="auto"/>
            <w:bottom w:val="none" w:sz="0" w:space="0" w:color="auto"/>
            <w:right w:val="none" w:sz="0" w:space="0" w:color="auto"/>
          </w:divBdr>
        </w:div>
        <w:div w:id="1952004699">
          <w:marLeft w:val="0"/>
          <w:marRight w:val="0"/>
          <w:marTop w:val="0"/>
          <w:marBottom w:val="0"/>
          <w:divBdr>
            <w:top w:val="none" w:sz="0" w:space="0" w:color="auto"/>
            <w:left w:val="none" w:sz="0" w:space="0" w:color="auto"/>
            <w:bottom w:val="none" w:sz="0" w:space="0" w:color="auto"/>
            <w:right w:val="none" w:sz="0" w:space="0" w:color="auto"/>
          </w:divBdr>
        </w:div>
      </w:divsChild>
    </w:div>
    <w:div w:id="1352535150">
      <w:bodyDiv w:val="1"/>
      <w:marLeft w:val="0"/>
      <w:marRight w:val="0"/>
      <w:marTop w:val="0"/>
      <w:marBottom w:val="0"/>
      <w:divBdr>
        <w:top w:val="none" w:sz="0" w:space="0" w:color="auto"/>
        <w:left w:val="none" w:sz="0" w:space="0" w:color="auto"/>
        <w:bottom w:val="none" w:sz="0" w:space="0" w:color="auto"/>
        <w:right w:val="none" w:sz="0" w:space="0" w:color="auto"/>
      </w:divBdr>
    </w:div>
    <w:div w:id="1353527573">
      <w:bodyDiv w:val="1"/>
      <w:marLeft w:val="0"/>
      <w:marRight w:val="0"/>
      <w:marTop w:val="0"/>
      <w:marBottom w:val="0"/>
      <w:divBdr>
        <w:top w:val="none" w:sz="0" w:space="0" w:color="auto"/>
        <w:left w:val="none" w:sz="0" w:space="0" w:color="auto"/>
        <w:bottom w:val="none" w:sz="0" w:space="0" w:color="auto"/>
        <w:right w:val="none" w:sz="0" w:space="0" w:color="auto"/>
      </w:divBdr>
      <w:divsChild>
        <w:div w:id="1880046276">
          <w:marLeft w:val="0"/>
          <w:marRight w:val="0"/>
          <w:marTop w:val="0"/>
          <w:marBottom w:val="0"/>
          <w:divBdr>
            <w:top w:val="none" w:sz="0" w:space="0" w:color="auto"/>
            <w:left w:val="none" w:sz="0" w:space="0" w:color="auto"/>
            <w:bottom w:val="none" w:sz="0" w:space="0" w:color="auto"/>
            <w:right w:val="none" w:sz="0" w:space="0" w:color="auto"/>
          </w:divBdr>
        </w:div>
        <w:div w:id="1206259154">
          <w:marLeft w:val="0"/>
          <w:marRight w:val="0"/>
          <w:marTop w:val="0"/>
          <w:marBottom w:val="360"/>
          <w:divBdr>
            <w:top w:val="single" w:sz="6" w:space="15" w:color="B1B5B6"/>
            <w:left w:val="none" w:sz="0" w:space="0" w:color="auto"/>
            <w:bottom w:val="single" w:sz="6" w:space="10" w:color="B1B5B6"/>
            <w:right w:val="none" w:sz="0" w:space="0" w:color="auto"/>
          </w:divBdr>
          <w:divsChild>
            <w:div w:id="350648891">
              <w:marLeft w:val="0"/>
              <w:marRight w:val="0"/>
              <w:marTop w:val="0"/>
              <w:marBottom w:val="0"/>
              <w:divBdr>
                <w:top w:val="none" w:sz="0" w:space="0" w:color="auto"/>
                <w:left w:val="none" w:sz="0" w:space="0" w:color="auto"/>
                <w:bottom w:val="none" w:sz="0" w:space="0" w:color="auto"/>
                <w:right w:val="none" w:sz="0" w:space="0" w:color="auto"/>
              </w:divBdr>
            </w:div>
          </w:divsChild>
        </w:div>
        <w:div w:id="1231814793">
          <w:marLeft w:val="0"/>
          <w:marRight w:val="0"/>
          <w:marTop w:val="0"/>
          <w:marBottom w:val="300"/>
          <w:divBdr>
            <w:top w:val="none" w:sz="0" w:space="0" w:color="auto"/>
            <w:left w:val="none" w:sz="0" w:space="0" w:color="auto"/>
            <w:bottom w:val="none" w:sz="0" w:space="0" w:color="auto"/>
            <w:right w:val="none" w:sz="0" w:space="0" w:color="auto"/>
          </w:divBdr>
        </w:div>
        <w:div w:id="1362438584">
          <w:marLeft w:val="0"/>
          <w:marRight w:val="0"/>
          <w:marTop w:val="0"/>
          <w:marBottom w:val="165"/>
          <w:divBdr>
            <w:top w:val="none" w:sz="0" w:space="0" w:color="auto"/>
            <w:left w:val="none" w:sz="0" w:space="0" w:color="auto"/>
            <w:bottom w:val="none" w:sz="0" w:space="0" w:color="auto"/>
            <w:right w:val="none" w:sz="0" w:space="0" w:color="auto"/>
          </w:divBdr>
        </w:div>
        <w:div w:id="244999283">
          <w:marLeft w:val="0"/>
          <w:marRight w:val="0"/>
          <w:marTop w:val="0"/>
          <w:marBottom w:val="165"/>
          <w:divBdr>
            <w:top w:val="none" w:sz="0" w:space="0" w:color="auto"/>
            <w:left w:val="none" w:sz="0" w:space="0" w:color="auto"/>
            <w:bottom w:val="none" w:sz="0" w:space="0" w:color="auto"/>
            <w:right w:val="none" w:sz="0" w:space="0" w:color="auto"/>
          </w:divBdr>
        </w:div>
        <w:div w:id="1163550865">
          <w:marLeft w:val="0"/>
          <w:marRight w:val="0"/>
          <w:marTop w:val="0"/>
          <w:marBottom w:val="165"/>
          <w:divBdr>
            <w:top w:val="none" w:sz="0" w:space="0" w:color="auto"/>
            <w:left w:val="none" w:sz="0" w:space="0" w:color="auto"/>
            <w:bottom w:val="none" w:sz="0" w:space="0" w:color="auto"/>
            <w:right w:val="none" w:sz="0" w:space="0" w:color="auto"/>
          </w:divBdr>
        </w:div>
        <w:div w:id="880940268">
          <w:marLeft w:val="0"/>
          <w:marRight w:val="0"/>
          <w:marTop w:val="0"/>
          <w:marBottom w:val="165"/>
          <w:divBdr>
            <w:top w:val="none" w:sz="0" w:space="0" w:color="auto"/>
            <w:left w:val="none" w:sz="0" w:space="0" w:color="auto"/>
            <w:bottom w:val="none" w:sz="0" w:space="0" w:color="auto"/>
            <w:right w:val="none" w:sz="0" w:space="0" w:color="auto"/>
          </w:divBdr>
        </w:div>
        <w:div w:id="1051729476">
          <w:marLeft w:val="0"/>
          <w:marRight w:val="0"/>
          <w:marTop w:val="0"/>
          <w:marBottom w:val="165"/>
          <w:divBdr>
            <w:top w:val="none" w:sz="0" w:space="0" w:color="auto"/>
            <w:left w:val="none" w:sz="0" w:space="0" w:color="auto"/>
            <w:bottom w:val="none" w:sz="0" w:space="0" w:color="auto"/>
            <w:right w:val="none" w:sz="0" w:space="0" w:color="auto"/>
          </w:divBdr>
        </w:div>
        <w:div w:id="584343164">
          <w:marLeft w:val="0"/>
          <w:marRight w:val="0"/>
          <w:marTop w:val="0"/>
          <w:marBottom w:val="165"/>
          <w:divBdr>
            <w:top w:val="none" w:sz="0" w:space="0" w:color="auto"/>
            <w:left w:val="none" w:sz="0" w:space="0" w:color="auto"/>
            <w:bottom w:val="none" w:sz="0" w:space="0" w:color="auto"/>
            <w:right w:val="none" w:sz="0" w:space="0" w:color="auto"/>
          </w:divBdr>
        </w:div>
        <w:div w:id="1848212475">
          <w:marLeft w:val="0"/>
          <w:marRight w:val="0"/>
          <w:marTop w:val="0"/>
          <w:marBottom w:val="165"/>
          <w:divBdr>
            <w:top w:val="none" w:sz="0" w:space="0" w:color="auto"/>
            <w:left w:val="none" w:sz="0" w:space="0" w:color="auto"/>
            <w:bottom w:val="none" w:sz="0" w:space="0" w:color="auto"/>
            <w:right w:val="none" w:sz="0" w:space="0" w:color="auto"/>
          </w:divBdr>
        </w:div>
        <w:div w:id="38672777">
          <w:marLeft w:val="0"/>
          <w:marRight w:val="0"/>
          <w:marTop w:val="0"/>
          <w:marBottom w:val="165"/>
          <w:divBdr>
            <w:top w:val="none" w:sz="0" w:space="0" w:color="auto"/>
            <w:left w:val="none" w:sz="0" w:space="0" w:color="auto"/>
            <w:bottom w:val="none" w:sz="0" w:space="0" w:color="auto"/>
            <w:right w:val="none" w:sz="0" w:space="0" w:color="auto"/>
          </w:divBdr>
        </w:div>
        <w:div w:id="652761850">
          <w:marLeft w:val="0"/>
          <w:marRight w:val="0"/>
          <w:marTop w:val="0"/>
          <w:marBottom w:val="165"/>
          <w:divBdr>
            <w:top w:val="none" w:sz="0" w:space="0" w:color="auto"/>
            <w:left w:val="none" w:sz="0" w:space="0" w:color="auto"/>
            <w:bottom w:val="none" w:sz="0" w:space="0" w:color="auto"/>
            <w:right w:val="none" w:sz="0" w:space="0" w:color="auto"/>
          </w:divBdr>
        </w:div>
      </w:divsChild>
    </w:div>
    <w:div w:id="1370715309">
      <w:bodyDiv w:val="1"/>
      <w:marLeft w:val="0"/>
      <w:marRight w:val="0"/>
      <w:marTop w:val="0"/>
      <w:marBottom w:val="0"/>
      <w:divBdr>
        <w:top w:val="none" w:sz="0" w:space="0" w:color="auto"/>
        <w:left w:val="none" w:sz="0" w:space="0" w:color="auto"/>
        <w:bottom w:val="none" w:sz="0" w:space="0" w:color="auto"/>
        <w:right w:val="none" w:sz="0" w:space="0" w:color="auto"/>
      </w:divBdr>
    </w:div>
    <w:div w:id="1371876195">
      <w:bodyDiv w:val="1"/>
      <w:marLeft w:val="0"/>
      <w:marRight w:val="0"/>
      <w:marTop w:val="0"/>
      <w:marBottom w:val="0"/>
      <w:divBdr>
        <w:top w:val="none" w:sz="0" w:space="0" w:color="auto"/>
        <w:left w:val="none" w:sz="0" w:space="0" w:color="auto"/>
        <w:bottom w:val="none" w:sz="0" w:space="0" w:color="auto"/>
        <w:right w:val="none" w:sz="0" w:space="0" w:color="auto"/>
      </w:divBdr>
    </w:div>
    <w:div w:id="1406103133">
      <w:bodyDiv w:val="1"/>
      <w:marLeft w:val="0"/>
      <w:marRight w:val="0"/>
      <w:marTop w:val="0"/>
      <w:marBottom w:val="0"/>
      <w:divBdr>
        <w:top w:val="none" w:sz="0" w:space="0" w:color="auto"/>
        <w:left w:val="none" w:sz="0" w:space="0" w:color="auto"/>
        <w:bottom w:val="none" w:sz="0" w:space="0" w:color="auto"/>
        <w:right w:val="none" w:sz="0" w:space="0" w:color="auto"/>
      </w:divBdr>
    </w:div>
    <w:div w:id="1416903875">
      <w:bodyDiv w:val="1"/>
      <w:marLeft w:val="0"/>
      <w:marRight w:val="0"/>
      <w:marTop w:val="0"/>
      <w:marBottom w:val="0"/>
      <w:divBdr>
        <w:top w:val="none" w:sz="0" w:space="0" w:color="auto"/>
        <w:left w:val="none" w:sz="0" w:space="0" w:color="auto"/>
        <w:bottom w:val="none" w:sz="0" w:space="0" w:color="auto"/>
        <w:right w:val="none" w:sz="0" w:space="0" w:color="auto"/>
      </w:divBdr>
    </w:div>
    <w:div w:id="1420709150">
      <w:bodyDiv w:val="1"/>
      <w:marLeft w:val="0"/>
      <w:marRight w:val="0"/>
      <w:marTop w:val="0"/>
      <w:marBottom w:val="0"/>
      <w:divBdr>
        <w:top w:val="none" w:sz="0" w:space="0" w:color="auto"/>
        <w:left w:val="none" w:sz="0" w:space="0" w:color="auto"/>
        <w:bottom w:val="none" w:sz="0" w:space="0" w:color="auto"/>
        <w:right w:val="none" w:sz="0" w:space="0" w:color="auto"/>
      </w:divBdr>
      <w:divsChild>
        <w:div w:id="425274828">
          <w:marLeft w:val="0"/>
          <w:marRight w:val="0"/>
          <w:marTop w:val="0"/>
          <w:marBottom w:val="0"/>
          <w:divBdr>
            <w:top w:val="none" w:sz="0" w:space="0" w:color="auto"/>
            <w:left w:val="none" w:sz="0" w:space="0" w:color="auto"/>
            <w:bottom w:val="none" w:sz="0" w:space="0" w:color="auto"/>
            <w:right w:val="none" w:sz="0" w:space="0" w:color="auto"/>
          </w:divBdr>
        </w:div>
        <w:div w:id="19357784">
          <w:marLeft w:val="0"/>
          <w:marRight w:val="0"/>
          <w:marTop w:val="0"/>
          <w:marBottom w:val="0"/>
          <w:divBdr>
            <w:top w:val="none" w:sz="0" w:space="0" w:color="auto"/>
            <w:left w:val="none" w:sz="0" w:space="0" w:color="auto"/>
            <w:bottom w:val="none" w:sz="0" w:space="0" w:color="auto"/>
            <w:right w:val="none" w:sz="0" w:space="0" w:color="auto"/>
          </w:divBdr>
        </w:div>
        <w:div w:id="1116412492">
          <w:marLeft w:val="0"/>
          <w:marRight w:val="0"/>
          <w:marTop w:val="0"/>
          <w:marBottom w:val="0"/>
          <w:divBdr>
            <w:top w:val="none" w:sz="0" w:space="0" w:color="auto"/>
            <w:left w:val="none" w:sz="0" w:space="0" w:color="auto"/>
            <w:bottom w:val="none" w:sz="0" w:space="0" w:color="auto"/>
            <w:right w:val="none" w:sz="0" w:space="0" w:color="auto"/>
          </w:divBdr>
        </w:div>
      </w:divsChild>
    </w:div>
    <w:div w:id="1442804098">
      <w:bodyDiv w:val="1"/>
      <w:marLeft w:val="0"/>
      <w:marRight w:val="0"/>
      <w:marTop w:val="0"/>
      <w:marBottom w:val="0"/>
      <w:divBdr>
        <w:top w:val="none" w:sz="0" w:space="0" w:color="auto"/>
        <w:left w:val="none" w:sz="0" w:space="0" w:color="auto"/>
        <w:bottom w:val="none" w:sz="0" w:space="0" w:color="auto"/>
        <w:right w:val="none" w:sz="0" w:space="0" w:color="auto"/>
      </w:divBdr>
      <w:divsChild>
        <w:div w:id="1267735340">
          <w:marLeft w:val="0"/>
          <w:marRight w:val="0"/>
          <w:marTop w:val="0"/>
          <w:marBottom w:val="0"/>
          <w:divBdr>
            <w:top w:val="none" w:sz="0" w:space="0" w:color="auto"/>
            <w:left w:val="none" w:sz="0" w:space="0" w:color="auto"/>
            <w:bottom w:val="none" w:sz="0" w:space="0" w:color="auto"/>
            <w:right w:val="none" w:sz="0" w:space="0" w:color="auto"/>
          </w:divBdr>
        </w:div>
        <w:div w:id="1987737024">
          <w:marLeft w:val="0"/>
          <w:marRight w:val="0"/>
          <w:marTop w:val="0"/>
          <w:marBottom w:val="0"/>
          <w:divBdr>
            <w:top w:val="none" w:sz="0" w:space="0" w:color="auto"/>
            <w:left w:val="none" w:sz="0" w:space="0" w:color="auto"/>
            <w:bottom w:val="none" w:sz="0" w:space="0" w:color="auto"/>
            <w:right w:val="none" w:sz="0" w:space="0" w:color="auto"/>
          </w:divBdr>
        </w:div>
        <w:div w:id="2108230589">
          <w:marLeft w:val="0"/>
          <w:marRight w:val="0"/>
          <w:marTop w:val="0"/>
          <w:marBottom w:val="0"/>
          <w:divBdr>
            <w:top w:val="none" w:sz="0" w:space="0" w:color="auto"/>
            <w:left w:val="none" w:sz="0" w:space="0" w:color="auto"/>
            <w:bottom w:val="none" w:sz="0" w:space="0" w:color="auto"/>
            <w:right w:val="none" w:sz="0" w:space="0" w:color="auto"/>
          </w:divBdr>
        </w:div>
        <w:div w:id="1477528334">
          <w:marLeft w:val="0"/>
          <w:marRight w:val="0"/>
          <w:marTop w:val="0"/>
          <w:marBottom w:val="0"/>
          <w:divBdr>
            <w:top w:val="none" w:sz="0" w:space="0" w:color="auto"/>
            <w:left w:val="none" w:sz="0" w:space="0" w:color="auto"/>
            <w:bottom w:val="none" w:sz="0" w:space="0" w:color="auto"/>
            <w:right w:val="none" w:sz="0" w:space="0" w:color="auto"/>
          </w:divBdr>
        </w:div>
        <w:div w:id="122816831">
          <w:marLeft w:val="0"/>
          <w:marRight w:val="0"/>
          <w:marTop w:val="0"/>
          <w:marBottom w:val="0"/>
          <w:divBdr>
            <w:top w:val="none" w:sz="0" w:space="0" w:color="auto"/>
            <w:left w:val="none" w:sz="0" w:space="0" w:color="auto"/>
            <w:bottom w:val="none" w:sz="0" w:space="0" w:color="auto"/>
            <w:right w:val="none" w:sz="0" w:space="0" w:color="auto"/>
          </w:divBdr>
        </w:div>
        <w:div w:id="1359160770">
          <w:marLeft w:val="0"/>
          <w:marRight w:val="0"/>
          <w:marTop w:val="0"/>
          <w:marBottom w:val="0"/>
          <w:divBdr>
            <w:top w:val="none" w:sz="0" w:space="0" w:color="auto"/>
            <w:left w:val="none" w:sz="0" w:space="0" w:color="auto"/>
            <w:bottom w:val="none" w:sz="0" w:space="0" w:color="auto"/>
            <w:right w:val="none" w:sz="0" w:space="0" w:color="auto"/>
          </w:divBdr>
        </w:div>
        <w:div w:id="127087528">
          <w:marLeft w:val="0"/>
          <w:marRight w:val="0"/>
          <w:marTop w:val="0"/>
          <w:marBottom w:val="0"/>
          <w:divBdr>
            <w:top w:val="none" w:sz="0" w:space="0" w:color="auto"/>
            <w:left w:val="none" w:sz="0" w:space="0" w:color="auto"/>
            <w:bottom w:val="none" w:sz="0" w:space="0" w:color="auto"/>
            <w:right w:val="none" w:sz="0" w:space="0" w:color="auto"/>
          </w:divBdr>
        </w:div>
        <w:div w:id="1025718535">
          <w:marLeft w:val="0"/>
          <w:marRight w:val="0"/>
          <w:marTop w:val="0"/>
          <w:marBottom w:val="0"/>
          <w:divBdr>
            <w:top w:val="none" w:sz="0" w:space="0" w:color="auto"/>
            <w:left w:val="none" w:sz="0" w:space="0" w:color="auto"/>
            <w:bottom w:val="none" w:sz="0" w:space="0" w:color="auto"/>
            <w:right w:val="none" w:sz="0" w:space="0" w:color="auto"/>
          </w:divBdr>
        </w:div>
        <w:div w:id="1806972631">
          <w:marLeft w:val="0"/>
          <w:marRight w:val="0"/>
          <w:marTop w:val="0"/>
          <w:marBottom w:val="0"/>
          <w:divBdr>
            <w:top w:val="none" w:sz="0" w:space="0" w:color="auto"/>
            <w:left w:val="none" w:sz="0" w:space="0" w:color="auto"/>
            <w:bottom w:val="none" w:sz="0" w:space="0" w:color="auto"/>
            <w:right w:val="none" w:sz="0" w:space="0" w:color="auto"/>
          </w:divBdr>
        </w:div>
        <w:div w:id="2014645397">
          <w:marLeft w:val="0"/>
          <w:marRight w:val="0"/>
          <w:marTop w:val="0"/>
          <w:marBottom w:val="0"/>
          <w:divBdr>
            <w:top w:val="none" w:sz="0" w:space="0" w:color="auto"/>
            <w:left w:val="none" w:sz="0" w:space="0" w:color="auto"/>
            <w:bottom w:val="none" w:sz="0" w:space="0" w:color="auto"/>
            <w:right w:val="none" w:sz="0" w:space="0" w:color="auto"/>
          </w:divBdr>
        </w:div>
        <w:div w:id="996153602">
          <w:marLeft w:val="0"/>
          <w:marRight w:val="0"/>
          <w:marTop w:val="0"/>
          <w:marBottom w:val="0"/>
          <w:divBdr>
            <w:top w:val="none" w:sz="0" w:space="0" w:color="auto"/>
            <w:left w:val="none" w:sz="0" w:space="0" w:color="auto"/>
            <w:bottom w:val="none" w:sz="0" w:space="0" w:color="auto"/>
            <w:right w:val="none" w:sz="0" w:space="0" w:color="auto"/>
          </w:divBdr>
        </w:div>
        <w:div w:id="1615014000">
          <w:marLeft w:val="0"/>
          <w:marRight w:val="0"/>
          <w:marTop w:val="0"/>
          <w:marBottom w:val="0"/>
          <w:divBdr>
            <w:top w:val="none" w:sz="0" w:space="0" w:color="auto"/>
            <w:left w:val="none" w:sz="0" w:space="0" w:color="auto"/>
            <w:bottom w:val="none" w:sz="0" w:space="0" w:color="auto"/>
            <w:right w:val="none" w:sz="0" w:space="0" w:color="auto"/>
          </w:divBdr>
        </w:div>
        <w:div w:id="1680036403">
          <w:marLeft w:val="0"/>
          <w:marRight w:val="0"/>
          <w:marTop w:val="0"/>
          <w:marBottom w:val="0"/>
          <w:divBdr>
            <w:top w:val="none" w:sz="0" w:space="0" w:color="auto"/>
            <w:left w:val="none" w:sz="0" w:space="0" w:color="auto"/>
            <w:bottom w:val="none" w:sz="0" w:space="0" w:color="auto"/>
            <w:right w:val="none" w:sz="0" w:space="0" w:color="auto"/>
          </w:divBdr>
        </w:div>
        <w:div w:id="489252264">
          <w:marLeft w:val="0"/>
          <w:marRight w:val="0"/>
          <w:marTop w:val="0"/>
          <w:marBottom w:val="0"/>
          <w:divBdr>
            <w:top w:val="none" w:sz="0" w:space="0" w:color="auto"/>
            <w:left w:val="none" w:sz="0" w:space="0" w:color="auto"/>
            <w:bottom w:val="none" w:sz="0" w:space="0" w:color="auto"/>
            <w:right w:val="none" w:sz="0" w:space="0" w:color="auto"/>
          </w:divBdr>
        </w:div>
        <w:div w:id="145560866">
          <w:marLeft w:val="0"/>
          <w:marRight w:val="0"/>
          <w:marTop w:val="0"/>
          <w:marBottom w:val="0"/>
          <w:divBdr>
            <w:top w:val="none" w:sz="0" w:space="0" w:color="auto"/>
            <w:left w:val="none" w:sz="0" w:space="0" w:color="auto"/>
            <w:bottom w:val="none" w:sz="0" w:space="0" w:color="auto"/>
            <w:right w:val="none" w:sz="0" w:space="0" w:color="auto"/>
          </w:divBdr>
        </w:div>
        <w:div w:id="1425226309">
          <w:marLeft w:val="0"/>
          <w:marRight w:val="0"/>
          <w:marTop w:val="0"/>
          <w:marBottom w:val="0"/>
          <w:divBdr>
            <w:top w:val="none" w:sz="0" w:space="0" w:color="auto"/>
            <w:left w:val="none" w:sz="0" w:space="0" w:color="auto"/>
            <w:bottom w:val="none" w:sz="0" w:space="0" w:color="auto"/>
            <w:right w:val="none" w:sz="0" w:space="0" w:color="auto"/>
          </w:divBdr>
        </w:div>
        <w:div w:id="2069497225">
          <w:marLeft w:val="0"/>
          <w:marRight w:val="0"/>
          <w:marTop w:val="0"/>
          <w:marBottom w:val="0"/>
          <w:divBdr>
            <w:top w:val="none" w:sz="0" w:space="0" w:color="auto"/>
            <w:left w:val="none" w:sz="0" w:space="0" w:color="auto"/>
            <w:bottom w:val="none" w:sz="0" w:space="0" w:color="auto"/>
            <w:right w:val="none" w:sz="0" w:space="0" w:color="auto"/>
          </w:divBdr>
        </w:div>
        <w:div w:id="1731684043">
          <w:marLeft w:val="0"/>
          <w:marRight w:val="0"/>
          <w:marTop w:val="0"/>
          <w:marBottom w:val="0"/>
          <w:divBdr>
            <w:top w:val="none" w:sz="0" w:space="0" w:color="auto"/>
            <w:left w:val="none" w:sz="0" w:space="0" w:color="auto"/>
            <w:bottom w:val="none" w:sz="0" w:space="0" w:color="auto"/>
            <w:right w:val="none" w:sz="0" w:space="0" w:color="auto"/>
          </w:divBdr>
        </w:div>
        <w:div w:id="564992277">
          <w:marLeft w:val="0"/>
          <w:marRight w:val="0"/>
          <w:marTop w:val="0"/>
          <w:marBottom w:val="0"/>
          <w:divBdr>
            <w:top w:val="none" w:sz="0" w:space="0" w:color="auto"/>
            <w:left w:val="none" w:sz="0" w:space="0" w:color="auto"/>
            <w:bottom w:val="none" w:sz="0" w:space="0" w:color="auto"/>
            <w:right w:val="none" w:sz="0" w:space="0" w:color="auto"/>
          </w:divBdr>
        </w:div>
        <w:div w:id="1017973097">
          <w:marLeft w:val="0"/>
          <w:marRight w:val="0"/>
          <w:marTop w:val="0"/>
          <w:marBottom w:val="0"/>
          <w:divBdr>
            <w:top w:val="none" w:sz="0" w:space="0" w:color="auto"/>
            <w:left w:val="none" w:sz="0" w:space="0" w:color="auto"/>
            <w:bottom w:val="none" w:sz="0" w:space="0" w:color="auto"/>
            <w:right w:val="none" w:sz="0" w:space="0" w:color="auto"/>
          </w:divBdr>
        </w:div>
        <w:div w:id="23478886">
          <w:marLeft w:val="0"/>
          <w:marRight w:val="0"/>
          <w:marTop w:val="0"/>
          <w:marBottom w:val="0"/>
          <w:divBdr>
            <w:top w:val="none" w:sz="0" w:space="0" w:color="auto"/>
            <w:left w:val="none" w:sz="0" w:space="0" w:color="auto"/>
            <w:bottom w:val="none" w:sz="0" w:space="0" w:color="auto"/>
            <w:right w:val="none" w:sz="0" w:space="0" w:color="auto"/>
          </w:divBdr>
        </w:div>
        <w:div w:id="1342319186">
          <w:marLeft w:val="0"/>
          <w:marRight w:val="0"/>
          <w:marTop w:val="0"/>
          <w:marBottom w:val="0"/>
          <w:divBdr>
            <w:top w:val="none" w:sz="0" w:space="0" w:color="auto"/>
            <w:left w:val="none" w:sz="0" w:space="0" w:color="auto"/>
            <w:bottom w:val="none" w:sz="0" w:space="0" w:color="auto"/>
            <w:right w:val="none" w:sz="0" w:space="0" w:color="auto"/>
          </w:divBdr>
        </w:div>
        <w:div w:id="652104308">
          <w:marLeft w:val="0"/>
          <w:marRight w:val="0"/>
          <w:marTop w:val="0"/>
          <w:marBottom w:val="0"/>
          <w:divBdr>
            <w:top w:val="none" w:sz="0" w:space="0" w:color="auto"/>
            <w:left w:val="none" w:sz="0" w:space="0" w:color="auto"/>
            <w:bottom w:val="none" w:sz="0" w:space="0" w:color="auto"/>
            <w:right w:val="none" w:sz="0" w:space="0" w:color="auto"/>
          </w:divBdr>
        </w:div>
        <w:div w:id="1517579470">
          <w:marLeft w:val="0"/>
          <w:marRight w:val="0"/>
          <w:marTop w:val="0"/>
          <w:marBottom w:val="0"/>
          <w:divBdr>
            <w:top w:val="none" w:sz="0" w:space="0" w:color="auto"/>
            <w:left w:val="none" w:sz="0" w:space="0" w:color="auto"/>
            <w:bottom w:val="none" w:sz="0" w:space="0" w:color="auto"/>
            <w:right w:val="none" w:sz="0" w:space="0" w:color="auto"/>
          </w:divBdr>
        </w:div>
        <w:div w:id="1118261753">
          <w:marLeft w:val="0"/>
          <w:marRight w:val="0"/>
          <w:marTop w:val="0"/>
          <w:marBottom w:val="0"/>
          <w:divBdr>
            <w:top w:val="none" w:sz="0" w:space="0" w:color="auto"/>
            <w:left w:val="none" w:sz="0" w:space="0" w:color="auto"/>
            <w:bottom w:val="none" w:sz="0" w:space="0" w:color="auto"/>
            <w:right w:val="none" w:sz="0" w:space="0" w:color="auto"/>
          </w:divBdr>
        </w:div>
        <w:div w:id="1320305245">
          <w:marLeft w:val="0"/>
          <w:marRight w:val="0"/>
          <w:marTop w:val="0"/>
          <w:marBottom w:val="0"/>
          <w:divBdr>
            <w:top w:val="none" w:sz="0" w:space="0" w:color="auto"/>
            <w:left w:val="none" w:sz="0" w:space="0" w:color="auto"/>
            <w:bottom w:val="none" w:sz="0" w:space="0" w:color="auto"/>
            <w:right w:val="none" w:sz="0" w:space="0" w:color="auto"/>
          </w:divBdr>
        </w:div>
        <w:div w:id="1932079593">
          <w:marLeft w:val="0"/>
          <w:marRight w:val="0"/>
          <w:marTop w:val="0"/>
          <w:marBottom w:val="0"/>
          <w:divBdr>
            <w:top w:val="none" w:sz="0" w:space="0" w:color="auto"/>
            <w:left w:val="none" w:sz="0" w:space="0" w:color="auto"/>
            <w:bottom w:val="none" w:sz="0" w:space="0" w:color="auto"/>
            <w:right w:val="none" w:sz="0" w:space="0" w:color="auto"/>
          </w:divBdr>
        </w:div>
        <w:div w:id="1022901257">
          <w:marLeft w:val="0"/>
          <w:marRight w:val="0"/>
          <w:marTop w:val="0"/>
          <w:marBottom w:val="0"/>
          <w:divBdr>
            <w:top w:val="none" w:sz="0" w:space="0" w:color="auto"/>
            <w:left w:val="none" w:sz="0" w:space="0" w:color="auto"/>
            <w:bottom w:val="none" w:sz="0" w:space="0" w:color="auto"/>
            <w:right w:val="none" w:sz="0" w:space="0" w:color="auto"/>
          </w:divBdr>
        </w:div>
        <w:div w:id="1027026950">
          <w:marLeft w:val="0"/>
          <w:marRight w:val="0"/>
          <w:marTop w:val="0"/>
          <w:marBottom w:val="0"/>
          <w:divBdr>
            <w:top w:val="none" w:sz="0" w:space="0" w:color="auto"/>
            <w:left w:val="none" w:sz="0" w:space="0" w:color="auto"/>
            <w:bottom w:val="none" w:sz="0" w:space="0" w:color="auto"/>
            <w:right w:val="none" w:sz="0" w:space="0" w:color="auto"/>
          </w:divBdr>
        </w:div>
        <w:div w:id="1712992219">
          <w:marLeft w:val="0"/>
          <w:marRight w:val="0"/>
          <w:marTop w:val="0"/>
          <w:marBottom w:val="0"/>
          <w:divBdr>
            <w:top w:val="none" w:sz="0" w:space="0" w:color="auto"/>
            <w:left w:val="none" w:sz="0" w:space="0" w:color="auto"/>
            <w:bottom w:val="none" w:sz="0" w:space="0" w:color="auto"/>
            <w:right w:val="none" w:sz="0" w:space="0" w:color="auto"/>
          </w:divBdr>
        </w:div>
        <w:div w:id="136727555">
          <w:marLeft w:val="0"/>
          <w:marRight w:val="0"/>
          <w:marTop w:val="0"/>
          <w:marBottom w:val="0"/>
          <w:divBdr>
            <w:top w:val="none" w:sz="0" w:space="0" w:color="auto"/>
            <w:left w:val="none" w:sz="0" w:space="0" w:color="auto"/>
            <w:bottom w:val="none" w:sz="0" w:space="0" w:color="auto"/>
            <w:right w:val="none" w:sz="0" w:space="0" w:color="auto"/>
          </w:divBdr>
        </w:div>
        <w:div w:id="736129083">
          <w:marLeft w:val="0"/>
          <w:marRight w:val="0"/>
          <w:marTop w:val="0"/>
          <w:marBottom w:val="0"/>
          <w:divBdr>
            <w:top w:val="none" w:sz="0" w:space="0" w:color="auto"/>
            <w:left w:val="none" w:sz="0" w:space="0" w:color="auto"/>
            <w:bottom w:val="none" w:sz="0" w:space="0" w:color="auto"/>
            <w:right w:val="none" w:sz="0" w:space="0" w:color="auto"/>
          </w:divBdr>
        </w:div>
        <w:div w:id="1135215975">
          <w:marLeft w:val="0"/>
          <w:marRight w:val="0"/>
          <w:marTop w:val="0"/>
          <w:marBottom w:val="0"/>
          <w:divBdr>
            <w:top w:val="none" w:sz="0" w:space="0" w:color="auto"/>
            <w:left w:val="none" w:sz="0" w:space="0" w:color="auto"/>
            <w:bottom w:val="none" w:sz="0" w:space="0" w:color="auto"/>
            <w:right w:val="none" w:sz="0" w:space="0" w:color="auto"/>
          </w:divBdr>
        </w:div>
      </w:divsChild>
    </w:div>
    <w:div w:id="1471481675">
      <w:bodyDiv w:val="1"/>
      <w:marLeft w:val="0"/>
      <w:marRight w:val="0"/>
      <w:marTop w:val="0"/>
      <w:marBottom w:val="0"/>
      <w:divBdr>
        <w:top w:val="none" w:sz="0" w:space="0" w:color="auto"/>
        <w:left w:val="none" w:sz="0" w:space="0" w:color="auto"/>
        <w:bottom w:val="none" w:sz="0" w:space="0" w:color="auto"/>
        <w:right w:val="none" w:sz="0" w:space="0" w:color="auto"/>
      </w:divBdr>
      <w:divsChild>
        <w:div w:id="2041737870">
          <w:marLeft w:val="0"/>
          <w:marRight w:val="0"/>
          <w:marTop w:val="0"/>
          <w:marBottom w:val="0"/>
          <w:divBdr>
            <w:top w:val="none" w:sz="0" w:space="0" w:color="auto"/>
            <w:left w:val="none" w:sz="0" w:space="0" w:color="auto"/>
            <w:bottom w:val="none" w:sz="0" w:space="0" w:color="auto"/>
            <w:right w:val="none" w:sz="0" w:space="0" w:color="auto"/>
          </w:divBdr>
        </w:div>
        <w:div w:id="1503470248">
          <w:marLeft w:val="0"/>
          <w:marRight w:val="0"/>
          <w:marTop w:val="0"/>
          <w:marBottom w:val="0"/>
          <w:divBdr>
            <w:top w:val="none" w:sz="0" w:space="0" w:color="auto"/>
            <w:left w:val="none" w:sz="0" w:space="0" w:color="auto"/>
            <w:bottom w:val="none" w:sz="0" w:space="0" w:color="auto"/>
            <w:right w:val="none" w:sz="0" w:space="0" w:color="auto"/>
          </w:divBdr>
        </w:div>
        <w:div w:id="505169902">
          <w:marLeft w:val="0"/>
          <w:marRight w:val="0"/>
          <w:marTop w:val="0"/>
          <w:marBottom w:val="0"/>
          <w:divBdr>
            <w:top w:val="none" w:sz="0" w:space="0" w:color="auto"/>
            <w:left w:val="none" w:sz="0" w:space="0" w:color="auto"/>
            <w:bottom w:val="none" w:sz="0" w:space="0" w:color="auto"/>
            <w:right w:val="none" w:sz="0" w:space="0" w:color="auto"/>
          </w:divBdr>
        </w:div>
        <w:div w:id="369309409">
          <w:marLeft w:val="0"/>
          <w:marRight w:val="0"/>
          <w:marTop w:val="0"/>
          <w:marBottom w:val="0"/>
          <w:divBdr>
            <w:top w:val="none" w:sz="0" w:space="0" w:color="auto"/>
            <w:left w:val="none" w:sz="0" w:space="0" w:color="auto"/>
            <w:bottom w:val="none" w:sz="0" w:space="0" w:color="auto"/>
            <w:right w:val="none" w:sz="0" w:space="0" w:color="auto"/>
          </w:divBdr>
        </w:div>
        <w:div w:id="2126196415">
          <w:marLeft w:val="0"/>
          <w:marRight w:val="0"/>
          <w:marTop w:val="0"/>
          <w:marBottom w:val="0"/>
          <w:divBdr>
            <w:top w:val="none" w:sz="0" w:space="0" w:color="auto"/>
            <w:left w:val="none" w:sz="0" w:space="0" w:color="auto"/>
            <w:bottom w:val="none" w:sz="0" w:space="0" w:color="auto"/>
            <w:right w:val="none" w:sz="0" w:space="0" w:color="auto"/>
          </w:divBdr>
        </w:div>
        <w:div w:id="1842545032">
          <w:marLeft w:val="0"/>
          <w:marRight w:val="0"/>
          <w:marTop w:val="0"/>
          <w:marBottom w:val="0"/>
          <w:divBdr>
            <w:top w:val="none" w:sz="0" w:space="0" w:color="auto"/>
            <w:left w:val="none" w:sz="0" w:space="0" w:color="auto"/>
            <w:bottom w:val="none" w:sz="0" w:space="0" w:color="auto"/>
            <w:right w:val="none" w:sz="0" w:space="0" w:color="auto"/>
          </w:divBdr>
        </w:div>
        <w:div w:id="1144856998">
          <w:marLeft w:val="0"/>
          <w:marRight w:val="0"/>
          <w:marTop w:val="0"/>
          <w:marBottom w:val="0"/>
          <w:divBdr>
            <w:top w:val="none" w:sz="0" w:space="0" w:color="auto"/>
            <w:left w:val="none" w:sz="0" w:space="0" w:color="auto"/>
            <w:bottom w:val="none" w:sz="0" w:space="0" w:color="auto"/>
            <w:right w:val="none" w:sz="0" w:space="0" w:color="auto"/>
          </w:divBdr>
        </w:div>
        <w:div w:id="2102946486">
          <w:marLeft w:val="0"/>
          <w:marRight w:val="0"/>
          <w:marTop w:val="0"/>
          <w:marBottom w:val="0"/>
          <w:divBdr>
            <w:top w:val="none" w:sz="0" w:space="0" w:color="auto"/>
            <w:left w:val="none" w:sz="0" w:space="0" w:color="auto"/>
            <w:bottom w:val="none" w:sz="0" w:space="0" w:color="auto"/>
            <w:right w:val="none" w:sz="0" w:space="0" w:color="auto"/>
          </w:divBdr>
        </w:div>
        <w:div w:id="2102098913">
          <w:marLeft w:val="0"/>
          <w:marRight w:val="0"/>
          <w:marTop w:val="0"/>
          <w:marBottom w:val="0"/>
          <w:divBdr>
            <w:top w:val="none" w:sz="0" w:space="0" w:color="auto"/>
            <w:left w:val="none" w:sz="0" w:space="0" w:color="auto"/>
            <w:bottom w:val="none" w:sz="0" w:space="0" w:color="auto"/>
            <w:right w:val="none" w:sz="0" w:space="0" w:color="auto"/>
          </w:divBdr>
        </w:div>
        <w:div w:id="525868444">
          <w:marLeft w:val="0"/>
          <w:marRight w:val="0"/>
          <w:marTop w:val="0"/>
          <w:marBottom w:val="0"/>
          <w:divBdr>
            <w:top w:val="none" w:sz="0" w:space="0" w:color="auto"/>
            <w:left w:val="none" w:sz="0" w:space="0" w:color="auto"/>
            <w:bottom w:val="none" w:sz="0" w:space="0" w:color="auto"/>
            <w:right w:val="none" w:sz="0" w:space="0" w:color="auto"/>
          </w:divBdr>
        </w:div>
        <w:div w:id="99302116">
          <w:marLeft w:val="0"/>
          <w:marRight w:val="0"/>
          <w:marTop w:val="0"/>
          <w:marBottom w:val="0"/>
          <w:divBdr>
            <w:top w:val="none" w:sz="0" w:space="0" w:color="auto"/>
            <w:left w:val="none" w:sz="0" w:space="0" w:color="auto"/>
            <w:bottom w:val="none" w:sz="0" w:space="0" w:color="auto"/>
            <w:right w:val="none" w:sz="0" w:space="0" w:color="auto"/>
          </w:divBdr>
        </w:div>
        <w:div w:id="1170216006">
          <w:marLeft w:val="0"/>
          <w:marRight w:val="0"/>
          <w:marTop w:val="0"/>
          <w:marBottom w:val="0"/>
          <w:divBdr>
            <w:top w:val="none" w:sz="0" w:space="0" w:color="auto"/>
            <w:left w:val="none" w:sz="0" w:space="0" w:color="auto"/>
            <w:bottom w:val="none" w:sz="0" w:space="0" w:color="auto"/>
            <w:right w:val="none" w:sz="0" w:space="0" w:color="auto"/>
          </w:divBdr>
        </w:div>
        <w:div w:id="1088963474">
          <w:marLeft w:val="0"/>
          <w:marRight w:val="0"/>
          <w:marTop w:val="0"/>
          <w:marBottom w:val="0"/>
          <w:divBdr>
            <w:top w:val="none" w:sz="0" w:space="0" w:color="auto"/>
            <w:left w:val="none" w:sz="0" w:space="0" w:color="auto"/>
            <w:bottom w:val="none" w:sz="0" w:space="0" w:color="auto"/>
            <w:right w:val="none" w:sz="0" w:space="0" w:color="auto"/>
          </w:divBdr>
        </w:div>
        <w:div w:id="1656764458">
          <w:marLeft w:val="0"/>
          <w:marRight w:val="0"/>
          <w:marTop w:val="0"/>
          <w:marBottom w:val="0"/>
          <w:divBdr>
            <w:top w:val="none" w:sz="0" w:space="0" w:color="auto"/>
            <w:left w:val="none" w:sz="0" w:space="0" w:color="auto"/>
            <w:bottom w:val="none" w:sz="0" w:space="0" w:color="auto"/>
            <w:right w:val="none" w:sz="0" w:space="0" w:color="auto"/>
          </w:divBdr>
        </w:div>
        <w:div w:id="859898905">
          <w:marLeft w:val="0"/>
          <w:marRight w:val="0"/>
          <w:marTop w:val="0"/>
          <w:marBottom w:val="0"/>
          <w:divBdr>
            <w:top w:val="none" w:sz="0" w:space="0" w:color="auto"/>
            <w:left w:val="none" w:sz="0" w:space="0" w:color="auto"/>
            <w:bottom w:val="none" w:sz="0" w:space="0" w:color="auto"/>
            <w:right w:val="none" w:sz="0" w:space="0" w:color="auto"/>
          </w:divBdr>
        </w:div>
        <w:div w:id="1095517482">
          <w:marLeft w:val="0"/>
          <w:marRight w:val="0"/>
          <w:marTop w:val="0"/>
          <w:marBottom w:val="0"/>
          <w:divBdr>
            <w:top w:val="none" w:sz="0" w:space="0" w:color="auto"/>
            <w:left w:val="none" w:sz="0" w:space="0" w:color="auto"/>
            <w:bottom w:val="none" w:sz="0" w:space="0" w:color="auto"/>
            <w:right w:val="none" w:sz="0" w:space="0" w:color="auto"/>
          </w:divBdr>
        </w:div>
        <w:div w:id="9378828">
          <w:marLeft w:val="0"/>
          <w:marRight w:val="0"/>
          <w:marTop w:val="0"/>
          <w:marBottom w:val="0"/>
          <w:divBdr>
            <w:top w:val="none" w:sz="0" w:space="0" w:color="auto"/>
            <w:left w:val="none" w:sz="0" w:space="0" w:color="auto"/>
            <w:bottom w:val="none" w:sz="0" w:space="0" w:color="auto"/>
            <w:right w:val="none" w:sz="0" w:space="0" w:color="auto"/>
          </w:divBdr>
        </w:div>
        <w:div w:id="1973711543">
          <w:marLeft w:val="0"/>
          <w:marRight w:val="0"/>
          <w:marTop w:val="0"/>
          <w:marBottom w:val="0"/>
          <w:divBdr>
            <w:top w:val="none" w:sz="0" w:space="0" w:color="auto"/>
            <w:left w:val="none" w:sz="0" w:space="0" w:color="auto"/>
            <w:bottom w:val="none" w:sz="0" w:space="0" w:color="auto"/>
            <w:right w:val="none" w:sz="0" w:space="0" w:color="auto"/>
          </w:divBdr>
        </w:div>
        <w:div w:id="288052930">
          <w:marLeft w:val="0"/>
          <w:marRight w:val="0"/>
          <w:marTop w:val="0"/>
          <w:marBottom w:val="0"/>
          <w:divBdr>
            <w:top w:val="none" w:sz="0" w:space="0" w:color="auto"/>
            <w:left w:val="none" w:sz="0" w:space="0" w:color="auto"/>
            <w:bottom w:val="none" w:sz="0" w:space="0" w:color="auto"/>
            <w:right w:val="none" w:sz="0" w:space="0" w:color="auto"/>
          </w:divBdr>
        </w:div>
        <w:div w:id="1944535586">
          <w:marLeft w:val="0"/>
          <w:marRight w:val="0"/>
          <w:marTop w:val="0"/>
          <w:marBottom w:val="0"/>
          <w:divBdr>
            <w:top w:val="none" w:sz="0" w:space="0" w:color="auto"/>
            <w:left w:val="none" w:sz="0" w:space="0" w:color="auto"/>
            <w:bottom w:val="none" w:sz="0" w:space="0" w:color="auto"/>
            <w:right w:val="none" w:sz="0" w:space="0" w:color="auto"/>
          </w:divBdr>
        </w:div>
        <w:div w:id="746997829">
          <w:marLeft w:val="0"/>
          <w:marRight w:val="0"/>
          <w:marTop w:val="0"/>
          <w:marBottom w:val="0"/>
          <w:divBdr>
            <w:top w:val="none" w:sz="0" w:space="0" w:color="auto"/>
            <w:left w:val="none" w:sz="0" w:space="0" w:color="auto"/>
            <w:bottom w:val="none" w:sz="0" w:space="0" w:color="auto"/>
            <w:right w:val="none" w:sz="0" w:space="0" w:color="auto"/>
          </w:divBdr>
        </w:div>
        <w:div w:id="552615450">
          <w:marLeft w:val="0"/>
          <w:marRight w:val="0"/>
          <w:marTop w:val="0"/>
          <w:marBottom w:val="0"/>
          <w:divBdr>
            <w:top w:val="none" w:sz="0" w:space="0" w:color="auto"/>
            <w:left w:val="none" w:sz="0" w:space="0" w:color="auto"/>
            <w:bottom w:val="none" w:sz="0" w:space="0" w:color="auto"/>
            <w:right w:val="none" w:sz="0" w:space="0" w:color="auto"/>
          </w:divBdr>
        </w:div>
        <w:div w:id="2089955782">
          <w:marLeft w:val="0"/>
          <w:marRight w:val="0"/>
          <w:marTop w:val="0"/>
          <w:marBottom w:val="0"/>
          <w:divBdr>
            <w:top w:val="none" w:sz="0" w:space="0" w:color="auto"/>
            <w:left w:val="none" w:sz="0" w:space="0" w:color="auto"/>
            <w:bottom w:val="none" w:sz="0" w:space="0" w:color="auto"/>
            <w:right w:val="none" w:sz="0" w:space="0" w:color="auto"/>
          </w:divBdr>
        </w:div>
        <w:div w:id="8063609">
          <w:marLeft w:val="0"/>
          <w:marRight w:val="0"/>
          <w:marTop w:val="0"/>
          <w:marBottom w:val="0"/>
          <w:divBdr>
            <w:top w:val="none" w:sz="0" w:space="0" w:color="auto"/>
            <w:left w:val="none" w:sz="0" w:space="0" w:color="auto"/>
            <w:bottom w:val="none" w:sz="0" w:space="0" w:color="auto"/>
            <w:right w:val="none" w:sz="0" w:space="0" w:color="auto"/>
          </w:divBdr>
        </w:div>
        <w:div w:id="1271081847">
          <w:marLeft w:val="0"/>
          <w:marRight w:val="0"/>
          <w:marTop w:val="0"/>
          <w:marBottom w:val="0"/>
          <w:divBdr>
            <w:top w:val="none" w:sz="0" w:space="0" w:color="auto"/>
            <w:left w:val="none" w:sz="0" w:space="0" w:color="auto"/>
            <w:bottom w:val="none" w:sz="0" w:space="0" w:color="auto"/>
            <w:right w:val="none" w:sz="0" w:space="0" w:color="auto"/>
          </w:divBdr>
        </w:div>
        <w:div w:id="276376109">
          <w:marLeft w:val="0"/>
          <w:marRight w:val="0"/>
          <w:marTop w:val="0"/>
          <w:marBottom w:val="0"/>
          <w:divBdr>
            <w:top w:val="none" w:sz="0" w:space="0" w:color="auto"/>
            <w:left w:val="none" w:sz="0" w:space="0" w:color="auto"/>
            <w:bottom w:val="none" w:sz="0" w:space="0" w:color="auto"/>
            <w:right w:val="none" w:sz="0" w:space="0" w:color="auto"/>
          </w:divBdr>
        </w:div>
        <w:div w:id="216401637">
          <w:marLeft w:val="0"/>
          <w:marRight w:val="0"/>
          <w:marTop w:val="0"/>
          <w:marBottom w:val="0"/>
          <w:divBdr>
            <w:top w:val="none" w:sz="0" w:space="0" w:color="auto"/>
            <w:left w:val="none" w:sz="0" w:space="0" w:color="auto"/>
            <w:bottom w:val="none" w:sz="0" w:space="0" w:color="auto"/>
            <w:right w:val="none" w:sz="0" w:space="0" w:color="auto"/>
          </w:divBdr>
        </w:div>
        <w:div w:id="385375215">
          <w:marLeft w:val="0"/>
          <w:marRight w:val="0"/>
          <w:marTop w:val="0"/>
          <w:marBottom w:val="0"/>
          <w:divBdr>
            <w:top w:val="none" w:sz="0" w:space="0" w:color="auto"/>
            <w:left w:val="none" w:sz="0" w:space="0" w:color="auto"/>
            <w:bottom w:val="none" w:sz="0" w:space="0" w:color="auto"/>
            <w:right w:val="none" w:sz="0" w:space="0" w:color="auto"/>
          </w:divBdr>
        </w:div>
        <w:div w:id="2146190789">
          <w:marLeft w:val="0"/>
          <w:marRight w:val="0"/>
          <w:marTop w:val="0"/>
          <w:marBottom w:val="0"/>
          <w:divBdr>
            <w:top w:val="none" w:sz="0" w:space="0" w:color="auto"/>
            <w:left w:val="none" w:sz="0" w:space="0" w:color="auto"/>
            <w:bottom w:val="none" w:sz="0" w:space="0" w:color="auto"/>
            <w:right w:val="none" w:sz="0" w:space="0" w:color="auto"/>
          </w:divBdr>
        </w:div>
        <w:div w:id="663821129">
          <w:marLeft w:val="0"/>
          <w:marRight w:val="0"/>
          <w:marTop w:val="0"/>
          <w:marBottom w:val="0"/>
          <w:divBdr>
            <w:top w:val="none" w:sz="0" w:space="0" w:color="auto"/>
            <w:left w:val="none" w:sz="0" w:space="0" w:color="auto"/>
            <w:bottom w:val="none" w:sz="0" w:space="0" w:color="auto"/>
            <w:right w:val="none" w:sz="0" w:space="0" w:color="auto"/>
          </w:divBdr>
        </w:div>
        <w:div w:id="1618491161">
          <w:marLeft w:val="0"/>
          <w:marRight w:val="0"/>
          <w:marTop w:val="0"/>
          <w:marBottom w:val="0"/>
          <w:divBdr>
            <w:top w:val="none" w:sz="0" w:space="0" w:color="auto"/>
            <w:left w:val="none" w:sz="0" w:space="0" w:color="auto"/>
            <w:bottom w:val="none" w:sz="0" w:space="0" w:color="auto"/>
            <w:right w:val="none" w:sz="0" w:space="0" w:color="auto"/>
          </w:divBdr>
        </w:div>
        <w:div w:id="1402632167">
          <w:marLeft w:val="0"/>
          <w:marRight w:val="0"/>
          <w:marTop w:val="0"/>
          <w:marBottom w:val="0"/>
          <w:divBdr>
            <w:top w:val="none" w:sz="0" w:space="0" w:color="auto"/>
            <w:left w:val="none" w:sz="0" w:space="0" w:color="auto"/>
            <w:bottom w:val="none" w:sz="0" w:space="0" w:color="auto"/>
            <w:right w:val="none" w:sz="0" w:space="0" w:color="auto"/>
          </w:divBdr>
        </w:div>
        <w:div w:id="395082346">
          <w:marLeft w:val="0"/>
          <w:marRight w:val="0"/>
          <w:marTop w:val="0"/>
          <w:marBottom w:val="0"/>
          <w:divBdr>
            <w:top w:val="none" w:sz="0" w:space="0" w:color="auto"/>
            <w:left w:val="none" w:sz="0" w:space="0" w:color="auto"/>
            <w:bottom w:val="none" w:sz="0" w:space="0" w:color="auto"/>
            <w:right w:val="none" w:sz="0" w:space="0" w:color="auto"/>
          </w:divBdr>
        </w:div>
        <w:div w:id="1862548307">
          <w:marLeft w:val="0"/>
          <w:marRight w:val="0"/>
          <w:marTop w:val="0"/>
          <w:marBottom w:val="0"/>
          <w:divBdr>
            <w:top w:val="none" w:sz="0" w:space="0" w:color="auto"/>
            <w:left w:val="none" w:sz="0" w:space="0" w:color="auto"/>
            <w:bottom w:val="none" w:sz="0" w:space="0" w:color="auto"/>
            <w:right w:val="none" w:sz="0" w:space="0" w:color="auto"/>
          </w:divBdr>
        </w:div>
        <w:div w:id="2028368449">
          <w:marLeft w:val="0"/>
          <w:marRight w:val="0"/>
          <w:marTop w:val="0"/>
          <w:marBottom w:val="0"/>
          <w:divBdr>
            <w:top w:val="none" w:sz="0" w:space="0" w:color="auto"/>
            <w:left w:val="none" w:sz="0" w:space="0" w:color="auto"/>
            <w:bottom w:val="none" w:sz="0" w:space="0" w:color="auto"/>
            <w:right w:val="none" w:sz="0" w:space="0" w:color="auto"/>
          </w:divBdr>
        </w:div>
        <w:div w:id="1518537173">
          <w:marLeft w:val="0"/>
          <w:marRight w:val="0"/>
          <w:marTop w:val="0"/>
          <w:marBottom w:val="0"/>
          <w:divBdr>
            <w:top w:val="none" w:sz="0" w:space="0" w:color="auto"/>
            <w:left w:val="none" w:sz="0" w:space="0" w:color="auto"/>
            <w:bottom w:val="none" w:sz="0" w:space="0" w:color="auto"/>
            <w:right w:val="none" w:sz="0" w:space="0" w:color="auto"/>
          </w:divBdr>
        </w:div>
        <w:div w:id="1064982898">
          <w:marLeft w:val="0"/>
          <w:marRight w:val="0"/>
          <w:marTop w:val="0"/>
          <w:marBottom w:val="0"/>
          <w:divBdr>
            <w:top w:val="none" w:sz="0" w:space="0" w:color="auto"/>
            <w:left w:val="none" w:sz="0" w:space="0" w:color="auto"/>
            <w:bottom w:val="none" w:sz="0" w:space="0" w:color="auto"/>
            <w:right w:val="none" w:sz="0" w:space="0" w:color="auto"/>
          </w:divBdr>
        </w:div>
        <w:div w:id="43678338">
          <w:marLeft w:val="0"/>
          <w:marRight w:val="0"/>
          <w:marTop w:val="0"/>
          <w:marBottom w:val="0"/>
          <w:divBdr>
            <w:top w:val="none" w:sz="0" w:space="0" w:color="auto"/>
            <w:left w:val="none" w:sz="0" w:space="0" w:color="auto"/>
            <w:bottom w:val="none" w:sz="0" w:space="0" w:color="auto"/>
            <w:right w:val="none" w:sz="0" w:space="0" w:color="auto"/>
          </w:divBdr>
        </w:div>
        <w:div w:id="1977568914">
          <w:marLeft w:val="0"/>
          <w:marRight w:val="0"/>
          <w:marTop w:val="0"/>
          <w:marBottom w:val="0"/>
          <w:divBdr>
            <w:top w:val="none" w:sz="0" w:space="0" w:color="auto"/>
            <w:left w:val="none" w:sz="0" w:space="0" w:color="auto"/>
            <w:bottom w:val="none" w:sz="0" w:space="0" w:color="auto"/>
            <w:right w:val="none" w:sz="0" w:space="0" w:color="auto"/>
          </w:divBdr>
        </w:div>
      </w:divsChild>
    </w:div>
    <w:div w:id="1475753222">
      <w:bodyDiv w:val="1"/>
      <w:marLeft w:val="0"/>
      <w:marRight w:val="0"/>
      <w:marTop w:val="0"/>
      <w:marBottom w:val="0"/>
      <w:divBdr>
        <w:top w:val="none" w:sz="0" w:space="0" w:color="auto"/>
        <w:left w:val="none" w:sz="0" w:space="0" w:color="auto"/>
        <w:bottom w:val="none" w:sz="0" w:space="0" w:color="auto"/>
        <w:right w:val="none" w:sz="0" w:space="0" w:color="auto"/>
      </w:divBdr>
    </w:div>
    <w:div w:id="1501894284">
      <w:bodyDiv w:val="1"/>
      <w:marLeft w:val="0"/>
      <w:marRight w:val="0"/>
      <w:marTop w:val="0"/>
      <w:marBottom w:val="0"/>
      <w:divBdr>
        <w:top w:val="none" w:sz="0" w:space="0" w:color="auto"/>
        <w:left w:val="none" w:sz="0" w:space="0" w:color="auto"/>
        <w:bottom w:val="none" w:sz="0" w:space="0" w:color="auto"/>
        <w:right w:val="none" w:sz="0" w:space="0" w:color="auto"/>
      </w:divBdr>
    </w:div>
    <w:div w:id="1538002764">
      <w:bodyDiv w:val="1"/>
      <w:marLeft w:val="0"/>
      <w:marRight w:val="0"/>
      <w:marTop w:val="0"/>
      <w:marBottom w:val="0"/>
      <w:divBdr>
        <w:top w:val="none" w:sz="0" w:space="0" w:color="auto"/>
        <w:left w:val="none" w:sz="0" w:space="0" w:color="auto"/>
        <w:bottom w:val="none" w:sz="0" w:space="0" w:color="auto"/>
        <w:right w:val="none" w:sz="0" w:space="0" w:color="auto"/>
      </w:divBdr>
    </w:div>
    <w:div w:id="1610240273">
      <w:bodyDiv w:val="1"/>
      <w:marLeft w:val="0"/>
      <w:marRight w:val="0"/>
      <w:marTop w:val="0"/>
      <w:marBottom w:val="0"/>
      <w:divBdr>
        <w:top w:val="none" w:sz="0" w:space="0" w:color="auto"/>
        <w:left w:val="none" w:sz="0" w:space="0" w:color="auto"/>
        <w:bottom w:val="none" w:sz="0" w:space="0" w:color="auto"/>
        <w:right w:val="none" w:sz="0" w:space="0" w:color="auto"/>
      </w:divBdr>
    </w:div>
    <w:div w:id="1622347790">
      <w:bodyDiv w:val="1"/>
      <w:marLeft w:val="0"/>
      <w:marRight w:val="0"/>
      <w:marTop w:val="0"/>
      <w:marBottom w:val="0"/>
      <w:divBdr>
        <w:top w:val="none" w:sz="0" w:space="0" w:color="auto"/>
        <w:left w:val="none" w:sz="0" w:space="0" w:color="auto"/>
        <w:bottom w:val="none" w:sz="0" w:space="0" w:color="auto"/>
        <w:right w:val="none" w:sz="0" w:space="0" w:color="auto"/>
      </w:divBdr>
      <w:divsChild>
        <w:div w:id="91708768">
          <w:marLeft w:val="0"/>
          <w:marRight w:val="0"/>
          <w:marTop w:val="0"/>
          <w:marBottom w:val="0"/>
          <w:divBdr>
            <w:top w:val="none" w:sz="0" w:space="0" w:color="auto"/>
            <w:left w:val="none" w:sz="0" w:space="0" w:color="auto"/>
            <w:bottom w:val="none" w:sz="0" w:space="0" w:color="auto"/>
            <w:right w:val="none" w:sz="0" w:space="0" w:color="auto"/>
          </w:divBdr>
          <w:divsChild>
            <w:div w:id="349186775">
              <w:marLeft w:val="0"/>
              <w:marRight w:val="0"/>
              <w:marTop w:val="0"/>
              <w:marBottom w:val="0"/>
              <w:divBdr>
                <w:top w:val="none" w:sz="0" w:space="0" w:color="auto"/>
                <w:left w:val="none" w:sz="0" w:space="0" w:color="auto"/>
                <w:bottom w:val="none" w:sz="0" w:space="0" w:color="auto"/>
                <w:right w:val="none" w:sz="0" w:space="0" w:color="auto"/>
              </w:divBdr>
              <w:divsChild>
                <w:div w:id="419177732">
                  <w:marLeft w:val="0"/>
                  <w:marRight w:val="0"/>
                  <w:marTop w:val="0"/>
                  <w:marBottom w:val="0"/>
                  <w:divBdr>
                    <w:top w:val="none" w:sz="0" w:space="0" w:color="auto"/>
                    <w:left w:val="none" w:sz="0" w:space="0" w:color="auto"/>
                    <w:bottom w:val="none" w:sz="0" w:space="0" w:color="auto"/>
                    <w:right w:val="none" w:sz="0" w:space="0" w:color="auto"/>
                  </w:divBdr>
                  <w:divsChild>
                    <w:div w:id="2115787743">
                      <w:marLeft w:val="0"/>
                      <w:marRight w:val="0"/>
                      <w:marTop w:val="0"/>
                      <w:marBottom w:val="0"/>
                      <w:divBdr>
                        <w:top w:val="none" w:sz="0" w:space="0" w:color="auto"/>
                        <w:left w:val="none" w:sz="0" w:space="0" w:color="auto"/>
                        <w:bottom w:val="none" w:sz="0" w:space="0" w:color="auto"/>
                        <w:right w:val="none" w:sz="0" w:space="0" w:color="auto"/>
                      </w:divBdr>
                      <w:divsChild>
                        <w:div w:id="1240945763">
                          <w:marLeft w:val="0"/>
                          <w:marRight w:val="0"/>
                          <w:marTop w:val="0"/>
                          <w:marBottom w:val="0"/>
                          <w:divBdr>
                            <w:top w:val="none" w:sz="0" w:space="0" w:color="auto"/>
                            <w:left w:val="none" w:sz="0" w:space="0" w:color="auto"/>
                            <w:bottom w:val="none" w:sz="0" w:space="0" w:color="auto"/>
                            <w:right w:val="none" w:sz="0" w:space="0" w:color="auto"/>
                          </w:divBdr>
                          <w:divsChild>
                            <w:div w:id="1664891139">
                              <w:marLeft w:val="0"/>
                              <w:marRight w:val="0"/>
                              <w:marTop w:val="0"/>
                              <w:marBottom w:val="0"/>
                              <w:divBdr>
                                <w:top w:val="none" w:sz="0" w:space="0" w:color="auto"/>
                                <w:left w:val="none" w:sz="0" w:space="0" w:color="auto"/>
                                <w:bottom w:val="none" w:sz="0" w:space="0" w:color="auto"/>
                                <w:right w:val="none" w:sz="0" w:space="0" w:color="auto"/>
                              </w:divBdr>
                              <w:divsChild>
                                <w:div w:id="1111586083">
                                  <w:marLeft w:val="0"/>
                                  <w:marRight w:val="0"/>
                                  <w:marTop w:val="300"/>
                                  <w:marBottom w:val="300"/>
                                  <w:divBdr>
                                    <w:top w:val="none" w:sz="0" w:space="0" w:color="auto"/>
                                    <w:left w:val="none" w:sz="0" w:space="0" w:color="auto"/>
                                    <w:bottom w:val="none" w:sz="0" w:space="0" w:color="auto"/>
                                    <w:right w:val="none" w:sz="0" w:space="0" w:color="auto"/>
                                  </w:divBdr>
                                  <w:divsChild>
                                    <w:div w:id="456141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9799040">
      <w:bodyDiv w:val="1"/>
      <w:marLeft w:val="0"/>
      <w:marRight w:val="0"/>
      <w:marTop w:val="0"/>
      <w:marBottom w:val="0"/>
      <w:divBdr>
        <w:top w:val="none" w:sz="0" w:space="0" w:color="auto"/>
        <w:left w:val="none" w:sz="0" w:space="0" w:color="auto"/>
        <w:bottom w:val="none" w:sz="0" w:space="0" w:color="auto"/>
        <w:right w:val="none" w:sz="0" w:space="0" w:color="auto"/>
      </w:divBdr>
    </w:div>
    <w:div w:id="1679112732">
      <w:bodyDiv w:val="1"/>
      <w:marLeft w:val="0"/>
      <w:marRight w:val="0"/>
      <w:marTop w:val="0"/>
      <w:marBottom w:val="0"/>
      <w:divBdr>
        <w:top w:val="none" w:sz="0" w:space="0" w:color="auto"/>
        <w:left w:val="none" w:sz="0" w:space="0" w:color="auto"/>
        <w:bottom w:val="none" w:sz="0" w:space="0" w:color="auto"/>
        <w:right w:val="none" w:sz="0" w:space="0" w:color="auto"/>
      </w:divBdr>
    </w:div>
    <w:div w:id="1713185328">
      <w:bodyDiv w:val="1"/>
      <w:marLeft w:val="0"/>
      <w:marRight w:val="0"/>
      <w:marTop w:val="0"/>
      <w:marBottom w:val="0"/>
      <w:divBdr>
        <w:top w:val="none" w:sz="0" w:space="0" w:color="auto"/>
        <w:left w:val="none" w:sz="0" w:space="0" w:color="auto"/>
        <w:bottom w:val="none" w:sz="0" w:space="0" w:color="auto"/>
        <w:right w:val="none" w:sz="0" w:space="0" w:color="auto"/>
      </w:divBdr>
      <w:divsChild>
        <w:div w:id="1539926268">
          <w:marLeft w:val="0"/>
          <w:marRight w:val="0"/>
          <w:marTop w:val="0"/>
          <w:marBottom w:val="0"/>
          <w:divBdr>
            <w:top w:val="none" w:sz="0" w:space="0" w:color="auto"/>
            <w:left w:val="none" w:sz="0" w:space="0" w:color="auto"/>
            <w:bottom w:val="none" w:sz="0" w:space="0" w:color="auto"/>
            <w:right w:val="none" w:sz="0" w:space="0" w:color="auto"/>
          </w:divBdr>
        </w:div>
        <w:div w:id="1129935140">
          <w:marLeft w:val="0"/>
          <w:marRight w:val="0"/>
          <w:marTop w:val="0"/>
          <w:marBottom w:val="0"/>
          <w:divBdr>
            <w:top w:val="none" w:sz="0" w:space="0" w:color="auto"/>
            <w:left w:val="none" w:sz="0" w:space="0" w:color="auto"/>
            <w:bottom w:val="none" w:sz="0" w:space="0" w:color="auto"/>
            <w:right w:val="none" w:sz="0" w:space="0" w:color="auto"/>
          </w:divBdr>
        </w:div>
        <w:div w:id="673000217">
          <w:marLeft w:val="0"/>
          <w:marRight w:val="0"/>
          <w:marTop w:val="0"/>
          <w:marBottom w:val="0"/>
          <w:divBdr>
            <w:top w:val="none" w:sz="0" w:space="0" w:color="auto"/>
            <w:left w:val="none" w:sz="0" w:space="0" w:color="auto"/>
            <w:bottom w:val="none" w:sz="0" w:space="0" w:color="auto"/>
            <w:right w:val="none" w:sz="0" w:space="0" w:color="auto"/>
          </w:divBdr>
        </w:div>
        <w:div w:id="77793363">
          <w:marLeft w:val="0"/>
          <w:marRight w:val="0"/>
          <w:marTop w:val="0"/>
          <w:marBottom w:val="0"/>
          <w:divBdr>
            <w:top w:val="none" w:sz="0" w:space="0" w:color="auto"/>
            <w:left w:val="none" w:sz="0" w:space="0" w:color="auto"/>
            <w:bottom w:val="none" w:sz="0" w:space="0" w:color="auto"/>
            <w:right w:val="none" w:sz="0" w:space="0" w:color="auto"/>
          </w:divBdr>
        </w:div>
        <w:div w:id="1378777045">
          <w:marLeft w:val="0"/>
          <w:marRight w:val="0"/>
          <w:marTop w:val="0"/>
          <w:marBottom w:val="0"/>
          <w:divBdr>
            <w:top w:val="none" w:sz="0" w:space="0" w:color="auto"/>
            <w:left w:val="none" w:sz="0" w:space="0" w:color="auto"/>
            <w:bottom w:val="none" w:sz="0" w:space="0" w:color="auto"/>
            <w:right w:val="none" w:sz="0" w:space="0" w:color="auto"/>
          </w:divBdr>
        </w:div>
        <w:div w:id="1084497650">
          <w:marLeft w:val="0"/>
          <w:marRight w:val="0"/>
          <w:marTop w:val="0"/>
          <w:marBottom w:val="0"/>
          <w:divBdr>
            <w:top w:val="none" w:sz="0" w:space="0" w:color="auto"/>
            <w:left w:val="none" w:sz="0" w:space="0" w:color="auto"/>
            <w:bottom w:val="none" w:sz="0" w:space="0" w:color="auto"/>
            <w:right w:val="none" w:sz="0" w:space="0" w:color="auto"/>
          </w:divBdr>
        </w:div>
        <w:div w:id="973679972">
          <w:marLeft w:val="0"/>
          <w:marRight w:val="0"/>
          <w:marTop w:val="0"/>
          <w:marBottom w:val="0"/>
          <w:divBdr>
            <w:top w:val="none" w:sz="0" w:space="0" w:color="auto"/>
            <w:left w:val="none" w:sz="0" w:space="0" w:color="auto"/>
            <w:bottom w:val="none" w:sz="0" w:space="0" w:color="auto"/>
            <w:right w:val="none" w:sz="0" w:space="0" w:color="auto"/>
          </w:divBdr>
        </w:div>
        <w:div w:id="1605383664">
          <w:marLeft w:val="0"/>
          <w:marRight w:val="0"/>
          <w:marTop w:val="0"/>
          <w:marBottom w:val="0"/>
          <w:divBdr>
            <w:top w:val="none" w:sz="0" w:space="0" w:color="auto"/>
            <w:left w:val="none" w:sz="0" w:space="0" w:color="auto"/>
            <w:bottom w:val="none" w:sz="0" w:space="0" w:color="auto"/>
            <w:right w:val="none" w:sz="0" w:space="0" w:color="auto"/>
          </w:divBdr>
        </w:div>
        <w:div w:id="1652952227">
          <w:marLeft w:val="0"/>
          <w:marRight w:val="0"/>
          <w:marTop w:val="0"/>
          <w:marBottom w:val="0"/>
          <w:divBdr>
            <w:top w:val="none" w:sz="0" w:space="0" w:color="auto"/>
            <w:left w:val="none" w:sz="0" w:space="0" w:color="auto"/>
            <w:bottom w:val="none" w:sz="0" w:space="0" w:color="auto"/>
            <w:right w:val="none" w:sz="0" w:space="0" w:color="auto"/>
          </w:divBdr>
        </w:div>
        <w:div w:id="1462072699">
          <w:marLeft w:val="0"/>
          <w:marRight w:val="0"/>
          <w:marTop w:val="0"/>
          <w:marBottom w:val="0"/>
          <w:divBdr>
            <w:top w:val="none" w:sz="0" w:space="0" w:color="auto"/>
            <w:left w:val="none" w:sz="0" w:space="0" w:color="auto"/>
            <w:bottom w:val="none" w:sz="0" w:space="0" w:color="auto"/>
            <w:right w:val="none" w:sz="0" w:space="0" w:color="auto"/>
          </w:divBdr>
        </w:div>
        <w:div w:id="512846263">
          <w:marLeft w:val="0"/>
          <w:marRight w:val="0"/>
          <w:marTop w:val="0"/>
          <w:marBottom w:val="0"/>
          <w:divBdr>
            <w:top w:val="none" w:sz="0" w:space="0" w:color="auto"/>
            <w:left w:val="none" w:sz="0" w:space="0" w:color="auto"/>
            <w:bottom w:val="none" w:sz="0" w:space="0" w:color="auto"/>
            <w:right w:val="none" w:sz="0" w:space="0" w:color="auto"/>
          </w:divBdr>
        </w:div>
        <w:div w:id="773210001">
          <w:marLeft w:val="0"/>
          <w:marRight w:val="0"/>
          <w:marTop w:val="0"/>
          <w:marBottom w:val="0"/>
          <w:divBdr>
            <w:top w:val="none" w:sz="0" w:space="0" w:color="auto"/>
            <w:left w:val="none" w:sz="0" w:space="0" w:color="auto"/>
            <w:bottom w:val="none" w:sz="0" w:space="0" w:color="auto"/>
            <w:right w:val="none" w:sz="0" w:space="0" w:color="auto"/>
          </w:divBdr>
        </w:div>
        <w:div w:id="1105153393">
          <w:marLeft w:val="0"/>
          <w:marRight w:val="0"/>
          <w:marTop w:val="0"/>
          <w:marBottom w:val="0"/>
          <w:divBdr>
            <w:top w:val="none" w:sz="0" w:space="0" w:color="auto"/>
            <w:left w:val="none" w:sz="0" w:space="0" w:color="auto"/>
            <w:bottom w:val="none" w:sz="0" w:space="0" w:color="auto"/>
            <w:right w:val="none" w:sz="0" w:space="0" w:color="auto"/>
          </w:divBdr>
        </w:div>
        <w:div w:id="68887613">
          <w:marLeft w:val="0"/>
          <w:marRight w:val="0"/>
          <w:marTop w:val="0"/>
          <w:marBottom w:val="0"/>
          <w:divBdr>
            <w:top w:val="none" w:sz="0" w:space="0" w:color="auto"/>
            <w:left w:val="none" w:sz="0" w:space="0" w:color="auto"/>
            <w:bottom w:val="none" w:sz="0" w:space="0" w:color="auto"/>
            <w:right w:val="none" w:sz="0" w:space="0" w:color="auto"/>
          </w:divBdr>
        </w:div>
        <w:div w:id="1547327600">
          <w:marLeft w:val="0"/>
          <w:marRight w:val="0"/>
          <w:marTop w:val="0"/>
          <w:marBottom w:val="0"/>
          <w:divBdr>
            <w:top w:val="none" w:sz="0" w:space="0" w:color="auto"/>
            <w:left w:val="none" w:sz="0" w:space="0" w:color="auto"/>
            <w:bottom w:val="none" w:sz="0" w:space="0" w:color="auto"/>
            <w:right w:val="none" w:sz="0" w:space="0" w:color="auto"/>
          </w:divBdr>
        </w:div>
        <w:div w:id="1498378117">
          <w:marLeft w:val="0"/>
          <w:marRight w:val="0"/>
          <w:marTop w:val="0"/>
          <w:marBottom w:val="0"/>
          <w:divBdr>
            <w:top w:val="none" w:sz="0" w:space="0" w:color="auto"/>
            <w:left w:val="none" w:sz="0" w:space="0" w:color="auto"/>
            <w:bottom w:val="none" w:sz="0" w:space="0" w:color="auto"/>
            <w:right w:val="none" w:sz="0" w:space="0" w:color="auto"/>
          </w:divBdr>
        </w:div>
        <w:div w:id="1853765935">
          <w:marLeft w:val="0"/>
          <w:marRight w:val="0"/>
          <w:marTop w:val="0"/>
          <w:marBottom w:val="0"/>
          <w:divBdr>
            <w:top w:val="none" w:sz="0" w:space="0" w:color="auto"/>
            <w:left w:val="none" w:sz="0" w:space="0" w:color="auto"/>
            <w:bottom w:val="none" w:sz="0" w:space="0" w:color="auto"/>
            <w:right w:val="none" w:sz="0" w:space="0" w:color="auto"/>
          </w:divBdr>
        </w:div>
        <w:div w:id="1338313988">
          <w:marLeft w:val="0"/>
          <w:marRight w:val="0"/>
          <w:marTop w:val="0"/>
          <w:marBottom w:val="0"/>
          <w:divBdr>
            <w:top w:val="none" w:sz="0" w:space="0" w:color="auto"/>
            <w:left w:val="none" w:sz="0" w:space="0" w:color="auto"/>
            <w:bottom w:val="none" w:sz="0" w:space="0" w:color="auto"/>
            <w:right w:val="none" w:sz="0" w:space="0" w:color="auto"/>
          </w:divBdr>
        </w:div>
        <w:div w:id="1836409232">
          <w:marLeft w:val="0"/>
          <w:marRight w:val="0"/>
          <w:marTop w:val="0"/>
          <w:marBottom w:val="0"/>
          <w:divBdr>
            <w:top w:val="none" w:sz="0" w:space="0" w:color="auto"/>
            <w:left w:val="none" w:sz="0" w:space="0" w:color="auto"/>
            <w:bottom w:val="none" w:sz="0" w:space="0" w:color="auto"/>
            <w:right w:val="none" w:sz="0" w:space="0" w:color="auto"/>
          </w:divBdr>
        </w:div>
        <w:div w:id="1759909530">
          <w:marLeft w:val="0"/>
          <w:marRight w:val="0"/>
          <w:marTop w:val="0"/>
          <w:marBottom w:val="0"/>
          <w:divBdr>
            <w:top w:val="none" w:sz="0" w:space="0" w:color="auto"/>
            <w:left w:val="none" w:sz="0" w:space="0" w:color="auto"/>
            <w:bottom w:val="none" w:sz="0" w:space="0" w:color="auto"/>
            <w:right w:val="none" w:sz="0" w:space="0" w:color="auto"/>
          </w:divBdr>
        </w:div>
        <w:div w:id="672148301">
          <w:marLeft w:val="0"/>
          <w:marRight w:val="0"/>
          <w:marTop w:val="0"/>
          <w:marBottom w:val="0"/>
          <w:divBdr>
            <w:top w:val="none" w:sz="0" w:space="0" w:color="auto"/>
            <w:left w:val="none" w:sz="0" w:space="0" w:color="auto"/>
            <w:bottom w:val="none" w:sz="0" w:space="0" w:color="auto"/>
            <w:right w:val="none" w:sz="0" w:space="0" w:color="auto"/>
          </w:divBdr>
        </w:div>
        <w:div w:id="977493953">
          <w:marLeft w:val="0"/>
          <w:marRight w:val="0"/>
          <w:marTop w:val="0"/>
          <w:marBottom w:val="0"/>
          <w:divBdr>
            <w:top w:val="none" w:sz="0" w:space="0" w:color="auto"/>
            <w:left w:val="none" w:sz="0" w:space="0" w:color="auto"/>
            <w:bottom w:val="none" w:sz="0" w:space="0" w:color="auto"/>
            <w:right w:val="none" w:sz="0" w:space="0" w:color="auto"/>
          </w:divBdr>
        </w:div>
        <w:div w:id="530343811">
          <w:marLeft w:val="0"/>
          <w:marRight w:val="0"/>
          <w:marTop w:val="0"/>
          <w:marBottom w:val="0"/>
          <w:divBdr>
            <w:top w:val="none" w:sz="0" w:space="0" w:color="auto"/>
            <w:left w:val="none" w:sz="0" w:space="0" w:color="auto"/>
            <w:bottom w:val="none" w:sz="0" w:space="0" w:color="auto"/>
            <w:right w:val="none" w:sz="0" w:space="0" w:color="auto"/>
          </w:divBdr>
        </w:div>
        <w:div w:id="866721739">
          <w:marLeft w:val="0"/>
          <w:marRight w:val="0"/>
          <w:marTop w:val="0"/>
          <w:marBottom w:val="0"/>
          <w:divBdr>
            <w:top w:val="none" w:sz="0" w:space="0" w:color="auto"/>
            <w:left w:val="none" w:sz="0" w:space="0" w:color="auto"/>
            <w:bottom w:val="none" w:sz="0" w:space="0" w:color="auto"/>
            <w:right w:val="none" w:sz="0" w:space="0" w:color="auto"/>
          </w:divBdr>
        </w:div>
        <w:div w:id="1122264964">
          <w:marLeft w:val="0"/>
          <w:marRight w:val="0"/>
          <w:marTop w:val="0"/>
          <w:marBottom w:val="0"/>
          <w:divBdr>
            <w:top w:val="none" w:sz="0" w:space="0" w:color="auto"/>
            <w:left w:val="none" w:sz="0" w:space="0" w:color="auto"/>
            <w:bottom w:val="none" w:sz="0" w:space="0" w:color="auto"/>
            <w:right w:val="none" w:sz="0" w:space="0" w:color="auto"/>
          </w:divBdr>
        </w:div>
        <w:div w:id="1398283055">
          <w:marLeft w:val="0"/>
          <w:marRight w:val="0"/>
          <w:marTop w:val="0"/>
          <w:marBottom w:val="0"/>
          <w:divBdr>
            <w:top w:val="none" w:sz="0" w:space="0" w:color="auto"/>
            <w:left w:val="none" w:sz="0" w:space="0" w:color="auto"/>
            <w:bottom w:val="none" w:sz="0" w:space="0" w:color="auto"/>
            <w:right w:val="none" w:sz="0" w:space="0" w:color="auto"/>
          </w:divBdr>
        </w:div>
        <w:div w:id="1852527487">
          <w:marLeft w:val="0"/>
          <w:marRight w:val="0"/>
          <w:marTop w:val="0"/>
          <w:marBottom w:val="0"/>
          <w:divBdr>
            <w:top w:val="none" w:sz="0" w:space="0" w:color="auto"/>
            <w:left w:val="none" w:sz="0" w:space="0" w:color="auto"/>
            <w:bottom w:val="none" w:sz="0" w:space="0" w:color="auto"/>
            <w:right w:val="none" w:sz="0" w:space="0" w:color="auto"/>
          </w:divBdr>
        </w:div>
        <w:div w:id="1120076470">
          <w:marLeft w:val="0"/>
          <w:marRight w:val="0"/>
          <w:marTop w:val="0"/>
          <w:marBottom w:val="0"/>
          <w:divBdr>
            <w:top w:val="none" w:sz="0" w:space="0" w:color="auto"/>
            <w:left w:val="none" w:sz="0" w:space="0" w:color="auto"/>
            <w:bottom w:val="none" w:sz="0" w:space="0" w:color="auto"/>
            <w:right w:val="none" w:sz="0" w:space="0" w:color="auto"/>
          </w:divBdr>
        </w:div>
        <w:div w:id="39789216">
          <w:marLeft w:val="0"/>
          <w:marRight w:val="0"/>
          <w:marTop w:val="0"/>
          <w:marBottom w:val="0"/>
          <w:divBdr>
            <w:top w:val="none" w:sz="0" w:space="0" w:color="auto"/>
            <w:left w:val="none" w:sz="0" w:space="0" w:color="auto"/>
            <w:bottom w:val="none" w:sz="0" w:space="0" w:color="auto"/>
            <w:right w:val="none" w:sz="0" w:space="0" w:color="auto"/>
          </w:divBdr>
        </w:div>
        <w:div w:id="2002541411">
          <w:marLeft w:val="0"/>
          <w:marRight w:val="0"/>
          <w:marTop w:val="0"/>
          <w:marBottom w:val="0"/>
          <w:divBdr>
            <w:top w:val="none" w:sz="0" w:space="0" w:color="auto"/>
            <w:left w:val="none" w:sz="0" w:space="0" w:color="auto"/>
            <w:bottom w:val="none" w:sz="0" w:space="0" w:color="auto"/>
            <w:right w:val="none" w:sz="0" w:space="0" w:color="auto"/>
          </w:divBdr>
        </w:div>
        <w:div w:id="2084835322">
          <w:marLeft w:val="0"/>
          <w:marRight w:val="0"/>
          <w:marTop w:val="0"/>
          <w:marBottom w:val="0"/>
          <w:divBdr>
            <w:top w:val="none" w:sz="0" w:space="0" w:color="auto"/>
            <w:left w:val="none" w:sz="0" w:space="0" w:color="auto"/>
            <w:bottom w:val="none" w:sz="0" w:space="0" w:color="auto"/>
            <w:right w:val="none" w:sz="0" w:space="0" w:color="auto"/>
          </w:divBdr>
        </w:div>
        <w:div w:id="1932425211">
          <w:marLeft w:val="0"/>
          <w:marRight w:val="0"/>
          <w:marTop w:val="0"/>
          <w:marBottom w:val="0"/>
          <w:divBdr>
            <w:top w:val="none" w:sz="0" w:space="0" w:color="auto"/>
            <w:left w:val="none" w:sz="0" w:space="0" w:color="auto"/>
            <w:bottom w:val="none" w:sz="0" w:space="0" w:color="auto"/>
            <w:right w:val="none" w:sz="0" w:space="0" w:color="auto"/>
          </w:divBdr>
        </w:div>
        <w:div w:id="224223596">
          <w:marLeft w:val="0"/>
          <w:marRight w:val="0"/>
          <w:marTop w:val="0"/>
          <w:marBottom w:val="0"/>
          <w:divBdr>
            <w:top w:val="none" w:sz="0" w:space="0" w:color="auto"/>
            <w:left w:val="none" w:sz="0" w:space="0" w:color="auto"/>
            <w:bottom w:val="none" w:sz="0" w:space="0" w:color="auto"/>
            <w:right w:val="none" w:sz="0" w:space="0" w:color="auto"/>
          </w:divBdr>
        </w:div>
        <w:div w:id="186213076">
          <w:marLeft w:val="0"/>
          <w:marRight w:val="0"/>
          <w:marTop w:val="0"/>
          <w:marBottom w:val="0"/>
          <w:divBdr>
            <w:top w:val="none" w:sz="0" w:space="0" w:color="auto"/>
            <w:left w:val="none" w:sz="0" w:space="0" w:color="auto"/>
            <w:bottom w:val="none" w:sz="0" w:space="0" w:color="auto"/>
            <w:right w:val="none" w:sz="0" w:space="0" w:color="auto"/>
          </w:divBdr>
        </w:div>
        <w:div w:id="370347041">
          <w:marLeft w:val="0"/>
          <w:marRight w:val="0"/>
          <w:marTop w:val="0"/>
          <w:marBottom w:val="0"/>
          <w:divBdr>
            <w:top w:val="none" w:sz="0" w:space="0" w:color="auto"/>
            <w:left w:val="none" w:sz="0" w:space="0" w:color="auto"/>
            <w:bottom w:val="none" w:sz="0" w:space="0" w:color="auto"/>
            <w:right w:val="none" w:sz="0" w:space="0" w:color="auto"/>
          </w:divBdr>
        </w:div>
      </w:divsChild>
    </w:div>
    <w:div w:id="1717780431">
      <w:bodyDiv w:val="1"/>
      <w:marLeft w:val="0"/>
      <w:marRight w:val="0"/>
      <w:marTop w:val="0"/>
      <w:marBottom w:val="0"/>
      <w:divBdr>
        <w:top w:val="none" w:sz="0" w:space="0" w:color="auto"/>
        <w:left w:val="none" w:sz="0" w:space="0" w:color="auto"/>
        <w:bottom w:val="none" w:sz="0" w:space="0" w:color="auto"/>
        <w:right w:val="none" w:sz="0" w:space="0" w:color="auto"/>
      </w:divBdr>
      <w:divsChild>
        <w:div w:id="1011106997">
          <w:marLeft w:val="0"/>
          <w:marRight w:val="0"/>
          <w:marTop w:val="0"/>
          <w:marBottom w:val="0"/>
          <w:divBdr>
            <w:top w:val="none" w:sz="0" w:space="0" w:color="auto"/>
            <w:left w:val="none" w:sz="0" w:space="0" w:color="auto"/>
            <w:bottom w:val="none" w:sz="0" w:space="0" w:color="auto"/>
            <w:right w:val="none" w:sz="0" w:space="0" w:color="auto"/>
          </w:divBdr>
        </w:div>
        <w:div w:id="41489095">
          <w:marLeft w:val="0"/>
          <w:marRight w:val="0"/>
          <w:marTop w:val="0"/>
          <w:marBottom w:val="0"/>
          <w:divBdr>
            <w:top w:val="none" w:sz="0" w:space="0" w:color="auto"/>
            <w:left w:val="none" w:sz="0" w:space="0" w:color="auto"/>
            <w:bottom w:val="none" w:sz="0" w:space="0" w:color="auto"/>
            <w:right w:val="none" w:sz="0" w:space="0" w:color="auto"/>
          </w:divBdr>
        </w:div>
        <w:div w:id="1585260499">
          <w:marLeft w:val="0"/>
          <w:marRight w:val="0"/>
          <w:marTop w:val="0"/>
          <w:marBottom w:val="0"/>
          <w:divBdr>
            <w:top w:val="none" w:sz="0" w:space="0" w:color="auto"/>
            <w:left w:val="none" w:sz="0" w:space="0" w:color="auto"/>
            <w:bottom w:val="none" w:sz="0" w:space="0" w:color="auto"/>
            <w:right w:val="none" w:sz="0" w:space="0" w:color="auto"/>
          </w:divBdr>
        </w:div>
        <w:div w:id="1293711140">
          <w:marLeft w:val="0"/>
          <w:marRight w:val="0"/>
          <w:marTop w:val="0"/>
          <w:marBottom w:val="0"/>
          <w:divBdr>
            <w:top w:val="none" w:sz="0" w:space="0" w:color="auto"/>
            <w:left w:val="none" w:sz="0" w:space="0" w:color="auto"/>
            <w:bottom w:val="none" w:sz="0" w:space="0" w:color="auto"/>
            <w:right w:val="none" w:sz="0" w:space="0" w:color="auto"/>
          </w:divBdr>
        </w:div>
        <w:div w:id="1264649360">
          <w:marLeft w:val="0"/>
          <w:marRight w:val="0"/>
          <w:marTop w:val="0"/>
          <w:marBottom w:val="0"/>
          <w:divBdr>
            <w:top w:val="none" w:sz="0" w:space="0" w:color="auto"/>
            <w:left w:val="none" w:sz="0" w:space="0" w:color="auto"/>
            <w:bottom w:val="none" w:sz="0" w:space="0" w:color="auto"/>
            <w:right w:val="none" w:sz="0" w:space="0" w:color="auto"/>
          </w:divBdr>
        </w:div>
        <w:div w:id="416749307">
          <w:marLeft w:val="0"/>
          <w:marRight w:val="0"/>
          <w:marTop w:val="0"/>
          <w:marBottom w:val="0"/>
          <w:divBdr>
            <w:top w:val="none" w:sz="0" w:space="0" w:color="auto"/>
            <w:left w:val="none" w:sz="0" w:space="0" w:color="auto"/>
            <w:bottom w:val="none" w:sz="0" w:space="0" w:color="auto"/>
            <w:right w:val="none" w:sz="0" w:space="0" w:color="auto"/>
          </w:divBdr>
        </w:div>
        <w:div w:id="773011711">
          <w:marLeft w:val="0"/>
          <w:marRight w:val="0"/>
          <w:marTop w:val="0"/>
          <w:marBottom w:val="0"/>
          <w:divBdr>
            <w:top w:val="none" w:sz="0" w:space="0" w:color="auto"/>
            <w:left w:val="none" w:sz="0" w:space="0" w:color="auto"/>
            <w:bottom w:val="none" w:sz="0" w:space="0" w:color="auto"/>
            <w:right w:val="none" w:sz="0" w:space="0" w:color="auto"/>
          </w:divBdr>
        </w:div>
        <w:div w:id="805708272">
          <w:marLeft w:val="0"/>
          <w:marRight w:val="0"/>
          <w:marTop w:val="0"/>
          <w:marBottom w:val="0"/>
          <w:divBdr>
            <w:top w:val="none" w:sz="0" w:space="0" w:color="auto"/>
            <w:left w:val="none" w:sz="0" w:space="0" w:color="auto"/>
            <w:bottom w:val="none" w:sz="0" w:space="0" w:color="auto"/>
            <w:right w:val="none" w:sz="0" w:space="0" w:color="auto"/>
          </w:divBdr>
        </w:div>
        <w:div w:id="405029567">
          <w:marLeft w:val="0"/>
          <w:marRight w:val="0"/>
          <w:marTop w:val="0"/>
          <w:marBottom w:val="0"/>
          <w:divBdr>
            <w:top w:val="none" w:sz="0" w:space="0" w:color="auto"/>
            <w:left w:val="none" w:sz="0" w:space="0" w:color="auto"/>
            <w:bottom w:val="none" w:sz="0" w:space="0" w:color="auto"/>
            <w:right w:val="none" w:sz="0" w:space="0" w:color="auto"/>
          </w:divBdr>
        </w:div>
        <w:div w:id="697512322">
          <w:marLeft w:val="0"/>
          <w:marRight w:val="0"/>
          <w:marTop w:val="0"/>
          <w:marBottom w:val="0"/>
          <w:divBdr>
            <w:top w:val="none" w:sz="0" w:space="0" w:color="auto"/>
            <w:left w:val="none" w:sz="0" w:space="0" w:color="auto"/>
            <w:bottom w:val="none" w:sz="0" w:space="0" w:color="auto"/>
            <w:right w:val="none" w:sz="0" w:space="0" w:color="auto"/>
          </w:divBdr>
        </w:div>
        <w:div w:id="1400905926">
          <w:marLeft w:val="0"/>
          <w:marRight w:val="0"/>
          <w:marTop w:val="0"/>
          <w:marBottom w:val="0"/>
          <w:divBdr>
            <w:top w:val="none" w:sz="0" w:space="0" w:color="auto"/>
            <w:left w:val="none" w:sz="0" w:space="0" w:color="auto"/>
            <w:bottom w:val="none" w:sz="0" w:space="0" w:color="auto"/>
            <w:right w:val="none" w:sz="0" w:space="0" w:color="auto"/>
          </w:divBdr>
        </w:div>
        <w:div w:id="1317996354">
          <w:marLeft w:val="0"/>
          <w:marRight w:val="0"/>
          <w:marTop w:val="0"/>
          <w:marBottom w:val="0"/>
          <w:divBdr>
            <w:top w:val="none" w:sz="0" w:space="0" w:color="auto"/>
            <w:left w:val="none" w:sz="0" w:space="0" w:color="auto"/>
            <w:bottom w:val="none" w:sz="0" w:space="0" w:color="auto"/>
            <w:right w:val="none" w:sz="0" w:space="0" w:color="auto"/>
          </w:divBdr>
        </w:div>
        <w:div w:id="1736051250">
          <w:marLeft w:val="0"/>
          <w:marRight w:val="0"/>
          <w:marTop w:val="0"/>
          <w:marBottom w:val="0"/>
          <w:divBdr>
            <w:top w:val="none" w:sz="0" w:space="0" w:color="auto"/>
            <w:left w:val="none" w:sz="0" w:space="0" w:color="auto"/>
            <w:bottom w:val="none" w:sz="0" w:space="0" w:color="auto"/>
            <w:right w:val="none" w:sz="0" w:space="0" w:color="auto"/>
          </w:divBdr>
        </w:div>
        <w:div w:id="655500477">
          <w:marLeft w:val="0"/>
          <w:marRight w:val="0"/>
          <w:marTop w:val="0"/>
          <w:marBottom w:val="0"/>
          <w:divBdr>
            <w:top w:val="none" w:sz="0" w:space="0" w:color="auto"/>
            <w:left w:val="none" w:sz="0" w:space="0" w:color="auto"/>
            <w:bottom w:val="none" w:sz="0" w:space="0" w:color="auto"/>
            <w:right w:val="none" w:sz="0" w:space="0" w:color="auto"/>
          </w:divBdr>
        </w:div>
        <w:div w:id="1828281131">
          <w:marLeft w:val="0"/>
          <w:marRight w:val="0"/>
          <w:marTop w:val="0"/>
          <w:marBottom w:val="0"/>
          <w:divBdr>
            <w:top w:val="none" w:sz="0" w:space="0" w:color="auto"/>
            <w:left w:val="none" w:sz="0" w:space="0" w:color="auto"/>
            <w:bottom w:val="none" w:sz="0" w:space="0" w:color="auto"/>
            <w:right w:val="none" w:sz="0" w:space="0" w:color="auto"/>
          </w:divBdr>
        </w:div>
        <w:div w:id="607586183">
          <w:marLeft w:val="0"/>
          <w:marRight w:val="0"/>
          <w:marTop w:val="0"/>
          <w:marBottom w:val="0"/>
          <w:divBdr>
            <w:top w:val="none" w:sz="0" w:space="0" w:color="auto"/>
            <w:left w:val="none" w:sz="0" w:space="0" w:color="auto"/>
            <w:bottom w:val="none" w:sz="0" w:space="0" w:color="auto"/>
            <w:right w:val="none" w:sz="0" w:space="0" w:color="auto"/>
          </w:divBdr>
        </w:div>
        <w:div w:id="1576818095">
          <w:marLeft w:val="0"/>
          <w:marRight w:val="0"/>
          <w:marTop w:val="0"/>
          <w:marBottom w:val="0"/>
          <w:divBdr>
            <w:top w:val="none" w:sz="0" w:space="0" w:color="auto"/>
            <w:left w:val="none" w:sz="0" w:space="0" w:color="auto"/>
            <w:bottom w:val="none" w:sz="0" w:space="0" w:color="auto"/>
            <w:right w:val="none" w:sz="0" w:space="0" w:color="auto"/>
          </w:divBdr>
        </w:div>
        <w:div w:id="1177426894">
          <w:marLeft w:val="0"/>
          <w:marRight w:val="0"/>
          <w:marTop w:val="0"/>
          <w:marBottom w:val="0"/>
          <w:divBdr>
            <w:top w:val="none" w:sz="0" w:space="0" w:color="auto"/>
            <w:left w:val="none" w:sz="0" w:space="0" w:color="auto"/>
            <w:bottom w:val="none" w:sz="0" w:space="0" w:color="auto"/>
            <w:right w:val="none" w:sz="0" w:space="0" w:color="auto"/>
          </w:divBdr>
        </w:div>
        <w:div w:id="916011510">
          <w:marLeft w:val="0"/>
          <w:marRight w:val="0"/>
          <w:marTop w:val="0"/>
          <w:marBottom w:val="0"/>
          <w:divBdr>
            <w:top w:val="none" w:sz="0" w:space="0" w:color="auto"/>
            <w:left w:val="none" w:sz="0" w:space="0" w:color="auto"/>
            <w:bottom w:val="none" w:sz="0" w:space="0" w:color="auto"/>
            <w:right w:val="none" w:sz="0" w:space="0" w:color="auto"/>
          </w:divBdr>
        </w:div>
        <w:div w:id="989362635">
          <w:marLeft w:val="0"/>
          <w:marRight w:val="0"/>
          <w:marTop w:val="0"/>
          <w:marBottom w:val="0"/>
          <w:divBdr>
            <w:top w:val="none" w:sz="0" w:space="0" w:color="auto"/>
            <w:left w:val="none" w:sz="0" w:space="0" w:color="auto"/>
            <w:bottom w:val="none" w:sz="0" w:space="0" w:color="auto"/>
            <w:right w:val="none" w:sz="0" w:space="0" w:color="auto"/>
          </w:divBdr>
        </w:div>
        <w:div w:id="461191171">
          <w:marLeft w:val="0"/>
          <w:marRight w:val="0"/>
          <w:marTop w:val="0"/>
          <w:marBottom w:val="0"/>
          <w:divBdr>
            <w:top w:val="none" w:sz="0" w:space="0" w:color="auto"/>
            <w:left w:val="none" w:sz="0" w:space="0" w:color="auto"/>
            <w:bottom w:val="none" w:sz="0" w:space="0" w:color="auto"/>
            <w:right w:val="none" w:sz="0" w:space="0" w:color="auto"/>
          </w:divBdr>
        </w:div>
        <w:div w:id="1571109506">
          <w:marLeft w:val="0"/>
          <w:marRight w:val="0"/>
          <w:marTop w:val="0"/>
          <w:marBottom w:val="0"/>
          <w:divBdr>
            <w:top w:val="none" w:sz="0" w:space="0" w:color="auto"/>
            <w:left w:val="none" w:sz="0" w:space="0" w:color="auto"/>
            <w:bottom w:val="none" w:sz="0" w:space="0" w:color="auto"/>
            <w:right w:val="none" w:sz="0" w:space="0" w:color="auto"/>
          </w:divBdr>
        </w:div>
        <w:div w:id="350573930">
          <w:marLeft w:val="0"/>
          <w:marRight w:val="0"/>
          <w:marTop w:val="0"/>
          <w:marBottom w:val="0"/>
          <w:divBdr>
            <w:top w:val="none" w:sz="0" w:space="0" w:color="auto"/>
            <w:left w:val="none" w:sz="0" w:space="0" w:color="auto"/>
            <w:bottom w:val="none" w:sz="0" w:space="0" w:color="auto"/>
            <w:right w:val="none" w:sz="0" w:space="0" w:color="auto"/>
          </w:divBdr>
        </w:div>
      </w:divsChild>
    </w:div>
    <w:div w:id="1769698471">
      <w:bodyDiv w:val="1"/>
      <w:marLeft w:val="0"/>
      <w:marRight w:val="0"/>
      <w:marTop w:val="0"/>
      <w:marBottom w:val="0"/>
      <w:divBdr>
        <w:top w:val="none" w:sz="0" w:space="0" w:color="auto"/>
        <w:left w:val="none" w:sz="0" w:space="0" w:color="auto"/>
        <w:bottom w:val="none" w:sz="0" w:space="0" w:color="auto"/>
        <w:right w:val="none" w:sz="0" w:space="0" w:color="auto"/>
      </w:divBdr>
      <w:divsChild>
        <w:div w:id="1317958923">
          <w:marLeft w:val="0"/>
          <w:marRight w:val="0"/>
          <w:marTop w:val="0"/>
          <w:marBottom w:val="0"/>
          <w:divBdr>
            <w:top w:val="none" w:sz="0" w:space="0" w:color="auto"/>
            <w:left w:val="none" w:sz="0" w:space="0" w:color="auto"/>
            <w:bottom w:val="none" w:sz="0" w:space="0" w:color="auto"/>
            <w:right w:val="none" w:sz="0" w:space="0" w:color="auto"/>
          </w:divBdr>
        </w:div>
        <w:div w:id="1390766238">
          <w:marLeft w:val="0"/>
          <w:marRight w:val="0"/>
          <w:marTop w:val="0"/>
          <w:marBottom w:val="0"/>
          <w:divBdr>
            <w:top w:val="none" w:sz="0" w:space="0" w:color="auto"/>
            <w:left w:val="none" w:sz="0" w:space="0" w:color="auto"/>
            <w:bottom w:val="none" w:sz="0" w:space="0" w:color="auto"/>
            <w:right w:val="none" w:sz="0" w:space="0" w:color="auto"/>
          </w:divBdr>
        </w:div>
        <w:div w:id="278336119">
          <w:marLeft w:val="0"/>
          <w:marRight w:val="0"/>
          <w:marTop w:val="0"/>
          <w:marBottom w:val="0"/>
          <w:divBdr>
            <w:top w:val="none" w:sz="0" w:space="0" w:color="auto"/>
            <w:left w:val="none" w:sz="0" w:space="0" w:color="auto"/>
            <w:bottom w:val="none" w:sz="0" w:space="0" w:color="auto"/>
            <w:right w:val="none" w:sz="0" w:space="0" w:color="auto"/>
          </w:divBdr>
        </w:div>
        <w:div w:id="1927230257">
          <w:marLeft w:val="0"/>
          <w:marRight w:val="0"/>
          <w:marTop w:val="0"/>
          <w:marBottom w:val="0"/>
          <w:divBdr>
            <w:top w:val="none" w:sz="0" w:space="0" w:color="auto"/>
            <w:left w:val="none" w:sz="0" w:space="0" w:color="auto"/>
            <w:bottom w:val="none" w:sz="0" w:space="0" w:color="auto"/>
            <w:right w:val="none" w:sz="0" w:space="0" w:color="auto"/>
          </w:divBdr>
        </w:div>
        <w:div w:id="13193216">
          <w:marLeft w:val="0"/>
          <w:marRight w:val="0"/>
          <w:marTop w:val="0"/>
          <w:marBottom w:val="0"/>
          <w:divBdr>
            <w:top w:val="none" w:sz="0" w:space="0" w:color="auto"/>
            <w:left w:val="none" w:sz="0" w:space="0" w:color="auto"/>
            <w:bottom w:val="none" w:sz="0" w:space="0" w:color="auto"/>
            <w:right w:val="none" w:sz="0" w:space="0" w:color="auto"/>
          </w:divBdr>
        </w:div>
        <w:div w:id="712341955">
          <w:marLeft w:val="0"/>
          <w:marRight w:val="0"/>
          <w:marTop w:val="0"/>
          <w:marBottom w:val="0"/>
          <w:divBdr>
            <w:top w:val="none" w:sz="0" w:space="0" w:color="auto"/>
            <w:left w:val="none" w:sz="0" w:space="0" w:color="auto"/>
            <w:bottom w:val="none" w:sz="0" w:space="0" w:color="auto"/>
            <w:right w:val="none" w:sz="0" w:space="0" w:color="auto"/>
          </w:divBdr>
        </w:div>
      </w:divsChild>
    </w:div>
    <w:div w:id="1771588803">
      <w:bodyDiv w:val="1"/>
      <w:marLeft w:val="0"/>
      <w:marRight w:val="0"/>
      <w:marTop w:val="0"/>
      <w:marBottom w:val="0"/>
      <w:divBdr>
        <w:top w:val="none" w:sz="0" w:space="0" w:color="auto"/>
        <w:left w:val="none" w:sz="0" w:space="0" w:color="auto"/>
        <w:bottom w:val="none" w:sz="0" w:space="0" w:color="auto"/>
        <w:right w:val="none" w:sz="0" w:space="0" w:color="auto"/>
      </w:divBdr>
      <w:divsChild>
        <w:div w:id="214241203">
          <w:marLeft w:val="0"/>
          <w:marRight w:val="0"/>
          <w:marTop w:val="0"/>
          <w:marBottom w:val="0"/>
          <w:divBdr>
            <w:top w:val="none" w:sz="0" w:space="0" w:color="auto"/>
            <w:left w:val="none" w:sz="0" w:space="0" w:color="auto"/>
            <w:bottom w:val="none" w:sz="0" w:space="0" w:color="auto"/>
            <w:right w:val="none" w:sz="0" w:space="0" w:color="auto"/>
          </w:divBdr>
        </w:div>
        <w:div w:id="1411005717">
          <w:marLeft w:val="0"/>
          <w:marRight w:val="0"/>
          <w:marTop w:val="0"/>
          <w:marBottom w:val="0"/>
          <w:divBdr>
            <w:top w:val="none" w:sz="0" w:space="0" w:color="auto"/>
            <w:left w:val="none" w:sz="0" w:space="0" w:color="auto"/>
            <w:bottom w:val="none" w:sz="0" w:space="0" w:color="auto"/>
            <w:right w:val="none" w:sz="0" w:space="0" w:color="auto"/>
          </w:divBdr>
        </w:div>
        <w:div w:id="1548762005">
          <w:marLeft w:val="0"/>
          <w:marRight w:val="0"/>
          <w:marTop w:val="0"/>
          <w:marBottom w:val="0"/>
          <w:divBdr>
            <w:top w:val="none" w:sz="0" w:space="0" w:color="auto"/>
            <w:left w:val="none" w:sz="0" w:space="0" w:color="auto"/>
            <w:bottom w:val="none" w:sz="0" w:space="0" w:color="auto"/>
            <w:right w:val="none" w:sz="0" w:space="0" w:color="auto"/>
          </w:divBdr>
        </w:div>
        <w:div w:id="1643267231">
          <w:marLeft w:val="0"/>
          <w:marRight w:val="0"/>
          <w:marTop w:val="0"/>
          <w:marBottom w:val="0"/>
          <w:divBdr>
            <w:top w:val="none" w:sz="0" w:space="0" w:color="auto"/>
            <w:left w:val="none" w:sz="0" w:space="0" w:color="auto"/>
            <w:bottom w:val="none" w:sz="0" w:space="0" w:color="auto"/>
            <w:right w:val="none" w:sz="0" w:space="0" w:color="auto"/>
          </w:divBdr>
        </w:div>
        <w:div w:id="776632501">
          <w:marLeft w:val="0"/>
          <w:marRight w:val="0"/>
          <w:marTop w:val="0"/>
          <w:marBottom w:val="0"/>
          <w:divBdr>
            <w:top w:val="none" w:sz="0" w:space="0" w:color="auto"/>
            <w:left w:val="none" w:sz="0" w:space="0" w:color="auto"/>
            <w:bottom w:val="none" w:sz="0" w:space="0" w:color="auto"/>
            <w:right w:val="none" w:sz="0" w:space="0" w:color="auto"/>
          </w:divBdr>
        </w:div>
        <w:div w:id="1394934810">
          <w:marLeft w:val="0"/>
          <w:marRight w:val="0"/>
          <w:marTop w:val="0"/>
          <w:marBottom w:val="0"/>
          <w:divBdr>
            <w:top w:val="none" w:sz="0" w:space="0" w:color="auto"/>
            <w:left w:val="none" w:sz="0" w:space="0" w:color="auto"/>
            <w:bottom w:val="none" w:sz="0" w:space="0" w:color="auto"/>
            <w:right w:val="none" w:sz="0" w:space="0" w:color="auto"/>
          </w:divBdr>
        </w:div>
        <w:div w:id="1870336859">
          <w:marLeft w:val="0"/>
          <w:marRight w:val="0"/>
          <w:marTop w:val="0"/>
          <w:marBottom w:val="0"/>
          <w:divBdr>
            <w:top w:val="none" w:sz="0" w:space="0" w:color="auto"/>
            <w:left w:val="none" w:sz="0" w:space="0" w:color="auto"/>
            <w:bottom w:val="none" w:sz="0" w:space="0" w:color="auto"/>
            <w:right w:val="none" w:sz="0" w:space="0" w:color="auto"/>
          </w:divBdr>
        </w:div>
        <w:div w:id="595792886">
          <w:marLeft w:val="0"/>
          <w:marRight w:val="0"/>
          <w:marTop w:val="0"/>
          <w:marBottom w:val="0"/>
          <w:divBdr>
            <w:top w:val="none" w:sz="0" w:space="0" w:color="auto"/>
            <w:left w:val="none" w:sz="0" w:space="0" w:color="auto"/>
            <w:bottom w:val="none" w:sz="0" w:space="0" w:color="auto"/>
            <w:right w:val="none" w:sz="0" w:space="0" w:color="auto"/>
          </w:divBdr>
        </w:div>
        <w:div w:id="1176649164">
          <w:marLeft w:val="0"/>
          <w:marRight w:val="0"/>
          <w:marTop w:val="0"/>
          <w:marBottom w:val="0"/>
          <w:divBdr>
            <w:top w:val="none" w:sz="0" w:space="0" w:color="auto"/>
            <w:left w:val="none" w:sz="0" w:space="0" w:color="auto"/>
            <w:bottom w:val="none" w:sz="0" w:space="0" w:color="auto"/>
            <w:right w:val="none" w:sz="0" w:space="0" w:color="auto"/>
          </w:divBdr>
        </w:div>
        <w:div w:id="1254364526">
          <w:marLeft w:val="0"/>
          <w:marRight w:val="0"/>
          <w:marTop w:val="0"/>
          <w:marBottom w:val="0"/>
          <w:divBdr>
            <w:top w:val="none" w:sz="0" w:space="0" w:color="auto"/>
            <w:left w:val="none" w:sz="0" w:space="0" w:color="auto"/>
            <w:bottom w:val="none" w:sz="0" w:space="0" w:color="auto"/>
            <w:right w:val="none" w:sz="0" w:space="0" w:color="auto"/>
          </w:divBdr>
        </w:div>
        <w:div w:id="630088686">
          <w:marLeft w:val="0"/>
          <w:marRight w:val="0"/>
          <w:marTop w:val="0"/>
          <w:marBottom w:val="0"/>
          <w:divBdr>
            <w:top w:val="none" w:sz="0" w:space="0" w:color="auto"/>
            <w:left w:val="none" w:sz="0" w:space="0" w:color="auto"/>
            <w:bottom w:val="none" w:sz="0" w:space="0" w:color="auto"/>
            <w:right w:val="none" w:sz="0" w:space="0" w:color="auto"/>
          </w:divBdr>
        </w:div>
        <w:div w:id="1470591500">
          <w:marLeft w:val="0"/>
          <w:marRight w:val="0"/>
          <w:marTop w:val="0"/>
          <w:marBottom w:val="0"/>
          <w:divBdr>
            <w:top w:val="none" w:sz="0" w:space="0" w:color="auto"/>
            <w:left w:val="none" w:sz="0" w:space="0" w:color="auto"/>
            <w:bottom w:val="none" w:sz="0" w:space="0" w:color="auto"/>
            <w:right w:val="none" w:sz="0" w:space="0" w:color="auto"/>
          </w:divBdr>
        </w:div>
        <w:div w:id="1525509823">
          <w:marLeft w:val="0"/>
          <w:marRight w:val="0"/>
          <w:marTop w:val="0"/>
          <w:marBottom w:val="0"/>
          <w:divBdr>
            <w:top w:val="none" w:sz="0" w:space="0" w:color="auto"/>
            <w:left w:val="none" w:sz="0" w:space="0" w:color="auto"/>
            <w:bottom w:val="none" w:sz="0" w:space="0" w:color="auto"/>
            <w:right w:val="none" w:sz="0" w:space="0" w:color="auto"/>
          </w:divBdr>
        </w:div>
        <w:div w:id="1299723190">
          <w:marLeft w:val="0"/>
          <w:marRight w:val="0"/>
          <w:marTop w:val="0"/>
          <w:marBottom w:val="0"/>
          <w:divBdr>
            <w:top w:val="none" w:sz="0" w:space="0" w:color="auto"/>
            <w:left w:val="none" w:sz="0" w:space="0" w:color="auto"/>
            <w:bottom w:val="none" w:sz="0" w:space="0" w:color="auto"/>
            <w:right w:val="none" w:sz="0" w:space="0" w:color="auto"/>
          </w:divBdr>
        </w:div>
        <w:div w:id="1437410690">
          <w:marLeft w:val="0"/>
          <w:marRight w:val="0"/>
          <w:marTop w:val="0"/>
          <w:marBottom w:val="0"/>
          <w:divBdr>
            <w:top w:val="none" w:sz="0" w:space="0" w:color="auto"/>
            <w:left w:val="none" w:sz="0" w:space="0" w:color="auto"/>
            <w:bottom w:val="none" w:sz="0" w:space="0" w:color="auto"/>
            <w:right w:val="none" w:sz="0" w:space="0" w:color="auto"/>
          </w:divBdr>
        </w:div>
        <w:div w:id="2026787811">
          <w:marLeft w:val="0"/>
          <w:marRight w:val="0"/>
          <w:marTop w:val="0"/>
          <w:marBottom w:val="0"/>
          <w:divBdr>
            <w:top w:val="none" w:sz="0" w:space="0" w:color="auto"/>
            <w:left w:val="none" w:sz="0" w:space="0" w:color="auto"/>
            <w:bottom w:val="none" w:sz="0" w:space="0" w:color="auto"/>
            <w:right w:val="none" w:sz="0" w:space="0" w:color="auto"/>
          </w:divBdr>
        </w:div>
        <w:div w:id="1235237148">
          <w:marLeft w:val="0"/>
          <w:marRight w:val="0"/>
          <w:marTop w:val="0"/>
          <w:marBottom w:val="0"/>
          <w:divBdr>
            <w:top w:val="none" w:sz="0" w:space="0" w:color="auto"/>
            <w:left w:val="none" w:sz="0" w:space="0" w:color="auto"/>
            <w:bottom w:val="none" w:sz="0" w:space="0" w:color="auto"/>
            <w:right w:val="none" w:sz="0" w:space="0" w:color="auto"/>
          </w:divBdr>
        </w:div>
        <w:div w:id="1913731534">
          <w:marLeft w:val="0"/>
          <w:marRight w:val="0"/>
          <w:marTop w:val="0"/>
          <w:marBottom w:val="0"/>
          <w:divBdr>
            <w:top w:val="none" w:sz="0" w:space="0" w:color="auto"/>
            <w:left w:val="none" w:sz="0" w:space="0" w:color="auto"/>
            <w:bottom w:val="none" w:sz="0" w:space="0" w:color="auto"/>
            <w:right w:val="none" w:sz="0" w:space="0" w:color="auto"/>
          </w:divBdr>
        </w:div>
        <w:div w:id="467356942">
          <w:marLeft w:val="0"/>
          <w:marRight w:val="0"/>
          <w:marTop w:val="0"/>
          <w:marBottom w:val="0"/>
          <w:divBdr>
            <w:top w:val="none" w:sz="0" w:space="0" w:color="auto"/>
            <w:left w:val="none" w:sz="0" w:space="0" w:color="auto"/>
            <w:bottom w:val="none" w:sz="0" w:space="0" w:color="auto"/>
            <w:right w:val="none" w:sz="0" w:space="0" w:color="auto"/>
          </w:divBdr>
        </w:div>
        <w:div w:id="517349297">
          <w:marLeft w:val="0"/>
          <w:marRight w:val="0"/>
          <w:marTop w:val="0"/>
          <w:marBottom w:val="0"/>
          <w:divBdr>
            <w:top w:val="none" w:sz="0" w:space="0" w:color="auto"/>
            <w:left w:val="none" w:sz="0" w:space="0" w:color="auto"/>
            <w:bottom w:val="none" w:sz="0" w:space="0" w:color="auto"/>
            <w:right w:val="none" w:sz="0" w:space="0" w:color="auto"/>
          </w:divBdr>
        </w:div>
        <w:div w:id="1298343137">
          <w:marLeft w:val="0"/>
          <w:marRight w:val="0"/>
          <w:marTop w:val="0"/>
          <w:marBottom w:val="0"/>
          <w:divBdr>
            <w:top w:val="none" w:sz="0" w:space="0" w:color="auto"/>
            <w:left w:val="none" w:sz="0" w:space="0" w:color="auto"/>
            <w:bottom w:val="none" w:sz="0" w:space="0" w:color="auto"/>
            <w:right w:val="none" w:sz="0" w:space="0" w:color="auto"/>
          </w:divBdr>
        </w:div>
        <w:div w:id="1300384952">
          <w:marLeft w:val="0"/>
          <w:marRight w:val="0"/>
          <w:marTop w:val="0"/>
          <w:marBottom w:val="0"/>
          <w:divBdr>
            <w:top w:val="none" w:sz="0" w:space="0" w:color="auto"/>
            <w:left w:val="none" w:sz="0" w:space="0" w:color="auto"/>
            <w:bottom w:val="none" w:sz="0" w:space="0" w:color="auto"/>
            <w:right w:val="none" w:sz="0" w:space="0" w:color="auto"/>
          </w:divBdr>
        </w:div>
        <w:div w:id="1555194417">
          <w:marLeft w:val="0"/>
          <w:marRight w:val="0"/>
          <w:marTop w:val="0"/>
          <w:marBottom w:val="0"/>
          <w:divBdr>
            <w:top w:val="none" w:sz="0" w:space="0" w:color="auto"/>
            <w:left w:val="none" w:sz="0" w:space="0" w:color="auto"/>
            <w:bottom w:val="none" w:sz="0" w:space="0" w:color="auto"/>
            <w:right w:val="none" w:sz="0" w:space="0" w:color="auto"/>
          </w:divBdr>
        </w:div>
        <w:div w:id="251864944">
          <w:marLeft w:val="0"/>
          <w:marRight w:val="0"/>
          <w:marTop w:val="0"/>
          <w:marBottom w:val="0"/>
          <w:divBdr>
            <w:top w:val="none" w:sz="0" w:space="0" w:color="auto"/>
            <w:left w:val="none" w:sz="0" w:space="0" w:color="auto"/>
            <w:bottom w:val="none" w:sz="0" w:space="0" w:color="auto"/>
            <w:right w:val="none" w:sz="0" w:space="0" w:color="auto"/>
          </w:divBdr>
        </w:div>
        <w:div w:id="192228167">
          <w:marLeft w:val="0"/>
          <w:marRight w:val="0"/>
          <w:marTop w:val="0"/>
          <w:marBottom w:val="0"/>
          <w:divBdr>
            <w:top w:val="none" w:sz="0" w:space="0" w:color="auto"/>
            <w:left w:val="none" w:sz="0" w:space="0" w:color="auto"/>
            <w:bottom w:val="none" w:sz="0" w:space="0" w:color="auto"/>
            <w:right w:val="none" w:sz="0" w:space="0" w:color="auto"/>
          </w:divBdr>
        </w:div>
      </w:divsChild>
    </w:div>
    <w:div w:id="1799100694">
      <w:bodyDiv w:val="1"/>
      <w:marLeft w:val="0"/>
      <w:marRight w:val="0"/>
      <w:marTop w:val="0"/>
      <w:marBottom w:val="0"/>
      <w:divBdr>
        <w:top w:val="none" w:sz="0" w:space="0" w:color="auto"/>
        <w:left w:val="none" w:sz="0" w:space="0" w:color="auto"/>
        <w:bottom w:val="none" w:sz="0" w:space="0" w:color="auto"/>
        <w:right w:val="none" w:sz="0" w:space="0" w:color="auto"/>
      </w:divBdr>
      <w:divsChild>
        <w:div w:id="701827625">
          <w:marLeft w:val="0"/>
          <w:marRight w:val="0"/>
          <w:marTop w:val="0"/>
          <w:marBottom w:val="0"/>
          <w:divBdr>
            <w:top w:val="none" w:sz="0" w:space="0" w:color="auto"/>
            <w:left w:val="none" w:sz="0" w:space="0" w:color="auto"/>
            <w:bottom w:val="none" w:sz="0" w:space="0" w:color="auto"/>
            <w:right w:val="none" w:sz="0" w:space="0" w:color="auto"/>
          </w:divBdr>
        </w:div>
        <w:div w:id="1586259586">
          <w:marLeft w:val="0"/>
          <w:marRight w:val="0"/>
          <w:marTop w:val="0"/>
          <w:marBottom w:val="0"/>
          <w:divBdr>
            <w:top w:val="none" w:sz="0" w:space="0" w:color="auto"/>
            <w:left w:val="none" w:sz="0" w:space="0" w:color="auto"/>
            <w:bottom w:val="none" w:sz="0" w:space="0" w:color="auto"/>
            <w:right w:val="none" w:sz="0" w:space="0" w:color="auto"/>
          </w:divBdr>
        </w:div>
        <w:div w:id="1050882721">
          <w:marLeft w:val="0"/>
          <w:marRight w:val="0"/>
          <w:marTop w:val="0"/>
          <w:marBottom w:val="0"/>
          <w:divBdr>
            <w:top w:val="none" w:sz="0" w:space="0" w:color="auto"/>
            <w:left w:val="none" w:sz="0" w:space="0" w:color="auto"/>
            <w:bottom w:val="none" w:sz="0" w:space="0" w:color="auto"/>
            <w:right w:val="none" w:sz="0" w:space="0" w:color="auto"/>
          </w:divBdr>
        </w:div>
        <w:div w:id="1758479688">
          <w:marLeft w:val="0"/>
          <w:marRight w:val="0"/>
          <w:marTop w:val="0"/>
          <w:marBottom w:val="0"/>
          <w:divBdr>
            <w:top w:val="none" w:sz="0" w:space="0" w:color="auto"/>
            <w:left w:val="none" w:sz="0" w:space="0" w:color="auto"/>
            <w:bottom w:val="none" w:sz="0" w:space="0" w:color="auto"/>
            <w:right w:val="none" w:sz="0" w:space="0" w:color="auto"/>
          </w:divBdr>
        </w:div>
        <w:div w:id="1754231906">
          <w:marLeft w:val="0"/>
          <w:marRight w:val="0"/>
          <w:marTop w:val="0"/>
          <w:marBottom w:val="0"/>
          <w:divBdr>
            <w:top w:val="none" w:sz="0" w:space="0" w:color="auto"/>
            <w:left w:val="none" w:sz="0" w:space="0" w:color="auto"/>
            <w:bottom w:val="none" w:sz="0" w:space="0" w:color="auto"/>
            <w:right w:val="none" w:sz="0" w:space="0" w:color="auto"/>
          </w:divBdr>
        </w:div>
        <w:div w:id="2032417574">
          <w:marLeft w:val="0"/>
          <w:marRight w:val="0"/>
          <w:marTop w:val="0"/>
          <w:marBottom w:val="0"/>
          <w:divBdr>
            <w:top w:val="none" w:sz="0" w:space="0" w:color="auto"/>
            <w:left w:val="none" w:sz="0" w:space="0" w:color="auto"/>
            <w:bottom w:val="none" w:sz="0" w:space="0" w:color="auto"/>
            <w:right w:val="none" w:sz="0" w:space="0" w:color="auto"/>
          </w:divBdr>
        </w:div>
        <w:div w:id="708334156">
          <w:marLeft w:val="0"/>
          <w:marRight w:val="0"/>
          <w:marTop w:val="0"/>
          <w:marBottom w:val="0"/>
          <w:divBdr>
            <w:top w:val="none" w:sz="0" w:space="0" w:color="auto"/>
            <w:left w:val="none" w:sz="0" w:space="0" w:color="auto"/>
            <w:bottom w:val="none" w:sz="0" w:space="0" w:color="auto"/>
            <w:right w:val="none" w:sz="0" w:space="0" w:color="auto"/>
          </w:divBdr>
        </w:div>
        <w:div w:id="1039629075">
          <w:marLeft w:val="0"/>
          <w:marRight w:val="0"/>
          <w:marTop w:val="0"/>
          <w:marBottom w:val="0"/>
          <w:divBdr>
            <w:top w:val="none" w:sz="0" w:space="0" w:color="auto"/>
            <w:left w:val="none" w:sz="0" w:space="0" w:color="auto"/>
            <w:bottom w:val="none" w:sz="0" w:space="0" w:color="auto"/>
            <w:right w:val="none" w:sz="0" w:space="0" w:color="auto"/>
          </w:divBdr>
        </w:div>
        <w:div w:id="1120690459">
          <w:marLeft w:val="0"/>
          <w:marRight w:val="0"/>
          <w:marTop w:val="0"/>
          <w:marBottom w:val="0"/>
          <w:divBdr>
            <w:top w:val="none" w:sz="0" w:space="0" w:color="auto"/>
            <w:left w:val="none" w:sz="0" w:space="0" w:color="auto"/>
            <w:bottom w:val="none" w:sz="0" w:space="0" w:color="auto"/>
            <w:right w:val="none" w:sz="0" w:space="0" w:color="auto"/>
          </w:divBdr>
        </w:div>
      </w:divsChild>
    </w:div>
    <w:div w:id="1805275503">
      <w:bodyDiv w:val="1"/>
      <w:marLeft w:val="0"/>
      <w:marRight w:val="0"/>
      <w:marTop w:val="0"/>
      <w:marBottom w:val="0"/>
      <w:divBdr>
        <w:top w:val="none" w:sz="0" w:space="0" w:color="auto"/>
        <w:left w:val="none" w:sz="0" w:space="0" w:color="auto"/>
        <w:bottom w:val="none" w:sz="0" w:space="0" w:color="auto"/>
        <w:right w:val="none" w:sz="0" w:space="0" w:color="auto"/>
      </w:divBdr>
      <w:divsChild>
        <w:div w:id="163516286">
          <w:marLeft w:val="0"/>
          <w:marRight w:val="0"/>
          <w:marTop w:val="0"/>
          <w:marBottom w:val="0"/>
          <w:divBdr>
            <w:top w:val="none" w:sz="0" w:space="0" w:color="auto"/>
            <w:left w:val="none" w:sz="0" w:space="0" w:color="auto"/>
            <w:bottom w:val="none" w:sz="0" w:space="0" w:color="auto"/>
            <w:right w:val="none" w:sz="0" w:space="0" w:color="auto"/>
          </w:divBdr>
        </w:div>
        <w:div w:id="1555463522">
          <w:marLeft w:val="0"/>
          <w:marRight w:val="0"/>
          <w:marTop w:val="0"/>
          <w:marBottom w:val="0"/>
          <w:divBdr>
            <w:top w:val="none" w:sz="0" w:space="0" w:color="auto"/>
            <w:left w:val="none" w:sz="0" w:space="0" w:color="auto"/>
            <w:bottom w:val="none" w:sz="0" w:space="0" w:color="auto"/>
            <w:right w:val="none" w:sz="0" w:space="0" w:color="auto"/>
          </w:divBdr>
        </w:div>
        <w:div w:id="1181047085">
          <w:marLeft w:val="0"/>
          <w:marRight w:val="0"/>
          <w:marTop w:val="0"/>
          <w:marBottom w:val="0"/>
          <w:divBdr>
            <w:top w:val="none" w:sz="0" w:space="0" w:color="auto"/>
            <w:left w:val="none" w:sz="0" w:space="0" w:color="auto"/>
            <w:bottom w:val="none" w:sz="0" w:space="0" w:color="auto"/>
            <w:right w:val="none" w:sz="0" w:space="0" w:color="auto"/>
          </w:divBdr>
        </w:div>
        <w:div w:id="613368707">
          <w:marLeft w:val="0"/>
          <w:marRight w:val="0"/>
          <w:marTop w:val="0"/>
          <w:marBottom w:val="0"/>
          <w:divBdr>
            <w:top w:val="none" w:sz="0" w:space="0" w:color="auto"/>
            <w:left w:val="none" w:sz="0" w:space="0" w:color="auto"/>
            <w:bottom w:val="none" w:sz="0" w:space="0" w:color="auto"/>
            <w:right w:val="none" w:sz="0" w:space="0" w:color="auto"/>
          </w:divBdr>
        </w:div>
        <w:div w:id="514459012">
          <w:marLeft w:val="0"/>
          <w:marRight w:val="0"/>
          <w:marTop w:val="0"/>
          <w:marBottom w:val="0"/>
          <w:divBdr>
            <w:top w:val="none" w:sz="0" w:space="0" w:color="auto"/>
            <w:left w:val="none" w:sz="0" w:space="0" w:color="auto"/>
            <w:bottom w:val="none" w:sz="0" w:space="0" w:color="auto"/>
            <w:right w:val="none" w:sz="0" w:space="0" w:color="auto"/>
          </w:divBdr>
        </w:div>
        <w:div w:id="709914871">
          <w:marLeft w:val="0"/>
          <w:marRight w:val="0"/>
          <w:marTop w:val="0"/>
          <w:marBottom w:val="0"/>
          <w:divBdr>
            <w:top w:val="none" w:sz="0" w:space="0" w:color="auto"/>
            <w:left w:val="none" w:sz="0" w:space="0" w:color="auto"/>
            <w:bottom w:val="none" w:sz="0" w:space="0" w:color="auto"/>
            <w:right w:val="none" w:sz="0" w:space="0" w:color="auto"/>
          </w:divBdr>
        </w:div>
        <w:div w:id="1260020776">
          <w:marLeft w:val="0"/>
          <w:marRight w:val="0"/>
          <w:marTop w:val="0"/>
          <w:marBottom w:val="0"/>
          <w:divBdr>
            <w:top w:val="none" w:sz="0" w:space="0" w:color="auto"/>
            <w:left w:val="none" w:sz="0" w:space="0" w:color="auto"/>
            <w:bottom w:val="none" w:sz="0" w:space="0" w:color="auto"/>
            <w:right w:val="none" w:sz="0" w:space="0" w:color="auto"/>
          </w:divBdr>
        </w:div>
        <w:div w:id="158236237">
          <w:marLeft w:val="0"/>
          <w:marRight w:val="0"/>
          <w:marTop w:val="0"/>
          <w:marBottom w:val="0"/>
          <w:divBdr>
            <w:top w:val="none" w:sz="0" w:space="0" w:color="auto"/>
            <w:left w:val="none" w:sz="0" w:space="0" w:color="auto"/>
            <w:bottom w:val="none" w:sz="0" w:space="0" w:color="auto"/>
            <w:right w:val="none" w:sz="0" w:space="0" w:color="auto"/>
          </w:divBdr>
        </w:div>
        <w:div w:id="1843471184">
          <w:marLeft w:val="0"/>
          <w:marRight w:val="0"/>
          <w:marTop w:val="0"/>
          <w:marBottom w:val="0"/>
          <w:divBdr>
            <w:top w:val="none" w:sz="0" w:space="0" w:color="auto"/>
            <w:left w:val="none" w:sz="0" w:space="0" w:color="auto"/>
            <w:bottom w:val="none" w:sz="0" w:space="0" w:color="auto"/>
            <w:right w:val="none" w:sz="0" w:space="0" w:color="auto"/>
          </w:divBdr>
        </w:div>
        <w:div w:id="1190338741">
          <w:marLeft w:val="0"/>
          <w:marRight w:val="0"/>
          <w:marTop w:val="0"/>
          <w:marBottom w:val="0"/>
          <w:divBdr>
            <w:top w:val="none" w:sz="0" w:space="0" w:color="auto"/>
            <w:left w:val="none" w:sz="0" w:space="0" w:color="auto"/>
            <w:bottom w:val="none" w:sz="0" w:space="0" w:color="auto"/>
            <w:right w:val="none" w:sz="0" w:space="0" w:color="auto"/>
          </w:divBdr>
        </w:div>
        <w:div w:id="1459957809">
          <w:marLeft w:val="0"/>
          <w:marRight w:val="0"/>
          <w:marTop w:val="0"/>
          <w:marBottom w:val="0"/>
          <w:divBdr>
            <w:top w:val="none" w:sz="0" w:space="0" w:color="auto"/>
            <w:left w:val="none" w:sz="0" w:space="0" w:color="auto"/>
            <w:bottom w:val="none" w:sz="0" w:space="0" w:color="auto"/>
            <w:right w:val="none" w:sz="0" w:space="0" w:color="auto"/>
          </w:divBdr>
        </w:div>
      </w:divsChild>
    </w:div>
    <w:div w:id="1826044618">
      <w:bodyDiv w:val="1"/>
      <w:marLeft w:val="0"/>
      <w:marRight w:val="0"/>
      <w:marTop w:val="0"/>
      <w:marBottom w:val="0"/>
      <w:divBdr>
        <w:top w:val="none" w:sz="0" w:space="0" w:color="auto"/>
        <w:left w:val="none" w:sz="0" w:space="0" w:color="auto"/>
        <w:bottom w:val="none" w:sz="0" w:space="0" w:color="auto"/>
        <w:right w:val="none" w:sz="0" w:space="0" w:color="auto"/>
      </w:divBdr>
    </w:div>
    <w:div w:id="1844395390">
      <w:bodyDiv w:val="1"/>
      <w:marLeft w:val="0"/>
      <w:marRight w:val="0"/>
      <w:marTop w:val="0"/>
      <w:marBottom w:val="0"/>
      <w:divBdr>
        <w:top w:val="none" w:sz="0" w:space="0" w:color="auto"/>
        <w:left w:val="none" w:sz="0" w:space="0" w:color="auto"/>
        <w:bottom w:val="none" w:sz="0" w:space="0" w:color="auto"/>
        <w:right w:val="none" w:sz="0" w:space="0" w:color="auto"/>
      </w:divBdr>
    </w:div>
    <w:div w:id="1854107051">
      <w:bodyDiv w:val="1"/>
      <w:marLeft w:val="0"/>
      <w:marRight w:val="0"/>
      <w:marTop w:val="0"/>
      <w:marBottom w:val="0"/>
      <w:divBdr>
        <w:top w:val="none" w:sz="0" w:space="0" w:color="auto"/>
        <w:left w:val="none" w:sz="0" w:space="0" w:color="auto"/>
        <w:bottom w:val="none" w:sz="0" w:space="0" w:color="auto"/>
        <w:right w:val="none" w:sz="0" w:space="0" w:color="auto"/>
      </w:divBdr>
    </w:div>
    <w:div w:id="1863779223">
      <w:bodyDiv w:val="1"/>
      <w:marLeft w:val="0"/>
      <w:marRight w:val="0"/>
      <w:marTop w:val="0"/>
      <w:marBottom w:val="0"/>
      <w:divBdr>
        <w:top w:val="none" w:sz="0" w:space="0" w:color="auto"/>
        <w:left w:val="none" w:sz="0" w:space="0" w:color="auto"/>
        <w:bottom w:val="none" w:sz="0" w:space="0" w:color="auto"/>
        <w:right w:val="none" w:sz="0" w:space="0" w:color="auto"/>
      </w:divBdr>
    </w:div>
    <w:div w:id="1899785254">
      <w:bodyDiv w:val="1"/>
      <w:marLeft w:val="0"/>
      <w:marRight w:val="0"/>
      <w:marTop w:val="0"/>
      <w:marBottom w:val="0"/>
      <w:divBdr>
        <w:top w:val="none" w:sz="0" w:space="0" w:color="auto"/>
        <w:left w:val="none" w:sz="0" w:space="0" w:color="auto"/>
        <w:bottom w:val="none" w:sz="0" w:space="0" w:color="auto"/>
        <w:right w:val="none" w:sz="0" w:space="0" w:color="auto"/>
      </w:divBdr>
    </w:div>
    <w:div w:id="1923103733">
      <w:bodyDiv w:val="1"/>
      <w:marLeft w:val="0"/>
      <w:marRight w:val="0"/>
      <w:marTop w:val="0"/>
      <w:marBottom w:val="0"/>
      <w:divBdr>
        <w:top w:val="none" w:sz="0" w:space="0" w:color="auto"/>
        <w:left w:val="none" w:sz="0" w:space="0" w:color="auto"/>
        <w:bottom w:val="none" w:sz="0" w:space="0" w:color="auto"/>
        <w:right w:val="none" w:sz="0" w:space="0" w:color="auto"/>
      </w:divBdr>
    </w:div>
    <w:div w:id="1923756696">
      <w:bodyDiv w:val="1"/>
      <w:marLeft w:val="0"/>
      <w:marRight w:val="0"/>
      <w:marTop w:val="0"/>
      <w:marBottom w:val="0"/>
      <w:divBdr>
        <w:top w:val="none" w:sz="0" w:space="0" w:color="auto"/>
        <w:left w:val="none" w:sz="0" w:space="0" w:color="auto"/>
        <w:bottom w:val="none" w:sz="0" w:space="0" w:color="auto"/>
        <w:right w:val="none" w:sz="0" w:space="0" w:color="auto"/>
      </w:divBdr>
      <w:divsChild>
        <w:div w:id="1770001215">
          <w:marLeft w:val="0"/>
          <w:marRight w:val="0"/>
          <w:marTop w:val="0"/>
          <w:marBottom w:val="0"/>
          <w:divBdr>
            <w:top w:val="none" w:sz="0" w:space="0" w:color="auto"/>
            <w:left w:val="none" w:sz="0" w:space="0" w:color="auto"/>
            <w:bottom w:val="none" w:sz="0" w:space="0" w:color="auto"/>
            <w:right w:val="none" w:sz="0" w:space="0" w:color="auto"/>
          </w:divBdr>
        </w:div>
        <w:div w:id="1441490185">
          <w:marLeft w:val="0"/>
          <w:marRight w:val="0"/>
          <w:marTop w:val="0"/>
          <w:marBottom w:val="0"/>
          <w:divBdr>
            <w:top w:val="none" w:sz="0" w:space="0" w:color="auto"/>
            <w:left w:val="none" w:sz="0" w:space="0" w:color="auto"/>
            <w:bottom w:val="none" w:sz="0" w:space="0" w:color="auto"/>
            <w:right w:val="none" w:sz="0" w:space="0" w:color="auto"/>
          </w:divBdr>
        </w:div>
        <w:div w:id="819083078">
          <w:marLeft w:val="0"/>
          <w:marRight w:val="0"/>
          <w:marTop w:val="0"/>
          <w:marBottom w:val="0"/>
          <w:divBdr>
            <w:top w:val="none" w:sz="0" w:space="0" w:color="auto"/>
            <w:left w:val="none" w:sz="0" w:space="0" w:color="auto"/>
            <w:bottom w:val="none" w:sz="0" w:space="0" w:color="auto"/>
            <w:right w:val="none" w:sz="0" w:space="0" w:color="auto"/>
          </w:divBdr>
        </w:div>
        <w:div w:id="452989444">
          <w:marLeft w:val="0"/>
          <w:marRight w:val="0"/>
          <w:marTop w:val="0"/>
          <w:marBottom w:val="0"/>
          <w:divBdr>
            <w:top w:val="none" w:sz="0" w:space="0" w:color="auto"/>
            <w:left w:val="none" w:sz="0" w:space="0" w:color="auto"/>
            <w:bottom w:val="none" w:sz="0" w:space="0" w:color="auto"/>
            <w:right w:val="none" w:sz="0" w:space="0" w:color="auto"/>
          </w:divBdr>
        </w:div>
        <w:div w:id="581334351">
          <w:marLeft w:val="0"/>
          <w:marRight w:val="0"/>
          <w:marTop w:val="0"/>
          <w:marBottom w:val="0"/>
          <w:divBdr>
            <w:top w:val="none" w:sz="0" w:space="0" w:color="auto"/>
            <w:left w:val="none" w:sz="0" w:space="0" w:color="auto"/>
            <w:bottom w:val="none" w:sz="0" w:space="0" w:color="auto"/>
            <w:right w:val="none" w:sz="0" w:space="0" w:color="auto"/>
          </w:divBdr>
        </w:div>
      </w:divsChild>
    </w:div>
    <w:div w:id="1946382780">
      <w:bodyDiv w:val="1"/>
      <w:marLeft w:val="0"/>
      <w:marRight w:val="0"/>
      <w:marTop w:val="0"/>
      <w:marBottom w:val="0"/>
      <w:divBdr>
        <w:top w:val="none" w:sz="0" w:space="0" w:color="auto"/>
        <w:left w:val="none" w:sz="0" w:space="0" w:color="auto"/>
        <w:bottom w:val="none" w:sz="0" w:space="0" w:color="auto"/>
        <w:right w:val="none" w:sz="0" w:space="0" w:color="auto"/>
      </w:divBdr>
    </w:div>
    <w:div w:id="1956520856">
      <w:bodyDiv w:val="1"/>
      <w:marLeft w:val="0"/>
      <w:marRight w:val="0"/>
      <w:marTop w:val="0"/>
      <w:marBottom w:val="0"/>
      <w:divBdr>
        <w:top w:val="none" w:sz="0" w:space="0" w:color="auto"/>
        <w:left w:val="none" w:sz="0" w:space="0" w:color="auto"/>
        <w:bottom w:val="none" w:sz="0" w:space="0" w:color="auto"/>
        <w:right w:val="none" w:sz="0" w:space="0" w:color="auto"/>
      </w:divBdr>
    </w:div>
    <w:div w:id="1993288772">
      <w:bodyDiv w:val="1"/>
      <w:marLeft w:val="0"/>
      <w:marRight w:val="0"/>
      <w:marTop w:val="0"/>
      <w:marBottom w:val="0"/>
      <w:divBdr>
        <w:top w:val="none" w:sz="0" w:space="0" w:color="auto"/>
        <w:left w:val="none" w:sz="0" w:space="0" w:color="auto"/>
        <w:bottom w:val="none" w:sz="0" w:space="0" w:color="auto"/>
        <w:right w:val="none" w:sz="0" w:space="0" w:color="auto"/>
      </w:divBdr>
      <w:divsChild>
        <w:div w:id="2088187865">
          <w:marLeft w:val="0"/>
          <w:marRight w:val="0"/>
          <w:marTop w:val="15"/>
          <w:marBottom w:val="0"/>
          <w:divBdr>
            <w:top w:val="none" w:sz="0" w:space="0" w:color="auto"/>
            <w:left w:val="none" w:sz="0" w:space="0" w:color="auto"/>
            <w:bottom w:val="none" w:sz="0" w:space="0" w:color="auto"/>
            <w:right w:val="none" w:sz="0" w:space="0" w:color="auto"/>
          </w:divBdr>
          <w:divsChild>
            <w:div w:id="1620260701">
              <w:marLeft w:val="0"/>
              <w:marRight w:val="0"/>
              <w:marTop w:val="0"/>
              <w:marBottom w:val="0"/>
              <w:divBdr>
                <w:top w:val="none" w:sz="0" w:space="0" w:color="auto"/>
                <w:left w:val="none" w:sz="0" w:space="0" w:color="auto"/>
                <w:bottom w:val="none" w:sz="0" w:space="0" w:color="auto"/>
                <w:right w:val="none" w:sz="0" w:space="0" w:color="auto"/>
              </w:divBdr>
              <w:divsChild>
                <w:div w:id="1930384926">
                  <w:marLeft w:val="0"/>
                  <w:marRight w:val="0"/>
                  <w:marTop w:val="0"/>
                  <w:marBottom w:val="0"/>
                  <w:divBdr>
                    <w:top w:val="none" w:sz="0" w:space="0" w:color="auto"/>
                    <w:left w:val="none" w:sz="0" w:space="0" w:color="auto"/>
                    <w:bottom w:val="none" w:sz="0" w:space="0" w:color="auto"/>
                    <w:right w:val="none" w:sz="0" w:space="0" w:color="auto"/>
                  </w:divBdr>
                </w:div>
                <w:div w:id="1270702504">
                  <w:marLeft w:val="0"/>
                  <w:marRight w:val="0"/>
                  <w:marTop w:val="0"/>
                  <w:marBottom w:val="0"/>
                  <w:divBdr>
                    <w:top w:val="none" w:sz="0" w:space="0" w:color="auto"/>
                    <w:left w:val="none" w:sz="0" w:space="0" w:color="auto"/>
                    <w:bottom w:val="none" w:sz="0" w:space="0" w:color="auto"/>
                    <w:right w:val="none" w:sz="0" w:space="0" w:color="auto"/>
                  </w:divBdr>
                </w:div>
                <w:div w:id="208954210">
                  <w:marLeft w:val="0"/>
                  <w:marRight w:val="0"/>
                  <w:marTop w:val="0"/>
                  <w:marBottom w:val="0"/>
                  <w:divBdr>
                    <w:top w:val="none" w:sz="0" w:space="0" w:color="auto"/>
                    <w:left w:val="none" w:sz="0" w:space="0" w:color="auto"/>
                    <w:bottom w:val="none" w:sz="0" w:space="0" w:color="auto"/>
                    <w:right w:val="none" w:sz="0" w:space="0" w:color="auto"/>
                  </w:divBdr>
                </w:div>
                <w:div w:id="1391735448">
                  <w:marLeft w:val="0"/>
                  <w:marRight w:val="0"/>
                  <w:marTop w:val="0"/>
                  <w:marBottom w:val="0"/>
                  <w:divBdr>
                    <w:top w:val="none" w:sz="0" w:space="0" w:color="auto"/>
                    <w:left w:val="none" w:sz="0" w:space="0" w:color="auto"/>
                    <w:bottom w:val="none" w:sz="0" w:space="0" w:color="auto"/>
                    <w:right w:val="none" w:sz="0" w:space="0" w:color="auto"/>
                  </w:divBdr>
                </w:div>
                <w:div w:id="1992633629">
                  <w:marLeft w:val="0"/>
                  <w:marRight w:val="0"/>
                  <w:marTop w:val="0"/>
                  <w:marBottom w:val="0"/>
                  <w:divBdr>
                    <w:top w:val="none" w:sz="0" w:space="0" w:color="auto"/>
                    <w:left w:val="none" w:sz="0" w:space="0" w:color="auto"/>
                    <w:bottom w:val="none" w:sz="0" w:space="0" w:color="auto"/>
                    <w:right w:val="none" w:sz="0" w:space="0" w:color="auto"/>
                  </w:divBdr>
                </w:div>
                <w:div w:id="1380860860">
                  <w:marLeft w:val="0"/>
                  <w:marRight w:val="0"/>
                  <w:marTop w:val="0"/>
                  <w:marBottom w:val="0"/>
                  <w:divBdr>
                    <w:top w:val="none" w:sz="0" w:space="0" w:color="auto"/>
                    <w:left w:val="none" w:sz="0" w:space="0" w:color="auto"/>
                    <w:bottom w:val="none" w:sz="0" w:space="0" w:color="auto"/>
                    <w:right w:val="none" w:sz="0" w:space="0" w:color="auto"/>
                  </w:divBdr>
                </w:div>
                <w:div w:id="618874637">
                  <w:marLeft w:val="0"/>
                  <w:marRight w:val="0"/>
                  <w:marTop w:val="0"/>
                  <w:marBottom w:val="0"/>
                  <w:divBdr>
                    <w:top w:val="none" w:sz="0" w:space="0" w:color="auto"/>
                    <w:left w:val="none" w:sz="0" w:space="0" w:color="auto"/>
                    <w:bottom w:val="none" w:sz="0" w:space="0" w:color="auto"/>
                    <w:right w:val="none" w:sz="0" w:space="0" w:color="auto"/>
                  </w:divBdr>
                </w:div>
                <w:div w:id="1275557814">
                  <w:marLeft w:val="0"/>
                  <w:marRight w:val="0"/>
                  <w:marTop w:val="0"/>
                  <w:marBottom w:val="0"/>
                  <w:divBdr>
                    <w:top w:val="none" w:sz="0" w:space="0" w:color="auto"/>
                    <w:left w:val="none" w:sz="0" w:space="0" w:color="auto"/>
                    <w:bottom w:val="none" w:sz="0" w:space="0" w:color="auto"/>
                    <w:right w:val="none" w:sz="0" w:space="0" w:color="auto"/>
                  </w:divBdr>
                </w:div>
                <w:div w:id="595329319">
                  <w:marLeft w:val="0"/>
                  <w:marRight w:val="0"/>
                  <w:marTop w:val="0"/>
                  <w:marBottom w:val="0"/>
                  <w:divBdr>
                    <w:top w:val="none" w:sz="0" w:space="0" w:color="auto"/>
                    <w:left w:val="none" w:sz="0" w:space="0" w:color="auto"/>
                    <w:bottom w:val="none" w:sz="0" w:space="0" w:color="auto"/>
                    <w:right w:val="none" w:sz="0" w:space="0" w:color="auto"/>
                  </w:divBdr>
                </w:div>
                <w:div w:id="960838285">
                  <w:marLeft w:val="0"/>
                  <w:marRight w:val="0"/>
                  <w:marTop w:val="0"/>
                  <w:marBottom w:val="0"/>
                  <w:divBdr>
                    <w:top w:val="none" w:sz="0" w:space="0" w:color="auto"/>
                    <w:left w:val="none" w:sz="0" w:space="0" w:color="auto"/>
                    <w:bottom w:val="none" w:sz="0" w:space="0" w:color="auto"/>
                    <w:right w:val="none" w:sz="0" w:space="0" w:color="auto"/>
                  </w:divBdr>
                </w:div>
                <w:div w:id="1207643640">
                  <w:marLeft w:val="0"/>
                  <w:marRight w:val="0"/>
                  <w:marTop w:val="0"/>
                  <w:marBottom w:val="0"/>
                  <w:divBdr>
                    <w:top w:val="none" w:sz="0" w:space="0" w:color="auto"/>
                    <w:left w:val="none" w:sz="0" w:space="0" w:color="auto"/>
                    <w:bottom w:val="none" w:sz="0" w:space="0" w:color="auto"/>
                    <w:right w:val="none" w:sz="0" w:space="0" w:color="auto"/>
                  </w:divBdr>
                </w:div>
                <w:div w:id="356855763">
                  <w:marLeft w:val="0"/>
                  <w:marRight w:val="0"/>
                  <w:marTop w:val="0"/>
                  <w:marBottom w:val="0"/>
                  <w:divBdr>
                    <w:top w:val="none" w:sz="0" w:space="0" w:color="auto"/>
                    <w:left w:val="none" w:sz="0" w:space="0" w:color="auto"/>
                    <w:bottom w:val="none" w:sz="0" w:space="0" w:color="auto"/>
                    <w:right w:val="none" w:sz="0" w:space="0" w:color="auto"/>
                  </w:divBdr>
                </w:div>
                <w:div w:id="1307856532">
                  <w:marLeft w:val="0"/>
                  <w:marRight w:val="0"/>
                  <w:marTop w:val="0"/>
                  <w:marBottom w:val="0"/>
                  <w:divBdr>
                    <w:top w:val="none" w:sz="0" w:space="0" w:color="auto"/>
                    <w:left w:val="none" w:sz="0" w:space="0" w:color="auto"/>
                    <w:bottom w:val="none" w:sz="0" w:space="0" w:color="auto"/>
                    <w:right w:val="none" w:sz="0" w:space="0" w:color="auto"/>
                  </w:divBdr>
                </w:div>
                <w:div w:id="780759811">
                  <w:marLeft w:val="0"/>
                  <w:marRight w:val="0"/>
                  <w:marTop w:val="0"/>
                  <w:marBottom w:val="0"/>
                  <w:divBdr>
                    <w:top w:val="none" w:sz="0" w:space="0" w:color="auto"/>
                    <w:left w:val="none" w:sz="0" w:space="0" w:color="auto"/>
                    <w:bottom w:val="none" w:sz="0" w:space="0" w:color="auto"/>
                    <w:right w:val="none" w:sz="0" w:space="0" w:color="auto"/>
                  </w:divBdr>
                </w:div>
                <w:div w:id="1929852249">
                  <w:marLeft w:val="0"/>
                  <w:marRight w:val="0"/>
                  <w:marTop w:val="0"/>
                  <w:marBottom w:val="0"/>
                  <w:divBdr>
                    <w:top w:val="none" w:sz="0" w:space="0" w:color="auto"/>
                    <w:left w:val="none" w:sz="0" w:space="0" w:color="auto"/>
                    <w:bottom w:val="none" w:sz="0" w:space="0" w:color="auto"/>
                    <w:right w:val="none" w:sz="0" w:space="0" w:color="auto"/>
                  </w:divBdr>
                </w:div>
                <w:div w:id="1063871331">
                  <w:marLeft w:val="0"/>
                  <w:marRight w:val="0"/>
                  <w:marTop w:val="0"/>
                  <w:marBottom w:val="0"/>
                  <w:divBdr>
                    <w:top w:val="none" w:sz="0" w:space="0" w:color="auto"/>
                    <w:left w:val="none" w:sz="0" w:space="0" w:color="auto"/>
                    <w:bottom w:val="none" w:sz="0" w:space="0" w:color="auto"/>
                    <w:right w:val="none" w:sz="0" w:space="0" w:color="auto"/>
                  </w:divBdr>
                </w:div>
                <w:div w:id="1787038604">
                  <w:marLeft w:val="0"/>
                  <w:marRight w:val="0"/>
                  <w:marTop w:val="0"/>
                  <w:marBottom w:val="0"/>
                  <w:divBdr>
                    <w:top w:val="none" w:sz="0" w:space="0" w:color="auto"/>
                    <w:left w:val="none" w:sz="0" w:space="0" w:color="auto"/>
                    <w:bottom w:val="none" w:sz="0" w:space="0" w:color="auto"/>
                    <w:right w:val="none" w:sz="0" w:space="0" w:color="auto"/>
                  </w:divBdr>
                </w:div>
                <w:div w:id="23756732">
                  <w:marLeft w:val="0"/>
                  <w:marRight w:val="0"/>
                  <w:marTop w:val="0"/>
                  <w:marBottom w:val="0"/>
                  <w:divBdr>
                    <w:top w:val="none" w:sz="0" w:space="0" w:color="auto"/>
                    <w:left w:val="none" w:sz="0" w:space="0" w:color="auto"/>
                    <w:bottom w:val="none" w:sz="0" w:space="0" w:color="auto"/>
                    <w:right w:val="none" w:sz="0" w:space="0" w:color="auto"/>
                  </w:divBdr>
                </w:div>
                <w:div w:id="2030597132">
                  <w:marLeft w:val="0"/>
                  <w:marRight w:val="0"/>
                  <w:marTop w:val="0"/>
                  <w:marBottom w:val="0"/>
                  <w:divBdr>
                    <w:top w:val="none" w:sz="0" w:space="0" w:color="auto"/>
                    <w:left w:val="none" w:sz="0" w:space="0" w:color="auto"/>
                    <w:bottom w:val="none" w:sz="0" w:space="0" w:color="auto"/>
                    <w:right w:val="none" w:sz="0" w:space="0" w:color="auto"/>
                  </w:divBdr>
                </w:div>
                <w:div w:id="308948114">
                  <w:marLeft w:val="0"/>
                  <w:marRight w:val="0"/>
                  <w:marTop w:val="0"/>
                  <w:marBottom w:val="0"/>
                  <w:divBdr>
                    <w:top w:val="none" w:sz="0" w:space="0" w:color="auto"/>
                    <w:left w:val="none" w:sz="0" w:space="0" w:color="auto"/>
                    <w:bottom w:val="none" w:sz="0" w:space="0" w:color="auto"/>
                    <w:right w:val="none" w:sz="0" w:space="0" w:color="auto"/>
                  </w:divBdr>
                </w:div>
                <w:div w:id="200724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631645">
          <w:marLeft w:val="0"/>
          <w:marRight w:val="0"/>
          <w:marTop w:val="15"/>
          <w:marBottom w:val="0"/>
          <w:divBdr>
            <w:top w:val="none" w:sz="0" w:space="0" w:color="auto"/>
            <w:left w:val="none" w:sz="0" w:space="0" w:color="auto"/>
            <w:bottom w:val="none" w:sz="0" w:space="0" w:color="auto"/>
            <w:right w:val="none" w:sz="0" w:space="0" w:color="auto"/>
          </w:divBdr>
          <w:divsChild>
            <w:div w:id="1661889892">
              <w:marLeft w:val="0"/>
              <w:marRight w:val="0"/>
              <w:marTop w:val="0"/>
              <w:marBottom w:val="0"/>
              <w:divBdr>
                <w:top w:val="none" w:sz="0" w:space="0" w:color="auto"/>
                <w:left w:val="none" w:sz="0" w:space="0" w:color="auto"/>
                <w:bottom w:val="none" w:sz="0" w:space="0" w:color="auto"/>
                <w:right w:val="none" w:sz="0" w:space="0" w:color="auto"/>
              </w:divBdr>
              <w:divsChild>
                <w:div w:id="351691970">
                  <w:marLeft w:val="0"/>
                  <w:marRight w:val="0"/>
                  <w:marTop w:val="0"/>
                  <w:marBottom w:val="0"/>
                  <w:divBdr>
                    <w:top w:val="none" w:sz="0" w:space="0" w:color="auto"/>
                    <w:left w:val="none" w:sz="0" w:space="0" w:color="auto"/>
                    <w:bottom w:val="none" w:sz="0" w:space="0" w:color="auto"/>
                    <w:right w:val="none" w:sz="0" w:space="0" w:color="auto"/>
                  </w:divBdr>
                </w:div>
                <w:div w:id="287467363">
                  <w:marLeft w:val="0"/>
                  <w:marRight w:val="0"/>
                  <w:marTop w:val="0"/>
                  <w:marBottom w:val="0"/>
                  <w:divBdr>
                    <w:top w:val="none" w:sz="0" w:space="0" w:color="auto"/>
                    <w:left w:val="none" w:sz="0" w:space="0" w:color="auto"/>
                    <w:bottom w:val="none" w:sz="0" w:space="0" w:color="auto"/>
                    <w:right w:val="none" w:sz="0" w:space="0" w:color="auto"/>
                  </w:divBdr>
                </w:div>
                <w:div w:id="1992445166">
                  <w:marLeft w:val="0"/>
                  <w:marRight w:val="0"/>
                  <w:marTop w:val="0"/>
                  <w:marBottom w:val="0"/>
                  <w:divBdr>
                    <w:top w:val="none" w:sz="0" w:space="0" w:color="auto"/>
                    <w:left w:val="none" w:sz="0" w:space="0" w:color="auto"/>
                    <w:bottom w:val="none" w:sz="0" w:space="0" w:color="auto"/>
                    <w:right w:val="none" w:sz="0" w:space="0" w:color="auto"/>
                  </w:divBdr>
                </w:div>
                <w:div w:id="1640069473">
                  <w:marLeft w:val="0"/>
                  <w:marRight w:val="0"/>
                  <w:marTop w:val="0"/>
                  <w:marBottom w:val="0"/>
                  <w:divBdr>
                    <w:top w:val="none" w:sz="0" w:space="0" w:color="auto"/>
                    <w:left w:val="none" w:sz="0" w:space="0" w:color="auto"/>
                    <w:bottom w:val="none" w:sz="0" w:space="0" w:color="auto"/>
                    <w:right w:val="none" w:sz="0" w:space="0" w:color="auto"/>
                  </w:divBdr>
                </w:div>
                <w:div w:id="718356689">
                  <w:marLeft w:val="0"/>
                  <w:marRight w:val="0"/>
                  <w:marTop w:val="0"/>
                  <w:marBottom w:val="0"/>
                  <w:divBdr>
                    <w:top w:val="none" w:sz="0" w:space="0" w:color="auto"/>
                    <w:left w:val="none" w:sz="0" w:space="0" w:color="auto"/>
                    <w:bottom w:val="none" w:sz="0" w:space="0" w:color="auto"/>
                    <w:right w:val="none" w:sz="0" w:space="0" w:color="auto"/>
                  </w:divBdr>
                </w:div>
                <w:div w:id="928004740">
                  <w:marLeft w:val="0"/>
                  <w:marRight w:val="0"/>
                  <w:marTop w:val="0"/>
                  <w:marBottom w:val="0"/>
                  <w:divBdr>
                    <w:top w:val="none" w:sz="0" w:space="0" w:color="auto"/>
                    <w:left w:val="none" w:sz="0" w:space="0" w:color="auto"/>
                    <w:bottom w:val="none" w:sz="0" w:space="0" w:color="auto"/>
                    <w:right w:val="none" w:sz="0" w:space="0" w:color="auto"/>
                  </w:divBdr>
                </w:div>
                <w:div w:id="1951013433">
                  <w:marLeft w:val="0"/>
                  <w:marRight w:val="0"/>
                  <w:marTop w:val="0"/>
                  <w:marBottom w:val="0"/>
                  <w:divBdr>
                    <w:top w:val="none" w:sz="0" w:space="0" w:color="auto"/>
                    <w:left w:val="none" w:sz="0" w:space="0" w:color="auto"/>
                    <w:bottom w:val="none" w:sz="0" w:space="0" w:color="auto"/>
                    <w:right w:val="none" w:sz="0" w:space="0" w:color="auto"/>
                  </w:divBdr>
                </w:div>
                <w:div w:id="2077967020">
                  <w:marLeft w:val="0"/>
                  <w:marRight w:val="0"/>
                  <w:marTop w:val="0"/>
                  <w:marBottom w:val="0"/>
                  <w:divBdr>
                    <w:top w:val="none" w:sz="0" w:space="0" w:color="auto"/>
                    <w:left w:val="none" w:sz="0" w:space="0" w:color="auto"/>
                    <w:bottom w:val="none" w:sz="0" w:space="0" w:color="auto"/>
                    <w:right w:val="none" w:sz="0" w:space="0" w:color="auto"/>
                  </w:divBdr>
                </w:div>
                <w:div w:id="1625697743">
                  <w:marLeft w:val="0"/>
                  <w:marRight w:val="0"/>
                  <w:marTop w:val="0"/>
                  <w:marBottom w:val="0"/>
                  <w:divBdr>
                    <w:top w:val="none" w:sz="0" w:space="0" w:color="auto"/>
                    <w:left w:val="none" w:sz="0" w:space="0" w:color="auto"/>
                    <w:bottom w:val="none" w:sz="0" w:space="0" w:color="auto"/>
                    <w:right w:val="none" w:sz="0" w:space="0" w:color="auto"/>
                  </w:divBdr>
                </w:div>
                <w:div w:id="1653023469">
                  <w:marLeft w:val="0"/>
                  <w:marRight w:val="0"/>
                  <w:marTop w:val="0"/>
                  <w:marBottom w:val="0"/>
                  <w:divBdr>
                    <w:top w:val="none" w:sz="0" w:space="0" w:color="auto"/>
                    <w:left w:val="none" w:sz="0" w:space="0" w:color="auto"/>
                    <w:bottom w:val="none" w:sz="0" w:space="0" w:color="auto"/>
                    <w:right w:val="none" w:sz="0" w:space="0" w:color="auto"/>
                  </w:divBdr>
                </w:div>
                <w:div w:id="1672558603">
                  <w:marLeft w:val="0"/>
                  <w:marRight w:val="0"/>
                  <w:marTop w:val="0"/>
                  <w:marBottom w:val="0"/>
                  <w:divBdr>
                    <w:top w:val="none" w:sz="0" w:space="0" w:color="auto"/>
                    <w:left w:val="none" w:sz="0" w:space="0" w:color="auto"/>
                    <w:bottom w:val="none" w:sz="0" w:space="0" w:color="auto"/>
                    <w:right w:val="none" w:sz="0" w:space="0" w:color="auto"/>
                  </w:divBdr>
                </w:div>
                <w:div w:id="310402658">
                  <w:marLeft w:val="0"/>
                  <w:marRight w:val="0"/>
                  <w:marTop w:val="0"/>
                  <w:marBottom w:val="0"/>
                  <w:divBdr>
                    <w:top w:val="none" w:sz="0" w:space="0" w:color="auto"/>
                    <w:left w:val="none" w:sz="0" w:space="0" w:color="auto"/>
                    <w:bottom w:val="none" w:sz="0" w:space="0" w:color="auto"/>
                    <w:right w:val="none" w:sz="0" w:space="0" w:color="auto"/>
                  </w:divBdr>
                </w:div>
                <w:div w:id="2143233360">
                  <w:marLeft w:val="0"/>
                  <w:marRight w:val="0"/>
                  <w:marTop w:val="0"/>
                  <w:marBottom w:val="0"/>
                  <w:divBdr>
                    <w:top w:val="none" w:sz="0" w:space="0" w:color="auto"/>
                    <w:left w:val="none" w:sz="0" w:space="0" w:color="auto"/>
                    <w:bottom w:val="none" w:sz="0" w:space="0" w:color="auto"/>
                    <w:right w:val="none" w:sz="0" w:space="0" w:color="auto"/>
                  </w:divBdr>
                </w:div>
                <w:div w:id="1903442355">
                  <w:marLeft w:val="0"/>
                  <w:marRight w:val="0"/>
                  <w:marTop w:val="0"/>
                  <w:marBottom w:val="0"/>
                  <w:divBdr>
                    <w:top w:val="none" w:sz="0" w:space="0" w:color="auto"/>
                    <w:left w:val="none" w:sz="0" w:space="0" w:color="auto"/>
                    <w:bottom w:val="none" w:sz="0" w:space="0" w:color="auto"/>
                    <w:right w:val="none" w:sz="0" w:space="0" w:color="auto"/>
                  </w:divBdr>
                </w:div>
                <w:div w:id="478501600">
                  <w:marLeft w:val="0"/>
                  <w:marRight w:val="0"/>
                  <w:marTop w:val="0"/>
                  <w:marBottom w:val="0"/>
                  <w:divBdr>
                    <w:top w:val="none" w:sz="0" w:space="0" w:color="auto"/>
                    <w:left w:val="none" w:sz="0" w:space="0" w:color="auto"/>
                    <w:bottom w:val="none" w:sz="0" w:space="0" w:color="auto"/>
                    <w:right w:val="none" w:sz="0" w:space="0" w:color="auto"/>
                  </w:divBdr>
                </w:div>
                <w:div w:id="1984046653">
                  <w:marLeft w:val="0"/>
                  <w:marRight w:val="0"/>
                  <w:marTop w:val="0"/>
                  <w:marBottom w:val="0"/>
                  <w:divBdr>
                    <w:top w:val="none" w:sz="0" w:space="0" w:color="auto"/>
                    <w:left w:val="none" w:sz="0" w:space="0" w:color="auto"/>
                    <w:bottom w:val="none" w:sz="0" w:space="0" w:color="auto"/>
                    <w:right w:val="none" w:sz="0" w:space="0" w:color="auto"/>
                  </w:divBdr>
                </w:div>
                <w:div w:id="206117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953753">
      <w:bodyDiv w:val="1"/>
      <w:marLeft w:val="0"/>
      <w:marRight w:val="0"/>
      <w:marTop w:val="0"/>
      <w:marBottom w:val="0"/>
      <w:divBdr>
        <w:top w:val="none" w:sz="0" w:space="0" w:color="auto"/>
        <w:left w:val="none" w:sz="0" w:space="0" w:color="auto"/>
        <w:bottom w:val="none" w:sz="0" w:space="0" w:color="auto"/>
        <w:right w:val="none" w:sz="0" w:space="0" w:color="auto"/>
      </w:divBdr>
    </w:div>
    <w:div w:id="2024937322">
      <w:bodyDiv w:val="1"/>
      <w:marLeft w:val="0"/>
      <w:marRight w:val="0"/>
      <w:marTop w:val="0"/>
      <w:marBottom w:val="0"/>
      <w:divBdr>
        <w:top w:val="none" w:sz="0" w:space="0" w:color="auto"/>
        <w:left w:val="none" w:sz="0" w:space="0" w:color="auto"/>
        <w:bottom w:val="none" w:sz="0" w:space="0" w:color="auto"/>
        <w:right w:val="none" w:sz="0" w:space="0" w:color="auto"/>
      </w:divBdr>
    </w:div>
    <w:div w:id="2044088937">
      <w:bodyDiv w:val="1"/>
      <w:marLeft w:val="0"/>
      <w:marRight w:val="0"/>
      <w:marTop w:val="0"/>
      <w:marBottom w:val="0"/>
      <w:divBdr>
        <w:top w:val="none" w:sz="0" w:space="0" w:color="auto"/>
        <w:left w:val="none" w:sz="0" w:space="0" w:color="auto"/>
        <w:bottom w:val="none" w:sz="0" w:space="0" w:color="auto"/>
        <w:right w:val="none" w:sz="0" w:space="0" w:color="auto"/>
      </w:divBdr>
      <w:divsChild>
        <w:div w:id="1572302324">
          <w:marLeft w:val="0"/>
          <w:marRight w:val="0"/>
          <w:marTop w:val="0"/>
          <w:marBottom w:val="0"/>
          <w:divBdr>
            <w:top w:val="none" w:sz="0" w:space="0" w:color="auto"/>
            <w:left w:val="none" w:sz="0" w:space="0" w:color="auto"/>
            <w:bottom w:val="none" w:sz="0" w:space="0" w:color="auto"/>
            <w:right w:val="none" w:sz="0" w:space="0" w:color="auto"/>
          </w:divBdr>
        </w:div>
        <w:div w:id="1687363816">
          <w:marLeft w:val="0"/>
          <w:marRight w:val="0"/>
          <w:marTop w:val="0"/>
          <w:marBottom w:val="0"/>
          <w:divBdr>
            <w:top w:val="none" w:sz="0" w:space="0" w:color="auto"/>
            <w:left w:val="none" w:sz="0" w:space="0" w:color="auto"/>
            <w:bottom w:val="none" w:sz="0" w:space="0" w:color="auto"/>
            <w:right w:val="none" w:sz="0" w:space="0" w:color="auto"/>
          </w:divBdr>
        </w:div>
        <w:div w:id="1736854847">
          <w:marLeft w:val="0"/>
          <w:marRight w:val="0"/>
          <w:marTop w:val="0"/>
          <w:marBottom w:val="0"/>
          <w:divBdr>
            <w:top w:val="none" w:sz="0" w:space="0" w:color="auto"/>
            <w:left w:val="none" w:sz="0" w:space="0" w:color="auto"/>
            <w:bottom w:val="none" w:sz="0" w:space="0" w:color="auto"/>
            <w:right w:val="none" w:sz="0" w:space="0" w:color="auto"/>
          </w:divBdr>
        </w:div>
        <w:div w:id="2009283174">
          <w:marLeft w:val="0"/>
          <w:marRight w:val="0"/>
          <w:marTop w:val="0"/>
          <w:marBottom w:val="0"/>
          <w:divBdr>
            <w:top w:val="none" w:sz="0" w:space="0" w:color="auto"/>
            <w:left w:val="none" w:sz="0" w:space="0" w:color="auto"/>
            <w:bottom w:val="none" w:sz="0" w:space="0" w:color="auto"/>
            <w:right w:val="none" w:sz="0" w:space="0" w:color="auto"/>
          </w:divBdr>
        </w:div>
        <w:div w:id="1699968271">
          <w:marLeft w:val="0"/>
          <w:marRight w:val="0"/>
          <w:marTop w:val="0"/>
          <w:marBottom w:val="0"/>
          <w:divBdr>
            <w:top w:val="none" w:sz="0" w:space="0" w:color="auto"/>
            <w:left w:val="none" w:sz="0" w:space="0" w:color="auto"/>
            <w:bottom w:val="none" w:sz="0" w:space="0" w:color="auto"/>
            <w:right w:val="none" w:sz="0" w:space="0" w:color="auto"/>
          </w:divBdr>
        </w:div>
        <w:div w:id="1973166391">
          <w:marLeft w:val="0"/>
          <w:marRight w:val="0"/>
          <w:marTop w:val="0"/>
          <w:marBottom w:val="0"/>
          <w:divBdr>
            <w:top w:val="none" w:sz="0" w:space="0" w:color="auto"/>
            <w:left w:val="none" w:sz="0" w:space="0" w:color="auto"/>
            <w:bottom w:val="none" w:sz="0" w:space="0" w:color="auto"/>
            <w:right w:val="none" w:sz="0" w:space="0" w:color="auto"/>
          </w:divBdr>
        </w:div>
        <w:div w:id="1390961428">
          <w:marLeft w:val="0"/>
          <w:marRight w:val="0"/>
          <w:marTop w:val="0"/>
          <w:marBottom w:val="0"/>
          <w:divBdr>
            <w:top w:val="none" w:sz="0" w:space="0" w:color="auto"/>
            <w:left w:val="none" w:sz="0" w:space="0" w:color="auto"/>
            <w:bottom w:val="none" w:sz="0" w:space="0" w:color="auto"/>
            <w:right w:val="none" w:sz="0" w:space="0" w:color="auto"/>
          </w:divBdr>
        </w:div>
        <w:div w:id="490681369">
          <w:marLeft w:val="0"/>
          <w:marRight w:val="0"/>
          <w:marTop w:val="0"/>
          <w:marBottom w:val="0"/>
          <w:divBdr>
            <w:top w:val="none" w:sz="0" w:space="0" w:color="auto"/>
            <w:left w:val="none" w:sz="0" w:space="0" w:color="auto"/>
            <w:bottom w:val="none" w:sz="0" w:space="0" w:color="auto"/>
            <w:right w:val="none" w:sz="0" w:space="0" w:color="auto"/>
          </w:divBdr>
        </w:div>
        <w:div w:id="1216964554">
          <w:marLeft w:val="0"/>
          <w:marRight w:val="0"/>
          <w:marTop w:val="0"/>
          <w:marBottom w:val="0"/>
          <w:divBdr>
            <w:top w:val="none" w:sz="0" w:space="0" w:color="auto"/>
            <w:left w:val="none" w:sz="0" w:space="0" w:color="auto"/>
            <w:bottom w:val="none" w:sz="0" w:space="0" w:color="auto"/>
            <w:right w:val="none" w:sz="0" w:space="0" w:color="auto"/>
          </w:divBdr>
        </w:div>
        <w:div w:id="1255211070">
          <w:marLeft w:val="0"/>
          <w:marRight w:val="0"/>
          <w:marTop w:val="0"/>
          <w:marBottom w:val="0"/>
          <w:divBdr>
            <w:top w:val="none" w:sz="0" w:space="0" w:color="auto"/>
            <w:left w:val="none" w:sz="0" w:space="0" w:color="auto"/>
            <w:bottom w:val="none" w:sz="0" w:space="0" w:color="auto"/>
            <w:right w:val="none" w:sz="0" w:space="0" w:color="auto"/>
          </w:divBdr>
        </w:div>
        <w:div w:id="1609923312">
          <w:marLeft w:val="0"/>
          <w:marRight w:val="0"/>
          <w:marTop w:val="0"/>
          <w:marBottom w:val="0"/>
          <w:divBdr>
            <w:top w:val="none" w:sz="0" w:space="0" w:color="auto"/>
            <w:left w:val="none" w:sz="0" w:space="0" w:color="auto"/>
            <w:bottom w:val="none" w:sz="0" w:space="0" w:color="auto"/>
            <w:right w:val="none" w:sz="0" w:space="0" w:color="auto"/>
          </w:divBdr>
        </w:div>
        <w:div w:id="1932469135">
          <w:marLeft w:val="0"/>
          <w:marRight w:val="0"/>
          <w:marTop w:val="0"/>
          <w:marBottom w:val="0"/>
          <w:divBdr>
            <w:top w:val="none" w:sz="0" w:space="0" w:color="auto"/>
            <w:left w:val="none" w:sz="0" w:space="0" w:color="auto"/>
            <w:bottom w:val="none" w:sz="0" w:space="0" w:color="auto"/>
            <w:right w:val="none" w:sz="0" w:space="0" w:color="auto"/>
          </w:divBdr>
        </w:div>
        <w:div w:id="916747392">
          <w:marLeft w:val="0"/>
          <w:marRight w:val="0"/>
          <w:marTop w:val="0"/>
          <w:marBottom w:val="0"/>
          <w:divBdr>
            <w:top w:val="none" w:sz="0" w:space="0" w:color="auto"/>
            <w:left w:val="none" w:sz="0" w:space="0" w:color="auto"/>
            <w:bottom w:val="none" w:sz="0" w:space="0" w:color="auto"/>
            <w:right w:val="none" w:sz="0" w:space="0" w:color="auto"/>
          </w:divBdr>
        </w:div>
        <w:div w:id="46877754">
          <w:marLeft w:val="0"/>
          <w:marRight w:val="0"/>
          <w:marTop w:val="0"/>
          <w:marBottom w:val="0"/>
          <w:divBdr>
            <w:top w:val="none" w:sz="0" w:space="0" w:color="auto"/>
            <w:left w:val="none" w:sz="0" w:space="0" w:color="auto"/>
            <w:bottom w:val="none" w:sz="0" w:space="0" w:color="auto"/>
            <w:right w:val="none" w:sz="0" w:space="0" w:color="auto"/>
          </w:divBdr>
        </w:div>
        <w:div w:id="1834567769">
          <w:marLeft w:val="0"/>
          <w:marRight w:val="0"/>
          <w:marTop w:val="0"/>
          <w:marBottom w:val="0"/>
          <w:divBdr>
            <w:top w:val="none" w:sz="0" w:space="0" w:color="auto"/>
            <w:left w:val="none" w:sz="0" w:space="0" w:color="auto"/>
            <w:bottom w:val="none" w:sz="0" w:space="0" w:color="auto"/>
            <w:right w:val="none" w:sz="0" w:space="0" w:color="auto"/>
          </w:divBdr>
        </w:div>
        <w:div w:id="205874604">
          <w:marLeft w:val="0"/>
          <w:marRight w:val="0"/>
          <w:marTop w:val="0"/>
          <w:marBottom w:val="0"/>
          <w:divBdr>
            <w:top w:val="none" w:sz="0" w:space="0" w:color="auto"/>
            <w:left w:val="none" w:sz="0" w:space="0" w:color="auto"/>
            <w:bottom w:val="none" w:sz="0" w:space="0" w:color="auto"/>
            <w:right w:val="none" w:sz="0" w:space="0" w:color="auto"/>
          </w:divBdr>
        </w:div>
        <w:div w:id="773868652">
          <w:marLeft w:val="0"/>
          <w:marRight w:val="0"/>
          <w:marTop w:val="0"/>
          <w:marBottom w:val="0"/>
          <w:divBdr>
            <w:top w:val="none" w:sz="0" w:space="0" w:color="auto"/>
            <w:left w:val="none" w:sz="0" w:space="0" w:color="auto"/>
            <w:bottom w:val="none" w:sz="0" w:space="0" w:color="auto"/>
            <w:right w:val="none" w:sz="0" w:space="0" w:color="auto"/>
          </w:divBdr>
        </w:div>
      </w:divsChild>
    </w:div>
    <w:div w:id="2063597808">
      <w:bodyDiv w:val="1"/>
      <w:marLeft w:val="0"/>
      <w:marRight w:val="0"/>
      <w:marTop w:val="0"/>
      <w:marBottom w:val="0"/>
      <w:divBdr>
        <w:top w:val="none" w:sz="0" w:space="0" w:color="auto"/>
        <w:left w:val="none" w:sz="0" w:space="0" w:color="auto"/>
        <w:bottom w:val="none" w:sz="0" w:space="0" w:color="auto"/>
        <w:right w:val="none" w:sz="0" w:space="0" w:color="auto"/>
      </w:divBdr>
    </w:div>
    <w:div w:id="2064864869">
      <w:bodyDiv w:val="1"/>
      <w:marLeft w:val="0"/>
      <w:marRight w:val="0"/>
      <w:marTop w:val="0"/>
      <w:marBottom w:val="0"/>
      <w:divBdr>
        <w:top w:val="none" w:sz="0" w:space="0" w:color="auto"/>
        <w:left w:val="none" w:sz="0" w:space="0" w:color="auto"/>
        <w:bottom w:val="none" w:sz="0" w:space="0" w:color="auto"/>
        <w:right w:val="none" w:sz="0" w:space="0" w:color="auto"/>
      </w:divBdr>
    </w:div>
    <w:div w:id="2098167620">
      <w:bodyDiv w:val="1"/>
      <w:marLeft w:val="0"/>
      <w:marRight w:val="0"/>
      <w:marTop w:val="0"/>
      <w:marBottom w:val="0"/>
      <w:divBdr>
        <w:top w:val="none" w:sz="0" w:space="0" w:color="auto"/>
        <w:left w:val="none" w:sz="0" w:space="0" w:color="auto"/>
        <w:bottom w:val="none" w:sz="0" w:space="0" w:color="auto"/>
        <w:right w:val="none" w:sz="0" w:space="0" w:color="auto"/>
      </w:divBdr>
    </w:div>
    <w:div w:id="2114013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1.xml"/><Relationship Id="rId21" Type="http://schemas.openxmlformats.org/officeDocument/2006/relationships/chart" Target="charts/chart14.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8.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3.xml"/><Relationship Id="rId44" Type="http://schemas.openxmlformats.org/officeDocument/2006/relationships/chart" Target="charts/chart36.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theme" Target="theme/theme1.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header" Target="header2.xml"/><Relationship Id="rId20" Type="http://schemas.openxmlformats.org/officeDocument/2006/relationships/chart" Target="charts/chart13.xml"/><Relationship Id="rId41" Type="http://schemas.openxmlformats.org/officeDocument/2006/relationships/chart" Target="charts/chart33.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1.xml.rels><?xml version="1.0" encoding="UTF-8" standalone="yes"?>
<Relationships xmlns="http://schemas.openxmlformats.org/package/2006/relationships"><Relationship Id="rId1" Type="http://schemas.openxmlformats.org/officeDocument/2006/relationships/oleObject" Target="file:///C:\Users\&#1053;&#1080;&#1082;&#1086;&#1083;&#1072;&#1081;\Desktop\&#1057;&#1090;&#1088;&#1072;&#1090;&#1077;&#1075;&#1080;&#1103;\&#1044;&#1080;&#1072;&#1075;&#1088;&#1072;&#1084;&#1084;&#1099;.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4.xml"/></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5.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22.xml.rels><?xml version="1.0" encoding="UTF-8" standalone="yes"?>
<Relationships xmlns="http://schemas.openxmlformats.org/package/2006/relationships"><Relationship Id="rId2" Type="http://schemas.openxmlformats.org/officeDocument/2006/relationships/oleObject" Target="file:///C:\Documents%20and%20Settings\Admin\&#1056;&#1072;&#1073;&#1086;&#1095;&#1080;&#1081;%20&#1089;&#1090;&#1086;&#1083;\&#1050;&#1085;&#1080;&#1075;&#1072;1.xls" TargetMode="External"/><Relationship Id="rId1" Type="http://schemas.openxmlformats.org/officeDocument/2006/relationships/themeOverride" Target="../theme/themeOverride7.xml"/></Relationships>
</file>

<file path=word/charts/_rels/chart2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8.xml"/></Relationships>
</file>

<file path=word/charts/_rels/chart2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9.xml"/></Relationships>
</file>

<file path=word/charts/_rels/chart25.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10.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1053;&#1080;&#1082;&#1086;&#1083;&#1072;&#1081;\Google%20&#1044;&#1080;&#1089;&#1082;\&#1069;&#1082;&#1086;&#1085;&#1086;&#1084;&#1080;&#1089;&#1090;&#1072;&#1084;\&#1057;&#1090;&#1088;&#1072;&#1090;&#1077;&#1075;&#1080;&#1103;\&#1044;&#1080;&#1072;&#1075;&#1088;&#1072;&#1084;&#1084;&#1099;.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embeddings/oleObject6.bin"/></Relationships>
</file>

<file path=word/charts/_rels/chart28.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1.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12.xml"/></Relationships>
</file>

<file path=word/charts/_rels/chart3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21.xlsx"/><Relationship Id="rId1" Type="http://schemas.openxmlformats.org/officeDocument/2006/relationships/themeOverride" Target="../theme/themeOverride13.xml"/></Relationships>
</file>

<file path=word/charts/_rels/chart3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Excel22.xlsx"/><Relationship Id="rId1" Type="http://schemas.openxmlformats.org/officeDocument/2006/relationships/themeOverride" Target="../theme/themeOverride14.xml"/></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35.xml.rels><?xml version="1.0" encoding="UTF-8" standalone="yes"?>
<Relationships xmlns="http://schemas.openxmlformats.org/package/2006/relationships"><Relationship Id="rId1" Type="http://schemas.openxmlformats.org/officeDocument/2006/relationships/oleObject" Target="file:///E:\1\&#1074;%20&#1089;&#1090;&#1088;&#1072;&#1090;&#1077;&#1075;&#1080;&#1102;.xlsx" TargetMode="External"/></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6.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Лист1!$B$2</c:f>
              <c:strCache>
                <c:ptCount val="1"/>
                <c:pt idx="0">
                  <c:v>Количество родившихся, тыс.чел.</c:v>
                </c:pt>
              </c:strCache>
            </c:strRef>
          </c:tx>
          <c:invertIfNegative val="0"/>
          <c:cat>
            <c:numRef>
              <c:f>Лист1!$A$3:$A$7</c:f>
              <c:numCache>
                <c:formatCode>General</c:formatCode>
                <c:ptCount val="5"/>
                <c:pt idx="0">
                  <c:v>2013</c:v>
                </c:pt>
                <c:pt idx="1">
                  <c:v>2014</c:v>
                </c:pt>
                <c:pt idx="2">
                  <c:v>2015</c:v>
                </c:pt>
                <c:pt idx="3">
                  <c:v>2016</c:v>
                </c:pt>
                <c:pt idx="4">
                  <c:v>2017</c:v>
                </c:pt>
              </c:numCache>
            </c:numRef>
          </c:cat>
          <c:val>
            <c:numRef>
              <c:f>Лист1!$B$3:$B$7</c:f>
              <c:numCache>
                <c:formatCode>General</c:formatCode>
                <c:ptCount val="5"/>
                <c:pt idx="0">
                  <c:v>1.425</c:v>
                </c:pt>
                <c:pt idx="1">
                  <c:v>1.5029999999999999</c:v>
                </c:pt>
                <c:pt idx="2">
                  <c:v>1.496</c:v>
                </c:pt>
                <c:pt idx="3">
                  <c:v>1.411</c:v>
                </c:pt>
                <c:pt idx="4">
                  <c:v>1.2350000000000001</c:v>
                </c:pt>
              </c:numCache>
            </c:numRef>
          </c:val>
          <c:extLst>
            <c:ext xmlns:c16="http://schemas.microsoft.com/office/drawing/2014/chart" uri="{C3380CC4-5D6E-409C-BE32-E72D297353CC}">
              <c16:uniqueId val="{00000000-1B46-4259-B365-DE45C475E344}"/>
            </c:ext>
          </c:extLst>
        </c:ser>
        <c:ser>
          <c:idx val="1"/>
          <c:order val="1"/>
          <c:tx>
            <c:strRef>
              <c:f>Лист1!$C$2</c:f>
              <c:strCache>
                <c:ptCount val="1"/>
                <c:pt idx="0">
                  <c:v>Количество умерших, тыс.чел.</c:v>
                </c:pt>
              </c:strCache>
            </c:strRef>
          </c:tx>
          <c:invertIfNegative val="0"/>
          <c:cat>
            <c:numRef>
              <c:f>Лист1!$A$3:$A$7</c:f>
              <c:numCache>
                <c:formatCode>General</c:formatCode>
                <c:ptCount val="5"/>
                <c:pt idx="0">
                  <c:v>2013</c:v>
                </c:pt>
                <c:pt idx="1">
                  <c:v>2014</c:v>
                </c:pt>
                <c:pt idx="2">
                  <c:v>2015</c:v>
                </c:pt>
                <c:pt idx="3">
                  <c:v>2016</c:v>
                </c:pt>
                <c:pt idx="4">
                  <c:v>2017</c:v>
                </c:pt>
              </c:numCache>
            </c:numRef>
          </c:cat>
          <c:val>
            <c:numRef>
              <c:f>Лист1!$C$3:$C$7</c:f>
              <c:numCache>
                <c:formatCode>General</c:formatCode>
                <c:ptCount val="5"/>
                <c:pt idx="0">
                  <c:v>1.5469999999999999</c:v>
                </c:pt>
                <c:pt idx="1">
                  <c:v>1.5640000000000001</c:v>
                </c:pt>
                <c:pt idx="2" formatCode="0.000">
                  <c:v>1.52</c:v>
                </c:pt>
                <c:pt idx="3">
                  <c:v>1.5840000000000001</c:v>
                </c:pt>
                <c:pt idx="4">
                  <c:v>1.5780000000000001</c:v>
                </c:pt>
              </c:numCache>
            </c:numRef>
          </c:val>
          <c:extLst>
            <c:ext xmlns:c16="http://schemas.microsoft.com/office/drawing/2014/chart" uri="{C3380CC4-5D6E-409C-BE32-E72D297353CC}">
              <c16:uniqueId val="{00000001-1B46-4259-B365-DE45C475E344}"/>
            </c:ext>
          </c:extLst>
        </c:ser>
        <c:dLbls>
          <c:showLegendKey val="0"/>
          <c:showVal val="0"/>
          <c:showCatName val="0"/>
          <c:showSerName val="0"/>
          <c:showPercent val="0"/>
          <c:showBubbleSize val="0"/>
        </c:dLbls>
        <c:gapWidth val="150"/>
        <c:axId val="293497088"/>
        <c:axId val="293490368"/>
      </c:barChart>
      <c:catAx>
        <c:axId val="293497088"/>
        <c:scaling>
          <c:orientation val="minMax"/>
        </c:scaling>
        <c:delete val="0"/>
        <c:axPos val="b"/>
        <c:numFmt formatCode="General" sourceLinked="1"/>
        <c:majorTickMark val="out"/>
        <c:minorTickMark val="none"/>
        <c:tickLblPos val="nextTo"/>
        <c:crossAx val="293490368"/>
        <c:crosses val="autoZero"/>
        <c:auto val="1"/>
        <c:lblAlgn val="ctr"/>
        <c:lblOffset val="100"/>
        <c:noMultiLvlLbl val="0"/>
      </c:catAx>
      <c:valAx>
        <c:axId val="293490368"/>
        <c:scaling>
          <c:orientation val="minMax"/>
        </c:scaling>
        <c:delete val="0"/>
        <c:axPos val="l"/>
        <c:majorGridlines/>
        <c:numFmt formatCode="General" sourceLinked="1"/>
        <c:majorTickMark val="out"/>
        <c:minorTickMark val="none"/>
        <c:tickLblPos val="nextTo"/>
        <c:crossAx val="29349708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406414977595484"/>
          <c:y val="0.12196382428940568"/>
          <c:w val="0.43284332804407044"/>
          <c:h val="0.73891472868217045"/>
        </c:manualLayout>
      </c:layout>
      <c:barChart>
        <c:barDir val="bar"/>
        <c:grouping val="clustered"/>
        <c:varyColors val="0"/>
        <c:ser>
          <c:idx val="0"/>
          <c:order val="0"/>
          <c:tx>
            <c:strRef>
              <c:f>[Диаграммы.xls]Диаграммы!$D$279</c:f>
              <c:strCache>
                <c:ptCount val="1"/>
                <c:pt idx="0">
                  <c:v>Общая площадь жилых помещений, приходящаяся в среднем на одного жителя – всего на квадратный метр общей площади</c:v>
                </c:pt>
              </c:strCache>
            </c:strRef>
          </c:tx>
          <c:spPr>
            <a:solidFill>
              <a:srgbClr val="002060"/>
            </a:solidFill>
            <a:ln>
              <a:noFill/>
            </a:ln>
            <a:effectLst>
              <a:outerShdw blurRad="57150" dist="19050" dir="5400000" algn="ctr" rotWithShape="0">
                <a:srgbClr val="000000">
                  <a:alpha val="63000"/>
                </a:srgbClr>
              </a:outerShdw>
            </a:effectLst>
          </c:spPr>
          <c:invertIfNegative val="0"/>
          <c:dPt>
            <c:idx val="7"/>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A75-4BF8-B678-EACCADC8CD4F}"/>
              </c:ext>
            </c:extLst>
          </c:dPt>
          <c:cat>
            <c:multiLvlStrRef>
              <c:f>[Диаграммы.xls]Диаграммы!$B$280:$C$290</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[Диаграммы.xls]Диаграммы!$D$280:$D$290</c:f>
              <c:numCache>
                <c:formatCode>General</c:formatCode>
                <c:ptCount val="11"/>
                <c:pt idx="0">
                  <c:v>23.3</c:v>
                </c:pt>
                <c:pt idx="1">
                  <c:v>29.3</c:v>
                </c:pt>
                <c:pt idx="2">
                  <c:v>26.9</c:v>
                </c:pt>
                <c:pt idx="3">
                  <c:v>22.9</c:v>
                </c:pt>
                <c:pt idx="4">
                  <c:v>26.2</c:v>
                </c:pt>
                <c:pt idx="5">
                  <c:v>23.5</c:v>
                </c:pt>
                <c:pt idx="6">
                  <c:v>22.3</c:v>
                </c:pt>
                <c:pt idx="7">
                  <c:v>21.1</c:v>
                </c:pt>
                <c:pt idx="8">
                  <c:v>20.8</c:v>
                </c:pt>
                <c:pt idx="9">
                  <c:v>23.9</c:v>
                </c:pt>
                <c:pt idx="10">
                  <c:v>25.5</c:v>
                </c:pt>
              </c:numCache>
            </c:numRef>
          </c:val>
          <c:extLst>
            <c:ext xmlns:c16="http://schemas.microsoft.com/office/drawing/2014/chart" uri="{C3380CC4-5D6E-409C-BE32-E72D297353CC}">
              <c16:uniqueId val="{00000000-EA75-4BF8-B678-EACCADC8CD4F}"/>
            </c:ext>
          </c:extLst>
        </c:ser>
        <c:dLbls>
          <c:showLegendKey val="0"/>
          <c:showVal val="0"/>
          <c:showCatName val="0"/>
          <c:showSerName val="0"/>
          <c:showPercent val="0"/>
          <c:showBubbleSize val="0"/>
        </c:dLbls>
        <c:gapWidth val="115"/>
        <c:overlap val="-20"/>
        <c:axId val="245825520"/>
        <c:axId val="245826080"/>
      </c:barChart>
      <c:catAx>
        <c:axId val="24582552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5826080"/>
        <c:crosses val="autoZero"/>
        <c:auto val="1"/>
        <c:lblAlgn val="ctr"/>
        <c:lblOffset val="100"/>
        <c:noMultiLvlLbl val="0"/>
      </c:catAx>
      <c:valAx>
        <c:axId val="2458260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58255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4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Количество граждан, нуждающихся в жилых помещениях, человек</a:t>
            </a:r>
          </a:p>
        </c:rich>
      </c:tx>
      <c:layout>
        <c:manualLayout>
          <c:xMode val="edge"/>
          <c:yMode val="edge"/>
          <c:x val="0.17255016510033019"/>
          <c:y val="7.2043982667846992E-2"/>
        </c:manualLayout>
      </c:layout>
      <c:overlay val="0"/>
      <c:spPr>
        <a:noFill/>
        <a:ln>
          <a:noFill/>
        </a:ln>
        <a:effectLst/>
      </c:spPr>
    </c:title>
    <c:autoTitleDeleted val="0"/>
    <c:plotArea>
      <c:layout/>
      <c:barChart>
        <c:barDir val="col"/>
        <c:grouping val="clustered"/>
        <c:varyColors val="0"/>
        <c:ser>
          <c:idx val="0"/>
          <c:order val="0"/>
          <c:tx>
            <c:strRef>
              <c:f>Диаграммы!$C$312</c:f>
              <c:strCache>
                <c:ptCount val="1"/>
                <c:pt idx="0">
                  <c:v>Всего,</c:v>
                </c:pt>
              </c:strCache>
            </c:strRef>
          </c:tx>
          <c:spPr>
            <a:solidFill>
              <a:schemeClr val="accent4"/>
            </a:solidFill>
            <a:ln>
              <a:noFill/>
            </a:ln>
            <a:effectLst>
              <a:outerShdw blurRad="57150" dist="19050" dir="5400000" algn="ctr" rotWithShape="0">
                <a:srgbClr val="000000">
                  <a:alpha val="63000"/>
                </a:srgbClr>
              </a:outerShdw>
            </a:effectLst>
          </c:spPr>
          <c:invertIfNegative val="0"/>
          <c:cat>
            <c:numRef>
              <c:f>Диаграммы!$D$311:$H$311</c:f>
              <c:numCache>
                <c:formatCode>General</c:formatCode>
                <c:ptCount val="5"/>
                <c:pt idx="0">
                  <c:v>2013</c:v>
                </c:pt>
                <c:pt idx="1">
                  <c:v>2014</c:v>
                </c:pt>
                <c:pt idx="2">
                  <c:v>2015</c:v>
                </c:pt>
                <c:pt idx="3">
                  <c:v>2016</c:v>
                </c:pt>
                <c:pt idx="4">
                  <c:v>2017</c:v>
                </c:pt>
              </c:numCache>
            </c:numRef>
          </c:cat>
          <c:val>
            <c:numRef>
              <c:f>Диаграммы!$D$312:$H$312</c:f>
              <c:numCache>
                <c:formatCode>General</c:formatCode>
                <c:ptCount val="5"/>
                <c:pt idx="0">
                  <c:v>271</c:v>
                </c:pt>
                <c:pt idx="1">
                  <c:v>272</c:v>
                </c:pt>
                <c:pt idx="2">
                  <c:v>255</c:v>
                </c:pt>
                <c:pt idx="3">
                  <c:v>241</c:v>
                </c:pt>
                <c:pt idx="4">
                  <c:v>245</c:v>
                </c:pt>
              </c:numCache>
            </c:numRef>
          </c:val>
          <c:extLst>
            <c:ext xmlns:c16="http://schemas.microsoft.com/office/drawing/2014/chart" uri="{C3380CC4-5D6E-409C-BE32-E72D297353CC}">
              <c16:uniqueId val="{00000000-C7B7-40FB-B80C-1D74AEC9804C}"/>
            </c:ext>
          </c:extLst>
        </c:ser>
        <c:dLbls>
          <c:showLegendKey val="0"/>
          <c:showVal val="0"/>
          <c:showCatName val="0"/>
          <c:showSerName val="0"/>
          <c:showPercent val="0"/>
          <c:showBubbleSize val="0"/>
        </c:dLbls>
        <c:gapWidth val="100"/>
        <c:overlap val="-24"/>
        <c:axId val="245828880"/>
        <c:axId val="286983824"/>
        <c:extLst>
          <c:ext xmlns:c15="http://schemas.microsoft.com/office/drawing/2012/chart" uri="{02D57815-91ED-43cb-92C2-25804820EDAC}">
            <c15:filteredBarSeries>
              <c15:ser>
                <c:idx val="1"/>
                <c:order val="1"/>
                <c:tx>
                  <c:strRef>
                    <c:extLst>
                      <c:ext uri="{02D57815-91ED-43cb-92C2-25804820EDAC}">
                        <c15:formulaRef>
                          <c15:sqref>Диаграммы!$C$313</c15:sqref>
                        </c15:formulaRef>
                      </c:ext>
                    </c:extLst>
                    <c:strCache>
                      <c:ptCount val="1"/>
                      <c:pt idx="0">
                        <c:v>в том числе по категориям:</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extLst>
                      <c:ext uri="{02D57815-91ED-43cb-92C2-25804820EDAC}">
                        <c15:formulaRef>
                          <c15:sqref>Диаграммы!$D$311:$H$311</c15:sqref>
                        </c15:formulaRef>
                      </c:ext>
                    </c:extLst>
                    <c:numCache>
                      <c:formatCode>General</c:formatCode>
                      <c:ptCount val="5"/>
                      <c:pt idx="0">
                        <c:v>2013</c:v>
                      </c:pt>
                      <c:pt idx="1">
                        <c:v>2014</c:v>
                      </c:pt>
                      <c:pt idx="2">
                        <c:v>2015</c:v>
                      </c:pt>
                      <c:pt idx="3">
                        <c:v>2016</c:v>
                      </c:pt>
                      <c:pt idx="4">
                        <c:v>2017</c:v>
                      </c:pt>
                    </c:numCache>
                  </c:numRef>
                </c:cat>
                <c:val>
                  <c:numRef>
                    <c:extLst>
                      <c:ext uri="{02D57815-91ED-43cb-92C2-25804820EDAC}">
                        <c15:formulaRef>
                          <c15:sqref>Диаграммы!$D$313:$H$313</c15:sqref>
                        </c15:formulaRef>
                      </c:ext>
                    </c:extLst>
                    <c:numCache>
                      <c:formatCode>General</c:formatCode>
                      <c:ptCount val="5"/>
                    </c:numCache>
                  </c:numRef>
                </c:val>
                <c:extLst>
                  <c:ext xmlns:c16="http://schemas.microsoft.com/office/drawing/2014/chart" uri="{C3380CC4-5D6E-409C-BE32-E72D297353CC}">
                    <c16:uniqueId val="{00000001-C7B7-40FB-B80C-1D74AEC9804C}"/>
                  </c:ext>
                </c:extLst>
              </c15:ser>
            </c15:filteredBarSeries>
          </c:ext>
        </c:extLst>
      </c:barChart>
      <c:catAx>
        <c:axId val="2458288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6983824"/>
        <c:crosses val="autoZero"/>
        <c:auto val="1"/>
        <c:lblAlgn val="ctr"/>
        <c:lblOffset val="100"/>
        <c:noMultiLvlLbl val="0"/>
      </c:catAx>
      <c:valAx>
        <c:axId val="286983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5828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aseline="0"/>
              <a:t>Число семей, состоящих на учете в качестве нуждающихся в жилых помещениях на конец 2017 г., единиц</a:t>
            </a:r>
          </a:p>
        </c:rich>
      </c:tx>
      <c:layout>
        <c:manualLayout>
          <c:xMode val="edge"/>
          <c:yMode val="edge"/>
          <c:x val="0.11664732430689878"/>
          <c:y val="2.6143790849673203E-2"/>
        </c:manualLayout>
      </c:layout>
      <c:overlay val="0"/>
      <c:spPr>
        <a:noFill/>
        <a:ln>
          <a:noFill/>
        </a:ln>
        <a:effectLst/>
      </c:spPr>
    </c:title>
    <c:autoTitleDeleted val="0"/>
    <c:plotArea>
      <c:layout/>
      <c:barChart>
        <c:barDir val="bar"/>
        <c:grouping val="clustered"/>
        <c:varyColors val="0"/>
        <c:ser>
          <c:idx val="0"/>
          <c:order val="0"/>
          <c:tx>
            <c:strRef>
              <c:f>Диаграммы!$D$295</c:f>
              <c:strCache>
                <c:ptCount val="1"/>
                <c:pt idx="0">
                  <c:v>Число семей, состоящих на учете в качестве нуждающихся в жилых помещениях на конец 2017 года, единица</c:v>
                </c:pt>
              </c:strCache>
            </c:strRef>
          </c:tx>
          <c:spPr>
            <a:solidFill>
              <a:srgbClr val="00B0F0"/>
            </a:solidFill>
            <a:ln>
              <a:noFill/>
            </a:ln>
            <a:effectLst>
              <a:outerShdw blurRad="57150" dist="19050" dir="5400000" algn="ctr" rotWithShape="0">
                <a:srgbClr val="000000">
                  <a:alpha val="63000"/>
                </a:srgbClr>
              </a:outerShdw>
            </a:effectLst>
          </c:spPr>
          <c:invertIfNegative val="0"/>
          <c:dPt>
            <c:idx val="7"/>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0BD-4DC4-A1F1-4B34B8875E5D}"/>
              </c:ext>
            </c:extLst>
          </c:dPt>
          <c:cat>
            <c:multiLvlStrRef>
              <c:f>Диаграммы!$B$296:$C$306</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Диаграммы!$D$296:$D$306</c:f>
              <c:numCache>
                <c:formatCode>General</c:formatCode>
                <c:ptCount val="11"/>
                <c:pt idx="0">
                  <c:v>143</c:v>
                </c:pt>
                <c:pt idx="1">
                  <c:v>229</c:v>
                </c:pt>
                <c:pt idx="2">
                  <c:v>248</c:v>
                </c:pt>
                <c:pt idx="3">
                  <c:v>342</c:v>
                </c:pt>
                <c:pt idx="4">
                  <c:v>102</c:v>
                </c:pt>
                <c:pt idx="5">
                  <c:v>114</c:v>
                </c:pt>
                <c:pt idx="6">
                  <c:v>732</c:v>
                </c:pt>
                <c:pt idx="7">
                  <c:v>245</c:v>
                </c:pt>
                <c:pt idx="8">
                  <c:v>106</c:v>
                </c:pt>
                <c:pt idx="9">
                  <c:v>502</c:v>
                </c:pt>
                <c:pt idx="10">
                  <c:v>233</c:v>
                </c:pt>
              </c:numCache>
            </c:numRef>
          </c:val>
          <c:extLst>
            <c:ext xmlns:c16="http://schemas.microsoft.com/office/drawing/2014/chart" uri="{C3380CC4-5D6E-409C-BE32-E72D297353CC}">
              <c16:uniqueId val="{00000000-80BD-4DC4-A1F1-4B34B8875E5D}"/>
            </c:ext>
          </c:extLst>
        </c:ser>
        <c:dLbls>
          <c:showLegendKey val="0"/>
          <c:showVal val="0"/>
          <c:showCatName val="0"/>
          <c:showSerName val="0"/>
          <c:showPercent val="0"/>
          <c:showBubbleSize val="0"/>
        </c:dLbls>
        <c:gapWidth val="115"/>
        <c:overlap val="-20"/>
        <c:axId val="286986064"/>
        <c:axId val="286986624"/>
      </c:barChart>
      <c:catAx>
        <c:axId val="28698606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6986624"/>
        <c:crosses val="autoZero"/>
        <c:auto val="1"/>
        <c:lblAlgn val="ctr"/>
        <c:lblOffset val="100"/>
        <c:noMultiLvlLbl val="0"/>
      </c:catAx>
      <c:valAx>
        <c:axId val="2869866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69860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270566912437879E-2"/>
          <c:y val="2.1476127800740451E-2"/>
          <c:w val="0.8979418197725284"/>
          <c:h val="0.76476253545603834"/>
        </c:manualLayout>
      </c:layout>
      <c:lineChart>
        <c:grouping val="standard"/>
        <c:varyColors val="0"/>
        <c:ser>
          <c:idx val="0"/>
          <c:order val="0"/>
          <c:tx>
            <c:strRef>
              <c:f>Лист1!$B$1</c:f>
              <c:strCache>
                <c:ptCount val="1"/>
                <c:pt idx="0">
                  <c:v>Тимашевский</c:v>
                </c:pt>
              </c:strCache>
            </c:strRef>
          </c:tx>
          <c:spPr>
            <a:ln w="28575" cap="rnd">
              <a:solidFill>
                <a:srgbClr val="FF0000"/>
              </a:solidFill>
              <a:round/>
            </a:ln>
            <a:effectLst/>
          </c:spPr>
          <c:marker>
            <c:symbol val="circle"/>
            <c:size val="5"/>
            <c:spPr>
              <a:solidFill>
                <a:srgbClr val="FF0000"/>
              </a:solidFill>
              <a:ln w="9525">
                <a:solidFill>
                  <a:srgbClr val="FF0000"/>
                </a:solidFill>
              </a:ln>
              <a:effectLst/>
            </c:spPr>
          </c:marker>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1399</c:v>
                </c:pt>
                <c:pt idx="1">
                  <c:v>1453</c:v>
                </c:pt>
                <c:pt idx="2">
                  <c:v>1474</c:v>
                </c:pt>
                <c:pt idx="3">
                  <c:v>1432</c:v>
                </c:pt>
                <c:pt idx="4">
                  <c:v>1343</c:v>
                </c:pt>
              </c:numCache>
            </c:numRef>
          </c:val>
          <c:smooth val="0"/>
          <c:extLst>
            <c:ext xmlns:c16="http://schemas.microsoft.com/office/drawing/2014/chart" uri="{C3380CC4-5D6E-409C-BE32-E72D297353CC}">
              <c16:uniqueId val="{00000000-FAC0-4736-B8AB-9619A2C1CE89}"/>
            </c:ext>
          </c:extLst>
        </c:ser>
        <c:ser>
          <c:idx val="1"/>
          <c:order val="1"/>
          <c:tx>
            <c:strRef>
              <c:f>Лист1!$C$1</c:f>
              <c:strCache>
                <c:ptCount val="1"/>
                <c:pt idx="0">
                  <c:v>Славянский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1597</c:v>
                </c:pt>
                <c:pt idx="1">
                  <c:v>1606</c:v>
                </c:pt>
                <c:pt idx="2">
                  <c:v>1666</c:v>
                </c:pt>
                <c:pt idx="3">
                  <c:v>1604</c:v>
                </c:pt>
                <c:pt idx="4">
                  <c:v>1456</c:v>
                </c:pt>
              </c:numCache>
            </c:numRef>
          </c:val>
          <c:smooth val="0"/>
          <c:extLst>
            <c:ext xmlns:c16="http://schemas.microsoft.com/office/drawing/2014/chart" uri="{C3380CC4-5D6E-409C-BE32-E72D297353CC}">
              <c16:uniqueId val="{00000001-FAC0-4736-B8AB-9619A2C1CE89}"/>
            </c:ext>
          </c:extLst>
        </c:ser>
        <c:ser>
          <c:idx val="2"/>
          <c:order val="2"/>
          <c:tx>
            <c:strRef>
              <c:f>Лист1!$D$1</c:f>
              <c:strCache>
                <c:ptCount val="1"/>
                <c:pt idx="0">
                  <c:v>Красноармейский</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1337</c:v>
                </c:pt>
                <c:pt idx="1">
                  <c:v>1379</c:v>
                </c:pt>
                <c:pt idx="2">
                  <c:v>1542</c:v>
                </c:pt>
                <c:pt idx="3">
                  <c:v>1453</c:v>
                </c:pt>
                <c:pt idx="4">
                  <c:v>1399</c:v>
                </c:pt>
              </c:numCache>
            </c:numRef>
          </c:val>
          <c:smooth val="0"/>
          <c:extLst>
            <c:ext xmlns:c16="http://schemas.microsoft.com/office/drawing/2014/chart" uri="{C3380CC4-5D6E-409C-BE32-E72D297353CC}">
              <c16:uniqueId val="{00000002-FAC0-4736-B8AB-9619A2C1CE89}"/>
            </c:ext>
          </c:extLst>
        </c:ser>
        <c:ser>
          <c:idx val="3"/>
          <c:order val="3"/>
          <c:tx>
            <c:strRef>
              <c:f>Лист1!$E$1</c:f>
              <c:strCache>
                <c:ptCount val="1"/>
                <c:pt idx="0">
                  <c:v>Крымский</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Лист1!$A$2:$A$6</c:f>
              <c:numCache>
                <c:formatCode>General</c:formatCode>
                <c:ptCount val="5"/>
                <c:pt idx="0">
                  <c:v>2013</c:v>
                </c:pt>
                <c:pt idx="1">
                  <c:v>2014</c:v>
                </c:pt>
                <c:pt idx="2">
                  <c:v>2015</c:v>
                </c:pt>
                <c:pt idx="3">
                  <c:v>2016</c:v>
                </c:pt>
                <c:pt idx="4">
                  <c:v>2017</c:v>
                </c:pt>
              </c:numCache>
            </c:numRef>
          </c:cat>
          <c:val>
            <c:numRef>
              <c:f>Лист1!$E$2:$E$6</c:f>
              <c:numCache>
                <c:formatCode>General</c:formatCode>
                <c:ptCount val="5"/>
                <c:pt idx="0">
                  <c:v>1735</c:v>
                </c:pt>
                <c:pt idx="1">
                  <c:v>1694</c:v>
                </c:pt>
                <c:pt idx="2">
                  <c:v>1889</c:v>
                </c:pt>
                <c:pt idx="3">
                  <c:v>2116</c:v>
                </c:pt>
                <c:pt idx="4">
                  <c:v>1384</c:v>
                </c:pt>
              </c:numCache>
            </c:numRef>
          </c:val>
          <c:smooth val="0"/>
          <c:extLst>
            <c:ext xmlns:c16="http://schemas.microsoft.com/office/drawing/2014/chart" uri="{C3380CC4-5D6E-409C-BE32-E72D297353CC}">
              <c16:uniqueId val="{00000003-FAC0-4736-B8AB-9619A2C1CE89}"/>
            </c:ext>
          </c:extLst>
        </c:ser>
        <c:ser>
          <c:idx val="4"/>
          <c:order val="4"/>
          <c:tx>
            <c:strRef>
              <c:f>Лист1!$F$1</c:f>
              <c:strCache>
                <c:ptCount val="1"/>
                <c:pt idx="0">
                  <c:v>Усть-Лабинский</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Лист1!$A$2:$A$6</c:f>
              <c:numCache>
                <c:formatCode>General</c:formatCode>
                <c:ptCount val="5"/>
                <c:pt idx="0">
                  <c:v>2013</c:v>
                </c:pt>
                <c:pt idx="1">
                  <c:v>2014</c:v>
                </c:pt>
                <c:pt idx="2">
                  <c:v>2015</c:v>
                </c:pt>
                <c:pt idx="3">
                  <c:v>2016</c:v>
                </c:pt>
                <c:pt idx="4">
                  <c:v>2017</c:v>
                </c:pt>
              </c:numCache>
            </c:numRef>
          </c:cat>
          <c:val>
            <c:numRef>
              <c:f>Лист1!$F$2:$F$6</c:f>
              <c:numCache>
                <c:formatCode>General</c:formatCode>
                <c:ptCount val="5"/>
                <c:pt idx="0">
                  <c:v>1358</c:v>
                </c:pt>
                <c:pt idx="1">
                  <c:v>1526</c:v>
                </c:pt>
                <c:pt idx="2">
                  <c:v>1470</c:v>
                </c:pt>
                <c:pt idx="3">
                  <c:v>1444</c:v>
                </c:pt>
                <c:pt idx="4">
                  <c:v>1241</c:v>
                </c:pt>
              </c:numCache>
            </c:numRef>
          </c:val>
          <c:smooth val="0"/>
          <c:extLst>
            <c:ext xmlns:c16="http://schemas.microsoft.com/office/drawing/2014/chart" uri="{C3380CC4-5D6E-409C-BE32-E72D297353CC}">
              <c16:uniqueId val="{00000004-FAC0-4736-B8AB-9619A2C1CE89}"/>
            </c:ext>
          </c:extLst>
        </c:ser>
        <c:dLbls>
          <c:showLegendKey val="0"/>
          <c:showVal val="0"/>
          <c:showCatName val="0"/>
          <c:showSerName val="0"/>
          <c:showPercent val="0"/>
          <c:showBubbleSize val="0"/>
        </c:dLbls>
        <c:marker val="1"/>
        <c:smooth val="0"/>
        <c:axId val="286991104"/>
        <c:axId val="490817248"/>
      </c:lineChart>
      <c:catAx>
        <c:axId val="28699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817248"/>
        <c:crosses val="autoZero"/>
        <c:auto val="1"/>
        <c:lblAlgn val="ctr"/>
        <c:lblOffset val="100"/>
        <c:noMultiLvlLbl val="0"/>
      </c:catAx>
      <c:valAx>
        <c:axId val="490817248"/>
        <c:scaling>
          <c:orientation val="minMax"/>
          <c:min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86991104"/>
        <c:crosses val="autoZero"/>
        <c:crossBetween val="between"/>
      </c:valAx>
      <c:spPr>
        <a:noFill/>
        <a:ln>
          <a:noFill/>
        </a:ln>
        <a:effectLst/>
      </c:spPr>
    </c:plotArea>
    <c:legend>
      <c:legendPos val="b"/>
      <c:layout>
        <c:manualLayout>
          <c:xMode val="edge"/>
          <c:yMode val="edge"/>
          <c:x val="0.1641340391409726"/>
          <c:y val="0.87904948810100747"/>
          <c:w val="0.71359879343624866"/>
          <c:h val="0.120629345463444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Лист1!$B$1</c:f>
              <c:strCache>
                <c:ptCount val="1"/>
                <c:pt idx="0">
                  <c:v>Тимашевский</c:v>
                </c:pt>
              </c:strCache>
            </c:strRef>
          </c:tx>
          <c:spPr>
            <a:ln w="28575" cap="rnd">
              <a:solidFill>
                <a:srgbClr val="FF0000"/>
              </a:solidFill>
              <a:round/>
            </a:ln>
            <a:effectLst/>
          </c:spPr>
          <c:marker>
            <c:symbol val="circle"/>
            <c:size val="5"/>
            <c:spPr>
              <a:solidFill>
                <a:srgbClr val="FF0000"/>
              </a:solidFill>
              <a:ln w="9525">
                <a:solidFill>
                  <a:srgbClr val="FF0000"/>
                </a:solidFill>
              </a:ln>
              <a:effectLst/>
            </c:spPr>
          </c:marker>
          <c:cat>
            <c:numRef>
              <c:f>Лист1!$A$3:$A$6</c:f>
              <c:numCache>
                <c:formatCode>General</c:formatCode>
                <c:ptCount val="4"/>
                <c:pt idx="0">
                  <c:v>2014</c:v>
                </c:pt>
                <c:pt idx="1">
                  <c:v>2015</c:v>
                </c:pt>
                <c:pt idx="2">
                  <c:v>2016</c:v>
                </c:pt>
                <c:pt idx="3">
                  <c:v>2017</c:v>
                </c:pt>
              </c:numCache>
            </c:numRef>
          </c:cat>
          <c:val>
            <c:numRef>
              <c:f>Лист1!$B$3:$B$6</c:f>
              <c:numCache>
                <c:formatCode>General</c:formatCode>
                <c:ptCount val="4"/>
                <c:pt idx="0">
                  <c:v>451</c:v>
                </c:pt>
                <c:pt idx="1">
                  <c:v>432</c:v>
                </c:pt>
                <c:pt idx="2">
                  <c:v>307</c:v>
                </c:pt>
                <c:pt idx="3">
                  <c:v>248</c:v>
                </c:pt>
              </c:numCache>
            </c:numRef>
          </c:val>
          <c:smooth val="0"/>
          <c:extLst>
            <c:ext xmlns:c16="http://schemas.microsoft.com/office/drawing/2014/chart" uri="{C3380CC4-5D6E-409C-BE32-E72D297353CC}">
              <c16:uniqueId val="{00000000-42D6-4FCE-AF58-C52560DBE346}"/>
            </c:ext>
          </c:extLst>
        </c:ser>
        <c:ser>
          <c:idx val="1"/>
          <c:order val="1"/>
          <c:tx>
            <c:strRef>
              <c:f>Лист1!$C$1</c:f>
              <c:strCache>
                <c:ptCount val="1"/>
                <c:pt idx="0">
                  <c:v>Славянский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Лист1!$A$3:$A$6</c:f>
              <c:numCache>
                <c:formatCode>General</c:formatCode>
                <c:ptCount val="4"/>
                <c:pt idx="0">
                  <c:v>2014</c:v>
                </c:pt>
                <c:pt idx="1">
                  <c:v>2015</c:v>
                </c:pt>
                <c:pt idx="2">
                  <c:v>2016</c:v>
                </c:pt>
                <c:pt idx="3">
                  <c:v>2017</c:v>
                </c:pt>
              </c:numCache>
            </c:numRef>
          </c:cat>
          <c:val>
            <c:numRef>
              <c:f>Лист1!$C$3:$C$6</c:f>
              <c:numCache>
                <c:formatCode>General</c:formatCode>
                <c:ptCount val="4"/>
                <c:pt idx="0">
                  <c:v>540</c:v>
                </c:pt>
                <c:pt idx="1">
                  <c:v>548</c:v>
                </c:pt>
                <c:pt idx="2">
                  <c:v>523</c:v>
                </c:pt>
                <c:pt idx="3">
                  <c:v>463</c:v>
                </c:pt>
              </c:numCache>
            </c:numRef>
          </c:val>
          <c:smooth val="0"/>
          <c:extLst>
            <c:ext xmlns:c16="http://schemas.microsoft.com/office/drawing/2014/chart" uri="{C3380CC4-5D6E-409C-BE32-E72D297353CC}">
              <c16:uniqueId val="{00000001-42D6-4FCE-AF58-C52560DBE346}"/>
            </c:ext>
          </c:extLst>
        </c:ser>
        <c:ser>
          <c:idx val="2"/>
          <c:order val="2"/>
          <c:tx>
            <c:strRef>
              <c:f>Лист1!$D$1</c:f>
              <c:strCache>
                <c:ptCount val="1"/>
                <c:pt idx="0">
                  <c:v>Красноармейский</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Лист1!$A$3:$A$6</c:f>
              <c:numCache>
                <c:formatCode>General</c:formatCode>
                <c:ptCount val="4"/>
                <c:pt idx="0">
                  <c:v>2014</c:v>
                </c:pt>
                <c:pt idx="1">
                  <c:v>2015</c:v>
                </c:pt>
                <c:pt idx="2">
                  <c:v>2016</c:v>
                </c:pt>
                <c:pt idx="3">
                  <c:v>2017</c:v>
                </c:pt>
              </c:numCache>
            </c:numRef>
          </c:cat>
          <c:val>
            <c:numRef>
              <c:f>Лист1!$D$3:$D$6</c:f>
              <c:numCache>
                <c:formatCode>General</c:formatCode>
                <c:ptCount val="4"/>
                <c:pt idx="0">
                  <c:v>372</c:v>
                </c:pt>
                <c:pt idx="1">
                  <c:v>416</c:v>
                </c:pt>
                <c:pt idx="2">
                  <c:v>375</c:v>
                </c:pt>
                <c:pt idx="3">
                  <c:v>383</c:v>
                </c:pt>
              </c:numCache>
            </c:numRef>
          </c:val>
          <c:smooth val="0"/>
          <c:extLst>
            <c:ext xmlns:c16="http://schemas.microsoft.com/office/drawing/2014/chart" uri="{C3380CC4-5D6E-409C-BE32-E72D297353CC}">
              <c16:uniqueId val="{00000002-42D6-4FCE-AF58-C52560DBE346}"/>
            </c:ext>
          </c:extLst>
        </c:ser>
        <c:ser>
          <c:idx val="3"/>
          <c:order val="3"/>
          <c:tx>
            <c:strRef>
              <c:f>Лист1!$E$1</c:f>
              <c:strCache>
                <c:ptCount val="1"/>
                <c:pt idx="0">
                  <c:v>Крымский</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Лист1!$A$3:$A$6</c:f>
              <c:numCache>
                <c:formatCode>General</c:formatCode>
                <c:ptCount val="4"/>
                <c:pt idx="0">
                  <c:v>2014</c:v>
                </c:pt>
                <c:pt idx="1">
                  <c:v>2015</c:v>
                </c:pt>
                <c:pt idx="2">
                  <c:v>2016</c:v>
                </c:pt>
                <c:pt idx="3">
                  <c:v>2017</c:v>
                </c:pt>
              </c:numCache>
            </c:numRef>
          </c:cat>
          <c:val>
            <c:numRef>
              <c:f>Лист1!$E$3:$E$6</c:f>
              <c:numCache>
                <c:formatCode>General</c:formatCode>
                <c:ptCount val="4"/>
                <c:pt idx="0">
                  <c:v>528</c:v>
                </c:pt>
                <c:pt idx="1">
                  <c:v>621</c:v>
                </c:pt>
                <c:pt idx="2">
                  <c:v>602</c:v>
                </c:pt>
                <c:pt idx="3">
                  <c:v>417</c:v>
                </c:pt>
              </c:numCache>
            </c:numRef>
          </c:val>
          <c:smooth val="0"/>
          <c:extLst>
            <c:ext xmlns:c16="http://schemas.microsoft.com/office/drawing/2014/chart" uri="{C3380CC4-5D6E-409C-BE32-E72D297353CC}">
              <c16:uniqueId val="{00000003-42D6-4FCE-AF58-C52560DBE346}"/>
            </c:ext>
          </c:extLst>
        </c:ser>
        <c:ser>
          <c:idx val="4"/>
          <c:order val="4"/>
          <c:tx>
            <c:strRef>
              <c:f>Лист1!$F$1</c:f>
              <c:strCache>
                <c:ptCount val="1"/>
                <c:pt idx="0">
                  <c:v>Усть-Лабинский</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Лист1!$A$3:$A$6</c:f>
              <c:numCache>
                <c:formatCode>General</c:formatCode>
                <c:ptCount val="4"/>
                <c:pt idx="0">
                  <c:v>2014</c:v>
                </c:pt>
                <c:pt idx="1">
                  <c:v>2015</c:v>
                </c:pt>
                <c:pt idx="2">
                  <c:v>2016</c:v>
                </c:pt>
                <c:pt idx="3">
                  <c:v>2017</c:v>
                </c:pt>
              </c:numCache>
            </c:numRef>
          </c:cat>
          <c:val>
            <c:numRef>
              <c:f>Лист1!$F$3:$F$6</c:f>
              <c:numCache>
                <c:formatCode>General</c:formatCode>
                <c:ptCount val="4"/>
                <c:pt idx="0">
                  <c:v>297</c:v>
                </c:pt>
                <c:pt idx="1">
                  <c:v>299</c:v>
                </c:pt>
                <c:pt idx="2">
                  <c:v>275</c:v>
                </c:pt>
                <c:pt idx="3">
                  <c:v>251</c:v>
                </c:pt>
              </c:numCache>
            </c:numRef>
          </c:val>
          <c:smooth val="0"/>
          <c:extLst>
            <c:ext xmlns:c16="http://schemas.microsoft.com/office/drawing/2014/chart" uri="{C3380CC4-5D6E-409C-BE32-E72D297353CC}">
              <c16:uniqueId val="{00000004-42D6-4FCE-AF58-C52560DBE346}"/>
            </c:ext>
          </c:extLst>
        </c:ser>
        <c:dLbls>
          <c:showLegendKey val="0"/>
          <c:showVal val="0"/>
          <c:showCatName val="0"/>
          <c:showSerName val="0"/>
          <c:showPercent val="0"/>
          <c:showBubbleSize val="0"/>
        </c:dLbls>
        <c:marker val="1"/>
        <c:smooth val="0"/>
        <c:axId val="490821728"/>
        <c:axId val="490822288"/>
      </c:lineChart>
      <c:catAx>
        <c:axId val="49082172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822288"/>
        <c:crosses val="autoZero"/>
        <c:auto val="1"/>
        <c:lblAlgn val="ctr"/>
        <c:lblOffset val="100"/>
        <c:noMultiLvlLbl val="0"/>
      </c:catAx>
      <c:valAx>
        <c:axId val="490822288"/>
        <c:scaling>
          <c:orientation val="minMax"/>
          <c:min val="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8217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27344225612280049"/>
          <c:y val="5.7669702723922793E-2"/>
          <c:w val="0.44514573358625786"/>
          <c:h val="0.52316902168050905"/>
        </c:manualLayout>
      </c:layout>
      <c:bar3DChart>
        <c:barDir val="col"/>
        <c:grouping val="clustered"/>
        <c:varyColors val="0"/>
        <c:ser>
          <c:idx val="0"/>
          <c:order val="0"/>
          <c:tx>
            <c:strRef>
              <c:f>Лист1!$B$1</c:f>
              <c:strCache>
                <c:ptCount val="1"/>
                <c:pt idx="0">
                  <c:v>Объем промышленного производства (В, С, D, Е)</c:v>
                </c:pt>
              </c:strCache>
            </c:strRef>
          </c:tx>
          <c:invertIfNegative val="0"/>
          <c:cat>
            <c:strRef>
              <c:f>Лист1!$A$2:$A$12</c:f>
              <c:strCache>
                <c:ptCount val="11"/>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Лист1!$B$2:$B$12</c:f>
              <c:numCache>
                <c:formatCode>General</c:formatCode>
                <c:ptCount val="11"/>
                <c:pt idx="0">
                  <c:v>134.6</c:v>
                </c:pt>
                <c:pt idx="1">
                  <c:v>11.4</c:v>
                </c:pt>
                <c:pt idx="2">
                  <c:v>95.3</c:v>
                </c:pt>
                <c:pt idx="3">
                  <c:v>2.8</c:v>
                </c:pt>
                <c:pt idx="4">
                  <c:v>66.900000000000006</c:v>
                </c:pt>
                <c:pt idx="5">
                  <c:v>22.7</c:v>
                </c:pt>
                <c:pt idx="6">
                  <c:v>62.5</c:v>
                </c:pt>
                <c:pt idx="7">
                  <c:v>7.8</c:v>
                </c:pt>
                <c:pt idx="8">
                  <c:v>203.9</c:v>
                </c:pt>
                <c:pt idx="9">
                  <c:v>192.4</c:v>
                </c:pt>
                <c:pt idx="10">
                  <c:v>41.6</c:v>
                </c:pt>
              </c:numCache>
            </c:numRef>
          </c:val>
          <c:extLst>
            <c:ext xmlns:c16="http://schemas.microsoft.com/office/drawing/2014/chart" uri="{C3380CC4-5D6E-409C-BE32-E72D297353CC}">
              <c16:uniqueId val="{00000000-CCB3-443A-B3EB-79FA9DE1B91C}"/>
            </c:ext>
          </c:extLst>
        </c:ser>
        <c:ser>
          <c:idx val="1"/>
          <c:order val="1"/>
          <c:tx>
            <c:strRef>
              <c:f>Лист1!$C$1</c:f>
              <c:strCache>
                <c:ptCount val="1"/>
                <c:pt idx="0">
                  <c:v>Объем обрабатывающих производств</c:v>
                </c:pt>
              </c:strCache>
            </c:strRef>
          </c:tx>
          <c:invertIfNegative val="0"/>
          <c:cat>
            <c:strRef>
              <c:f>Лист1!$A$2:$A$12</c:f>
              <c:strCache>
                <c:ptCount val="11"/>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Лист1!$C$2:$C$12</c:f>
              <c:numCache>
                <c:formatCode>General</c:formatCode>
                <c:ptCount val="11"/>
                <c:pt idx="0">
                  <c:v>125.1</c:v>
                </c:pt>
                <c:pt idx="1">
                  <c:v>11.4</c:v>
                </c:pt>
                <c:pt idx="2">
                  <c:v>94.3</c:v>
                </c:pt>
                <c:pt idx="3">
                  <c:v>2.8</c:v>
                </c:pt>
                <c:pt idx="4">
                  <c:v>65.900000000000006</c:v>
                </c:pt>
                <c:pt idx="5">
                  <c:v>21.7</c:v>
                </c:pt>
                <c:pt idx="6">
                  <c:v>27.5</c:v>
                </c:pt>
                <c:pt idx="7">
                  <c:v>6.8</c:v>
                </c:pt>
                <c:pt idx="8">
                  <c:v>197.3</c:v>
                </c:pt>
                <c:pt idx="9">
                  <c:v>189.8</c:v>
                </c:pt>
                <c:pt idx="10">
                  <c:v>39.4</c:v>
                </c:pt>
              </c:numCache>
            </c:numRef>
          </c:val>
          <c:extLst>
            <c:ext xmlns:c16="http://schemas.microsoft.com/office/drawing/2014/chart" uri="{C3380CC4-5D6E-409C-BE32-E72D297353CC}">
              <c16:uniqueId val="{00000001-CCB3-443A-B3EB-79FA9DE1B91C}"/>
            </c:ext>
          </c:extLst>
        </c:ser>
        <c:ser>
          <c:idx val="2"/>
          <c:order val="2"/>
          <c:tx>
            <c:strRef>
              <c:f>Лист1!$D$1</c:f>
              <c:strCache>
                <c:ptCount val="1"/>
                <c:pt idx="0">
                  <c:v>Объем отгрузки промышленных предприятий (без переработки)</c:v>
                </c:pt>
              </c:strCache>
            </c:strRef>
          </c:tx>
          <c:invertIfNegative val="0"/>
          <c:cat>
            <c:strRef>
              <c:f>Лист1!$A$2:$A$12</c:f>
              <c:strCache>
                <c:ptCount val="11"/>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Лист1!$D$2:$D$12</c:f>
              <c:numCache>
                <c:formatCode>General</c:formatCode>
                <c:ptCount val="11"/>
                <c:pt idx="0">
                  <c:v>102.7</c:v>
                </c:pt>
                <c:pt idx="1">
                  <c:v>0.2</c:v>
                </c:pt>
                <c:pt idx="2">
                  <c:v>0.09</c:v>
                </c:pt>
                <c:pt idx="3">
                  <c:v>0.1</c:v>
                </c:pt>
                <c:pt idx="4">
                  <c:v>2.9</c:v>
                </c:pt>
                <c:pt idx="5">
                  <c:v>2.5</c:v>
                </c:pt>
                <c:pt idx="6">
                  <c:v>17.7</c:v>
                </c:pt>
                <c:pt idx="7">
                  <c:v>0.02</c:v>
                </c:pt>
                <c:pt idx="8">
                  <c:v>175.7</c:v>
                </c:pt>
                <c:pt idx="9">
                  <c:v>55</c:v>
                </c:pt>
                <c:pt idx="10">
                  <c:v>8</c:v>
                </c:pt>
              </c:numCache>
            </c:numRef>
          </c:val>
          <c:extLst>
            <c:ext xmlns:c16="http://schemas.microsoft.com/office/drawing/2014/chart" uri="{C3380CC4-5D6E-409C-BE32-E72D297353CC}">
              <c16:uniqueId val="{00000002-CCB3-443A-B3EB-79FA9DE1B91C}"/>
            </c:ext>
          </c:extLst>
        </c:ser>
        <c:dLbls>
          <c:showLegendKey val="0"/>
          <c:showVal val="0"/>
          <c:showCatName val="0"/>
          <c:showSerName val="0"/>
          <c:showPercent val="0"/>
          <c:showBubbleSize val="0"/>
        </c:dLbls>
        <c:gapWidth val="150"/>
        <c:shape val="box"/>
        <c:axId val="494537744"/>
        <c:axId val="494538304"/>
        <c:axId val="0"/>
      </c:bar3DChart>
      <c:catAx>
        <c:axId val="494537744"/>
        <c:scaling>
          <c:orientation val="minMax"/>
        </c:scaling>
        <c:delete val="0"/>
        <c:axPos val="b"/>
        <c:numFmt formatCode="General" sourceLinked="0"/>
        <c:majorTickMark val="out"/>
        <c:minorTickMark val="none"/>
        <c:tickLblPos val="nextTo"/>
        <c:crossAx val="494538304"/>
        <c:crosses val="autoZero"/>
        <c:auto val="1"/>
        <c:lblAlgn val="ctr"/>
        <c:lblOffset val="100"/>
        <c:noMultiLvlLbl val="0"/>
      </c:catAx>
      <c:valAx>
        <c:axId val="494538304"/>
        <c:scaling>
          <c:orientation val="minMax"/>
          <c:max val="205"/>
          <c:min val="0"/>
        </c:scaling>
        <c:delete val="0"/>
        <c:axPos val="l"/>
        <c:majorGridlines/>
        <c:minorGridlines/>
        <c:numFmt formatCode="General" sourceLinked="1"/>
        <c:majorTickMark val="out"/>
        <c:minorTickMark val="none"/>
        <c:tickLblPos val="nextTo"/>
        <c:crossAx val="494537744"/>
        <c:crosses val="autoZero"/>
        <c:crossBetween val="between"/>
        <c:majorUnit val="25"/>
      </c:valAx>
    </c:plotArea>
    <c:legend>
      <c:legendPos val="r"/>
      <c:layout>
        <c:manualLayout>
          <c:xMode val="edge"/>
          <c:yMode val="edge"/>
          <c:x val="0.70000109361329832"/>
          <c:y val="8.5820834895638021E-2"/>
          <c:w val="0.28611001749781279"/>
          <c:h val="0.49513963271316153"/>
        </c:manualLayout>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200"/>
              <a:t>  </a:t>
            </a:r>
            <a:r>
              <a:rPr lang="ru-RU" sz="1200">
                <a:latin typeface="Times New Roman" panose="02020603050405020304" pitchFamily="18" charset="0"/>
                <a:cs typeface="Times New Roman" panose="02020603050405020304" pitchFamily="18" charset="0"/>
              </a:rPr>
              <a:t>Объем отгруженных товаров собственного производства, выполненных работ и услуг собственными силами промышленными предприятиями района, (млрд. руб.)</a:t>
            </a:r>
          </a:p>
        </c:rich>
      </c:tx>
      <c:layout/>
      <c:overlay val="0"/>
    </c:title>
    <c:autoTitleDeleted val="0"/>
    <c:plotArea>
      <c:layout/>
      <c:barChart>
        <c:barDir val="col"/>
        <c:grouping val="clustered"/>
        <c:varyColors val="0"/>
        <c:ser>
          <c:idx val="0"/>
          <c:order val="0"/>
          <c:tx>
            <c:strRef>
              <c:f>Лист1!$B$1</c:f>
              <c:strCache>
                <c:ptCount val="1"/>
                <c:pt idx="0">
                  <c:v>  Объем отгруженных товаров собственного производства, выполненных работ и услуг собственными силами крупными и средними промышленными предприятиями района, (млрд. руб.)</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 год</c:v>
                </c:pt>
                <c:pt idx="1">
                  <c:v>2014 год </c:v>
                </c:pt>
                <c:pt idx="2">
                  <c:v>2015 год</c:v>
                </c:pt>
                <c:pt idx="3">
                  <c:v>2016 год</c:v>
                </c:pt>
                <c:pt idx="4">
                  <c:v>2017 год</c:v>
                </c:pt>
              </c:strCache>
            </c:strRef>
          </c:cat>
          <c:val>
            <c:numRef>
              <c:f>Лист1!$B$2:$B$6</c:f>
              <c:numCache>
                <c:formatCode>General</c:formatCode>
                <c:ptCount val="5"/>
                <c:pt idx="0">
                  <c:v>29.4</c:v>
                </c:pt>
                <c:pt idx="1">
                  <c:v>32.4</c:v>
                </c:pt>
                <c:pt idx="2">
                  <c:v>41.8</c:v>
                </c:pt>
                <c:pt idx="3">
                  <c:v>44.9</c:v>
                </c:pt>
                <c:pt idx="4">
                  <c:v>48.9</c:v>
                </c:pt>
              </c:numCache>
            </c:numRef>
          </c:val>
          <c:extLst>
            <c:ext xmlns:c16="http://schemas.microsoft.com/office/drawing/2014/chart" uri="{C3380CC4-5D6E-409C-BE32-E72D297353CC}">
              <c16:uniqueId val="{00000000-D33A-4D34-BF42-CF59673D3ED0}"/>
            </c:ext>
          </c:extLst>
        </c:ser>
        <c:ser>
          <c:idx val="1"/>
          <c:order val="1"/>
          <c:tx>
            <c:strRef>
              <c:f>Лист1!$C$1</c:f>
              <c:strCache>
                <c:ptCount val="1"/>
                <c:pt idx="0">
                  <c:v>Ряд 2</c:v>
                </c:pt>
              </c:strCache>
            </c:strRef>
          </c:tx>
          <c:invertIfNegative val="0"/>
          <c:cat>
            <c:strRef>
              <c:f>Лист1!$A$2:$A$6</c:f>
              <c:strCache>
                <c:ptCount val="5"/>
                <c:pt idx="0">
                  <c:v>2013 год</c:v>
                </c:pt>
                <c:pt idx="1">
                  <c:v>2014 год </c:v>
                </c:pt>
                <c:pt idx="2">
                  <c:v>2015 год</c:v>
                </c:pt>
                <c:pt idx="3">
                  <c:v>2016 год</c:v>
                </c:pt>
                <c:pt idx="4">
                  <c:v>2017 год</c:v>
                </c:pt>
              </c:strCache>
            </c:strRef>
          </c:cat>
          <c:val>
            <c:numRef>
              <c:f>Лист1!$C$2:$C$6</c:f>
            </c:numRef>
          </c:val>
          <c:extLst>
            <c:ext xmlns:c16="http://schemas.microsoft.com/office/drawing/2014/chart" uri="{C3380CC4-5D6E-409C-BE32-E72D297353CC}">
              <c16:uniqueId val="{00000001-D33A-4D34-BF42-CF59673D3ED0}"/>
            </c:ext>
          </c:extLst>
        </c:ser>
        <c:ser>
          <c:idx val="2"/>
          <c:order val="2"/>
          <c:tx>
            <c:strRef>
              <c:f>Лист1!$D$1</c:f>
              <c:strCache>
                <c:ptCount val="1"/>
                <c:pt idx="0">
                  <c:v>Ряд 3</c:v>
                </c:pt>
              </c:strCache>
            </c:strRef>
          </c:tx>
          <c:invertIfNegative val="0"/>
          <c:cat>
            <c:strRef>
              <c:f>Лист1!$A$2:$A$6</c:f>
              <c:strCache>
                <c:ptCount val="5"/>
                <c:pt idx="0">
                  <c:v>2013 год</c:v>
                </c:pt>
                <c:pt idx="1">
                  <c:v>2014 год </c:v>
                </c:pt>
                <c:pt idx="2">
                  <c:v>2015 год</c:v>
                </c:pt>
                <c:pt idx="3">
                  <c:v>2016 год</c:v>
                </c:pt>
                <c:pt idx="4">
                  <c:v>2017 год</c:v>
                </c:pt>
              </c:strCache>
            </c:strRef>
          </c:cat>
          <c:val>
            <c:numRef>
              <c:f>Лист1!$D$2:$D$6</c:f>
            </c:numRef>
          </c:val>
          <c:extLst>
            <c:ext xmlns:c16="http://schemas.microsoft.com/office/drawing/2014/chart" uri="{C3380CC4-5D6E-409C-BE32-E72D297353CC}">
              <c16:uniqueId val="{00000002-D33A-4D34-BF42-CF59673D3ED0}"/>
            </c:ext>
          </c:extLst>
        </c:ser>
        <c:dLbls>
          <c:showLegendKey val="0"/>
          <c:showVal val="0"/>
          <c:showCatName val="0"/>
          <c:showSerName val="0"/>
          <c:showPercent val="0"/>
          <c:showBubbleSize val="0"/>
        </c:dLbls>
        <c:gapWidth val="150"/>
        <c:axId val="494541664"/>
        <c:axId val="494542224"/>
      </c:barChart>
      <c:catAx>
        <c:axId val="494541664"/>
        <c:scaling>
          <c:orientation val="minMax"/>
        </c:scaling>
        <c:delete val="0"/>
        <c:axPos val="b"/>
        <c:numFmt formatCode="General" sourceLinked="0"/>
        <c:majorTickMark val="out"/>
        <c:minorTickMark val="none"/>
        <c:tickLblPos val="nextTo"/>
        <c:crossAx val="494542224"/>
        <c:crosses val="autoZero"/>
        <c:auto val="1"/>
        <c:lblAlgn val="ctr"/>
        <c:lblOffset val="100"/>
        <c:noMultiLvlLbl val="0"/>
      </c:catAx>
      <c:valAx>
        <c:axId val="494542224"/>
        <c:scaling>
          <c:orientation val="minMax"/>
        </c:scaling>
        <c:delete val="0"/>
        <c:axPos val="l"/>
        <c:majorGridlines/>
        <c:numFmt formatCode="General" sourceLinked="1"/>
        <c:majorTickMark val="out"/>
        <c:minorTickMark val="none"/>
        <c:tickLblPos val="nextTo"/>
        <c:crossAx val="494541664"/>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34375E-2"/>
          <c:y val="0.200561669353955"/>
          <c:w val="0.41846122562127025"/>
          <c:h val="0.60905262675926408"/>
        </c:manualLayout>
      </c:layout>
      <c:pie3DChart>
        <c:varyColors val="1"/>
        <c:ser>
          <c:idx val="0"/>
          <c:order val="0"/>
          <c:tx>
            <c:strRef>
              <c:f>Лист1!$B$1</c:f>
              <c:strCache>
                <c:ptCount val="1"/>
                <c:pt idx="0">
                  <c:v>Столбец1</c:v>
                </c:pt>
              </c:strCache>
            </c:strRef>
          </c:tx>
          <c:explosion val="71"/>
          <c:dLbls>
            <c:dLbl>
              <c:idx val="0"/>
              <c:layout>
                <c:manualLayout>
                  <c:x val="-6.9026633965836234E-2"/>
                  <c:y val="0.10445772745560089"/>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94-4F39-8751-A1C8E5FDC419}"/>
                </c:ext>
              </c:extLst>
            </c:dLbl>
            <c:dLbl>
              <c:idx val="1"/>
              <c:layout>
                <c:manualLayout>
                  <c:x val="1.9549761197883053E-2"/>
                  <c:y val="-5.716343851179186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494-4F39-8751-A1C8E5FDC419}"/>
                </c:ext>
              </c:extLst>
            </c:dLbl>
            <c:dLbl>
              <c:idx val="3"/>
              <c:layout>
                <c:manualLayout>
                  <c:x val="3.0425799234112129E-2"/>
                  <c:y val="6.009923941989002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94-4F39-8751-A1C8E5FDC419}"/>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layout/>
              </c:ext>
            </c:extLst>
          </c:dLbls>
          <c:cat>
            <c:strRef>
              <c:f>Лист1!$A$2:$A$5</c:f>
              <c:strCache>
                <c:ptCount val="4"/>
                <c:pt idx="0">
                  <c:v>Производство пищевых продуктов</c:v>
                </c:pt>
                <c:pt idx="1">
                  <c:v>Промышленное производство (без пищевой и перерабатывающей отрасли)</c:v>
                </c:pt>
                <c:pt idx="2">
                  <c:v>Раздел D Водоснабжение; водоотведение; организация сбора и утилизации отходов, деятельность по ликвидации</c:v>
                </c:pt>
                <c:pt idx="3">
                  <c:v>Раздел Е Обеспечение электрической энергией, газом и паром; кондиционирование воздуха</c:v>
                </c:pt>
              </c:strCache>
            </c:strRef>
          </c:cat>
          <c:val>
            <c:numRef>
              <c:f>Лист1!$B$2:$B$5</c:f>
              <c:numCache>
                <c:formatCode>General</c:formatCode>
                <c:ptCount val="4"/>
                <c:pt idx="0">
                  <c:v>69.7</c:v>
                </c:pt>
                <c:pt idx="1">
                  <c:v>27.6</c:v>
                </c:pt>
                <c:pt idx="2">
                  <c:v>0.5</c:v>
                </c:pt>
                <c:pt idx="3">
                  <c:v>2.2000000000000002</c:v>
                </c:pt>
              </c:numCache>
            </c:numRef>
          </c:val>
          <c:extLst>
            <c:ext xmlns:c16="http://schemas.microsoft.com/office/drawing/2014/chart" uri="{C3380CC4-5D6E-409C-BE32-E72D297353CC}">
              <c16:uniqueId val="{00000003-0494-4F39-8751-A1C8E5FDC419}"/>
            </c:ext>
          </c:extLst>
        </c:ser>
        <c:dLbls>
          <c:showLegendKey val="0"/>
          <c:showVal val="0"/>
          <c:showCatName val="0"/>
          <c:showSerName val="0"/>
          <c:showPercent val="0"/>
          <c:showBubbleSize val="0"/>
          <c:showLeaderLines val="1"/>
        </c:dLbls>
      </c:pie3DChart>
    </c:plotArea>
    <c:legend>
      <c:legendPos val="r"/>
      <c:layout>
        <c:manualLayout>
          <c:xMode val="edge"/>
          <c:yMode val="edge"/>
          <c:x val="0.57966386988511687"/>
          <c:y val="2.7715206485265299E-2"/>
          <c:w val="0.37256417537971687"/>
          <c:h val="0.80683449240377803"/>
        </c:manualLayout>
      </c:layout>
      <c:overlay val="1"/>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130825960542571"/>
          <c:y val="0.15413070283600494"/>
          <c:w val="0.81318725016742177"/>
          <c:h val="0.73367282542209966"/>
        </c:manualLayout>
      </c:layout>
      <c:bar3DChart>
        <c:barDir val="col"/>
        <c:grouping val="stacked"/>
        <c:varyColors val="0"/>
        <c:ser>
          <c:idx val="0"/>
          <c:order val="0"/>
          <c:tx>
            <c:strRef>
              <c:f>Лист1!$B$1</c:f>
              <c:strCache>
                <c:ptCount val="1"/>
                <c:pt idx="0">
                  <c:v>Ряд 1</c:v>
                </c:pt>
              </c:strCache>
            </c:strRef>
          </c:tx>
          <c:spPr>
            <a:solidFill>
              <a:schemeClr val="accent1"/>
            </a:solidFill>
            <a:ln>
              <a:noFill/>
            </a:ln>
            <a:effectLst/>
            <a:sp3d/>
          </c:spPr>
          <c:invertIfNegative val="0"/>
          <c:dLbls>
            <c:dLbl>
              <c:idx val="0"/>
              <c:layout>
                <c:manualLayout>
                  <c:x val="2.2598870056497176E-3"/>
                  <c:y val="-0.140077960551960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E8D-461F-970E-85917AF1A7FE}"/>
                </c:ext>
              </c:extLst>
            </c:dLbl>
            <c:dLbl>
              <c:idx val="1"/>
              <c:layout>
                <c:manualLayout>
                  <c:x val="1.6819965300947551E-2"/>
                  <c:y val="-0.1713292274109301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E8D-461F-970E-85917AF1A7FE}"/>
                </c:ext>
              </c:extLst>
            </c:dLbl>
            <c:dLbl>
              <c:idx val="2"/>
              <c:layout>
                <c:manualLayout>
                  <c:x val="1.7427821522309712E-2"/>
                  <c:y val="-0.1548504456744887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4.8442875222210725E-2"/>
                      <c:h val="0.1222326566977293"/>
                    </c:manualLayout>
                  </c15:layout>
                </c:ext>
                <c:ext xmlns:c16="http://schemas.microsoft.com/office/drawing/2014/chart" uri="{C3380CC4-5D6E-409C-BE32-E72D297353CC}">
                  <c16:uniqueId val="{00000002-2E8D-461F-970E-85917AF1A7FE}"/>
                </c:ext>
              </c:extLst>
            </c:dLbl>
            <c:dLbl>
              <c:idx val="3"/>
              <c:layout>
                <c:manualLayout>
                  <c:x val="1.3559322033898305E-2"/>
                  <c:y val="-0.1518151815181518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E8D-461F-970E-85917AF1A7FE}"/>
                </c:ext>
              </c:extLst>
            </c:dLbl>
            <c:dLbl>
              <c:idx val="4"/>
              <c:layout>
                <c:manualLayout>
                  <c:x val="1.3559322033898305E-2"/>
                  <c:y val="-0.23762376237623756"/>
                </c:manualLayout>
              </c:layout>
              <c:tx>
                <c:rich>
                  <a:bodyPr/>
                  <a:lstStyle/>
                  <a:p>
                    <a:r>
                      <a:rPr lang="en-US"/>
                      <a:t>4,8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E8D-461F-970E-85917AF1A7FE}"/>
                </c:ext>
              </c:extLst>
            </c:dLbl>
            <c:dLbl>
              <c:idx val="5"/>
              <c:layout>
                <c:manualLayout>
                  <c:x val="1.1376564277588168E-2"/>
                  <c:y val="-0.1767955801104973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E8D-461F-970E-85917AF1A7F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2013</c:v>
                </c:pt>
                <c:pt idx="1">
                  <c:v>2014</c:v>
                </c:pt>
                <c:pt idx="2">
                  <c:v>2015</c:v>
                </c:pt>
                <c:pt idx="3">
                  <c:v>2016</c:v>
                </c:pt>
                <c:pt idx="4">
                  <c:v>2017</c:v>
                </c:pt>
              </c:numCache>
            </c:numRef>
          </c:cat>
          <c:val>
            <c:numRef>
              <c:f>Лист1!$B$2:$B$7</c:f>
              <c:numCache>
                <c:formatCode>General</c:formatCode>
                <c:ptCount val="6"/>
                <c:pt idx="0">
                  <c:v>2.1</c:v>
                </c:pt>
                <c:pt idx="1">
                  <c:v>1.9</c:v>
                </c:pt>
                <c:pt idx="2">
                  <c:v>2.7</c:v>
                </c:pt>
                <c:pt idx="3">
                  <c:v>2.6</c:v>
                </c:pt>
                <c:pt idx="4">
                  <c:v>4.8</c:v>
                </c:pt>
              </c:numCache>
            </c:numRef>
          </c:val>
          <c:extLst>
            <c:ext xmlns:c16="http://schemas.microsoft.com/office/drawing/2014/chart" uri="{C3380CC4-5D6E-409C-BE32-E72D297353CC}">
              <c16:uniqueId val="{00000006-2E8D-461F-970E-85917AF1A7FE}"/>
            </c:ext>
          </c:extLst>
        </c:ser>
        <c:dLbls>
          <c:showLegendKey val="0"/>
          <c:showVal val="0"/>
          <c:showCatName val="0"/>
          <c:showSerName val="0"/>
          <c:showPercent val="0"/>
          <c:showBubbleSize val="0"/>
        </c:dLbls>
        <c:gapWidth val="150"/>
        <c:shape val="cylinder"/>
        <c:axId val="254014656"/>
        <c:axId val="254015216"/>
        <c:axId val="0"/>
      </c:bar3DChart>
      <c:catAx>
        <c:axId val="2540146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4015216"/>
        <c:crosses val="autoZero"/>
        <c:auto val="1"/>
        <c:lblAlgn val="ctr"/>
        <c:lblOffset val="100"/>
        <c:noMultiLvlLbl val="0"/>
      </c:catAx>
      <c:valAx>
        <c:axId val="254015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4014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Лист1!$B$1</c:f>
              <c:strCache>
                <c:ptCount val="1"/>
                <c:pt idx="0">
                  <c:v>Ряд 1</c:v>
                </c:pt>
              </c:strCache>
            </c:strRef>
          </c:tx>
          <c:spPr>
            <a:solidFill>
              <a:schemeClr val="accent1"/>
            </a:solidFill>
            <a:ln>
              <a:noFill/>
            </a:ln>
            <a:effectLst/>
            <a:sp3d/>
          </c:spPr>
          <c:invertIfNegative val="0"/>
          <c:dLbls>
            <c:dLbl>
              <c:idx val="0"/>
              <c:layout>
                <c:manualLayout>
                  <c:x val="-1.2427775150014375E-5"/>
                  <c:y val="-0.35286375566690525"/>
                </c:manualLayout>
              </c:layout>
              <c:tx>
                <c:rich>
                  <a:bodyPr rot="0" spcFirstLastPara="1" vertOverflow="ellipsis" vert="horz" wrap="square" lIns="38100" tIns="19050" rIns="38100" bIns="19050" anchor="ctr" anchorCtr="0">
                    <a:noAutofit/>
                  </a:bodyPr>
                  <a:lstStyle/>
                  <a:p>
                    <a:pPr algn="r">
                      <a:defRPr sz="900" b="0" i="0" u="none" strike="noStrike" kern="1200" baseline="0">
                        <a:solidFill>
                          <a:schemeClr val="tx1">
                            <a:lumMod val="75000"/>
                            <a:lumOff val="25000"/>
                          </a:schemeClr>
                        </a:solidFill>
                        <a:latin typeface="+mn-lt"/>
                        <a:ea typeface="+mn-ea"/>
                        <a:cs typeface="+mn-cs"/>
                      </a:defRPr>
                    </a:pPr>
                    <a:r>
                      <a:rPr lang="en-US"/>
                      <a:t>270</a:t>
                    </a:r>
                  </a:p>
                  <a:p>
                    <a:pPr algn="r">
                      <a:defRPr sz="900" b="0" i="0" u="none" strike="noStrike" kern="1200" baseline="0">
                        <a:solidFill>
                          <a:schemeClr val="tx1">
                            <a:lumMod val="75000"/>
                            <a:lumOff val="25000"/>
                          </a:schemeClr>
                        </a:solidFill>
                        <a:latin typeface="+mn-lt"/>
                        <a:ea typeface="+mn-ea"/>
                        <a:cs typeface="+mn-cs"/>
                      </a:defRPr>
                    </a:pP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6.1194986830512617E-2"/>
                      <c:h val="6.0878277312110173E-2"/>
                    </c:manualLayout>
                  </c15:layout>
                </c:ext>
                <c:ext xmlns:c16="http://schemas.microsoft.com/office/drawing/2014/chart" uri="{C3380CC4-5D6E-409C-BE32-E72D297353CC}">
                  <c16:uniqueId val="{00000000-36A6-4BA2-8141-13B61D497A5A}"/>
                </c:ext>
              </c:extLst>
            </c:dLbl>
            <c:dLbl>
              <c:idx val="1"/>
              <c:layout>
                <c:manualLayout>
                  <c:x val="5.2701935983836814E-3"/>
                  <c:y val="-0.30000649112409333"/>
                </c:manualLayout>
              </c:layout>
              <c:tx>
                <c:rich>
                  <a:bodyPr/>
                  <a:lstStyle/>
                  <a:p>
                    <a:r>
                      <a:rPr lang="en-US"/>
                      <a:t>190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6A6-4BA2-8141-13B61D497A5A}"/>
                </c:ext>
              </c:extLst>
            </c:dLbl>
            <c:dLbl>
              <c:idx val="2"/>
              <c:layout>
                <c:manualLayout>
                  <c:x val="5.7113598937215447E-3"/>
                  <c:y val="-0.27045085090170179"/>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173</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5.3129448449875223E-2"/>
                      <c:h val="6.8469223605113858E-2"/>
                    </c:manualLayout>
                  </c15:layout>
                </c:ext>
                <c:ext xmlns:c16="http://schemas.microsoft.com/office/drawing/2014/chart" uri="{C3380CC4-5D6E-409C-BE32-E72D297353CC}">
                  <c16:uniqueId val="{00000002-36A6-4BA2-8141-13B61D497A5A}"/>
                </c:ext>
              </c:extLst>
            </c:dLbl>
            <c:dLbl>
              <c:idx val="3"/>
              <c:layout>
                <c:manualLayout>
                  <c:x val="0"/>
                  <c:y val="-0.24014336917562723"/>
                </c:manualLayout>
              </c:layout>
              <c:tx>
                <c:rich>
                  <a:bodyPr/>
                  <a:lstStyle/>
                  <a:p>
                    <a:r>
                      <a:rPr lang="en-US"/>
                      <a:t>146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6A6-4BA2-8141-13B61D497A5A}"/>
                </c:ext>
              </c:extLst>
            </c:dLbl>
            <c:dLbl>
              <c:idx val="4"/>
              <c:layout>
                <c:manualLayout>
                  <c:x val="2.3432923257176333E-3"/>
                  <c:y val="-0.23297491039426529"/>
                </c:manualLayout>
              </c:layout>
              <c:tx>
                <c:rich>
                  <a:bodyPr/>
                  <a:lstStyle/>
                  <a:p>
                    <a:r>
                      <a:rPr lang="en-US"/>
                      <a:t>145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6A6-4BA2-8141-13B61D497A5A}"/>
                </c:ext>
              </c:extLst>
            </c:dLbl>
            <c:dLbl>
              <c:idx val="5"/>
              <c:layout>
                <c:manualLayout>
                  <c:x val="2.3432923257175474E-3"/>
                  <c:y val="-0.20430107526881727"/>
                </c:manualLayout>
              </c:layout>
              <c:tx>
                <c:rich>
                  <a:bodyPr/>
                  <a:lstStyle/>
                  <a:p>
                    <a:r>
                      <a:rPr lang="en-US"/>
                      <a:t>123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6A6-4BA2-8141-13B61D497A5A}"/>
                </c:ext>
              </c:extLst>
            </c:dLbl>
            <c:dLbl>
              <c:idx val="6"/>
              <c:layout>
                <c:manualLayout>
                  <c:x val="2.3432923257176333E-3"/>
                  <c:y val="-0.17562724014336917"/>
                </c:manualLayout>
              </c:layout>
              <c:tx>
                <c:rich>
                  <a:bodyPr/>
                  <a:lstStyle/>
                  <a:p>
                    <a:r>
                      <a:rPr lang="en-US"/>
                      <a:t>103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6A6-4BA2-8141-13B61D497A5A}"/>
                </c:ext>
              </c:extLst>
            </c:dLbl>
            <c:dLbl>
              <c:idx val="7"/>
              <c:layout>
                <c:manualLayout>
                  <c:x val="2.3432923257176333E-3"/>
                  <c:y val="-0.15412186379928322"/>
                </c:manualLayout>
              </c:layout>
              <c:tx>
                <c:rich>
                  <a:bodyPr/>
                  <a:lstStyle/>
                  <a:p>
                    <a:r>
                      <a:rPr lang="en-US"/>
                      <a:t>85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6A6-4BA2-8141-13B61D497A5A}"/>
                </c:ext>
              </c:extLst>
            </c:dLbl>
            <c:dLbl>
              <c:idx val="8"/>
              <c:layout>
                <c:manualLayout>
                  <c:x val="4.6865846514352666E-3"/>
                  <c:y val="-0.13978494623655921"/>
                </c:manualLayout>
              </c:layout>
              <c:tx>
                <c:rich>
                  <a:bodyPr/>
                  <a:lstStyle/>
                  <a:p>
                    <a:r>
                      <a:rPr lang="en-US"/>
                      <a:t>77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6A6-4BA2-8141-13B61D497A5A}"/>
                </c:ext>
              </c:extLst>
            </c:dLbl>
            <c:dLbl>
              <c:idx val="9"/>
              <c:layout>
                <c:manualLayout>
                  <c:x val="7.0298769771528994E-3"/>
                  <c:y val="-0.13261648745519714"/>
                </c:manualLayout>
              </c:layout>
              <c:tx>
                <c:rich>
                  <a:bodyPr/>
                  <a:lstStyle/>
                  <a:p>
                    <a:r>
                      <a:rPr lang="en-US"/>
                      <a:t>71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36A6-4BA2-8141-13B61D497A5A}"/>
                </c:ext>
              </c:extLst>
            </c:dLbl>
            <c:dLbl>
              <c:idx val="10"/>
              <c:layout>
                <c:manualLayout>
                  <c:x val="4.6865846514352666E-3"/>
                  <c:y val="-0.12544802867383512"/>
                </c:manualLayout>
              </c:layout>
              <c:tx>
                <c:rich>
                  <a:bodyPr/>
                  <a:lstStyle/>
                  <a:p>
                    <a:r>
                      <a:rPr lang="en-US"/>
                      <a:t>62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36A6-4BA2-8141-13B61D497A5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Лист1!$A$2:$A$12</c:f>
              <c:strCache>
                <c:ptCount val="11"/>
                <c:pt idx="0">
                  <c:v>Калининский, 1 место</c:v>
                </c:pt>
                <c:pt idx="1">
                  <c:v>Тимашевский, 2 место</c:v>
                </c:pt>
                <c:pt idx="2">
                  <c:v>Крымский, 3 место</c:v>
                </c:pt>
                <c:pt idx="3">
                  <c:v>Абинский, 4 место</c:v>
                </c:pt>
                <c:pt idx="4">
                  <c:v>Славянский, 5 место</c:v>
                </c:pt>
                <c:pt idx="5">
                  <c:v>Брюховецкий, 6 место</c:v>
                </c:pt>
                <c:pt idx="6">
                  <c:v>Кореновский, 7 место</c:v>
                </c:pt>
                <c:pt idx="7">
                  <c:v>Пр.-Ахтарский, 8 место</c:v>
                </c:pt>
                <c:pt idx="8">
                  <c:v>Красноармейский, 9 место</c:v>
                </c:pt>
                <c:pt idx="9">
                  <c:v>Усть-Лабинский, 10 место</c:v>
                </c:pt>
                <c:pt idx="10">
                  <c:v>Выселковский, 11 место</c:v>
                </c:pt>
              </c:strCache>
            </c:strRef>
          </c:cat>
          <c:val>
            <c:numRef>
              <c:f>Лист1!$B$2:$B$12</c:f>
              <c:numCache>
                <c:formatCode>@</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B-36A6-4BA2-8141-13B61D497A5A}"/>
            </c:ext>
          </c:extLst>
        </c:ser>
        <c:ser>
          <c:idx val="1"/>
          <c:order val="1"/>
          <c:tx>
            <c:strRef>
              <c:f>Лист1!$C$1</c:f>
              <c:strCache>
                <c:ptCount val="1"/>
                <c:pt idx="0">
                  <c:v>Ряд 2</c:v>
                </c:pt>
              </c:strCache>
            </c:strRef>
          </c:tx>
          <c:spPr>
            <a:solidFill>
              <a:schemeClr val="accent2"/>
            </a:solidFill>
            <a:ln>
              <a:noFill/>
            </a:ln>
            <a:effectLst/>
            <a:sp3d/>
          </c:spPr>
          <c:invertIfNegative val="0"/>
          <c:cat>
            <c:strRef>
              <c:f>Лист1!$A$2:$A$12</c:f>
              <c:strCache>
                <c:ptCount val="11"/>
                <c:pt idx="0">
                  <c:v>Калининский, 1 место</c:v>
                </c:pt>
                <c:pt idx="1">
                  <c:v>Тимашевский, 2 место</c:v>
                </c:pt>
                <c:pt idx="2">
                  <c:v>Крымский, 3 место</c:v>
                </c:pt>
                <c:pt idx="3">
                  <c:v>Абинский, 4 место</c:v>
                </c:pt>
                <c:pt idx="4">
                  <c:v>Славянский, 5 место</c:v>
                </c:pt>
                <c:pt idx="5">
                  <c:v>Брюховецкий, 6 место</c:v>
                </c:pt>
                <c:pt idx="6">
                  <c:v>Кореновский, 7 место</c:v>
                </c:pt>
                <c:pt idx="7">
                  <c:v>Пр.-Ахтарский, 8 место</c:v>
                </c:pt>
                <c:pt idx="8">
                  <c:v>Красноармейский, 9 место</c:v>
                </c:pt>
                <c:pt idx="9">
                  <c:v>Усть-Лабинский, 10 место</c:v>
                </c:pt>
                <c:pt idx="10">
                  <c:v>Выселковский, 11 место</c:v>
                </c:pt>
              </c:strCache>
            </c:strRef>
          </c:cat>
          <c:val>
            <c:numRef>
              <c:f>Лист1!$C$2:$C$12</c:f>
              <c:numCache>
                <c:formatCode>General</c:formatCode>
                <c:ptCount val="11"/>
                <c:pt idx="0">
                  <c:v>270</c:v>
                </c:pt>
                <c:pt idx="1">
                  <c:v>190</c:v>
                </c:pt>
                <c:pt idx="2">
                  <c:v>173</c:v>
                </c:pt>
                <c:pt idx="3">
                  <c:v>146</c:v>
                </c:pt>
                <c:pt idx="4">
                  <c:v>145</c:v>
                </c:pt>
                <c:pt idx="5">
                  <c:v>123</c:v>
                </c:pt>
                <c:pt idx="6">
                  <c:v>103</c:v>
                </c:pt>
                <c:pt idx="7">
                  <c:v>85</c:v>
                </c:pt>
                <c:pt idx="8">
                  <c:v>77</c:v>
                </c:pt>
                <c:pt idx="9">
                  <c:v>71</c:v>
                </c:pt>
                <c:pt idx="10">
                  <c:v>62</c:v>
                </c:pt>
              </c:numCache>
            </c:numRef>
          </c:val>
          <c:extLst>
            <c:ext xmlns:c16="http://schemas.microsoft.com/office/drawing/2014/chart" uri="{C3380CC4-5D6E-409C-BE32-E72D297353CC}">
              <c16:uniqueId val="{0000000C-36A6-4BA2-8141-13B61D497A5A}"/>
            </c:ext>
          </c:extLst>
        </c:ser>
        <c:dLbls>
          <c:showLegendKey val="0"/>
          <c:showVal val="0"/>
          <c:showCatName val="0"/>
          <c:showSerName val="0"/>
          <c:showPercent val="0"/>
          <c:showBubbleSize val="0"/>
        </c:dLbls>
        <c:gapWidth val="150"/>
        <c:shape val="cylinder"/>
        <c:axId val="254018016"/>
        <c:axId val="254018576"/>
        <c:axId val="0"/>
      </c:bar3DChart>
      <c:catAx>
        <c:axId val="2540180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4018576"/>
        <c:crosses val="autoZero"/>
        <c:auto val="1"/>
        <c:lblAlgn val="ctr"/>
        <c:lblOffset val="100"/>
        <c:noMultiLvlLbl val="0"/>
      </c:catAx>
      <c:valAx>
        <c:axId val="254018576"/>
        <c:scaling>
          <c:orientation val="minMax"/>
        </c:scaling>
        <c:delete val="0"/>
        <c:axPos val="l"/>
        <c:majorGridlines>
          <c:spPr>
            <a:ln w="9525" cap="flat" cmpd="sng" algn="ctr">
              <a:solidFill>
                <a:schemeClr val="tx1">
                  <a:lumMod val="15000"/>
                  <a:lumOff val="85000"/>
                </a:schemeClr>
              </a:solidFill>
              <a:round/>
            </a:ln>
            <a:effectLst/>
          </c:spPr>
        </c:majorGridlines>
        <c:numFmt formatCode="@"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4018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Лист1!$B$2</c:f>
              <c:strCache>
                <c:ptCount val="1"/>
                <c:pt idx="0">
                  <c:v>Численность трудоспособного населения</c:v>
                </c:pt>
              </c:strCache>
            </c:strRef>
          </c:tx>
          <c:marker>
            <c:symbol val="none"/>
          </c:marker>
          <c:cat>
            <c:strRef>
              <c:f>Лист1!$A$3:$A$7</c:f>
              <c:strCache>
                <c:ptCount val="5"/>
                <c:pt idx="0">
                  <c:v>2013 год</c:v>
                </c:pt>
                <c:pt idx="1">
                  <c:v>2014 год</c:v>
                </c:pt>
                <c:pt idx="2">
                  <c:v>2015 год</c:v>
                </c:pt>
                <c:pt idx="3">
                  <c:v>2016 год</c:v>
                </c:pt>
                <c:pt idx="4">
                  <c:v>2017 год</c:v>
                </c:pt>
              </c:strCache>
            </c:strRef>
          </c:cat>
          <c:val>
            <c:numRef>
              <c:f>Лист1!$B$3:$B$7</c:f>
              <c:numCache>
                <c:formatCode>General</c:formatCode>
                <c:ptCount val="5"/>
                <c:pt idx="0">
                  <c:v>61.7</c:v>
                </c:pt>
                <c:pt idx="1">
                  <c:v>61.16</c:v>
                </c:pt>
                <c:pt idx="2">
                  <c:v>60.43</c:v>
                </c:pt>
                <c:pt idx="3">
                  <c:v>59.58</c:v>
                </c:pt>
                <c:pt idx="4">
                  <c:v>58.58</c:v>
                </c:pt>
              </c:numCache>
            </c:numRef>
          </c:val>
          <c:smooth val="0"/>
          <c:extLst>
            <c:ext xmlns:c16="http://schemas.microsoft.com/office/drawing/2014/chart" uri="{C3380CC4-5D6E-409C-BE32-E72D297353CC}">
              <c16:uniqueId val="{00000000-6D63-4509-8966-3FE09C6C2DEF}"/>
            </c:ext>
          </c:extLst>
        </c:ser>
        <c:ser>
          <c:idx val="1"/>
          <c:order val="1"/>
          <c:tx>
            <c:strRef>
              <c:f>Лист1!$C$2</c:f>
              <c:strCache>
                <c:ptCount val="1"/>
                <c:pt idx="0">
                  <c:v>Ряд 2</c:v>
                </c:pt>
              </c:strCache>
            </c:strRef>
          </c:tx>
          <c:marker>
            <c:symbol val="none"/>
          </c:marker>
          <c:cat>
            <c:strRef>
              <c:f>Лист1!$A$3:$A$7</c:f>
              <c:strCache>
                <c:ptCount val="5"/>
                <c:pt idx="0">
                  <c:v>2013 год</c:v>
                </c:pt>
                <c:pt idx="1">
                  <c:v>2014 год</c:v>
                </c:pt>
                <c:pt idx="2">
                  <c:v>2015 год</c:v>
                </c:pt>
                <c:pt idx="3">
                  <c:v>2016 год</c:v>
                </c:pt>
                <c:pt idx="4">
                  <c:v>2017 год</c:v>
                </c:pt>
              </c:strCache>
            </c:strRef>
          </c:cat>
          <c:val>
            <c:numRef>
              <c:f>Лист1!$C$3:$C$7</c:f>
            </c:numRef>
          </c:val>
          <c:smooth val="0"/>
          <c:extLst>
            <c:ext xmlns:c16="http://schemas.microsoft.com/office/drawing/2014/chart" uri="{C3380CC4-5D6E-409C-BE32-E72D297353CC}">
              <c16:uniqueId val="{00000001-6D63-4509-8966-3FE09C6C2DEF}"/>
            </c:ext>
          </c:extLst>
        </c:ser>
        <c:ser>
          <c:idx val="2"/>
          <c:order val="2"/>
          <c:tx>
            <c:strRef>
              <c:f>Лист1!$D$2</c:f>
              <c:strCache>
                <c:ptCount val="1"/>
                <c:pt idx="0">
                  <c:v>Ряд 3</c:v>
                </c:pt>
              </c:strCache>
            </c:strRef>
          </c:tx>
          <c:marker>
            <c:symbol val="none"/>
          </c:marker>
          <c:cat>
            <c:strRef>
              <c:f>Лист1!$A$3:$A$7</c:f>
              <c:strCache>
                <c:ptCount val="5"/>
                <c:pt idx="0">
                  <c:v>2013 год</c:v>
                </c:pt>
                <c:pt idx="1">
                  <c:v>2014 год</c:v>
                </c:pt>
                <c:pt idx="2">
                  <c:v>2015 год</c:v>
                </c:pt>
                <c:pt idx="3">
                  <c:v>2016 год</c:v>
                </c:pt>
                <c:pt idx="4">
                  <c:v>2017 год</c:v>
                </c:pt>
              </c:strCache>
            </c:strRef>
          </c:cat>
          <c:val>
            <c:numRef>
              <c:f>Лист1!$D$3:$D$7</c:f>
            </c:numRef>
          </c:val>
          <c:smooth val="0"/>
          <c:extLst>
            <c:ext xmlns:c16="http://schemas.microsoft.com/office/drawing/2014/chart" uri="{C3380CC4-5D6E-409C-BE32-E72D297353CC}">
              <c16:uniqueId val="{00000002-6D63-4509-8966-3FE09C6C2DEF}"/>
            </c:ext>
          </c:extLst>
        </c:ser>
        <c:dLbls>
          <c:showLegendKey val="0"/>
          <c:showVal val="0"/>
          <c:showCatName val="0"/>
          <c:showSerName val="0"/>
          <c:showPercent val="0"/>
          <c:showBubbleSize val="0"/>
        </c:dLbls>
        <c:smooth val="0"/>
        <c:axId val="293497648"/>
        <c:axId val="293491488"/>
      </c:lineChart>
      <c:catAx>
        <c:axId val="293497648"/>
        <c:scaling>
          <c:orientation val="minMax"/>
        </c:scaling>
        <c:delete val="0"/>
        <c:axPos val="b"/>
        <c:numFmt formatCode="General" sourceLinked="1"/>
        <c:majorTickMark val="out"/>
        <c:minorTickMark val="none"/>
        <c:tickLblPos val="nextTo"/>
        <c:crossAx val="293491488"/>
        <c:crosses val="autoZero"/>
        <c:auto val="1"/>
        <c:lblAlgn val="ctr"/>
        <c:lblOffset val="100"/>
        <c:noMultiLvlLbl val="0"/>
      </c:catAx>
      <c:valAx>
        <c:axId val="293491488"/>
        <c:scaling>
          <c:orientation val="minMax"/>
          <c:min val="58"/>
        </c:scaling>
        <c:delete val="0"/>
        <c:axPos val="l"/>
        <c:majorGridlines/>
        <c:numFmt formatCode="General" sourceLinked="1"/>
        <c:majorTickMark val="out"/>
        <c:minorTickMark val="none"/>
        <c:tickLblPos val="nextTo"/>
        <c:crossAx val="293497648"/>
        <c:crosses val="autoZero"/>
        <c:crossBetween val="between"/>
      </c:valAx>
    </c:plotArea>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2013-2017</c:v>
                </c:pt>
              </c:strCache>
            </c:strRef>
          </c:tx>
          <c:invertIfNegative val="0"/>
          <c:dLbls>
            <c:dLbl>
              <c:idx val="5"/>
              <c:layout>
                <c:manualLayout>
                  <c:x val="-3.1467344577334098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3E-4FE0-A480-2400D87BE282}"/>
                </c:ext>
              </c:extLst>
            </c:dLbl>
            <c:dLbl>
              <c:idx val="6"/>
              <c:layout>
                <c:manualLayout>
                  <c:x val="4.0458014456572412E-2"/>
                  <c:y val="9.749813640373134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03E-4FE0-A480-2400D87BE282}"/>
                </c:ext>
              </c:extLst>
            </c:dLbl>
            <c:dLbl>
              <c:idx val="10"/>
              <c:layout>
                <c:manualLayout>
                  <c:x val="2.4724342167905363E-2"/>
                  <c:y val="-4.874906820186567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03E-4FE0-A480-2400D87BE28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Лист1!$A$2:$A$12</c:f>
              <c:strCache>
                <c:ptCount val="11"/>
                <c:pt idx="0">
                  <c:v>Абинский р-н</c:v>
                </c:pt>
                <c:pt idx="1">
                  <c:v>Брюховецкий р-н</c:v>
                </c:pt>
                <c:pt idx="2">
                  <c:v>Выселковский р-н</c:v>
                </c:pt>
                <c:pt idx="3">
                  <c:v>Калининский р-н</c:v>
                </c:pt>
                <c:pt idx="4">
                  <c:v>Кореновский р-н</c:v>
                </c:pt>
                <c:pt idx="5">
                  <c:v>Красноармейский р-н</c:v>
                </c:pt>
                <c:pt idx="6">
                  <c:v>Крымский р-н</c:v>
                </c:pt>
                <c:pt idx="7">
                  <c:v>Приморско-Ахтарский р-н</c:v>
                </c:pt>
                <c:pt idx="8">
                  <c:v>Славянский р-н</c:v>
                </c:pt>
                <c:pt idx="9">
                  <c:v>Тимашевский р-н</c:v>
                </c:pt>
                <c:pt idx="10">
                  <c:v>Усть-Лабинский р-н</c:v>
                </c:pt>
              </c:strCache>
            </c:strRef>
          </c:cat>
          <c:val>
            <c:numRef>
              <c:f>Лист1!$B$2:$B$12</c:f>
              <c:numCache>
                <c:formatCode>General</c:formatCode>
                <c:ptCount val="11"/>
                <c:pt idx="0">
                  <c:v>5.4</c:v>
                </c:pt>
                <c:pt idx="1">
                  <c:v>1.6</c:v>
                </c:pt>
                <c:pt idx="2">
                  <c:v>3.9</c:v>
                </c:pt>
                <c:pt idx="3">
                  <c:v>2.2000000000000002</c:v>
                </c:pt>
                <c:pt idx="4">
                  <c:v>10.5</c:v>
                </c:pt>
                <c:pt idx="5">
                  <c:v>23.9</c:v>
                </c:pt>
                <c:pt idx="6">
                  <c:v>22.1</c:v>
                </c:pt>
                <c:pt idx="7">
                  <c:v>3.7</c:v>
                </c:pt>
                <c:pt idx="8">
                  <c:v>13.4</c:v>
                </c:pt>
                <c:pt idx="9">
                  <c:v>5.6</c:v>
                </c:pt>
                <c:pt idx="10">
                  <c:v>5.9</c:v>
                </c:pt>
              </c:numCache>
            </c:numRef>
          </c:val>
          <c:extLst>
            <c:ext xmlns:c16="http://schemas.microsoft.com/office/drawing/2014/chart" uri="{C3380CC4-5D6E-409C-BE32-E72D297353CC}">
              <c16:uniqueId val="{00000003-903E-4FE0-A480-2400D87BE282}"/>
            </c:ext>
          </c:extLst>
        </c:ser>
        <c:dLbls>
          <c:showLegendKey val="0"/>
          <c:showVal val="0"/>
          <c:showCatName val="0"/>
          <c:showSerName val="0"/>
          <c:showPercent val="0"/>
          <c:showBubbleSize val="0"/>
        </c:dLbls>
        <c:gapWidth val="150"/>
        <c:shape val="box"/>
        <c:axId val="254020816"/>
        <c:axId val="488306896"/>
        <c:axId val="0"/>
      </c:bar3DChart>
      <c:catAx>
        <c:axId val="254020816"/>
        <c:scaling>
          <c:orientation val="minMax"/>
        </c:scaling>
        <c:delete val="0"/>
        <c:axPos val="b"/>
        <c:numFmt formatCode="General" sourceLinked="0"/>
        <c:majorTickMark val="out"/>
        <c:minorTickMark val="none"/>
        <c:tickLblPos val="nextTo"/>
        <c:txPr>
          <a:bodyPr/>
          <a:lstStyle/>
          <a:p>
            <a:pPr>
              <a:defRPr baseline="0"/>
            </a:pPr>
            <a:endParaRPr lang="ru-RU"/>
          </a:p>
        </c:txPr>
        <c:crossAx val="488306896"/>
        <c:crosses val="autoZero"/>
        <c:auto val="1"/>
        <c:lblAlgn val="ctr"/>
        <c:lblOffset val="100"/>
        <c:noMultiLvlLbl val="0"/>
      </c:catAx>
      <c:valAx>
        <c:axId val="488306896"/>
        <c:scaling>
          <c:orientation val="minMax"/>
        </c:scaling>
        <c:delete val="0"/>
        <c:axPos val="l"/>
        <c:majorGridlines/>
        <c:numFmt formatCode="General" sourceLinked="1"/>
        <c:majorTickMark val="out"/>
        <c:minorTickMark val="none"/>
        <c:tickLblPos val="nextTo"/>
        <c:crossAx val="254020816"/>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2013</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Лист1!$B$2:$B$12</c:f>
              <c:numCache>
                <c:formatCode>General</c:formatCode>
                <c:ptCount val="11"/>
                <c:pt idx="0">
                  <c:v>101.4</c:v>
                </c:pt>
                <c:pt idx="1">
                  <c:v>55.6</c:v>
                </c:pt>
                <c:pt idx="2">
                  <c:v>54.2</c:v>
                </c:pt>
                <c:pt idx="3">
                  <c:v>56.3</c:v>
                </c:pt>
                <c:pt idx="4">
                  <c:v>35</c:v>
                </c:pt>
                <c:pt idx="5">
                  <c:v>43.8</c:v>
                </c:pt>
                <c:pt idx="6">
                  <c:v>36.4</c:v>
                </c:pt>
                <c:pt idx="7">
                  <c:v>27</c:v>
                </c:pt>
                <c:pt idx="8">
                  <c:v>15.7</c:v>
                </c:pt>
                <c:pt idx="9">
                  <c:v>21.1</c:v>
                </c:pt>
                <c:pt idx="10">
                  <c:v>12.1</c:v>
                </c:pt>
              </c:numCache>
            </c:numRef>
          </c:val>
          <c:extLst>
            <c:ext xmlns:c16="http://schemas.microsoft.com/office/drawing/2014/chart" uri="{C3380CC4-5D6E-409C-BE32-E72D297353CC}">
              <c16:uniqueId val="{00000000-712E-4EA3-9D07-083B7E630861}"/>
            </c:ext>
          </c:extLst>
        </c:ser>
        <c:ser>
          <c:idx val="1"/>
          <c:order val="1"/>
          <c:tx>
            <c:strRef>
              <c:f>Лист1!$C$1</c:f>
              <c:strCache>
                <c:ptCount val="1"/>
                <c:pt idx="0">
                  <c:v>2014</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Лист1!$C$2:$C$12</c:f>
              <c:numCache>
                <c:formatCode>General</c:formatCode>
                <c:ptCount val="11"/>
                <c:pt idx="0">
                  <c:v>136.6</c:v>
                </c:pt>
                <c:pt idx="1">
                  <c:v>65.5</c:v>
                </c:pt>
                <c:pt idx="2">
                  <c:v>68.900000000000006</c:v>
                </c:pt>
                <c:pt idx="3">
                  <c:v>58.3</c:v>
                </c:pt>
                <c:pt idx="4">
                  <c:v>52.5</c:v>
                </c:pt>
                <c:pt idx="5">
                  <c:v>43.8</c:v>
                </c:pt>
                <c:pt idx="6">
                  <c:v>40</c:v>
                </c:pt>
                <c:pt idx="7">
                  <c:v>35.1</c:v>
                </c:pt>
                <c:pt idx="8">
                  <c:v>14.3</c:v>
                </c:pt>
                <c:pt idx="9">
                  <c:v>17.100000000000001</c:v>
                </c:pt>
                <c:pt idx="10">
                  <c:v>12.6</c:v>
                </c:pt>
              </c:numCache>
            </c:numRef>
          </c:val>
          <c:extLst>
            <c:ext xmlns:c16="http://schemas.microsoft.com/office/drawing/2014/chart" uri="{C3380CC4-5D6E-409C-BE32-E72D297353CC}">
              <c16:uniqueId val="{00000001-712E-4EA3-9D07-083B7E630861}"/>
            </c:ext>
          </c:extLst>
        </c:ser>
        <c:ser>
          <c:idx val="2"/>
          <c:order val="2"/>
          <c:tx>
            <c:strRef>
              <c:f>Лист1!$D$1</c:f>
              <c:strCache>
                <c:ptCount val="1"/>
                <c:pt idx="0">
                  <c:v>2015</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Лист1!$D$2:$D$12</c:f>
              <c:numCache>
                <c:formatCode>General</c:formatCode>
                <c:ptCount val="11"/>
                <c:pt idx="0">
                  <c:v>86.1</c:v>
                </c:pt>
                <c:pt idx="1">
                  <c:v>66.400000000000006</c:v>
                </c:pt>
                <c:pt idx="2">
                  <c:v>43.5</c:v>
                </c:pt>
                <c:pt idx="3">
                  <c:v>63.5</c:v>
                </c:pt>
                <c:pt idx="4">
                  <c:v>46.5</c:v>
                </c:pt>
                <c:pt idx="5">
                  <c:v>45.1</c:v>
                </c:pt>
                <c:pt idx="6">
                  <c:v>40.1</c:v>
                </c:pt>
                <c:pt idx="7">
                  <c:v>28.5</c:v>
                </c:pt>
                <c:pt idx="8">
                  <c:v>14.5</c:v>
                </c:pt>
                <c:pt idx="9">
                  <c:v>9.1</c:v>
                </c:pt>
                <c:pt idx="10">
                  <c:v>13</c:v>
                </c:pt>
              </c:numCache>
            </c:numRef>
          </c:val>
          <c:extLst>
            <c:ext xmlns:c16="http://schemas.microsoft.com/office/drawing/2014/chart" uri="{C3380CC4-5D6E-409C-BE32-E72D297353CC}">
              <c16:uniqueId val="{00000002-712E-4EA3-9D07-083B7E630861}"/>
            </c:ext>
          </c:extLst>
        </c:ser>
        <c:ser>
          <c:idx val="3"/>
          <c:order val="3"/>
          <c:tx>
            <c:strRef>
              <c:f>Лист1!$E$1</c:f>
              <c:strCache>
                <c:ptCount val="1"/>
                <c:pt idx="0">
                  <c:v>2016</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Лист1!$E$2:$E$12</c:f>
              <c:numCache>
                <c:formatCode>General</c:formatCode>
                <c:ptCount val="11"/>
                <c:pt idx="0">
                  <c:v>87</c:v>
                </c:pt>
                <c:pt idx="1">
                  <c:v>58.1</c:v>
                </c:pt>
                <c:pt idx="2">
                  <c:v>35.5</c:v>
                </c:pt>
                <c:pt idx="3">
                  <c:v>31.1</c:v>
                </c:pt>
                <c:pt idx="4">
                  <c:v>36.1</c:v>
                </c:pt>
                <c:pt idx="5">
                  <c:v>32.9</c:v>
                </c:pt>
                <c:pt idx="6">
                  <c:v>34.200000000000003</c:v>
                </c:pt>
                <c:pt idx="7">
                  <c:v>25.5</c:v>
                </c:pt>
                <c:pt idx="8">
                  <c:v>8</c:v>
                </c:pt>
                <c:pt idx="9">
                  <c:v>8.8000000000000007</c:v>
                </c:pt>
                <c:pt idx="10">
                  <c:v>13.5</c:v>
                </c:pt>
              </c:numCache>
            </c:numRef>
          </c:val>
          <c:extLst>
            <c:ext xmlns:c16="http://schemas.microsoft.com/office/drawing/2014/chart" uri="{C3380CC4-5D6E-409C-BE32-E72D297353CC}">
              <c16:uniqueId val="{00000003-712E-4EA3-9D07-083B7E630861}"/>
            </c:ext>
          </c:extLst>
        </c:ser>
        <c:ser>
          <c:idx val="4"/>
          <c:order val="4"/>
          <c:tx>
            <c:strRef>
              <c:f>Лист1!$F$1</c:f>
              <c:strCache>
                <c:ptCount val="1"/>
                <c:pt idx="0">
                  <c:v>2017</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Лист1!$F$2:$F$12</c:f>
              <c:numCache>
                <c:formatCode>General</c:formatCode>
                <c:ptCount val="11"/>
                <c:pt idx="0">
                  <c:v>65.7</c:v>
                </c:pt>
                <c:pt idx="1">
                  <c:v>55.5</c:v>
                </c:pt>
                <c:pt idx="2">
                  <c:v>38.799999999999997</c:v>
                </c:pt>
                <c:pt idx="3">
                  <c:v>30</c:v>
                </c:pt>
                <c:pt idx="4">
                  <c:v>42.9</c:v>
                </c:pt>
                <c:pt idx="5">
                  <c:v>23</c:v>
                </c:pt>
                <c:pt idx="6">
                  <c:v>28.6</c:v>
                </c:pt>
                <c:pt idx="7">
                  <c:v>20.2</c:v>
                </c:pt>
                <c:pt idx="8">
                  <c:v>11.4</c:v>
                </c:pt>
                <c:pt idx="9">
                  <c:v>7.7</c:v>
                </c:pt>
                <c:pt idx="10">
                  <c:v>12.4</c:v>
                </c:pt>
              </c:numCache>
            </c:numRef>
          </c:val>
          <c:extLst>
            <c:ext xmlns:c16="http://schemas.microsoft.com/office/drawing/2014/chart" uri="{C3380CC4-5D6E-409C-BE32-E72D297353CC}">
              <c16:uniqueId val="{00000004-712E-4EA3-9D07-083B7E630861}"/>
            </c:ext>
          </c:extLst>
        </c:ser>
        <c:dLbls>
          <c:showLegendKey val="0"/>
          <c:showVal val="0"/>
          <c:showCatName val="0"/>
          <c:showSerName val="0"/>
          <c:showPercent val="0"/>
          <c:showBubbleSize val="0"/>
        </c:dLbls>
        <c:gapWidth val="150"/>
        <c:shape val="cylinder"/>
        <c:axId val="488311376"/>
        <c:axId val="488311936"/>
        <c:axId val="0"/>
      </c:bar3DChart>
      <c:catAx>
        <c:axId val="488311376"/>
        <c:scaling>
          <c:orientation val="minMax"/>
        </c:scaling>
        <c:delete val="0"/>
        <c:axPos val="b"/>
        <c:numFmt formatCode="General" sourceLinked="0"/>
        <c:majorTickMark val="out"/>
        <c:minorTickMark val="none"/>
        <c:tickLblPos val="nextTo"/>
        <c:crossAx val="488311936"/>
        <c:crosses val="autoZero"/>
        <c:auto val="1"/>
        <c:lblAlgn val="ctr"/>
        <c:lblOffset val="100"/>
        <c:noMultiLvlLbl val="0"/>
      </c:catAx>
      <c:valAx>
        <c:axId val="488311936"/>
        <c:scaling>
          <c:orientation val="minMax"/>
        </c:scaling>
        <c:delete val="0"/>
        <c:axPos val="l"/>
        <c:majorGridlines/>
        <c:numFmt formatCode="General" sourceLinked="1"/>
        <c:majorTickMark val="out"/>
        <c:minorTickMark val="none"/>
        <c:tickLblPos val="nextTo"/>
        <c:crossAx val="48831137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30348831280456"/>
          <c:y val="0.21249999999999999"/>
          <c:w val="0.72772124576009867"/>
          <c:h val="0.73750000000000004"/>
        </c:manualLayout>
      </c:layout>
      <c:pieChart>
        <c:varyColors val="1"/>
        <c:ser>
          <c:idx val="0"/>
          <c:order val="0"/>
          <c:explosion val="25"/>
          <c:dLbls>
            <c:dLbl>
              <c:idx val="2"/>
              <c:layout>
                <c:manualLayout>
                  <c:x val="0.16293105188774479"/>
                  <c:y val="0.1861365119415321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DD5F-4134-A9AB-75231BB50291}"/>
                </c:ext>
              </c:extLst>
            </c:dLbl>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val>
            <c:numRef>
              <c:f>[Книга1.xls]Лист1!$D$6:$D$8</c:f>
              <c:numCache>
                <c:formatCode>General</c:formatCode>
                <c:ptCount val="3"/>
                <c:pt idx="0">
                  <c:v>437.46</c:v>
                </c:pt>
                <c:pt idx="1">
                  <c:v>331.38</c:v>
                </c:pt>
                <c:pt idx="2">
                  <c:v>223.45</c:v>
                </c:pt>
              </c:numCache>
            </c:numRef>
          </c:val>
          <c:extLst>
            <c:ext xmlns:c16="http://schemas.microsoft.com/office/drawing/2014/chart" uri="{C3380CC4-5D6E-409C-BE32-E72D297353CC}">
              <c16:uniqueId val="{00000000-24DC-4330-8AE4-3727312685EB}"/>
            </c:ext>
          </c:extLst>
        </c:ser>
        <c:dLbls>
          <c:showLegendKey val="0"/>
          <c:showVal val="0"/>
          <c:showCatName val="1"/>
          <c:showSerName val="0"/>
          <c:showPercent val="1"/>
          <c:showBubbleSize val="0"/>
          <c:showLeaderLines val="0"/>
        </c:dLbls>
        <c:firstSliceAng val="0"/>
      </c:pieChart>
    </c:plotArea>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Протяженность автомобильных дорог, км</a:t>
            </a:r>
          </a:p>
        </c:rich>
      </c:tx>
      <c:layout>
        <c:manualLayout>
          <c:xMode val="edge"/>
          <c:yMode val="edge"/>
          <c:x val="0.21517880236883932"/>
          <c:y val="0"/>
        </c:manualLayout>
      </c:layout>
      <c:overlay val="0"/>
      <c:spPr>
        <a:noFill/>
        <a:ln>
          <a:noFill/>
        </a:ln>
        <a:effectLst/>
      </c:spPr>
    </c:title>
    <c:autoTitleDeleted val="0"/>
    <c:plotArea>
      <c:layout>
        <c:manualLayout>
          <c:layoutTarget val="inner"/>
          <c:xMode val="edge"/>
          <c:yMode val="edge"/>
          <c:x val="0.45814021690322049"/>
          <c:y val="0.11364514711045159"/>
          <c:w val="0.41259142607174104"/>
          <c:h val="0.54386167377932726"/>
        </c:manualLayout>
      </c:layout>
      <c:barChart>
        <c:barDir val="bar"/>
        <c:grouping val="clustered"/>
        <c:varyColors val="0"/>
        <c:ser>
          <c:idx val="0"/>
          <c:order val="0"/>
          <c:tx>
            <c:strRef>
              <c:f>Диаграммы!$D$177</c:f>
              <c:strCache>
                <c:ptCount val="1"/>
                <c:pt idx="0">
                  <c:v>Протяженность автомобильных дорог всего, км</c:v>
                </c:pt>
              </c:strCache>
            </c:strRef>
          </c:tx>
          <c:spPr>
            <a:solidFill>
              <a:schemeClr val="tx2"/>
            </a:solidFill>
            <a:ln>
              <a:noFill/>
            </a:ln>
            <a:effectLst>
              <a:outerShdw blurRad="57150" dist="19050" dir="5400000" algn="ctr" rotWithShape="0">
                <a:srgbClr val="000000">
                  <a:alpha val="63000"/>
                </a:srgbClr>
              </a:outerShdw>
            </a:effectLst>
          </c:spPr>
          <c:invertIfNegative val="0"/>
          <c:cat>
            <c:multiLvlStrRef>
              <c:f>Диаграммы!$B$178:$C$188</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Диаграммы!$D$178:$D$188</c:f>
              <c:numCache>
                <c:formatCode>General</c:formatCode>
                <c:ptCount val="11"/>
                <c:pt idx="0">
                  <c:v>732.7</c:v>
                </c:pt>
                <c:pt idx="1">
                  <c:v>455.1</c:v>
                </c:pt>
                <c:pt idx="2">
                  <c:v>592.5</c:v>
                </c:pt>
                <c:pt idx="3">
                  <c:v>415.3</c:v>
                </c:pt>
                <c:pt idx="4">
                  <c:v>676.3</c:v>
                </c:pt>
                <c:pt idx="5">
                  <c:v>952.2</c:v>
                </c:pt>
                <c:pt idx="6">
                  <c:v>783.3</c:v>
                </c:pt>
                <c:pt idx="7">
                  <c:v>992.3</c:v>
                </c:pt>
                <c:pt idx="8">
                  <c:v>466.8</c:v>
                </c:pt>
                <c:pt idx="9">
                  <c:v>1150.2</c:v>
                </c:pt>
                <c:pt idx="10">
                  <c:v>770.2</c:v>
                </c:pt>
              </c:numCache>
            </c:numRef>
          </c:val>
          <c:extLst>
            <c:ext xmlns:c16="http://schemas.microsoft.com/office/drawing/2014/chart" uri="{C3380CC4-5D6E-409C-BE32-E72D297353CC}">
              <c16:uniqueId val="{00000000-1170-4DFB-AC7E-8D43D85C5AE3}"/>
            </c:ext>
          </c:extLst>
        </c:ser>
        <c:ser>
          <c:idx val="1"/>
          <c:order val="1"/>
          <c:tx>
            <c:strRef>
              <c:f>Диаграммы!$E$177</c:f>
              <c:strCache>
                <c:ptCount val="1"/>
                <c:pt idx="0">
                  <c:v>Протяженность автомобильных дорог с твердым покрытием, км</c:v>
                </c:pt>
              </c:strCache>
            </c:strRef>
          </c:tx>
          <c:spPr>
            <a:solidFill>
              <a:schemeClr val="accent2"/>
            </a:solidFill>
            <a:ln>
              <a:noFill/>
            </a:ln>
            <a:effectLst>
              <a:outerShdw blurRad="57150" dist="19050" dir="5400000" algn="ctr" rotWithShape="0">
                <a:srgbClr val="000000">
                  <a:alpha val="63000"/>
                </a:srgbClr>
              </a:outerShdw>
            </a:effectLst>
          </c:spPr>
          <c:invertIfNegative val="0"/>
          <c:cat>
            <c:multiLvlStrRef>
              <c:f>Диаграммы!$B$178:$C$188</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Диаграммы!$E$178:$E$188</c:f>
              <c:numCache>
                <c:formatCode>General</c:formatCode>
                <c:ptCount val="11"/>
                <c:pt idx="0">
                  <c:v>679.9</c:v>
                </c:pt>
                <c:pt idx="1">
                  <c:v>379.3</c:v>
                </c:pt>
                <c:pt idx="2">
                  <c:v>342.5</c:v>
                </c:pt>
                <c:pt idx="3">
                  <c:v>292.8</c:v>
                </c:pt>
                <c:pt idx="4">
                  <c:v>611.5</c:v>
                </c:pt>
                <c:pt idx="5">
                  <c:v>548.4</c:v>
                </c:pt>
                <c:pt idx="6">
                  <c:v>709.7</c:v>
                </c:pt>
                <c:pt idx="7">
                  <c:v>768.8</c:v>
                </c:pt>
                <c:pt idx="8">
                  <c:v>360.8</c:v>
                </c:pt>
                <c:pt idx="9">
                  <c:v>845.7</c:v>
                </c:pt>
                <c:pt idx="10">
                  <c:v>720</c:v>
                </c:pt>
              </c:numCache>
            </c:numRef>
          </c:val>
          <c:extLst>
            <c:ext xmlns:c16="http://schemas.microsoft.com/office/drawing/2014/chart" uri="{C3380CC4-5D6E-409C-BE32-E72D297353CC}">
              <c16:uniqueId val="{00000001-1170-4DFB-AC7E-8D43D85C5AE3}"/>
            </c:ext>
          </c:extLst>
        </c:ser>
        <c:dLbls>
          <c:showLegendKey val="0"/>
          <c:showVal val="0"/>
          <c:showCatName val="0"/>
          <c:showSerName val="0"/>
          <c:showPercent val="0"/>
          <c:showBubbleSize val="0"/>
        </c:dLbls>
        <c:gapWidth val="115"/>
        <c:overlap val="-20"/>
        <c:axId val="249611632"/>
        <c:axId val="249612192"/>
      </c:barChart>
      <c:catAx>
        <c:axId val="2496116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9612192"/>
        <c:crosses val="autoZero"/>
        <c:auto val="1"/>
        <c:lblAlgn val="ctr"/>
        <c:lblOffset val="100"/>
        <c:noMultiLvlLbl val="0"/>
      </c:catAx>
      <c:valAx>
        <c:axId val="2496121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961163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16033920150225126"/>
          <c:y val="0.75363453614099762"/>
          <c:w val="0.74219405501141622"/>
          <c:h val="0.1479769990583238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4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Число телефонизированных сельских населенных пунктов, ед</a:t>
            </a:r>
          </a:p>
        </c:rich>
      </c:tx>
      <c:overlay val="0"/>
      <c:spPr>
        <a:noFill/>
        <a:ln>
          <a:noFill/>
        </a:ln>
        <a:effectLst/>
      </c:spPr>
    </c:title>
    <c:autoTitleDeleted val="0"/>
    <c:plotArea>
      <c:layout/>
      <c:barChart>
        <c:barDir val="bar"/>
        <c:grouping val="clustered"/>
        <c:varyColors val="0"/>
        <c:ser>
          <c:idx val="0"/>
          <c:order val="0"/>
          <c:tx>
            <c:strRef>
              <c:f>Диаграммы!$D$243</c:f>
              <c:strCache>
                <c:ptCount val="1"/>
                <c:pt idx="0">
                  <c:v>Число телефонизированных сельских населенных пунктов, единица</c:v>
                </c:pt>
              </c:strCache>
            </c:strRef>
          </c:tx>
          <c:spPr>
            <a:solidFill>
              <a:srgbClr val="00B050"/>
            </a:solidFill>
            <a:ln>
              <a:noFill/>
            </a:ln>
            <a:effectLst>
              <a:outerShdw blurRad="57150" dist="19050" dir="5400000" algn="ctr" rotWithShape="0">
                <a:srgbClr val="000000">
                  <a:alpha val="63000"/>
                </a:srgbClr>
              </a:outerShdw>
            </a:effectLst>
          </c:spPr>
          <c:invertIfNegative val="0"/>
          <c:dPt>
            <c:idx val="7"/>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3E7-4F58-AE24-0879479DE37C}"/>
              </c:ext>
            </c:extLst>
          </c:dPt>
          <c:cat>
            <c:multiLvlStrRef>
              <c:f>Диаграммы!$B$244:$C$254</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Диаграммы!$D$244:$D$254</c:f>
              <c:numCache>
                <c:formatCode>General</c:formatCode>
                <c:ptCount val="11"/>
                <c:pt idx="0">
                  <c:v>33</c:v>
                </c:pt>
                <c:pt idx="1">
                  <c:v>31</c:v>
                </c:pt>
                <c:pt idx="2">
                  <c:v>25</c:v>
                </c:pt>
                <c:pt idx="3">
                  <c:v>26</c:v>
                </c:pt>
                <c:pt idx="4">
                  <c:v>28</c:v>
                </c:pt>
                <c:pt idx="5">
                  <c:v>43</c:v>
                </c:pt>
                <c:pt idx="6">
                  <c:v>81</c:v>
                </c:pt>
                <c:pt idx="7">
                  <c:v>38</c:v>
                </c:pt>
                <c:pt idx="8">
                  <c:v>31</c:v>
                </c:pt>
                <c:pt idx="9">
                  <c:v>43</c:v>
                </c:pt>
                <c:pt idx="10">
                  <c:v>37</c:v>
                </c:pt>
              </c:numCache>
            </c:numRef>
          </c:val>
          <c:extLst>
            <c:ext xmlns:c16="http://schemas.microsoft.com/office/drawing/2014/chart" uri="{C3380CC4-5D6E-409C-BE32-E72D297353CC}">
              <c16:uniqueId val="{00000000-93E7-4F58-AE24-0879479DE37C}"/>
            </c:ext>
          </c:extLst>
        </c:ser>
        <c:dLbls>
          <c:showLegendKey val="0"/>
          <c:showVal val="0"/>
          <c:showCatName val="0"/>
          <c:showSerName val="0"/>
          <c:showPercent val="0"/>
          <c:showBubbleSize val="0"/>
        </c:dLbls>
        <c:gapWidth val="115"/>
        <c:overlap val="-20"/>
        <c:axId val="249614432"/>
        <c:axId val="249614992"/>
      </c:barChart>
      <c:catAx>
        <c:axId val="2496144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9614992"/>
        <c:crosses val="autoZero"/>
        <c:auto val="1"/>
        <c:lblAlgn val="ctr"/>
        <c:lblOffset val="100"/>
        <c:noMultiLvlLbl val="0"/>
      </c:catAx>
      <c:valAx>
        <c:axId val="2496149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9614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4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Число сельских населенных пунктов, обслуживаемых почтовой связью по ЦЭО КК, ед.</a:t>
            </a:r>
          </a:p>
        </c:rich>
      </c:tx>
      <c:overlay val="0"/>
      <c:spPr>
        <a:noFill/>
        <a:ln>
          <a:noFill/>
        </a:ln>
        <a:effectLst/>
      </c:spPr>
    </c:title>
    <c:autoTitleDeleted val="0"/>
    <c:plotArea>
      <c:layout/>
      <c:barChart>
        <c:barDir val="bar"/>
        <c:grouping val="clustered"/>
        <c:varyColors val="0"/>
        <c:ser>
          <c:idx val="0"/>
          <c:order val="0"/>
          <c:tx>
            <c:strRef>
              <c:f>Диаграммы!$D$258</c:f>
              <c:strCache>
                <c:ptCount val="1"/>
                <c:pt idx="0">
                  <c:v>Число сельских населенных пунктов, обслуживаемых почтовой связью, единица</c:v>
                </c:pt>
              </c:strCache>
            </c:strRef>
          </c:tx>
          <c:spPr>
            <a:solidFill>
              <a:srgbClr val="0070C0"/>
            </a:solidFill>
            <a:ln>
              <a:noFill/>
            </a:ln>
            <a:effectLst>
              <a:outerShdw blurRad="57150" dist="19050" dir="5400000" algn="ctr" rotWithShape="0">
                <a:srgbClr val="000000">
                  <a:alpha val="63000"/>
                </a:srgbClr>
              </a:outerShdw>
            </a:effectLst>
          </c:spPr>
          <c:invertIfNegative val="0"/>
          <c:dPt>
            <c:idx val="7"/>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CDE-40D4-B051-FEB5119156F9}"/>
              </c:ext>
            </c:extLst>
          </c:dPt>
          <c:cat>
            <c:multiLvlStrRef>
              <c:f>Диаграммы!$B$259:$C$269</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Диаграммы!$D$259:$D$269</c:f>
              <c:numCache>
                <c:formatCode>General</c:formatCode>
                <c:ptCount val="11"/>
                <c:pt idx="0">
                  <c:v>33</c:v>
                </c:pt>
                <c:pt idx="1">
                  <c:v>33</c:v>
                </c:pt>
                <c:pt idx="2">
                  <c:v>25</c:v>
                </c:pt>
                <c:pt idx="3">
                  <c:v>27</c:v>
                </c:pt>
                <c:pt idx="4">
                  <c:v>28</c:v>
                </c:pt>
                <c:pt idx="5">
                  <c:v>43</c:v>
                </c:pt>
                <c:pt idx="6">
                  <c:v>75</c:v>
                </c:pt>
                <c:pt idx="7">
                  <c:v>40</c:v>
                </c:pt>
                <c:pt idx="8">
                  <c:v>31</c:v>
                </c:pt>
                <c:pt idx="9">
                  <c:v>44</c:v>
                </c:pt>
                <c:pt idx="10">
                  <c:v>37</c:v>
                </c:pt>
              </c:numCache>
            </c:numRef>
          </c:val>
          <c:extLst>
            <c:ext xmlns:c16="http://schemas.microsoft.com/office/drawing/2014/chart" uri="{C3380CC4-5D6E-409C-BE32-E72D297353CC}">
              <c16:uniqueId val="{00000000-9CDE-40D4-B051-FEB5119156F9}"/>
            </c:ext>
          </c:extLst>
        </c:ser>
        <c:dLbls>
          <c:showLegendKey val="0"/>
          <c:showVal val="0"/>
          <c:showCatName val="0"/>
          <c:showSerName val="0"/>
          <c:showPercent val="0"/>
          <c:showBubbleSize val="0"/>
        </c:dLbls>
        <c:gapWidth val="115"/>
        <c:overlap val="-20"/>
        <c:axId val="249617232"/>
        <c:axId val="508433984"/>
      </c:barChart>
      <c:catAx>
        <c:axId val="2496172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8433984"/>
        <c:crosses val="autoZero"/>
        <c:auto val="1"/>
        <c:lblAlgn val="ctr"/>
        <c:lblOffset val="100"/>
        <c:noMultiLvlLbl val="0"/>
      </c:catAx>
      <c:valAx>
        <c:axId val="5084339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49617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5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200" b="1"/>
              <a:t>Протяженность газопроводов  в ЦЭО КК, км</a:t>
            </a:r>
          </a:p>
        </c:rich>
      </c:tx>
      <c:overlay val="0"/>
      <c:spPr>
        <a:noFill/>
        <a:ln>
          <a:noFill/>
        </a:ln>
        <a:effectLst/>
      </c:spPr>
    </c:title>
    <c:autoTitleDeleted val="0"/>
    <c:plotArea>
      <c:layout/>
      <c:barChart>
        <c:barDir val="col"/>
        <c:grouping val="clustered"/>
        <c:varyColors val="0"/>
        <c:ser>
          <c:idx val="0"/>
          <c:order val="0"/>
          <c:spPr>
            <a:solidFill>
              <a:srgbClr val="0070C0"/>
            </a:solidFill>
            <a:ln>
              <a:noFill/>
            </a:ln>
            <a:effectLst/>
          </c:spPr>
          <c:invertIfNegative val="0"/>
          <c:dPt>
            <c:idx val="7"/>
            <c:invertIfNegative val="0"/>
            <c:bubble3D val="0"/>
            <c:spPr>
              <a:solidFill>
                <a:srgbClr val="FF0000"/>
              </a:solidFill>
              <a:ln>
                <a:noFill/>
              </a:ln>
              <a:effectLst/>
            </c:spPr>
            <c:extLst>
              <c:ext xmlns:c16="http://schemas.microsoft.com/office/drawing/2014/chart" uri="{C3380CC4-5D6E-409C-BE32-E72D297353CC}">
                <c16:uniqueId val="{00000001-FA7C-44F0-AF70-50CDE60A8AA3}"/>
              </c:ext>
            </c:extLst>
          </c:dPt>
          <c:cat>
            <c:multiLvlStrRef>
              <c:f>Диаграммы!$B$414:$C$424</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Диаграммы!$D$414:$D$424</c:f>
              <c:numCache>
                <c:formatCode>General</c:formatCode>
                <c:ptCount val="11"/>
                <c:pt idx="0">
                  <c:v>847.4</c:v>
                </c:pt>
                <c:pt idx="1">
                  <c:v>598.79999999999995</c:v>
                </c:pt>
                <c:pt idx="2">
                  <c:v>759.6</c:v>
                </c:pt>
                <c:pt idx="3">
                  <c:v>603.70000000000005</c:v>
                </c:pt>
                <c:pt idx="4">
                  <c:v>1049.4000000000001</c:v>
                </c:pt>
                <c:pt idx="5">
                  <c:v>1397.3</c:v>
                </c:pt>
                <c:pt idx="6">
                  <c:v>1256.7</c:v>
                </c:pt>
                <c:pt idx="7">
                  <c:v>1181.0999999999999</c:v>
                </c:pt>
                <c:pt idx="8">
                  <c:v>443.8</c:v>
                </c:pt>
                <c:pt idx="9">
                  <c:v>1207.4000000000001</c:v>
                </c:pt>
                <c:pt idx="10">
                  <c:v>978.4</c:v>
                </c:pt>
              </c:numCache>
            </c:numRef>
          </c:val>
          <c:extLst>
            <c:ext xmlns:c16="http://schemas.microsoft.com/office/drawing/2014/chart" uri="{C3380CC4-5D6E-409C-BE32-E72D297353CC}">
              <c16:uniqueId val="{00000000-FA7C-44F0-AF70-50CDE60A8AA3}"/>
            </c:ext>
          </c:extLst>
        </c:ser>
        <c:dLbls>
          <c:showLegendKey val="0"/>
          <c:showVal val="0"/>
          <c:showCatName val="0"/>
          <c:showSerName val="0"/>
          <c:showPercent val="0"/>
          <c:showBubbleSize val="0"/>
        </c:dLbls>
        <c:gapWidth val="80"/>
        <c:overlap val="25"/>
        <c:axId val="508436224"/>
        <c:axId val="508436784"/>
      </c:barChart>
      <c:catAx>
        <c:axId val="50843622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cap="none" spc="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8436784"/>
        <c:crosses val="autoZero"/>
        <c:auto val="1"/>
        <c:lblAlgn val="ctr"/>
        <c:lblOffset val="100"/>
        <c:noMultiLvlLbl val="0"/>
      </c:catAx>
      <c:valAx>
        <c:axId val="508436784"/>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8436224"/>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sz="14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ru-RU"/>
              <a:t>Протяженность водопроводных сетей, км</a:t>
            </a:r>
          </a:p>
        </c:rich>
      </c:tx>
      <c:overlay val="0"/>
      <c:spPr>
        <a:noFill/>
        <a:ln>
          <a:noFill/>
        </a:ln>
        <a:effectLst/>
      </c:spPr>
    </c:title>
    <c:autoTitleDeleted val="0"/>
    <c:plotArea>
      <c:layout/>
      <c:barChart>
        <c:barDir val="bar"/>
        <c:grouping val="clustered"/>
        <c:varyColors val="0"/>
        <c:ser>
          <c:idx val="0"/>
          <c:order val="0"/>
          <c:tx>
            <c:strRef>
              <c:f>[Report.xls]Диаграммы!$D$107</c:f>
              <c:strCache>
                <c:ptCount val="1"/>
                <c:pt idx="0">
                  <c:v>Протяженность водопроводных сетей, км</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7"/>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789-46E4-BDD0-0ACCA44BD024}"/>
              </c:ext>
            </c:extLst>
          </c:dPt>
          <c:cat>
            <c:multiLvlStrRef>
              <c:f>[Report.xls]Диаграммы!$B$108:$C$118</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[Report.xls]Диаграммы!$D$108:$D$118</c:f>
              <c:numCache>
                <c:formatCode>General</c:formatCode>
                <c:ptCount val="11"/>
                <c:pt idx="0">
                  <c:v>266.7</c:v>
                </c:pt>
                <c:pt idx="1">
                  <c:v>525.4</c:v>
                </c:pt>
                <c:pt idx="2">
                  <c:v>749.9</c:v>
                </c:pt>
                <c:pt idx="3">
                  <c:v>563.5</c:v>
                </c:pt>
                <c:pt idx="4">
                  <c:v>663.1</c:v>
                </c:pt>
                <c:pt idx="5">
                  <c:v>621.4</c:v>
                </c:pt>
                <c:pt idx="6">
                  <c:v>971.1</c:v>
                </c:pt>
                <c:pt idx="7">
                  <c:v>600.5</c:v>
                </c:pt>
                <c:pt idx="8">
                  <c:v>370.5</c:v>
                </c:pt>
                <c:pt idx="9">
                  <c:v>1112</c:v>
                </c:pt>
                <c:pt idx="10">
                  <c:v>678.2</c:v>
                </c:pt>
              </c:numCache>
            </c:numRef>
          </c:val>
          <c:extLst>
            <c:ext xmlns:c16="http://schemas.microsoft.com/office/drawing/2014/chart" uri="{C3380CC4-5D6E-409C-BE32-E72D297353CC}">
              <c16:uniqueId val="{00000000-1789-46E4-BDD0-0ACCA44BD024}"/>
            </c:ext>
          </c:extLst>
        </c:ser>
        <c:dLbls>
          <c:showLegendKey val="0"/>
          <c:showVal val="0"/>
          <c:showCatName val="0"/>
          <c:showSerName val="0"/>
          <c:showPercent val="0"/>
          <c:showBubbleSize val="0"/>
        </c:dLbls>
        <c:gapWidth val="115"/>
        <c:overlap val="-20"/>
        <c:axId val="508439024"/>
        <c:axId val="508439584"/>
      </c:barChart>
      <c:catAx>
        <c:axId val="5084390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a:pPr>
            <a:endParaRPr lang="ru-RU"/>
          </a:p>
        </c:txPr>
        <c:crossAx val="508439584"/>
        <c:crosses val="autoZero"/>
        <c:auto val="1"/>
        <c:lblAlgn val="ctr"/>
        <c:lblOffset val="100"/>
        <c:noMultiLvlLbl val="0"/>
      </c:catAx>
      <c:valAx>
        <c:axId val="508439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ru-RU"/>
          </a:p>
        </c:txPr>
        <c:crossAx val="5084390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aseline="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4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Протяженность сетей водоотведения по ЦЭО КК, км</a:t>
            </a:r>
          </a:p>
        </c:rich>
      </c:tx>
      <c:layout>
        <c:manualLayout>
          <c:xMode val="edge"/>
          <c:yMode val="edge"/>
          <c:x val="0.13462197354920269"/>
          <c:y val="2.7592550011496894E-2"/>
        </c:manualLayout>
      </c:layout>
      <c:overlay val="0"/>
      <c:spPr>
        <a:noFill/>
        <a:ln>
          <a:noFill/>
        </a:ln>
        <a:effectLst/>
      </c:spPr>
    </c:title>
    <c:autoTitleDeleted val="0"/>
    <c:plotArea>
      <c:layout/>
      <c:barChart>
        <c:barDir val="bar"/>
        <c:grouping val="clustered"/>
        <c:varyColors val="0"/>
        <c:ser>
          <c:idx val="0"/>
          <c:order val="0"/>
          <c:tx>
            <c:strRef>
              <c:f>[Report.xls]Диаграммы!$D$123</c:f>
              <c:strCache>
                <c:ptCount val="1"/>
                <c:pt idx="0">
                  <c:v>Протяженность сетей водоотведения, км</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7"/>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704-428B-A0A3-3BC4F2694579}"/>
              </c:ext>
            </c:extLst>
          </c:dPt>
          <c:cat>
            <c:multiLvlStrRef>
              <c:f>[Report.xls]Диаграммы!$B$124:$C$134</c:f>
              <c:multiLvlStrCache>
                <c:ptCount val="11"/>
                <c:lvl>
                  <c:pt idx="0">
                    <c:v>Абинский район</c:v>
                  </c:pt>
                  <c:pt idx="1">
                    <c:v>Брюховецкий район</c:v>
                  </c:pt>
                  <c:pt idx="2">
                    <c:v>Выселковский район</c:v>
                  </c:pt>
                  <c:pt idx="3">
                    <c:v>Калининский район</c:v>
                  </c:pt>
                  <c:pt idx="4">
                    <c:v>Кореновский район</c:v>
                  </c:pt>
                  <c:pt idx="5">
                    <c:v>Красноармейский район</c:v>
                  </c:pt>
                  <c:pt idx="6">
                    <c:v>Крымский район</c:v>
                  </c:pt>
                  <c:pt idx="7">
                    <c:v>Тимашевский район</c:v>
                  </c:pt>
                  <c:pt idx="8">
                    <c:v>Приморско-Ахтарский район</c:v>
                  </c:pt>
                  <c:pt idx="9">
                    <c:v>Славянский район</c:v>
                  </c:pt>
                  <c:pt idx="10">
                    <c:v>Усть-Лабинский район</c:v>
                  </c:pt>
                </c:lvl>
                <c:lvl>
                  <c:pt idx="0">
                    <c:v>1</c:v>
                  </c:pt>
                  <c:pt idx="1">
                    <c:v>2</c:v>
                  </c:pt>
                  <c:pt idx="2">
                    <c:v>3</c:v>
                  </c:pt>
                  <c:pt idx="3">
                    <c:v>4</c:v>
                  </c:pt>
                  <c:pt idx="4">
                    <c:v>5</c:v>
                  </c:pt>
                  <c:pt idx="5">
                    <c:v>6</c:v>
                  </c:pt>
                  <c:pt idx="6">
                    <c:v>7</c:v>
                  </c:pt>
                  <c:pt idx="7">
                    <c:v>8</c:v>
                  </c:pt>
                  <c:pt idx="8">
                    <c:v>9</c:v>
                  </c:pt>
                  <c:pt idx="9">
                    <c:v>10</c:v>
                  </c:pt>
                  <c:pt idx="10">
                    <c:v>11</c:v>
                  </c:pt>
                </c:lvl>
              </c:multiLvlStrCache>
            </c:multiLvlStrRef>
          </c:cat>
          <c:val>
            <c:numRef>
              <c:f>[Report.xls]Диаграммы!$D$124:$D$134</c:f>
              <c:numCache>
                <c:formatCode>General</c:formatCode>
                <c:ptCount val="11"/>
                <c:pt idx="0">
                  <c:v>64.900000000000006</c:v>
                </c:pt>
                <c:pt idx="1">
                  <c:v>16.600000000000001</c:v>
                </c:pt>
                <c:pt idx="2">
                  <c:v>28.2</c:v>
                </c:pt>
                <c:pt idx="3">
                  <c:v>33.299999999999997</c:v>
                </c:pt>
                <c:pt idx="4">
                  <c:v>25</c:v>
                </c:pt>
                <c:pt idx="5">
                  <c:v>59.3</c:v>
                </c:pt>
                <c:pt idx="6">
                  <c:v>143.9</c:v>
                </c:pt>
                <c:pt idx="7">
                  <c:v>75.5</c:v>
                </c:pt>
                <c:pt idx="8">
                  <c:v>25.5</c:v>
                </c:pt>
                <c:pt idx="9">
                  <c:v>161.4</c:v>
                </c:pt>
                <c:pt idx="10">
                  <c:v>21.9</c:v>
                </c:pt>
              </c:numCache>
            </c:numRef>
          </c:val>
          <c:extLst>
            <c:ext xmlns:c16="http://schemas.microsoft.com/office/drawing/2014/chart" uri="{C3380CC4-5D6E-409C-BE32-E72D297353CC}">
              <c16:uniqueId val="{00000000-F704-428B-A0A3-3BC4F2694579}"/>
            </c:ext>
          </c:extLst>
        </c:ser>
        <c:dLbls>
          <c:showLegendKey val="0"/>
          <c:showVal val="0"/>
          <c:showCatName val="0"/>
          <c:showSerName val="0"/>
          <c:showPercent val="0"/>
          <c:showBubbleSize val="0"/>
        </c:dLbls>
        <c:gapWidth val="115"/>
        <c:overlap val="-20"/>
        <c:axId val="287022736"/>
        <c:axId val="287023296"/>
      </c:barChart>
      <c:catAx>
        <c:axId val="28702273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7023296"/>
        <c:crosses val="autoZero"/>
        <c:auto val="1"/>
        <c:lblAlgn val="ctr"/>
        <c:lblOffset val="100"/>
        <c:noMultiLvlLbl val="0"/>
      </c:catAx>
      <c:valAx>
        <c:axId val="2870232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87022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Количество объектов розничной торговли, единиц</a:t>
            </a:r>
          </a:p>
        </c:rich>
      </c:tx>
      <c:layout>
        <c:manualLayout>
          <c:xMode val="edge"/>
          <c:yMode val="edge"/>
          <c:x val="8.2777659549313098E-2"/>
          <c:y val="7.1428571428571425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6666666666666668E-2"/>
          <c:y val="0.20672782874617737"/>
          <c:w val="0.96564046766881417"/>
          <c:h val="0.68812444316020127"/>
        </c:manualLayout>
      </c:layout>
      <c:bar3DChart>
        <c:barDir val="col"/>
        <c:grouping val="standard"/>
        <c:varyColors val="0"/>
        <c:ser>
          <c:idx val="0"/>
          <c:order val="0"/>
          <c:tx>
            <c:strRef>
              <c:f>Лист1!$B$1</c:f>
              <c:strCache>
                <c:ptCount val="1"/>
                <c:pt idx="0">
                  <c:v>Ряд 1</c:v>
                </c:pt>
              </c:strCache>
            </c:strRef>
          </c:tx>
          <c:invertIfNegative val="0"/>
          <c:dLbls>
            <c:dLbl>
              <c:idx val="1"/>
              <c:layout>
                <c:manualLayout>
                  <c:x val="2.181818181818182E-2"/>
                  <c:y val="-4.28139372486696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66-4055-82B7-33CD552650C4}"/>
                </c:ext>
              </c:extLst>
            </c:dLbl>
            <c:dLbl>
              <c:idx val="2"/>
              <c:layout>
                <c:manualLayout>
                  <c:x val="1.6969696969696971E-2"/>
                  <c:y val="-3.0581039755351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66-4055-82B7-33CD552650C4}"/>
                </c:ext>
              </c:extLst>
            </c:dLbl>
            <c:dLbl>
              <c:idx val="3"/>
              <c:layout>
                <c:manualLayout>
                  <c:x val="1.4545454545454545E-2"/>
                  <c:y val="-1.8348623853210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66-4055-82B7-33CD552650C4}"/>
                </c:ext>
              </c:extLst>
            </c:dLbl>
            <c:spPr>
              <a:noFill/>
              <a:ln>
                <a:noFill/>
              </a:ln>
              <a:effectLst/>
            </c:spPr>
            <c:txPr>
              <a:bodyPr/>
              <a:lstStyle/>
              <a:p>
                <a:pPr>
                  <a:defRPr sz="10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 год</c:v>
                </c:pt>
                <c:pt idx="1">
                  <c:v>2014 год</c:v>
                </c:pt>
                <c:pt idx="2">
                  <c:v>2015 год</c:v>
                </c:pt>
                <c:pt idx="3">
                  <c:v>2016 год </c:v>
                </c:pt>
                <c:pt idx="4">
                  <c:v>2017 год</c:v>
                </c:pt>
              </c:strCache>
            </c:strRef>
          </c:cat>
          <c:val>
            <c:numRef>
              <c:f>Лист1!$B$2:$B$6</c:f>
              <c:numCache>
                <c:formatCode>General</c:formatCode>
                <c:ptCount val="5"/>
                <c:pt idx="0">
                  <c:v>1269</c:v>
                </c:pt>
                <c:pt idx="1">
                  <c:v>1320</c:v>
                </c:pt>
                <c:pt idx="2">
                  <c:v>1345</c:v>
                </c:pt>
                <c:pt idx="3">
                  <c:v>1357</c:v>
                </c:pt>
                <c:pt idx="4">
                  <c:v>1395</c:v>
                </c:pt>
              </c:numCache>
            </c:numRef>
          </c:val>
          <c:extLst>
            <c:ext xmlns:c16="http://schemas.microsoft.com/office/drawing/2014/chart" uri="{C3380CC4-5D6E-409C-BE32-E72D297353CC}">
              <c16:uniqueId val="{00000003-8666-4055-82B7-33CD552650C4}"/>
            </c:ext>
          </c:extLst>
        </c:ser>
        <c:dLbls>
          <c:showLegendKey val="0"/>
          <c:showVal val="0"/>
          <c:showCatName val="0"/>
          <c:showSerName val="0"/>
          <c:showPercent val="0"/>
          <c:showBubbleSize val="0"/>
        </c:dLbls>
        <c:gapWidth val="150"/>
        <c:shape val="cylinder"/>
        <c:axId val="287025536"/>
        <c:axId val="287026096"/>
        <c:axId val="295730480"/>
      </c:bar3DChart>
      <c:catAx>
        <c:axId val="287025536"/>
        <c:scaling>
          <c:orientation val="minMax"/>
        </c:scaling>
        <c:delete val="0"/>
        <c:axPos val="b"/>
        <c:numFmt formatCode="General" sourceLinked="0"/>
        <c:majorTickMark val="out"/>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ru-RU"/>
          </a:p>
        </c:txPr>
        <c:crossAx val="287026096"/>
        <c:crosses val="autoZero"/>
        <c:auto val="1"/>
        <c:lblAlgn val="ctr"/>
        <c:lblOffset val="100"/>
        <c:noMultiLvlLbl val="0"/>
      </c:catAx>
      <c:valAx>
        <c:axId val="287026096"/>
        <c:scaling>
          <c:orientation val="minMax"/>
        </c:scaling>
        <c:delete val="1"/>
        <c:axPos val="l"/>
        <c:majorGridlines/>
        <c:numFmt formatCode="General" sourceLinked="1"/>
        <c:majorTickMark val="out"/>
        <c:minorTickMark val="none"/>
        <c:tickLblPos val="nextTo"/>
        <c:crossAx val="287025536"/>
        <c:crosses val="autoZero"/>
        <c:crossBetween val="between"/>
      </c:valAx>
      <c:serAx>
        <c:axId val="295730480"/>
        <c:scaling>
          <c:orientation val="minMax"/>
        </c:scaling>
        <c:delete val="1"/>
        <c:axPos val="b"/>
        <c:majorTickMark val="out"/>
        <c:minorTickMark val="none"/>
        <c:tickLblPos val="nextTo"/>
        <c:crossAx val="287026096"/>
        <c:crosses val="autoZero"/>
      </c:ser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Тимашевский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24.3</c:v>
                </c:pt>
                <c:pt idx="1">
                  <c:v>26.8</c:v>
                </c:pt>
                <c:pt idx="2">
                  <c:v>28.8</c:v>
                </c:pt>
                <c:pt idx="3">
                  <c:v>30.7</c:v>
                </c:pt>
                <c:pt idx="4">
                  <c:v>32.5</c:v>
                </c:pt>
              </c:numCache>
            </c:numRef>
          </c:val>
          <c:extLst>
            <c:ext xmlns:c16="http://schemas.microsoft.com/office/drawing/2014/chart" uri="{C3380CC4-5D6E-409C-BE32-E72D297353CC}">
              <c16:uniqueId val="{00000000-7F74-4CA0-AE4D-D1B1286A7A2C}"/>
            </c:ext>
          </c:extLst>
        </c:ser>
        <c:ser>
          <c:idx val="1"/>
          <c:order val="1"/>
          <c:tx>
            <c:strRef>
              <c:f>Лист1!$C$1</c:f>
              <c:strCache>
                <c:ptCount val="1"/>
                <c:pt idx="0">
                  <c:v>Красноармейский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19.899999999999999</c:v>
                </c:pt>
                <c:pt idx="1">
                  <c:v>21.6</c:v>
                </c:pt>
                <c:pt idx="2">
                  <c:v>23.4</c:v>
                </c:pt>
                <c:pt idx="3">
                  <c:v>25.6</c:v>
                </c:pt>
                <c:pt idx="4">
                  <c:v>27.3</c:v>
                </c:pt>
              </c:numCache>
            </c:numRef>
          </c:val>
          <c:extLst>
            <c:ext xmlns:c16="http://schemas.microsoft.com/office/drawing/2014/chart" uri="{C3380CC4-5D6E-409C-BE32-E72D297353CC}">
              <c16:uniqueId val="{00000001-7F74-4CA0-AE4D-D1B1286A7A2C}"/>
            </c:ext>
          </c:extLst>
        </c:ser>
        <c:ser>
          <c:idx val="2"/>
          <c:order val="2"/>
          <c:tx>
            <c:strRef>
              <c:f>Лист1!$D$1</c:f>
              <c:strCache>
                <c:ptCount val="1"/>
                <c:pt idx="0">
                  <c:v>Калининский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18.399999999999999</c:v>
                </c:pt>
                <c:pt idx="1">
                  <c:v>20.7</c:v>
                </c:pt>
                <c:pt idx="2">
                  <c:v>22.1</c:v>
                </c:pt>
                <c:pt idx="3">
                  <c:v>23.4</c:v>
                </c:pt>
                <c:pt idx="4">
                  <c:v>25.6</c:v>
                </c:pt>
              </c:numCache>
            </c:numRef>
          </c:val>
          <c:extLst>
            <c:ext xmlns:c16="http://schemas.microsoft.com/office/drawing/2014/chart" uri="{C3380CC4-5D6E-409C-BE32-E72D297353CC}">
              <c16:uniqueId val="{00000002-7F74-4CA0-AE4D-D1B1286A7A2C}"/>
            </c:ext>
          </c:extLst>
        </c:ser>
        <c:ser>
          <c:idx val="3"/>
          <c:order val="3"/>
          <c:tx>
            <c:strRef>
              <c:f>Лист1!$E$1</c:f>
              <c:strCache>
                <c:ptCount val="1"/>
                <c:pt idx="0">
                  <c:v>Брюховецкий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Лист1!$E$2:$E$6</c:f>
              <c:numCache>
                <c:formatCode>General</c:formatCode>
                <c:ptCount val="5"/>
                <c:pt idx="0">
                  <c:v>20.100000000000001</c:v>
                </c:pt>
                <c:pt idx="1">
                  <c:v>21.6</c:v>
                </c:pt>
                <c:pt idx="2">
                  <c:v>23.3</c:v>
                </c:pt>
                <c:pt idx="3">
                  <c:v>24.9</c:v>
                </c:pt>
                <c:pt idx="4">
                  <c:v>25.9</c:v>
                </c:pt>
              </c:numCache>
            </c:numRef>
          </c:val>
          <c:extLst>
            <c:ext xmlns:c16="http://schemas.microsoft.com/office/drawing/2014/chart" uri="{C3380CC4-5D6E-409C-BE32-E72D297353CC}">
              <c16:uniqueId val="{00000003-7F74-4CA0-AE4D-D1B1286A7A2C}"/>
            </c:ext>
          </c:extLst>
        </c:ser>
        <c:ser>
          <c:idx val="4"/>
          <c:order val="4"/>
          <c:tx>
            <c:strRef>
              <c:f>Лист1!$F$1</c:f>
              <c:strCache>
                <c:ptCount val="1"/>
                <c:pt idx="0">
                  <c:v>Кореновский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Лист1!$F$2:$F$6</c:f>
              <c:numCache>
                <c:formatCode>General</c:formatCode>
                <c:ptCount val="5"/>
                <c:pt idx="0">
                  <c:v>20.7</c:v>
                </c:pt>
                <c:pt idx="1">
                  <c:v>22.5</c:v>
                </c:pt>
                <c:pt idx="2">
                  <c:v>23.9</c:v>
                </c:pt>
                <c:pt idx="3">
                  <c:v>25.8</c:v>
                </c:pt>
                <c:pt idx="4">
                  <c:v>26.9</c:v>
                </c:pt>
              </c:numCache>
            </c:numRef>
          </c:val>
          <c:extLst>
            <c:ext xmlns:c16="http://schemas.microsoft.com/office/drawing/2014/chart" uri="{C3380CC4-5D6E-409C-BE32-E72D297353CC}">
              <c16:uniqueId val="{00000004-7F74-4CA0-AE4D-D1B1286A7A2C}"/>
            </c:ext>
          </c:extLst>
        </c:ser>
        <c:ser>
          <c:idx val="5"/>
          <c:order val="5"/>
          <c:tx>
            <c:strRef>
              <c:f>Лист1!$G$1</c:f>
              <c:strCache>
                <c:ptCount val="1"/>
                <c:pt idx="0">
                  <c:v>Выселковский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Лист1!$G$2:$G$6</c:f>
              <c:numCache>
                <c:formatCode>General</c:formatCode>
                <c:ptCount val="5"/>
                <c:pt idx="0">
                  <c:v>22.8</c:v>
                </c:pt>
                <c:pt idx="1">
                  <c:v>24.3</c:v>
                </c:pt>
                <c:pt idx="2">
                  <c:v>26.7</c:v>
                </c:pt>
                <c:pt idx="3">
                  <c:v>30.5</c:v>
                </c:pt>
                <c:pt idx="4">
                  <c:v>32.5</c:v>
                </c:pt>
              </c:numCache>
            </c:numRef>
          </c:val>
          <c:extLst>
            <c:ext xmlns:c16="http://schemas.microsoft.com/office/drawing/2014/chart" uri="{C3380CC4-5D6E-409C-BE32-E72D297353CC}">
              <c16:uniqueId val="{00000005-7F74-4CA0-AE4D-D1B1286A7A2C}"/>
            </c:ext>
          </c:extLst>
        </c:ser>
        <c:ser>
          <c:idx val="6"/>
          <c:order val="6"/>
          <c:tx>
            <c:strRef>
              <c:f>Лист1!$H$1</c:f>
              <c:strCache>
                <c:ptCount val="1"/>
                <c:pt idx="0">
                  <c:v>Усть-Лабинский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Лист1!$H$2:$H$6</c:f>
              <c:numCache>
                <c:formatCode>General</c:formatCode>
                <c:ptCount val="5"/>
                <c:pt idx="0">
                  <c:v>21.5</c:v>
                </c:pt>
                <c:pt idx="1">
                  <c:v>23.5</c:v>
                </c:pt>
                <c:pt idx="2">
                  <c:v>24.5</c:v>
                </c:pt>
                <c:pt idx="3">
                  <c:v>26.2</c:v>
                </c:pt>
                <c:pt idx="4">
                  <c:v>27.2</c:v>
                </c:pt>
              </c:numCache>
            </c:numRef>
          </c:val>
          <c:extLst>
            <c:ext xmlns:c16="http://schemas.microsoft.com/office/drawing/2014/chart" uri="{C3380CC4-5D6E-409C-BE32-E72D297353CC}">
              <c16:uniqueId val="{00000006-7F74-4CA0-AE4D-D1B1286A7A2C}"/>
            </c:ext>
          </c:extLst>
        </c:ser>
        <c:dLbls>
          <c:showLegendKey val="0"/>
          <c:showVal val="0"/>
          <c:showCatName val="0"/>
          <c:showSerName val="0"/>
          <c:showPercent val="0"/>
          <c:showBubbleSize val="0"/>
        </c:dLbls>
        <c:gapWidth val="150"/>
        <c:axId val="351927248"/>
        <c:axId val="351927808"/>
      </c:barChart>
      <c:catAx>
        <c:axId val="351927248"/>
        <c:scaling>
          <c:orientation val="minMax"/>
        </c:scaling>
        <c:delete val="0"/>
        <c:axPos val="b"/>
        <c:numFmt formatCode="General" sourceLinked="1"/>
        <c:majorTickMark val="out"/>
        <c:minorTickMark val="none"/>
        <c:tickLblPos val="nextTo"/>
        <c:crossAx val="351927808"/>
        <c:crosses val="autoZero"/>
        <c:auto val="1"/>
        <c:lblAlgn val="ctr"/>
        <c:lblOffset val="100"/>
        <c:noMultiLvlLbl val="0"/>
      </c:catAx>
      <c:valAx>
        <c:axId val="351927808"/>
        <c:scaling>
          <c:orientation val="minMax"/>
        </c:scaling>
        <c:delete val="0"/>
        <c:axPos val="l"/>
        <c:majorGridlines/>
        <c:numFmt formatCode="General" sourceLinked="1"/>
        <c:majorTickMark val="out"/>
        <c:minorTickMark val="none"/>
        <c:tickLblPos val="nextTo"/>
        <c:crossAx val="351927248"/>
        <c:crosses val="autoZero"/>
        <c:crossBetween val="between"/>
      </c:valAx>
    </c:plotArea>
    <c:legend>
      <c:legendPos val="r"/>
      <c:layout>
        <c:manualLayout>
          <c:xMode val="edge"/>
          <c:yMode val="edge"/>
          <c:x val="0.67242253677827846"/>
          <c:y val="0.11036220472440945"/>
          <c:w val="0.31473224806436767"/>
          <c:h val="0.76715390121689331"/>
        </c:manualLayout>
      </c:layout>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643036166372918E-2"/>
          <c:y val="0.12364990689013035"/>
          <c:w val="0.89376866539025612"/>
          <c:h val="0.58642971304564584"/>
        </c:manualLayout>
      </c:layout>
      <c:barChart>
        <c:barDir val="col"/>
        <c:grouping val="clustered"/>
        <c:varyColors val="0"/>
        <c:ser>
          <c:idx val="0"/>
          <c:order val="0"/>
          <c:tx>
            <c:strRef>
              <c:f>Лист1!$B$1</c:f>
              <c:strCache>
                <c:ptCount val="1"/>
                <c:pt idx="0">
                  <c:v>2013 год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Тимашевский район</c:v>
                </c:pt>
                <c:pt idx="1">
                  <c:v>Приморско-Ахтарский </c:v>
                </c:pt>
                <c:pt idx="2">
                  <c:v>Славянский</c:v>
                </c:pt>
                <c:pt idx="3">
                  <c:v>Калининский</c:v>
                </c:pt>
                <c:pt idx="4">
                  <c:v>Красноармейский</c:v>
                </c:pt>
                <c:pt idx="5">
                  <c:v>Крымский</c:v>
                </c:pt>
                <c:pt idx="6">
                  <c:v>Абинский</c:v>
                </c:pt>
                <c:pt idx="7">
                  <c:v>Брюховецкий</c:v>
                </c:pt>
                <c:pt idx="8">
                  <c:v>Выселковксий</c:v>
                </c:pt>
                <c:pt idx="9">
                  <c:v>Кореновский </c:v>
                </c:pt>
                <c:pt idx="10">
                  <c:v>Усть-Лабинский</c:v>
                </c:pt>
              </c:strCache>
            </c:strRef>
          </c:cat>
          <c:val>
            <c:numRef>
              <c:f>Лист1!$B$2:$B$12</c:f>
              <c:numCache>
                <c:formatCode>General</c:formatCode>
                <c:ptCount val="11"/>
                <c:pt idx="0">
                  <c:v>11.7</c:v>
                </c:pt>
                <c:pt idx="1">
                  <c:v>3.7</c:v>
                </c:pt>
                <c:pt idx="2">
                  <c:v>11.2</c:v>
                </c:pt>
                <c:pt idx="3">
                  <c:v>3.7</c:v>
                </c:pt>
                <c:pt idx="4">
                  <c:v>7.6</c:v>
                </c:pt>
                <c:pt idx="5">
                  <c:v>11.7</c:v>
                </c:pt>
                <c:pt idx="6">
                  <c:v>6.8</c:v>
                </c:pt>
                <c:pt idx="7">
                  <c:v>3.1</c:v>
                </c:pt>
                <c:pt idx="8">
                  <c:v>3.9</c:v>
                </c:pt>
                <c:pt idx="9">
                  <c:v>6.5</c:v>
                </c:pt>
                <c:pt idx="10">
                  <c:v>9.3000000000000007</c:v>
                </c:pt>
              </c:numCache>
            </c:numRef>
          </c:val>
          <c:extLst>
            <c:ext xmlns:c16="http://schemas.microsoft.com/office/drawing/2014/chart" uri="{C3380CC4-5D6E-409C-BE32-E72D297353CC}">
              <c16:uniqueId val="{00000000-7D25-4CE9-8621-89467B70FD5B}"/>
            </c:ext>
          </c:extLst>
        </c:ser>
        <c:ser>
          <c:idx val="1"/>
          <c:order val="1"/>
          <c:tx>
            <c:strRef>
              <c:f>Лист1!$C$1</c:f>
              <c:strCache>
                <c:ptCount val="1"/>
                <c:pt idx="0">
                  <c:v>2017 год</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Тимашевский район</c:v>
                </c:pt>
                <c:pt idx="1">
                  <c:v>Приморско-Ахтарский </c:v>
                </c:pt>
                <c:pt idx="2">
                  <c:v>Славянский</c:v>
                </c:pt>
                <c:pt idx="3">
                  <c:v>Калининский</c:v>
                </c:pt>
                <c:pt idx="4">
                  <c:v>Красноармейский</c:v>
                </c:pt>
                <c:pt idx="5">
                  <c:v>Крымский</c:v>
                </c:pt>
                <c:pt idx="6">
                  <c:v>Абинский</c:v>
                </c:pt>
                <c:pt idx="7">
                  <c:v>Брюховецкий</c:v>
                </c:pt>
                <c:pt idx="8">
                  <c:v>Выселковксий</c:v>
                </c:pt>
                <c:pt idx="9">
                  <c:v>Кореновский </c:v>
                </c:pt>
                <c:pt idx="10">
                  <c:v>Усть-Лабинский</c:v>
                </c:pt>
              </c:strCache>
            </c:strRef>
          </c:cat>
          <c:val>
            <c:numRef>
              <c:f>Лист1!$C$2:$C$12</c:f>
              <c:numCache>
                <c:formatCode>General</c:formatCode>
                <c:ptCount val="11"/>
                <c:pt idx="0">
                  <c:v>14.8</c:v>
                </c:pt>
                <c:pt idx="1">
                  <c:v>5.3</c:v>
                </c:pt>
                <c:pt idx="2">
                  <c:v>18.7</c:v>
                </c:pt>
                <c:pt idx="3">
                  <c:v>4.8</c:v>
                </c:pt>
                <c:pt idx="4">
                  <c:v>10.8</c:v>
                </c:pt>
                <c:pt idx="5">
                  <c:v>16.399999999999999</c:v>
                </c:pt>
                <c:pt idx="6">
                  <c:v>9.6</c:v>
                </c:pt>
                <c:pt idx="7">
                  <c:v>4.9000000000000004</c:v>
                </c:pt>
                <c:pt idx="8">
                  <c:v>5.8</c:v>
                </c:pt>
                <c:pt idx="9">
                  <c:v>10.199999999999999</c:v>
                </c:pt>
                <c:pt idx="10">
                  <c:v>14.2</c:v>
                </c:pt>
              </c:numCache>
            </c:numRef>
          </c:val>
          <c:extLst>
            <c:ext xmlns:c16="http://schemas.microsoft.com/office/drawing/2014/chart" uri="{C3380CC4-5D6E-409C-BE32-E72D297353CC}">
              <c16:uniqueId val="{00000001-7D25-4CE9-8621-89467B70FD5B}"/>
            </c:ext>
          </c:extLst>
        </c:ser>
        <c:ser>
          <c:idx val="2"/>
          <c:order val="2"/>
          <c:tx>
            <c:strRef>
              <c:f>Лист1!$D$1</c:f>
              <c:strCache>
                <c:ptCount val="1"/>
                <c:pt idx="0">
                  <c:v>Столбец1</c:v>
                </c:pt>
              </c:strCache>
            </c:strRef>
          </c:tx>
          <c:spPr>
            <a:solidFill>
              <a:schemeClr val="accent3"/>
            </a:solidFill>
            <a:ln>
              <a:noFill/>
            </a:ln>
            <a:effectLst/>
          </c:spPr>
          <c:invertIfNegative val="0"/>
          <c:cat>
            <c:strRef>
              <c:f>Лист1!$A$2:$A$12</c:f>
              <c:strCache>
                <c:ptCount val="11"/>
                <c:pt idx="0">
                  <c:v>Тимашевский район</c:v>
                </c:pt>
                <c:pt idx="1">
                  <c:v>Приморско-Ахтарский </c:v>
                </c:pt>
                <c:pt idx="2">
                  <c:v>Славянский</c:v>
                </c:pt>
                <c:pt idx="3">
                  <c:v>Калининский</c:v>
                </c:pt>
                <c:pt idx="4">
                  <c:v>Красноармейский</c:v>
                </c:pt>
                <c:pt idx="5">
                  <c:v>Крымский</c:v>
                </c:pt>
                <c:pt idx="6">
                  <c:v>Абинский</c:v>
                </c:pt>
                <c:pt idx="7">
                  <c:v>Брюховецкий</c:v>
                </c:pt>
                <c:pt idx="8">
                  <c:v>Выселковксий</c:v>
                </c:pt>
                <c:pt idx="9">
                  <c:v>Кореновский </c:v>
                </c:pt>
                <c:pt idx="10">
                  <c:v>Усть-Лабинский</c:v>
                </c:pt>
              </c:strCache>
            </c:strRef>
          </c:cat>
          <c:val>
            <c:numRef>
              <c:f>Лист1!$D$2:$D$12</c:f>
              <c:numCache>
                <c:formatCode>General</c:formatCode>
                <c:ptCount val="11"/>
              </c:numCache>
            </c:numRef>
          </c:val>
          <c:extLst>
            <c:ext xmlns:c16="http://schemas.microsoft.com/office/drawing/2014/chart" uri="{C3380CC4-5D6E-409C-BE32-E72D297353CC}">
              <c16:uniqueId val="{00000002-7D25-4CE9-8621-89467B70FD5B}"/>
            </c:ext>
          </c:extLst>
        </c:ser>
        <c:dLbls>
          <c:showLegendKey val="0"/>
          <c:showVal val="0"/>
          <c:showCatName val="0"/>
          <c:showSerName val="0"/>
          <c:showPercent val="0"/>
          <c:showBubbleSize val="0"/>
        </c:dLbls>
        <c:gapWidth val="219"/>
        <c:overlap val="-27"/>
        <c:axId val="287029456"/>
        <c:axId val="287030016"/>
      </c:barChart>
      <c:catAx>
        <c:axId val="28702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87030016"/>
        <c:crosses val="autoZero"/>
        <c:auto val="1"/>
        <c:lblAlgn val="ctr"/>
        <c:lblOffset val="100"/>
        <c:noMultiLvlLbl val="0"/>
      </c:catAx>
      <c:valAx>
        <c:axId val="287030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87029456"/>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643036166372918E-2"/>
          <c:y val="0.12364990689013035"/>
          <c:w val="0.88527497054994109"/>
          <c:h val="0.52191406205228719"/>
        </c:manualLayout>
      </c:layout>
      <c:barChart>
        <c:barDir val="col"/>
        <c:grouping val="clustered"/>
        <c:varyColors val="0"/>
        <c:ser>
          <c:idx val="0"/>
          <c:order val="0"/>
          <c:tx>
            <c:strRef>
              <c:f>Лист1!$B$1</c:f>
              <c:strCache>
                <c:ptCount val="1"/>
                <c:pt idx="0">
                  <c:v>2013 год</c:v>
                </c:pt>
              </c:strCache>
            </c:strRef>
          </c:tx>
          <c:spPr>
            <a:solidFill>
              <a:schemeClr val="accent1"/>
            </a:solidFill>
            <a:ln>
              <a:noFill/>
            </a:ln>
            <a:effectLst/>
          </c:spPr>
          <c:invertIfNegative val="0"/>
          <c:cat>
            <c:strRef>
              <c:f>Лист1!$A$2:$A$12</c:f>
              <c:strCache>
                <c:ptCount val="11"/>
                <c:pt idx="0">
                  <c:v>Тимашевский район</c:v>
                </c:pt>
                <c:pt idx="1">
                  <c:v>Приморско-Ахтарский </c:v>
                </c:pt>
                <c:pt idx="2">
                  <c:v>Славянский</c:v>
                </c:pt>
                <c:pt idx="3">
                  <c:v>Калининский</c:v>
                </c:pt>
                <c:pt idx="4">
                  <c:v>Красноармейский</c:v>
                </c:pt>
                <c:pt idx="5">
                  <c:v>Крымский</c:v>
                </c:pt>
                <c:pt idx="6">
                  <c:v>Абинский</c:v>
                </c:pt>
                <c:pt idx="7">
                  <c:v>Брюховецкий</c:v>
                </c:pt>
                <c:pt idx="8">
                  <c:v>Выселковксий</c:v>
                </c:pt>
                <c:pt idx="9">
                  <c:v>Кореновский </c:v>
                </c:pt>
                <c:pt idx="10">
                  <c:v>Усть-Лабинский</c:v>
                </c:pt>
              </c:strCache>
            </c:strRef>
          </c:cat>
          <c:val>
            <c:numRef>
              <c:f>Лист1!$B$2:$B$12</c:f>
              <c:numCache>
                <c:formatCode>General</c:formatCode>
                <c:ptCount val="11"/>
                <c:pt idx="0">
                  <c:v>356.6</c:v>
                </c:pt>
                <c:pt idx="1">
                  <c:v>207.1</c:v>
                </c:pt>
                <c:pt idx="2">
                  <c:v>496.6</c:v>
                </c:pt>
                <c:pt idx="3">
                  <c:v>118.7</c:v>
                </c:pt>
                <c:pt idx="4">
                  <c:v>291.5</c:v>
                </c:pt>
                <c:pt idx="5">
                  <c:v>353.2</c:v>
                </c:pt>
                <c:pt idx="6">
                  <c:v>211.3</c:v>
                </c:pt>
                <c:pt idx="7">
                  <c:v>130.6</c:v>
                </c:pt>
                <c:pt idx="8">
                  <c:v>81.400000000000006</c:v>
                </c:pt>
                <c:pt idx="9">
                  <c:v>188.6</c:v>
                </c:pt>
                <c:pt idx="10">
                  <c:v>201.3</c:v>
                </c:pt>
              </c:numCache>
            </c:numRef>
          </c:val>
          <c:extLst>
            <c:ext xmlns:c16="http://schemas.microsoft.com/office/drawing/2014/chart" uri="{C3380CC4-5D6E-409C-BE32-E72D297353CC}">
              <c16:uniqueId val="{00000000-34CD-4EAB-AE51-DE09A808B0A5}"/>
            </c:ext>
          </c:extLst>
        </c:ser>
        <c:ser>
          <c:idx val="1"/>
          <c:order val="1"/>
          <c:tx>
            <c:strRef>
              <c:f>Лист1!$C$1</c:f>
              <c:strCache>
                <c:ptCount val="1"/>
                <c:pt idx="0">
                  <c:v>2017 год</c:v>
                </c:pt>
              </c:strCache>
            </c:strRef>
          </c:tx>
          <c:spPr>
            <a:solidFill>
              <a:schemeClr val="accent2"/>
            </a:solidFill>
            <a:ln>
              <a:noFill/>
            </a:ln>
            <a:effectLst/>
          </c:spPr>
          <c:invertIfNegative val="0"/>
          <c:cat>
            <c:strRef>
              <c:f>Лист1!$A$2:$A$12</c:f>
              <c:strCache>
                <c:ptCount val="11"/>
                <c:pt idx="0">
                  <c:v>Тимашевский район</c:v>
                </c:pt>
                <c:pt idx="1">
                  <c:v>Приморско-Ахтарский </c:v>
                </c:pt>
                <c:pt idx="2">
                  <c:v>Славянский</c:v>
                </c:pt>
                <c:pt idx="3">
                  <c:v>Калининский</c:v>
                </c:pt>
                <c:pt idx="4">
                  <c:v>Красноармейский</c:v>
                </c:pt>
                <c:pt idx="5">
                  <c:v>Крымский</c:v>
                </c:pt>
                <c:pt idx="6">
                  <c:v>Абинский</c:v>
                </c:pt>
                <c:pt idx="7">
                  <c:v>Брюховецкий</c:v>
                </c:pt>
                <c:pt idx="8">
                  <c:v>Выселковксий</c:v>
                </c:pt>
                <c:pt idx="9">
                  <c:v>Кореновский </c:v>
                </c:pt>
                <c:pt idx="10">
                  <c:v>Усть-Лабинский</c:v>
                </c:pt>
              </c:strCache>
            </c:strRef>
          </c:cat>
          <c:val>
            <c:numRef>
              <c:f>Лист1!$C$2:$C$12</c:f>
              <c:numCache>
                <c:formatCode>General</c:formatCode>
                <c:ptCount val="11"/>
                <c:pt idx="0">
                  <c:v>435.6</c:v>
                </c:pt>
                <c:pt idx="1">
                  <c:v>252.9</c:v>
                </c:pt>
                <c:pt idx="2">
                  <c:v>673.9</c:v>
                </c:pt>
                <c:pt idx="3">
                  <c:v>135.30000000000001</c:v>
                </c:pt>
                <c:pt idx="4">
                  <c:v>353.6</c:v>
                </c:pt>
                <c:pt idx="5">
                  <c:v>419.8</c:v>
                </c:pt>
                <c:pt idx="6">
                  <c:v>270.10000000000002</c:v>
                </c:pt>
                <c:pt idx="7">
                  <c:v>163.6</c:v>
                </c:pt>
                <c:pt idx="8">
                  <c:v>108.6</c:v>
                </c:pt>
                <c:pt idx="9">
                  <c:v>246.9</c:v>
                </c:pt>
                <c:pt idx="10">
                  <c:v>259.5</c:v>
                </c:pt>
              </c:numCache>
            </c:numRef>
          </c:val>
          <c:extLst>
            <c:ext xmlns:c16="http://schemas.microsoft.com/office/drawing/2014/chart" uri="{C3380CC4-5D6E-409C-BE32-E72D297353CC}">
              <c16:uniqueId val="{00000001-34CD-4EAB-AE51-DE09A808B0A5}"/>
            </c:ext>
          </c:extLst>
        </c:ser>
        <c:dLbls>
          <c:showLegendKey val="0"/>
          <c:showVal val="0"/>
          <c:showCatName val="0"/>
          <c:showSerName val="0"/>
          <c:showPercent val="0"/>
          <c:showBubbleSize val="0"/>
        </c:dLbls>
        <c:gapWidth val="219"/>
        <c:axId val="336657728"/>
        <c:axId val="336658288"/>
      </c:barChart>
      <c:lineChart>
        <c:grouping val="standard"/>
        <c:varyColors val="0"/>
        <c:ser>
          <c:idx val="2"/>
          <c:order val="2"/>
          <c:tx>
            <c:strRef>
              <c:f>Лист1!$D$1</c:f>
              <c:strCache>
                <c:ptCount val="1"/>
                <c:pt idx="0">
                  <c:v>Столбец1</c:v>
                </c:pt>
              </c:strCache>
            </c:strRef>
          </c:tx>
          <c:spPr>
            <a:ln w="28575" cap="rnd">
              <a:solidFill>
                <a:schemeClr val="accent3"/>
              </a:solidFill>
              <a:round/>
            </a:ln>
            <a:effectLst/>
          </c:spPr>
          <c:marker>
            <c:symbol val="none"/>
          </c:marker>
          <c:cat>
            <c:strRef>
              <c:f>Лист1!$A$2:$A$12</c:f>
              <c:strCache>
                <c:ptCount val="11"/>
                <c:pt idx="0">
                  <c:v>Тимашевский район</c:v>
                </c:pt>
                <c:pt idx="1">
                  <c:v>Приморско-Ахтарский </c:v>
                </c:pt>
                <c:pt idx="2">
                  <c:v>Славянский</c:v>
                </c:pt>
                <c:pt idx="3">
                  <c:v>Калининский</c:v>
                </c:pt>
                <c:pt idx="4">
                  <c:v>Красноармейский</c:v>
                </c:pt>
                <c:pt idx="5">
                  <c:v>Крымский</c:v>
                </c:pt>
                <c:pt idx="6">
                  <c:v>Абинский</c:v>
                </c:pt>
                <c:pt idx="7">
                  <c:v>Брюховецкий</c:v>
                </c:pt>
                <c:pt idx="8">
                  <c:v>Выселковксий</c:v>
                </c:pt>
                <c:pt idx="9">
                  <c:v>Кореновский </c:v>
                </c:pt>
                <c:pt idx="10">
                  <c:v>Усть-Лабинский</c:v>
                </c:pt>
              </c:strCache>
            </c:strRef>
          </c:cat>
          <c:val>
            <c:numRef>
              <c:f>Лист1!$D$2:$D$12</c:f>
              <c:numCache>
                <c:formatCode>General</c:formatCode>
                <c:ptCount val="11"/>
              </c:numCache>
            </c:numRef>
          </c:val>
          <c:smooth val="0"/>
          <c:extLst>
            <c:ext xmlns:c16="http://schemas.microsoft.com/office/drawing/2014/chart" uri="{C3380CC4-5D6E-409C-BE32-E72D297353CC}">
              <c16:uniqueId val="{00000002-34CD-4EAB-AE51-DE09A808B0A5}"/>
            </c:ext>
          </c:extLst>
        </c:ser>
        <c:dLbls>
          <c:showLegendKey val="0"/>
          <c:showVal val="0"/>
          <c:showCatName val="0"/>
          <c:showSerName val="0"/>
          <c:showPercent val="0"/>
          <c:showBubbleSize val="0"/>
        </c:dLbls>
        <c:marker val="1"/>
        <c:smooth val="0"/>
        <c:axId val="336657728"/>
        <c:axId val="336658288"/>
      </c:lineChart>
      <c:catAx>
        <c:axId val="33665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36658288"/>
        <c:crosses val="autoZero"/>
        <c:auto val="1"/>
        <c:lblAlgn val="ctr"/>
        <c:lblOffset val="100"/>
        <c:noMultiLvlLbl val="0"/>
      </c:catAx>
      <c:valAx>
        <c:axId val="336658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36657728"/>
        <c:crosses val="autoZero"/>
        <c:crossBetween val="between"/>
      </c:valAx>
      <c:spPr>
        <a:noFill/>
        <a:ln>
          <a:noFill/>
        </a:ln>
        <a:effectLst/>
      </c:spPr>
    </c:plotArea>
    <c:legend>
      <c:legendPos val="b"/>
      <c:legendEntry>
        <c:idx val="2"/>
        <c:delete val="1"/>
      </c:legendEntry>
      <c:layout>
        <c:manualLayout>
          <c:xMode val="edge"/>
          <c:yMode val="edge"/>
          <c:x val="0.38685316509349377"/>
          <c:y val="0.88132234443457214"/>
          <c:w val="0.2169023911381156"/>
          <c:h val="9.825396279613521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211957564402426E-2"/>
          <c:y val="0.13902872638157798"/>
          <c:w val="0.65845875019899336"/>
          <c:h val="0.7220231725177999"/>
        </c:manualLayout>
      </c:layout>
      <c:barChart>
        <c:barDir val="col"/>
        <c:grouping val="clustered"/>
        <c:varyColors val="0"/>
        <c:ser>
          <c:idx val="0"/>
          <c:order val="0"/>
          <c:tx>
            <c:strRef>
              <c:f>Лист1!$C$1</c:f>
              <c:strCache>
                <c:ptCount val="1"/>
                <c:pt idx="0">
                  <c:v>Абинский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Лист1!$B$2:$B$7</c:f>
              <c:numCache>
                <c:formatCode>General</c:formatCode>
                <c:ptCount val="6"/>
                <c:pt idx="0">
                  <c:v>2013</c:v>
                </c:pt>
                <c:pt idx="1">
                  <c:v>2014</c:v>
                </c:pt>
                <c:pt idx="2">
                  <c:v>2015</c:v>
                </c:pt>
                <c:pt idx="3">
                  <c:v>2016</c:v>
                </c:pt>
                <c:pt idx="4">
                  <c:v>2017</c:v>
                </c:pt>
              </c:numCache>
            </c:numRef>
          </c:cat>
          <c:val>
            <c:numRef>
              <c:f>Лист1!$C$2:$C$7</c:f>
              <c:numCache>
                <c:formatCode>General</c:formatCode>
                <c:ptCount val="6"/>
                <c:pt idx="0">
                  <c:v>10</c:v>
                </c:pt>
                <c:pt idx="1">
                  <c:v>16</c:v>
                </c:pt>
                <c:pt idx="2">
                  <c:v>15</c:v>
                </c:pt>
                <c:pt idx="3">
                  <c:v>22</c:v>
                </c:pt>
                <c:pt idx="4">
                  <c:v>23</c:v>
                </c:pt>
              </c:numCache>
            </c:numRef>
          </c:val>
          <c:extLst>
            <c:ext xmlns:c16="http://schemas.microsoft.com/office/drawing/2014/chart" uri="{C3380CC4-5D6E-409C-BE32-E72D297353CC}">
              <c16:uniqueId val="{00000000-A90E-4D51-9CD1-497755E1C5F0}"/>
            </c:ext>
          </c:extLst>
        </c:ser>
        <c:ser>
          <c:idx val="1"/>
          <c:order val="1"/>
          <c:tx>
            <c:strRef>
              <c:f>Лист1!$D$1</c:f>
              <c:strCache>
                <c:ptCount val="1"/>
                <c:pt idx="0">
                  <c:v>Брюховецкий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Лист1!$B$2:$B$7</c:f>
              <c:numCache>
                <c:formatCode>General</c:formatCode>
                <c:ptCount val="6"/>
                <c:pt idx="0">
                  <c:v>2013</c:v>
                </c:pt>
                <c:pt idx="1">
                  <c:v>2014</c:v>
                </c:pt>
                <c:pt idx="2">
                  <c:v>2015</c:v>
                </c:pt>
                <c:pt idx="3">
                  <c:v>2016</c:v>
                </c:pt>
                <c:pt idx="4">
                  <c:v>2017</c:v>
                </c:pt>
              </c:numCache>
            </c:numRef>
          </c:cat>
          <c:val>
            <c:numRef>
              <c:f>Лист1!$D$2:$D$7</c:f>
              <c:numCache>
                <c:formatCode>General</c:formatCode>
                <c:ptCount val="6"/>
                <c:pt idx="0">
                  <c:v>3</c:v>
                </c:pt>
                <c:pt idx="1">
                  <c:v>3</c:v>
                </c:pt>
                <c:pt idx="2">
                  <c:v>5</c:v>
                </c:pt>
                <c:pt idx="3">
                  <c:v>3</c:v>
                </c:pt>
                <c:pt idx="4">
                  <c:v>7</c:v>
                </c:pt>
              </c:numCache>
            </c:numRef>
          </c:val>
          <c:extLst>
            <c:ext xmlns:c16="http://schemas.microsoft.com/office/drawing/2014/chart" uri="{C3380CC4-5D6E-409C-BE32-E72D297353CC}">
              <c16:uniqueId val="{00000001-A90E-4D51-9CD1-497755E1C5F0}"/>
            </c:ext>
          </c:extLst>
        </c:ser>
        <c:ser>
          <c:idx val="2"/>
          <c:order val="2"/>
          <c:tx>
            <c:strRef>
              <c:f>Лист1!$E$1</c:f>
              <c:strCache>
                <c:ptCount val="1"/>
                <c:pt idx="0">
                  <c:v>Выселковский район</c:v>
                </c:pt>
              </c:strCache>
            </c:strRef>
          </c:tx>
          <c:invertIfNegative val="0"/>
          <c:cat>
            <c:numRef>
              <c:f>Лист1!$B$2:$B$7</c:f>
              <c:numCache>
                <c:formatCode>General</c:formatCode>
                <c:ptCount val="6"/>
                <c:pt idx="0">
                  <c:v>2013</c:v>
                </c:pt>
                <c:pt idx="1">
                  <c:v>2014</c:v>
                </c:pt>
                <c:pt idx="2">
                  <c:v>2015</c:v>
                </c:pt>
                <c:pt idx="3">
                  <c:v>2016</c:v>
                </c:pt>
                <c:pt idx="4">
                  <c:v>2017</c:v>
                </c:pt>
              </c:numCache>
            </c:numRef>
          </c:cat>
          <c:val>
            <c:numRef>
              <c:f>Лист1!$E$2:$E$7</c:f>
              <c:numCache>
                <c:formatCode>General</c:formatCode>
                <c:ptCount val="6"/>
                <c:pt idx="0">
                  <c:v>3</c:v>
                </c:pt>
                <c:pt idx="1">
                  <c:v>3</c:v>
                </c:pt>
                <c:pt idx="2">
                  <c:v>3</c:v>
                </c:pt>
                <c:pt idx="3">
                  <c:v>3</c:v>
                </c:pt>
                <c:pt idx="4">
                  <c:v>5</c:v>
                </c:pt>
              </c:numCache>
            </c:numRef>
          </c:val>
          <c:extLst>
            <c:ext xmlns:c16="http://schemas.microsoft.com/office/drawing/2014/chart" uri="{C3380CC4-5D6E-409C-BE32-E72D297353CC}">
              <c16:uniqueId val="{00000002-A90E-4D51-9CD1-497755E1C5F0}"/>
            </c:ext>
          </c:extLst>
        </c:ser>
        <c:ser>
          <c:idx val="3"/>
          <c:order val="3"/>
          <c:tx>
            <c:strRef>
              <c:f>Лист1!$F$1</c:f>
              <c:strCache>
                <c:ptCount val="1"/>
                <c:pt idx="0">
                  <c:v>Калининский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Лист1!$B$2:$B$7</c:f>
              <c:numCache>
                <c:formatCode>General</c:formatCode>
                <c:ptCount val="6"/>
                <c:pt idx="0">
                  <c:v>2013</c:v>
                </c:pt>
                <c:pt idx="1">
                  <c:v>2014</c:v>
                </c:pt>
                <c:pt idx="2">
                  <c:v>2015</c:v>
                </c:pt>
                <c:pt idx="3">
                  <c:v>2016</c:v>
                </c:pt>
                <c:pt idx="4">
                  <c:v>2017</c:v>
                </c:pt>
              </c:numCache>
            </c:numRef>
          </c:cat>
          <c:val>
            <c:numRef>
              <c:f>Лист1!$F$2:$F$7</c:f>
              <c:numCache>
                <c:formatCode>General</c:formatCode>
                <c:ptCount val="6"/>
                <c:pt idx="0">
                  <c:v>8</c:v>
                </c:pt>
                <c:pt idx="1">
                  <c:v>8</c:v>
                </c:pt>
                <c:pt idx="2">
                  <c:v>9</c:v>
                </c:pt>
                <c:pt idx="3">
                  <c:v>12</c:v>
                </c:pt>
                <c:pt idx="4">
                  <c:v>7</c:v>
                </c:pt>
              </c:numCache>
            </c:numRef>
          </c:val>
          <c:extLst>
            <c:ext xmlns:c16="http://schemas.microsoft.com/office/drawing/2014/chart" uri="{C3380CC4-5D6E-409C-BE32-E72D297353CC}">
              <c16:uniqueId val="{00000003-A90E-4D51-9CD1-497755E1C5F0}"/>
            </c:ext>
          </c:extLst>
        </c:ser>
        <c:ser>
          <c:idx val="4"/>
          <c:order val="4"/>
          <c:tx>
            <c:strRef>
              <c:f>Лист1!$G$1</c:f>
              <c:strCache>
                <c:ptCount val="1"/>
                <c:pt idx="0">
                  <c:v>Кореновский район</c:v>
                </c:pt>
              </c:strCache>
            </c:strRef>
          </c:tx>
          <c:invertIfNegative val="0"/>
          <c:cat>
            <c:numRef>
              <c:f>Лист1!$B$2:$B$7</c:f>
              <c:numCache>
                <c:formatCode>General</c:formatCode>
                <c:ptCount val="6"/>
                <c:pt idx="0">
                  <c:v>2013</c:v>
                </c:pt>
                <c:pt idx="1">
                  <c:v>2014</c:v>
                </c:pt>
                <c:pt idx="2">
                  <c:v>2015</c:v>
                </c:pt>
                <c:pt idx="3">
                  <c:v>2016</c:v>
                </c:pt>
                <c:pt idx="4">
                  <c:v>2017</c:v>
                </c:pt>
              </c:numCache>
            </c:numRef>
          </c:cat>
          <c:val>
            <c:numRef>
              <c:f>Лист1!$G$2:$G$7</c:f>
              <c:numCache>
                <c:formatCode>General</c:formatCode>
                <c:ptCount val="6"/>
                <c:pt idx="0">
                  <c:v>3</c:v>
                </c:pt>
                <c:pt idx="1">
                  <c:v>4</c:v>
                </c:pt>
                <c:pt idx="2">
                  <c:v>4</c:v>
                </c:pt>
                <c:pt idx="3">
                  <c:v>5</c:v>
                </c:pt>
                <c:pt idx="4">
                  <c:v>6</c:v>
                </c:pt>
              </c:numCache>
            </c:numRef>
          </c:val>
          <c:extLst>
            <c:ext xmlns:c16="http://schemas.microsoft.com/office/drawing/2014/chart" uri="{C3380CC4-5D6E-409C-BE32-E72D297353CC}">
              <c16:uniqueId val="{00000004-A90E-4D51-9CD1-497755E1C5F0}"/>
            </c:ext>
          </c:extLst>
        </c:ser>
        <c:ser>
          <c:idx val="5"/>
          <c:order val="5"/>
          <c:tx>
            <c:strRef>
              <c:f>Лист1!$H$1</c:f>
              <c:strCache>
                <c:ptCount val="1"/>
                <c:pt idx="0">
                  <c:v>Красноармейский район</c:v>
                </c:pt>
              </c:strCache>
            </c:strRef>
          </c:tx>
          <c:invertIfNegative val="0"/>
          <c:cat>
            <c:numRef>
              <c:f>Лист1!$B$2:$B$7</c:f>
              <c:numCache>
                <c:formatCode>General</c:formatCode>
                <c:ptCount val="6"/>
                <c:pt idx="0">
                  <c:v>2013</c:v>
                </c:pt>
                <c:pt idx="1">
                  <c:v>2014</c:v>
                </c:pt>
                <c:pt idx="2">
                  <c:v>2015</c:v>
                </c:pt>
                <c:pt idx="3">
                  <c:v>2016</c:v>
                </c:pt>
                <c:pt idx="4">
                  <c:v>2017</c:v>
                </c:pt>
              </c:numCache>
            </c:numRef>
          </c:cat>
          <c:val>
            <c:numRef>
              <c:f>Лист1!$H$2:$H$7</c:f>
              <c:numCache>
                <c:formatCode>General</c:formatCode>
                <c:ptCount val="6"/>
                <c:pt idx="0">
                  <c:v>8</c:v>
                </c:pt>
                <c:pt idx="1">
                  <c:v>8</c:v>
                </c:pt>
                <c:pt idx="2">
                  <c:v>10</c:v>
                </c:pt>
                <c:pt idx="3">
                  <c:v>12</c:v>
                </c:pt>
                <c:pt idx="4">
                  <c:v>13</c:v>
                </c:pt>
              </c:numCache>
            </c:numRef>
          </c:val>
          <c:extLst>
            <c:ext xmlns:c16="http://schemas.microsoft.com/office/drawing/2014/chart" uri="{C3380CC4-5D6E-409C-BE32-E72D297353CC}">
              <c16:uniqueId val="{00000005-A90E-4D51-9CD1-497755E1C5F0}"/>
            </c:ext>
          </c:extLst>
        </c:ser>
        <c:ser>
          <c:idx val="6"/>
          <c:order val="6"/>
          <c:tx>
            <c:strRef>
              <c:f>Лист1!$I$1</c:f>
              <c:strCache>
                <c:ptCount val="1"/>
                <c:pt idx="0">
                  <c:v>Крымский район</c:v>
                </c:pt>
              </c:strCache>
            </c:strRef>
          </c:tx>
          <c:invertIfNegative val="0"/>
          <c:cat>
            <c:numRef>
              <c:f>Лист1!$B$2:$B$7</c:f>
              <c:numCache>
                <c:formatCode>General</c:formatCode>
                <c:ptCount val="6"/>
                <c:pt idx="0">
                  <c:v>2013</c:v>
                </c:pt>
                <c:pt idx="1">
                  <c:v>2014</c:v>
                </c:pt>
                <c:pt idx="2">
                  <c:v>2015</c:v>
                </c:pt>
                <c:pt idx="3">
                  <c:v>2016</c:v>
                </c:pt>
                <c:pt idx="4">
                  <c:v>2017</c:v>
                </c:pt>
              </c:numCache>
            </c:numRef>
          </c:cat>
          <c:val>
            <c:numRef>
              <c:f>Лист1!$I$2:$I$7</c:f>
              <c:numCache>
                <c:formatCode>General</c:formatCode>
                <c:ptCount val="6"/>
                <c:pt idx="0">
                  <c:v>8</c:v>
                </c:pt>
                <c:pt idx="1">
                  <c:v>9</c:v>
                </c:pt>
                <c:pt idx="2">
                  <c:v>10</c:v>
                </c:pt>
                <c:pt idx="3">
                  <c:v>11</c:v>
                </c:pt>
                <c:pt idx="4">
                  <c:v>17</c:v>
                </c:pt>
              </c:numCache>
            </c:numRef>
          </c:val>
          <c:extLst>
            <c:ext xmlns:c16="http://schemas.microsoft.com/office/drawing/2014/chart" uri="{C3380CC4-5D6E-409C-BE32-E72D297353CC}">
              <c16:uniqueId val="{00000006-A90E-4D51-9CD1-497755E1C5F0}"/>
            </c:ext>
          </c:extLst>
        </c:ser>
        <c:ser>
          <c:idx val="7"/>
          <c:order val="7"/>
          <c:tx>
            <c:strRef>
              <c:f>Лист1!$J$1</c:f>
              <c:strCache>
                <c:ptCount val="1"/>
                <c:pt idx="0">
                  <c:v>Приморско-Ахтарский район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Лист1!$B$2:$B$7</c:f>
              <c:numCache>
                <c:formatCode>General</c:formatCode>
                <c:ptCount val="6"/>
                <c:pt idx="0">
                  <c:v>2013</c:v>
                </c:pt>
                <c:pt idx="1">
                  <c:v>2014</c:v>
                </c:pt>
                <c:pt idx="2">
                  <c:v>2015</c:v>
                </c:pt>
                <c:pt idx="3">
                  <c:v>2016</c:v>
                </c:pt>
                <c:pt idx="4">
                  <c:v>2017</c:v>
                </c:pt>
              </c:numCache>
            </c:numRef>
          </c:cat>
          <c:val>
            <c:numRef>
              <c:f>Лист1!$J$2:$J$7</c:f>
              <c:numCache>
                <c:formatCode>General</c:formatCode>
                <c:ptCount val="6"/>
                <c:pt idx="0">
                  <c:v>15</c:v>
                </c:pt>
                <c:pt idx="1">
                  <c:v>23</c:v>
                </c:pt>
                <c:pt idx="2">
                  <c:v>19</c:v>
                </c:pt>
                <c:pt idx="3">
                  <c:v>22</c:v>
                </c:pt>
                <c:pt idx="4">
                  <c:v>25</c:v>
                </c:pt>
              </c:numCache>
            </c:numRef>
          </c:val>
          <c:extLst>
            <c:ext xmlns:c16="http://schemas.microsoft.com/office/drawing/2014/chart" uri="{C3380CC4-5D6E-409C-BE32-E72D297353CC}">
              <c16:uniqueId val="{00000007-A90E-4D51-9CD1-497755E1C5F0}"/>
            </c:ext>
          </c:extLst>
        </c:ser>
        <c:ser>
          <c:idx val="8"/>
          <c:order val="8"/>
          <c:tx>
            <c:strRef>
              <c:f>Лист1!$K$1</c:f>
              <c:strCache>
                <c:ptCount val="1"/>
                <c:pt idx="0">
                  <c:v>Славянский район</c:v>
                </c:pt>
              </c:strCache>
            </c:strRef>
          </c:tx>
          <c:invertIfNegative val="0"/>
          <c:cat>
            <c:numRef>
              <c:f>Лист1!$B$2:$B$7</c:f>
              <c:numCache>
                <c:formatCode>General</c:formatCode>
                <c:ptCount val="6"/>
                <c:pt idx="0">
                  <c:v>2013</c:v>
                </c:pt>
                <c:pt idx="1">
                  <c:v>2014</c:v>
                </c:pt>
                <c:pt idx="2">
                  <c:v>2015</c:v>
                </c:pt>
                <c:pt idx="3">
                  <c:v>2016</c:v>
                </c:pt>
                <c:pt idx="4">
                  <c:v>2017</c:v>
                </c:pt>
              </c:numCache>
            </c:numRef>
          </c:cat>
          <c:val>
            <c:numRef>
              <c:f>Лист1!$K$2:$K$7</c:f>
              <c:numCache>
                <c:formatCode>General</c:formatCode>
                <c:ptCount val="6"/>
                <c:pt idx="0">
                  <c:v>14</c:v>
                </c:pt>
                <c:pt idx="1">
                  <c:v>15</c:v>
                </c:pt>
                <c:pt idx="2">
                  <c:v>14</c:v>
                </c:pt>
                <c:pt idx="3">
                  <c:v>13</c:v>
                </c:pt>
                <c:pt idx="4">
                  <c:v>25</c:v>
                </c:pt>
              </c:numCache>
            </c:numRef>
          </c:val>
          <c:extLst>
            <c:ext xmlns:c16="http://schemas.microsoft.com/office/drawing/2014/chart" uri="{C3380CC4-5D6E-409C-BE32-E72D297353CC}">
              <c16:uniqueId val="{00000008-A90E-4D51-9CD1-497755E1C5F0}"/>
            </c:ext>
          </c:extLst>
        </c:ser>
        <c:ser>
          <c:idx val="9"/>
          <c:order val="9"/>
          <c:tx>
            <c:strRef>
              <c:f>Лист1!$L$1</c:f>
              <c:strCache>
                <c:ptCount val="1"/>
                <c:pt idx="0">
                  <c:v>Тимашевский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Лист1!$B$2:$B$7</c:f>
              <c:numCache>
                <c:formatCode>General</c:formatCode>
                <c:ptCount val="6"/>
                <c:pt idx="0">
                  <c:v>2013</c:v>
                </c:pt>
                <c:pt idx="1">
                  <c:v>2014</c:v>
                </c:pt>
                <c:pt idx="2">
                  <c:v>2015</c:v>
                </c:pt>
                <c:pt idx="3">
                  <c:v>2016</c:v>
                </c:pt>
                <c:pt idx="4">
                  <c:v>2017</c:v>
                </c:pt>
              </c:numCache>
            </c:numRef>
          </c:cat>
          <c:val>
            <c:numRef>
              <c:f>Лист1!$L$2:$L$7</c:f>
              <c:numCache>
                <c:formatCode>General</c:formatCode>
                <c:ptCount val="6"/>
                <c:pt idx="0">
                  <c:v>9</c:v>
                </c:pt>
                <c:pt idx="1">
                  <c:v>9</c:v>
                </c:pt>
                <c:pt idx="2">
                  <c:v>11</c:v>
                </c:pt>
                <c:pt idx="3">
                  <c:v>18</c:v>
                </c:pt>
                <c:pt idx="4">
                  <c:v>20</c:v>
                </c:pt>
              </c:numCache>
            </c:numRef>
          </c:val>
          <c:extLst>
            <c:ext xmlns:c16="http://schemas.microsoft.com/office/drawing/2014/chart" uri="{C3380CC4-5D6E-409C-BE32-E72D297353CC}">
              <c16:uniqueId val="{00000009-A90E-4D51-9CD1-497755E1C5F0}"/>
            </c:ext>
          </c:extLst>
        </c:ser>
        <c:ser>
          <c:idx val="10"/>
          <c:order val="10"/>
          <c:tx>
            <c:strRef>
              <c:f>Лист1!$M$1</c:f>
              <c:strCache>
                <c:ptCount val="1"/>
                <c:pt idx="0">
                  <c:v>Усть-Лабинский район</c:v>
                </c:pt>
              </c:strCache>
            </c:strRef>
          </c:tx>
          <c:invertIfNegative val="0"/>
          <c:cat>
            <c:numRef>
              <c:f>Лист1!$B$2:$B$7</c:f>
              <c:numCache>
                <c:formatCode>General</c:formatCode>
                <c:ptCount val="6"/>
                <c:pt idx="0">
                  <c:v>2013</c:v>
                </c:pt>
                <c:pt idx="1">
                  <c:v>2014</c:v>
                </c:pt>
                <c:pt idx="2">
                  <c:v>2015</c:v>
                </c:pt>
                <c:pt idx="3">
                  <c:v>2016</c:v>
                </c:pt>
                <c:pt idx="4">
                  <c:v>2017</c:v>
                </c:pt>
              </c:numCache>
            </c:numRef>
          </c:cat>
          <c:val>
            <c:numRef>
              <c:f>Лист1!$M$2:$M$7</c:f>
              <c:numCache>
                <c:formatCode>General</c:formatCode>
                <c:ptCount val="6"/>
                <c:pt idx="0">
                  <c:v>11</c:v>
                </c:pt>
                <c:pt idx="1">
                  <c:v>11</c:v>
                </c:pt>
                <c:pt idx="2">
                  <c:v>10</c:v>
                </c:pt>
                <c:pt idx="3">
                  <c:v>12</c:v>
                </c:pt>
                <c:pt idx="4">
                  <c:v>19</c:v>
                </c:pt>
              </c:numCache>
            </c:numRef>
          </c:val>
          <c:extLst>
            <c:ext xmlns:c16="http://schemas.microsoft.com/office/drawing/2014/chart" uri="{C3380CC4-5D6E-409C-BE32-E72D297353CC}">
              <c16:uniqueId val="{0000000A-A90E-4D51-9CD1-497755E1C5F0}"/>
            </c:ext>
          </c:extLst>
        </c:ser>
        <c:dLbls>
          <c:showLegendKey val="0"/>
          <c:showVal val="0"/>
          <c:showCatName val="0"/>
          <c:showSerName val="0"/>
          <c:showPercent val="0"/>
          <c:showBubbleSize val="0"/>
        </c:dLbls>
        <c:gapWidth val="150"/>
        <c:axId val="336666128"/>
        <c:axId val="336666688"/>
      </c:barChart>
      <c:catAx>
        <c:axId val="336666128"/>
        <c:scaling>
          <c:orientation val="minMax"/>
        </c:scaling>
        <c:delete val="0"/>
        <c:axPos val="b"/>
        <c:numFmt formatCode="General" sourceLinked="1"/>
        <c:majorTickMark val="out"/>
        <c:minorTickMark val="none"/>
        <c:tickLblPos val="nextTo"/>
        <c:crossAx val="336666688"/>
        <c:crosses val="autoZero"/>
        <c:auto val="1"/>
        <c:lblAlgn val="ctr"/>
        <c:lblOffset val="100"/>
        <c:noMultiLvlLbl val="0"/>
      </c:catAx>
      <c:valAx>
        <c:axId val="336666688"/>
        <c:scaling>
          <c:orientation val="minMax"/>
        </c:scaling>
        <c:delete val="0"/>
        <c:axPos val="l"/>
        <c:majorGridlines/>
        <c:numFmt formatCode="General" sourceLinked="1"/>
        <c:majorTickMark val="out"/>
        <c:minorTickMark val="none"/>
        <c:tickLblPos val="nextTo"/>
        <c:crossAx val="336666128"/>
        <c:crosses val="autoZero"/>
        <c:crossBetween val="between"/>
      </c:valAx>
    </c:plotArea>
    <c:legend>
      <c:legendPos val="r"/>
      <c:layout>
        <c:manualLayout>
          <c:xMode val="edge"/>
          <c:yMode val="edge"/>
          <c:x val="0.74625115272753073"/>
          <c:y val="4.9018973638396232E-2"/>
          <c:w val="0.22578957538283176"/>
          <c:h val="0.89747271490053637"/>
        </c:manualLayout>
      </c:layout>
      <c:overlay val="0"/>
    </c:legend>
    <c:plotVisOnly val="1"/>
    <c:dispBlanksAs val="gap"/>
    <c:showDLblsOverMax val="0"/>
  </c:chart>
  <c:externalData r:id="rId2">
    <c:autoUpdate val="0"/>
  </c:externalData>
  <c:userShapes r:id="rId3"/>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6.3756845209163665E-2"/>
          <c:y val="8.9439570053743284E-2"/>
          <c:w val="0.65500454539097341"/>
          <c:h val="0.8292977356325083"/>
        </c:manualLayout>
      </c:layout>
      <c:bar3DChart>
        <c:barDir val="col"/>
        <c:grouping val="clustered"/>
        <c:varyColors val="0"/>
        <c:ser>
          <c:idx val="0"/>
          <c:order val="0"/>
          <c:tx>
            <c:strRef>
              <c:f>Лист1!$B$1</c:f>
              <c:strCache>
                <c:ptCount val="1"/>
                <c:pt idx="0">
                  <c:v>Абинский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9.6999999999999993</c:v>
                </c:pt>
                <c:pt idx="1">
                  <c:v>11.6</c:v>
                </c:pt>
                <c:pt idx="2">
                  <c:v>16.399999999999999</c:v>
                </c:pt>
                <c:pt idx="3">
                  <c:v>35</c:v>
                </c:pt>
                <c:pt idx="4">
                  <c:v>36.299999999999997</c:v>
                </c:pt>
              </c:numCache>
            </c:numRef>
          </c:val>
          <c:extLst>
            <c:ext xmlns:c16="http://schemas.microsoft.com/office/drawing/2014/chart" uri="{C3380CC4-5D6E-409C-BE32-E72D297353CC}">
              <c16:uniqueId val="{00000000-4B84-4817-A787-61735FD12DA3}"/>
            </c:ext>
          </c:extLst>
        </c:ser>
        <c:ser>
          <c:idx val="1"/>
          <c:order val="1"/>
          <c:tx>
            <c:strRef>
              <c:f>Лист1!$C$1</c:f>
              <c:strCache>
                <c:ptCount val="1"/>
                <c:pt idx="0">
                  <c:v>Брюховецкий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6.4</c:v>
                </c:pt>
                <c:pt idx="1">
                  <c:v>6.1</c:v>
                </c:pt>
                <c:pt idx="2">
                  <c:v>6.4</c:v>
                </c:pt>
                <c:pt idx="3">
                  <c:v>5.6</c:v>
                </c:pt>
                <c:pt idx="4">
                  <c:v>4.5</c:v>
                </c:pt>
              </c:numCache>
            </c:numRef>
          </c:val>
          <c:extLst>
            <c:ext xmlns:c16="http://schemas.microsoft.com/office/drawing/2014/chart" uri="{C3380CC4-5D6E-409C-BE32-E72D297353CC}">
              <c16:uniqueId val="{00000001-4B84-4817-A787-61735FD12DA3}"/>
            </c:ext>
          </c:extLst>
        </c:ser>
        <c:ser>
          <c:idx val="2"/>
          <c:order val="2"/>
          <c:tx>
            <c:strRef>
              <c:f>Лист1!$D$1</c:f>
              <c:strCache>
                <c:ptCount val="1"/>
                <c:pt idx="0">
                  <c:v>Выселковский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8.5</c:v>
                </c:pt>
                <c:pt idx="1">
                  <c:v>11.6</c:v>
                </c:pt>
                <c:pt idx="2">
                  <c:v>6.9</c:v>
                </c:pt>
                <c:pt idx="3">
                  <c:v>8.1999999999999993</c:v>
                </c:pt>
                <c:pt idx="4">
                  <c:v>16.100000000000001</c:v>
                </c:pt>
              </c:numCache>
            </c:numRef>
          </c:val>
          <c:extLst>
            <c:ext xmlns:c16="http://schemas.microsoft.com/office/drawing/2014/chart" uri="{C3380CC4-5D6E-409C-BE32-E72D297353CC}">
              <c16:uniqueId val="{00000002-4B84-4817-A787-61735FD12DA3}"/>
            </c:ext>
          </c:extLst>
        </c:ser>
        <c:ser>
          <c:idx val="3"/>
          <c:order val="3"/>
          <c:tx>
            <c:strRef>
              <c:f>Лист1!$E$1</c:f>
              <c:strCache>
                <c:ptCount val="1"/>
                <c:pt idx="0">
                  <c:v>Калининский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Лист1!$E$2:$E$6</c:f>
              <c:numCache>
                <c:formatCode>General</c:formatCode>
                <c:ptCount val="5"/>
                <c:pt idx="0">
                  <c:v>2.4</c:v>
                </c:pt>
                <c:pt idx="1">
                  <c:v>2.2000000000000002</c:v>
                </c:pt>
                <c:pt idx="2">
                  <c:v>3</c:v>
                </c:pt>
                <c:pt idx="3">
                  <c:v>5.7</c:v>
                </c:pt>
                <c:pt idx="4">
                  <c:v>6.4</c:v>
                </c:pt>
              </c:numCache>
            </c:numRef>
          </c:val>
          <c:extLst>
            <c:ext xmlns:c16="http://schemas.microsoft.com/office/drawing/2014/chart" uri="{C3380CC4-5D6E-409C-BE32-E72D297353CC}">
              <c16:uniqueId val="{00000003-4B84-4817-A787-61735FD12DA3}"/>
            </c:ext>
          </c:extLst>
        </c:ser>
        <c:ser>
          <c:idx val="4"/>
          <c:order val="4"/>
          <c:tx>
            <c:strRef>
              <c:f>Лист1!$F$1</c:f>
              <c:strCache>
                <c:ptCount val="1"/>
                <c:pt idx="0">
                  <c:v>Кореновский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Лист1!$F$2:$F$6</c:f>
              <c:numCache>
                <c:formatCode>General</c:formatCode>
                <c:ptCount val="5"/>
                <c:pt idx="0">
                  <c:v>7.3</c:v>
                </c:pt>
                <c:pt idx="1">
                  <c:v>10.1</c:v>
                </c:pt>
                <c:pt idx="2">
                  <c:v>15.6</c:v>
                </c:pt>
                <c:pt idx="3">
                  <c:v>13</c:v>
                </c:pt>
                <c:pt idx="4">
                  <c:v>17</c:v>
                </c:pt>
              </c:numCache>
            </c:numRef>
          </c:val>
          <c:extLst>
            <c:ext xmlns:c16="http://schemas.microsoft.com/office/drawing/2014/chart" uri="{C3380CC4-5D6E-409C-BE32-E72D297353CC}">
              <c16:uniqueId val="{00000004-4B84-4817-A787-61735FD12DA3}"/>
            </c:ext>
          </c:extLst>
        </c:ser>
        <c:ser>
          <c:idx val="5"/>
          <c:order val="5"/>
          <c:tx>
            <c:strRef>
              <c:f>Лист1!$G$1</c:f>
              <c:strCache>
                <c:ptCount val="1"/>
                <c:pt idx="0">
                  <c:v>Красноармейский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Лист1!$G$2:$G$6</c:f>
              <c:numCache>
                <c:formatCode>General</c:formatCode>
                <c:ptCount val="5"/>
                <c:pt idx="0">
                  <c:v>21.6</c:v>
                </c:pt>
                <c:pt idx="1">
                  <c:v>15.8</c:v>
                </c:pt>
                <c:pt idx="2">
                  <c:v>13.2</c:v>
                </c:pt>
                <c:pt idx="3">
                  <c:v>14.2</c:v>
                </c:pt>
                <c:pt idx="4">
                  <c:v>11.1</c:v>
                </c:pt>
              </c:numCache>
            </c:numRef>
          </c:val>
          <c:extLst>
            <c:ext xmlns:c16="http://schemas.microsoft.com/office/drawing/2014/chart" uri="{C3380CC4-5D6E-409C-BE32-E72D297353CC}">
              <c16:uniqueId val="{00000005-4B84-4817-A787-61735FD12DA3}"/>
            </c:ext>
          </c:extLst>
        </c:ser>
        <c:ser>
          <c:idx val="6"/>
          <c:order val="6"/>
          <c:tx>
            <c:strRef>
              <c:f>Лист1!$H$1</c:f>
              <c:strCache>
                <c:ptCount val="1"/>
                <c:pt idx="0">
                  <c:v>Крымский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Лист1!$H$2:$H$6</c:f>
              <c:numCache>
                <c:formatCode>General</c:formatCode>
                <c:ptCount val="5"/>
                <c:pt idx="0">
                  <c:v>160.19999999999999</c:v>
                </c:pt>
                <c:pt idx="1">
                  <c:v>160.5</c:v>
                </c:pt>
                <c:pt idx="2">
                  <c:v>171.9</c:v>
                </c:pt>
                <c:pt idx="3">
                  <c:v>64.099999999999994</c:v>
                </c:pt>
                <c:pt idx="4">
                  <c:v>128</c:v>
                </c:pt>
              </c:numCache>
            </c:numRef>
          </c:val>
          <c:extLst>
            <c:ext xmlns:c16="http://schemas.microsoft.com/office/drawing/2014/chart" uri="{C3380CC4-5D6E-409C-BE32-E72D297353CC}">
              <c16:uniqueId val="{00000006-4B84-4817-A787-61735FD12DA3}"/>
            </c:ext>
          </c:extLst>
        </c:ser>
        <c:ser>
          <c:idx val="7"/>
          <c:order val="7"/>
          <c:tx>
            <c:strRef>
              <c:f>Лист1!$I$1</c:f>
              <c:strCache>
                <c:ptCount val="1"/>
                <c:pt idx="0">
                  <c:v>Приморско-Ахтарский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Лист1!$I$2:$I$6</c:f>
              <c:numCache>
                <c:formatCode>General</c:formatCode>
                <c:ptCount val="5"/>
                <c:pt idx="0">
                  <c:v>29.4</c:v>
                </c:pt>
                <c:pt idx="1">
                  <c:v>32.700000000000003</c:v>
                </c:pt>
                <c:pt idx="2">
                  <c:v>28.5</c:v>
                </c:pt>
                <c:pt idx="3">
                  <c:v>30.7</c:v>
                </c:pt>
                <c:pt idx="4">
                  <c:v>28.4</c:v>
                </c:pt>
              </c:numCache>
            </c:numRef>
          </c:val>
          <c:extLst>
            <c:ext xmlns:c16="http://schemas.microsoft.com/office/drawing/2014/chart" uri="{C3380CC4-5D6E-409C-BE32-E72D297353CC}">
              <c16:uniqueId val="{00000007-4B84-4817-A787-61735FD12DA3}"/>
            </c:ext>
          </c:extLst>
        </c:ser>
        <c:ser>
          <c:idx val="8"/>
          <c:order val="8"/>
          <c:tx>
            <c:strRef>
              <c:f>Лист1!$J$1</c:f>
              <c:strCache>
                <c:ptCount val="1"/>
                <c:pt idx="0">
                  <c:v>Славянский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Лист1!$J$2:$J$6</c:f>
              <c:numCache>
                <c:formatCode>General</c:formatCode>
                <c:ptCount val="5"/>
                <c:pt idx="0">
                  <c:v>92.2</c:v>
                </c:pt>
                <c:pt idx="1">
                  <c:v>48.2</c:v>
                </c:pt>
                <c:pt idx="2">
                  <c:v>54</c:v>
                </c:pt>
                <c:pt idx="3">
                  <c:v>55.6</c:v>
                </c:pt>
                <c:pt idx="4">
                  <c:v>91.8</c:v>
                </c:pt>
              </c:numCache>
            </c:numRef>
          </c:val>
          <c:extLst>
            <c:ext xmlns:c16="http://schemas.microsoft.com/office/drawing/2014/chart" uri="{C3380CC4-5D6E-409C-BE32-E72D297353CC}">
              <c16:uniqueId val="{00000008-4B84-4817-A787-61735FD12DA3}"/>
            </c:ext>
          </c:extLst>
        </c:ser>
        <c:ser>
          <c:idx val="9"/>
          <c:order val="9"/>
          <c:tx>
            <c:strRef>
              <c:f>Лист1!$K$1</c:f>
              <c:strCache>
                <c:ptCount val="1"/>
                <c:pt idx="0">
                  <c:v>Тимашевский район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Лист1!$K$2:$K$6</c:f>
              <c:numCache>
                <c:formatCode>General</c:formatCode>
                <c:ptCount val="5"/>
                <c:pt idx="0">
                  <c:v>31</c:v>
                </c:pt>
                <c:pt idx="1">
                  <c:v>30.1</c:v>
                </c:pt>
                <c:pt idx="2">
                  <c:v>28.6</c:v>
                </c:pt>
                <c:pt idx="3">
                  <c:v>23.3</c:v>
                </c:pt>
                <c:pt idx="4">
                  <c:v>35.799999999999997</c:v>
                </c:pt>
              </c:numCache>
            </c:numRef>
          </c:val>
          <c:extLst>
            <c:ext xmlns:c16="http://schemas.microsoft.com/office/drawing/2014/chart" uri="{C3380CC4-5D6E-409C-BE32-E72D297353CC}">
              <c16:uniqueId val="{00000009-4B84-4817-A787-61735FD12DA3}"/>
            </c:ext>
          </c:extLst>
        </c:ser>
        <c:ser>
          <c:idx val="10"/>
          <c:order val="10"/>
          <c:tx>
            <c:strRef>
              <c:f>Лист1!$L$1</c:f>
              <c:strCache>
                <c:ptCount val="1"/>
                <c:pt idx="0">
                  <c:v>Усть-Лабинский район</c:v>
                </c:pt>
              </c:strCache>
            </c:strRef>
          </c:tx>
          <c:invertIfNegative val="0"/>
          <c:cat>
            <c:numRef>
              <c:f>Лист1!$A$2:$A$6</c:f>
              <c:numCache>
                <c:formatCode>General</c:formatCode>
                <c:ptCount val="5"/>
                <c:pt idx="0">
                  <c:v>2013</c:v>
                </c:pt>
                <c:pt idx="1">
                  <c:v>2014</c:v>
                </c:pt>
                <c:pt idx="2">
                  <c:v>2015</c:v>
                </c:pt>
                <c:pt idx="3">
                  <c:v>2016</c:v>
                </c:pt>
                <c:pt idx="4">
                  <c:v>2017</c:v>
                </c:pt>
              </c:numCache>
            </c:numRef>
          </c:cat>
          <c:val>
            <c:numRef>
              <c:f>Лист1!$L$2:$L$6</c:f>
              <c:numCache>
                <c:formatCode>General</c:formatCode>
                <c:ptCount val="5"/>
                <c:pt idx="0">
                  <c:v>27.4</c:v>
                </c:pt>
                <c:pt idx="1">
                  <c:v>25.9</c:v>
                </c:pt>
                <c:pt idx="2">
                  <c:v>18</c:v>
                </c:pt>
                <c:pt idx="3">
                  <c:v>18.2</c:v>
                </c:pt>
                <c:pt idx="4">
                  <c:v>18.8</c:v>
                </c:pt>
              </c:numCache>
            </c:numRef>
          </c:val>
          <c:extLst>
            <c:ext xmlns:c16="http://schemas.microsoft.com/office/drawing/2014/chart" uri="{C3380CC4-5D6E-409C-BE32-E72D297353CC}">
              <c16:uniqueId val="{0000000A-4B84-4817-A787-61735FD12DA3}"/>
            </c:ext>
          </c:extLst>
        </c:ser>
        <c:dLbls>
          <c:showLegendKey val="0"/>
          <c:showVal val="0"/>
          <c:showCatName val="0"/>
          <c:showSerName val="0"/>
          <c:showPercent val="0"/>
          <c:showBubbleSize val="0"/>
        </c:dLbls>
        <c:gapWidth val="150"/>
        <c:shape val="box"/>
        <c:axId val="516975568"/>
        <c:axId val="516976128"/>
        <c:axId val="0"/>
      </c:bar3DChart>
      <c:catAx>
        <c:axId val="516975568"/>
        <c:scaling>
          <c:orientation val="minMax"/>
        </c:scaling>
        <c:delete val="0"/>
        <c:axPos val="b"/>
        <c:numFmt formatCode="General" sourceLinked="1"/>
        <c:majorTickMark val="out"/>
        <c:minorTickMark val="none"/>
        <c:tickLblPos val="nextTo"/>
        <c:crossAx val="516976128"/>
        <c:crosses val="autoZero"/>
        <c:auto val="1"/>
        <c:lblAlgn val="ctr"/>
        <c:lblOffset val="100"/>
        <c:noMultiLvlLbl val="0"/>
      </c:catAx>
      <c:valAx>
        <c:axId val="516976128"/>
        <c:scaling>
          <c:orientation val="minMax"/>
        </c:scaling>
        <c:delete val="0"/>
        <c:axPos val="l"/>
        <c:majorGridlines/>
        <c:numFmt formatCode="General" sourceLinked="1"/>
        <c:majorTickMark val="out"/>
        <c:minorTickMark val="none"/>
        <c:tickLblPos val="nextTo"/>
        <c:crossAx val="516975568"/>
        <c:crosses val="autoZero"/>
        <c:crossBetween val="between"/>
      </c:valAx>
    </c:plotArea>
    <c:legend>
      <c:legendPos val="r"/>
      <c:layout>
        <c:manualLayout>
          <c:xMode val="edge"/>
          <c:yMode val="edge"/>
          <c:x val="0.71934253588671782"/>
          <c:y val="0.18426646669166355"/>
          <c:w val="0.27969406691358656"/>
          <c:h val="0.81573341238482378"/>
        </c:manualLayout>
      </c:layout>
      <c:overlay val="0"/>
    </c:legend>
    <c:plotVisOnly val="1"/>
    <c:dispBlanksAs val="gap"/>
    <c:showDLblsOverMax val="0"/>
  </c:chart>
  <c:externalData r:id="rId2">
    <c:autoUpdate val="0"/>
  </c:externalData>
  <c:userShapes r:id="rId3"/>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8"/>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9482182152770101E-2"/>
          <c:y val="6.8367350249327608E-2"/>
          <c:w val="0.64406577920274932"/>
          <c:h val="0.76749231346081737"/>
        </c:manualLayout>
      </c:layout>
      <c:bar3DChart>
        <c:barDir val="col"/>
        <c:grouping val="clustered"/>
        <c:varyColors val="0"/>
        <c:ser>
          <c:idx val="0"/>
          <c:order val="0"/>
          <c:tx>
            <c:strRef>
              <c:f>Sheet1!$A$2</c:f>
              <c:strCache>
                <c:ptCount val="1"/>
                <c:pt idx="0">
                  <c:v>Налоговые и неналоговые доходы консолидированного бюджета района, млн. рублей</c:v>
                </c:pt>
              </c:strCache>
            </c:strRef>
          </c:tx>
          <c:spPr>
            <a:solidFill>
              <a:srgbClr val="9999FF"/>
            </a:solidFill>
            <a:ln w="12732">
              <a:solidFill>
                <a:srgbClr val="000000"/>
              </a:solidFill>
              <a:prstDash val="solid"/>
            </a:ln>
          </c:spPr>
          <c:invertIfNegative val="0"/>
          <c:dLbls>
            <c:dLbl>
              <c:idx val="0"/>
              <c:layout>
                <c:manualLayout>
                  <c:x val="1.6486233863624182E-2"/>
                  <c:y val="-5.04059513976486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EB7-4BA7-9013-C9400DD19009}"/>
                </c:ext>
              </c:extLst>
            </c:dLbl>
            <c:dLbl>
              <c:idx val="1"/>
              <c:layout>
                <c:manualLayout>
                  <c:x val="1.5031766978073343E-2"/>
                  <c:y val="-1.24097735205779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EB7-4BA7-9013-C9400DD19009}"/>
                </c:ext>
              </c:extLst>
            </c:dLbl>
            <c:dLbl>
              <c:idx val="2"/>
              <c:layout>
                <c:manualLayout>
                  <c:x val="1.0413419304729827E-2"/>
                  <c:y val="-4.84083390872557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EB7-4BA7-9013-C9400DD19009}"/>
                </c:ext>
              </c:extLst>
            </c:dLbl>
            <c:dLbl>
              <c:idx val="3"/>
              <c:layout>
                <c:manualLayout>
                  <c:x val="1.1085495556118765E-2"/>
                  <c:y val="6.576832535108383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EB7-4BA7-9013-C9400DD19009}"/>
                </c:ext>
              </c:extLst>
            </c:dLbl>
            <c:dLbl>
              <c:idx val="4"/>
              <c:layout>
                <c:manualLayout>
                  <c:x val="1.029368873533654E-2"/>
                  <c:y val="-1.33334216621905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EB7-4BA7-9013-C9400DD19009}"/>
                </c:ext>
              </c:extLst>
            </c:dLbl>
            <c:spPr>
              <a:noFill/>
              <a:ln w="25464">
                <a:noFill/>
              </a:ln>
            </c:spPr>
            <c:txPr>
              <a:bodyPr/>
              <a:lstStyle/>
              <a:p>
                <a:pPr>
                  <a:defRPr sz="1128"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2013 год</c:v>
                </c:pt>
                <c:pt idx="1">
                  <c:v>2014 год</c:v>
                </c:pt>
                <c:pt idx="2">
                  <c:v>2015 год</c:v>
                </c:pt>
                <c:pt idx="3">
                  <c:v>2016 год</c:v>
                </c:pt>
                <c:pt idx="4">
                  <c:v>2017 год</c:v>
                </c:pt>
              </c:strCache>
            </c:strRef>
          </c:cat>
          <c:val>
            <c:numRef>
              <c:f>Sheet1!$B$2:$F$2</c:f>
              <c:numCache>
                <c:formatCode>General</c:formatCode>
                <c:ptCount val="5"/>
                <c:pt idx="0">
                  <c:v>942.7</c:v>
                </c:pt>
                <c:pt idx="1">
                  <c:v>891.8</c:v>
                </c:pt>
                <c:pt idx="2">
                  <c:v>935.6</c:v>
                </c:pt>
                <c:pt idx="3">
                  <c:v>1123.2</c:v>
                </c:pt>
                <c:pt idx="4">
                  <c:v>1076.0999999999999</c:v>
                </c:pt>
              </c:numCache>
            </c:numRef>
          </c:val>
          <c:extLst>
            <c:ext xmlns:c16="http://schemas.microsoft.com/office/drawing/2014/chart" uri="{C3380CC4-5D6E-409C-BE32-E72D297353CC}">
              <c16:uniqueId val="{00000005-CEB7-4BA7-9013-C9400DD19009}"/>
            </c:ext>
          </c:extLst>
        </c:ser>
        <c:dLbls>
          <c:showLegendKey val="0"/>
          <c:showVal val="0"/>
          <c:showCatName val="0"/>
          <c:showSerName val="0"/>
          <c:showPercent val="0"/>
          <c:showBubbleSize val="0"/>
        </c:dLbls>
        <c:gapWidth val="150"/>
        <c:gapDepth val="0"/>
        <c:shape val="box"/>
        <c:axId val="516978368"/>
        <c:axId val="516978928"/>
        <c:axId val="0"/>
      </c:bar3DChart>
      <c:catAx>
        <c:axId val="516978368"/>
        <c:scaling>
          <c:orientation val="minMax"/>
        </c:scaling>
        <c:delete val="0"/>
        <c:axPos val="b"/>
        <c:numFmt formatCode="General" sourceLinked="1"/>
        <c:majorTickMark val="out"/>
        <c:minorTickMark val="none"/>
        <c:tickLblPos val="low"/>
        <c:spPr>
          <a:ln w="3183">
            <a:solidFill>
              <a:srgbClr val="000000"/>
            </a:solidFill>
            <a:prstDash val="solid"/>
          </a:ln>
        </c:spPr>
        <c:txPr>
          <a:bodyPr rot="0" vert="horz"/>
          <a:lstStyle/>
          <a:p>
            <a:pPr>
              <a:defRPr sz="1128" b="1" i="0" u="none" strike="noStrike" baseline="0">
                <a:solidFill>
                  <a:srgbClr val="000000"/>
                </a:solidFill>
                <a:latin typeface="Calibri"/>
                <a:ea typeface="Calibri"/>
                <a:cs typeface="Calibri"/>
              </a:defRPr>
            </a:pPr>
            <a:endParaRPr lang="ru-RU"/>
          </a:p>
        </c:txPr>
        <c:crossAx val="516978928"/>
        <c:crosses val="autoZero"/>
        <c:auto val="1"/>
        <c:lblAlgn val="ctr"/>
        <c:lblOffset val="100"/>
        <c:tickLblSkip val="1"/>
        <c:tickMarkSkip val="1"/>
        <c:noMultiLvlLbl val="0"/>
      </c:catAx>
      <c:valAx>
        <c:axId val="516978928"/>
        <c:scaling>
          <c:orientation val="minMax"/>
        </c:scaling>
        <c:delete val="0"/>
        <c:axPos val="l"/>
        <c:majorGridlines>
          <c:spPr>
            <a:ln w="3183">
              <a:solidFill>
                <a:srgbClr val="000000"/>
              </a:solidFill>
              <a:prstDash val="solid"/>
            </a:ln>
          </c:spPr>
        </c:majorGridlines>
        <c:numFmt formatCode="General" sourceLinked="1"/>
        <c:majorTickMark val="out"/>
        <c:minorTickMark val="none"/>
        <c:tickLblPos val="nextTo"/>
        <c:spPr>
          <a:ln w="3183">
            <a:solidFill>
              <a:srgbClr val="000000"/>
            </a:solidFill>
            <a:prstDash val="solid"/>
          </a:ln>
        </c:spPr>
        <c:txPr>
          <a:bodyPr rot="0" vert="horz"/>
          <a:lstStyle/>
          <a:p>
            <a:pPr>
              <a:defRPr sz="1128" b="1" i="0" u="none" strike="noStrike" baseline="0">
                <a:solidFill>
                  <a:srgbClr val="000000"/>
                </a:solidFill>
                <a:latin typeface="Calibri"/>
                <a:ea typeface="Calibri"/>
                <a:cs typeface="Calibri"/>
              </a:defRPr>
            </a:pPr>
            <a:endParaRPr lang="ru-RU"/>
          </a:p>
        </c:txPr>
        <c:crossAx val="516978368"/>
        <c:crosses val="autoZero"/>
        <c:crossBetween val="between"/>
      </c:valAx>
      <c:spPr>
        <a:noFill/>
        <a:ln w="25464">
          <a:noFill/>
        </a:ln>
      </c:spPr>
    </c:plotArea>
    <c:legend>
      <c:legendPos val="r"/>
      <c:layout>
        <c:manualLayout>
          <c:xMode val="edge"/>
          <c:yMode val="edge"/>
          <c:x val="0.73556508357376726"/>
          <c:y val="0.310126582278482"/>
          <c:w val="0.25037201031419398"/>
          <c:h val="0.41911510479343689"/>
        </c:manualLayout>
      </c:layout>
      <c:overlay val="0"/>
      <c:spPr>
        <a:noFill/>
        <a:ln w="3183">
          <a:solidFill>
            <a:srgbClr val="000000"/>
          </a:solidFill>
          <a:prstDash val="solid"/>
        </a:ln>
      </c:spPr>
      <c:txPr>
        <a:bodyPr/>
        <a:lstStyle/>
        <a:p>
          <a:pPr>
            <a:defRPr sz="1038"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28"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10"/>
      <c:rAngAx val="0"/>
    </c:view3D>
    <c:floor>
      <c:thickness val="0"/>
    </c:floor>
    <c:sideWall>
      <c:thickness val="0"/>
    </c:sideWall>
    <c:backWall>
      <c:thickness val="0"/>
    </c:backWall>
    <c:plotArea>
      <c:layout>
        <c:manualLayout>
          <c:layoutTarget val="inner"/>
          <c:xMode val="edge"/>
          <c:yMode val="edge"/>
          <c:x val="0.1312734815900595"/>
          <c:y val="1.8922541659036809E-2"/>
          <c:w val="0.61950340322383135"/>
          <c:h val="0.63853457852652151"/>
        </c:manualLayout>
      </c:layout>
      <c:bar3DChart>
        <c:barDir val="col"/>
        <c:grouping val="standard"/>
        <c:varyColors val="0"/>
        <c:ser>
          <c:idx val="0"/>
          <c:order val="0"/>
          <c:tx>
            <c:strRef>
              <c:f>Лист2!$B$2</c:f>
              <c:strCache>
                <c:ptCount val="1"/>
                <c:pt idx="0">
                  <c:v>2013 год</c:v>
                </c:pt>
              </c:strCache>
            </c:strRef>
          </c:tx>
          <c:invertIfNegative val="0"/>
          <c:cat>
            <c:strRef>
              <c:f>Лист2!$A$3:$A$13</c:f>
              <c:strCache>
                <c:ptCount val="11"/>
                <c:pt idx="0">
                  <c:v>Абинский район</c:v>
                </c:pt>
                <c:pt idx="1">
                  <c:v>Брюховецкий район</c:v>
                </c:pt>
                <c:pt idx="2">
                  <c:v>Выселкорвский район</c:v>
                </c:pt>
                <c:pt idx="3">
                  <c:v>Калиниский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Лист2!$B$3:$B$13</c:f>
              <c:numCache>
                <c:formatCode>#,##0</c:formatCode>
                <c:ptCount val="11"/>
                <c:pt idx="0">
                  <c:v>1147066</c:v>
                </c:pt>
                <c:pt idx="1">
                  <c:v>690749</c:v>
                </c:pt>
                <c:pt idx="2">
                  <c:v>1258439</c:v>
                </c:pt>
                <c:pt idx="3">
                  <c:v>522813</c:v>
                </c:pt>
                <c:pt idx="4">
                  <c:v>1237521</c:v>
                </c:pt>
                <c:pt idx="5">
                  <c:v>1237033</c:v>
                </c:pt>
                <c:pt idx="6">
                  <c:v>1992072</c:v>
                </c:pt>
                <c:pt idx="7">
                  <c:v>776655</c:v>
                </c:pt>
                <c:pt idx="8">
                  <c:v>2540934</c:v>
                </c:pt>
                <c:pt idx="9">
                  <c:v>2356146</c:v>
                </c:pt>
                <c:pt idx="10">
                  <c:v>1982235</c:v>
                </c:pt>
              </c:numCache>
            </c:numRef>
          </c:val>
          <c:extLst>
            <c:ext xmlns:c16="http://schemas.microsoft.com/office/drawing/2014/chart" uri="{C3380CC4-5D6E-409C-BE32-E72D297353CC}">
              <c16:uniqueId val="{00000000-5A12-4EE5-9943-69358756483A}"/>
            </c:ext>
          </c:extLst>
        </c:ser>
        <c:ser>
          <c:idx val="1"/>
          <c:order val="1"/>
          <c:tx>
            <c:strRef>
              <c:f>Лист2!$C$2</c:f>
              <c:strCache>
                <c:ptCount val="1"/>
                <c:pt idx="0">
                  <c:v>2014 год</c:v>
                </c:pt>
              </c:strCache>
            </c:strRef>
          </c:tx>
          <c:invertIfNegative val="0"/>
          <c:cat>
            <c:strRef>
              <c:f>Лист2!$A$3:$A$13</c:f>
              <c:strCache>
                <c:ptCount val="11"/>
                <c:pt idx="0">
                  <c:v>Абинский район</c:v>
                </c:pt>
                <c:pt idx="1">
                  <c:v>Брюховецкий район</c:v>
                </c:pt>
                <c:pt idx="2">
                  <c:v>Выселкорвский район</c:v>
                </c:pt>
                <c:pt idx="3">
                  <c:v>Калиниский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Лист2!$C$3:$C$13</c:f>
              <c:numCache>
                <c:formatCode>#,##0</c:formatCode>
                <c:ptCount val="11"/>
                <c:pt idx="0">
                  <c:v>1236145</c:v>
                </c:pt>
                <c:pt idx="1">
                  <c:v>799131</c:v>
                </c:pt>
                <c:pt idx="2">
                  <c:v>1277318</c:v>
                </c:pt>
                <c:pt idx="3">
                  <c:v>630912</c:v>
                </c:pt>
                <c:pt idx="4">
                  <c:v>1550315</c:v>
                </c:pt>
                <c:pt idx="5">
                  <c:v>1320183</c:v>
                </c:pt>
                <c:pt idx="6">
                  <c:v>2367919</c:v>
                </c:pt>
                <c:pt idx="7">
                  <c:v>731782</c:v>
                </c:pt>
                <c:pt idx="8">
                  <c:v>2922750</c:v>
                </c:pt>
                <c:pt idx="9">
                  <c:v>2510323</c:v>
                </c:pt>
                <c:pt idx="10">
                  <c:v>1929019</c:v>
                </c:pt>
              </c:numCache>
            </c:numRef>
          </c:val>
          <c:extLst>
            <c:ext xmlns:c16="http://schemas.microsoft.com/office/drawing/2014/chart" uri="{C3380CC4-5D6E-409C-BE32-E72D297353CC}">
              <c16:uniqueId val="{00000001-5A12-4EE5-9943-69358756483A}"/>
            </c:ext>
          </c:extLst>
        </c:ser>
        <c:ser>
          <c:idx val="2"/>
          <c:order val="2"/>
          <c:tx>
            <c:strRef>
              <c:f>Лист2!$D$2</c:f>
              <c:strCache>
                <c:ptCount val="1"/>
                <c:pt idx="0">
                  <c:v>2015 год</c:v>
                </c:pt>
              </c:strCache>
            </c:strRef>
          </c:tx>
          <c:invertIfNegative val="0"/>
          <c:cat>
            <c:strRef>
              <c:f>Лист2!$A$3:$A$13</c:f>
              <c:strCache>
                <c:ptCount val="11"/>
                <c:pt idx="0">
                  <c:v>Абинский район</c:v>
                </c:pt>
                <c:pt idx="1">
                  <c:v>Брюховецкий район</c:v>
                </c:pt>
                <c:pt idx="2">
                  <c:v>Выселкорвский район</c:v>
                </c:pt>
                <c:pt idx="3">
                  <c:v>Калиниский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Лист2!$D$3:$D$13</c:f>
              <c:numCache>
                <c:formatCode>#,##0</c:formatCode>
                <c:ptCount val="11"/>
                <c:pt idx="0">
                  <c:v>1369004</c:v>
                </c:pt>
                <c:pt idx="1">
                  <c:v>838490</c:v>
                </c:pt>
                <c:pt idx="2">
                  <c:v>1372506</c:v>
                </c:pt>
                <c:pt idx="3">
                  <c:v>606674</c:v>
                </c:pt>
                <c:pt idx="4">
                  <c:v>1674234</c:v>
                </c:pt>
                <c:pt idx="5">
                  <c:v>1527374</c:v>
                </c:pt>
                <c:pt idx="6">
                  <c:v>2856680</c:v>
                </c:pt>
                <c:pt idx="7">
                  <c:v>718615</c:v>
                </c:pt>
                <c:pt idx="8">
                  <c:v>3104159</c:v>
                </c:pt>
                <c:pt idx="9">
                  <c:v>3055822</c:v>
                </c:pt>
                <c:pt idx="10">
                  <c:v>2028539</c:v>
                </c:pt>
              </c:numCache>
            </c:numRef>
          </c:val>
          <c:extLst>
            <c:ext xmlns:c16="http://schemas.microsoft.com/office/drawing/2014/chart" uri="{C3380CC4-5D6E-409C-BE32-E72D297353CC}">
              <c16:uniqueId val="{00000002-5A12-4EE5-9943-69358756483A}"/>
            </c:ext>
          </c:extLst>
        </c:ser>
        <c:ser>
          <c:idx val="3"/>
          <c:order val="3"/>
          <c:tx>
            <c:strRef>
              <c:f>Лист2!$E$2</c:f>
              <c:strCache>
                <c:ptCount val="1"/>
                <c:pt idx="0">
                  <c:v>2016 год</c:v>
                </c:pt>
              </c:strCache>
            </c:strRef>
          </c:tx>
          <c:invertIfNegative val="0"/>
          <c:cat>
            <c:strRef>
              <c:f>Лист2!$A$3:$A$13</c:f>
              <c:strCache>
                <c:ptCount val="11"/>
                <c:pt idx="0">
                  <c:v>Абинский район</c:v>
                </c:pt>
                <c:pt idx="1">
                  <c:v>Брюховецкий район</c:v>
                </c:pt>
                <c:pt idx="2">
                  <c:v>Выселкорвский район</c:v>
                </c:pt>
                <c:pt idx="3">
                  <c:v>Калиниский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Лист2!$E$3:$E$13</c:f>
              <c:numCache>
                <c:formatCode>#,##0_р_.</c:formatCode>
                <c:ptCount val="11"/>
                <c:pt idx="0">
                  <c:v>1559378</c:v>
                </c:pt>
                <c:pt idx="1">
                  <c:v>954785</c:v>
                </c:pt>
                <c:pt idx="2">
                  <c:v>1622214</c:v>
                </c:pt>
                <c:pt idx="3">
                  <c:v>737237</c:v>
                </c:pt>
                <c:pt idx="4">
                  <c:v>1951160</c:v>
                </c:pt>
                <c:pt idx="5">
                  <c:v>1685871</c:v>
                </c:pt>
                <c:pt idx="6">
                  <c:v>2863012</c:v>
                </c:pt>
                <c:pt idx="7">
                  <c:v>831967</c:v>
                </c:pt>
                <c:pt idx="8">
                  <c:v>3025920</c:v>
                </c:pt>
                <c:pt idx="9">
                  <c:v>3170500</c:v>
                </c:pt>
                <c:pt idx="10">
                  <c:v>1981845</c:v>
                </c:pt>
              </c:numCache>
            </c:numRef>
          </c:val>
          <c:extLst>
            <c:ext xmlns:c16="http://schemas.microsoft.com/office/drawing/2014/chart" uri="{C3380CC4-5D6E-409C-BE32-E72D297353CC}">
              <c16:uniqueId val="{00000003-5A12-4EE5-9943-69358756483A}"/>
            </c:ext>
          </c:extLst>
        </c:ser>
        <c:ser>
          <c:idx val="4"/>
          <c:order val="4"/>
          <c:tx>
            <c:strRef>
              <c:f>Лист2!$F$2</c:f>
              <c:strCache>
                <c:ptCount val="1"/>
                <c:pt idx="0">
                  <c:v>2017 год</c:v>
                </c:pt>
              </c:strCache>
            </c:strRef>
          </c:tx>
          <c:invertIfNegative val="0"/>
          <c:cat>
            <c:strRef>
              <c:f>Лист2!$A$3:$A$13</c:f>
              <c:strCache>
                <c:ptCount val="11"/>
                <c:pt idx="0">
                  <c:v>Абинский район</c:v>
                </c:pt>
                <c:pt idx="1">
                  <c:v>Брюховецкий район</c:v>
                </c:pt>
                <c:pt idx="2">
                  <c:v>Выселкорвский район</c:v>
                </c:pt>
                <c:pt idx="3">
                  <c:v>Калиниский район</c:v>
                </c:pt>
                <c:pt idx="4">
                  <c:v>Кореновский район</c:v>
                </c:pt>
                <c:pt idx="5">
                  <c:v>Красноармейский район</c:v>
                </c:pt>
                <c:pt idx="6">
                  <c:v>Крымский район</c:v>
                </c:pt>
                <c:pt idx="7">
                  <c:v>Приморско-ахтарский район</c:v>
                </c:pt>
                <c:pt idx="8">
                  <c:v>Славянский район</c:v>
                </c:pt>
                <c:pt idx="9">
                  <c:v>Тимашевский район</c:v>
                </c:pt>
                <c:pt idx="10">
                  <c:v>Усть-Лабинский район</c:v>
                </c:pt>
              </c:strCache>
            </c:strRef>
          </c:cat>
          <c:val>
            <c:numRef>
              <c:f>Лист2!$F$3:$F$13</c:f>
              <c:numCache>
                <c:formatCode>#,##0_р_.</c:formatCode>
                <c:ptCount val="11"/>
                <c:pt idx="0">
                  <c:v>2104007</c:v>
                </c:pt>
                <c:pt idx="1">
                  <c:v>997820</c:v>
                </c:pt>
                <c:pt idx="2">
                  <c:v>1778073</c:v>
                </c:pt>
                <c:pt idx="3">
                  <c:v>785901</c:v>
                </c:pt>
                <c:pt idx="4">
                  <c:v>2107999</c:v>
                </c:pt>
                <c:pt idx="5">
                  <c:v>1673160</c:v>
                </c:pt>
                <c:pt idx="6">
                  <c:v>2924869</c:v>
                </c:pt>
                <c:pt idx="7">
                  <c:v>920810</c:v>
                </c:pt>
                <c:pt idx="8">
                  <c:v>3239102</c:v>
                </c:pt>
                <c:pt idx="9">
                  <c:v>3693155</c:v>
                </c:pt>
                <c:pt idx="10">
                  <c:v>2034174</c:v>
                </c:pt>
              </c:numCache>
            </c:numRef>
          </c:val>
          <c:extLst>
            <c:ext xmlns:c16="http://schemas.microsoft.com/office/drawing/2014/chart" uri="{C3380CC4-5D6E-409C-BE32-E72D297353CC}">
              <c16:uniqueId val="{00000004-5A12-4EE5-9943-69358756483A}"/>
            </c:ext>
          </c:extLst>
        </c:ser>
        <c:dLbls>
          <c:showLegendKey val="0"/>
          <c:showVal val="0"/>
          <c:showCatName val="0"/>
          <c:showSerName val="0"/>
          <c:showPercent val="0"/>
          <c:showBubbleSize val="0"/>
        </c:dLbls>
        <c:gapWidth val="150"/>
        <c:shape val="cylinder"/>
        <c:axId val="516983408"/>
        <c:axId val="516983968"/>
        <c:axId val="295723616"/>
      </c:bar3DChart>
      <c:catAx>
        <c:axId val="516983408"/>
        <c:scaling>
          <c:orientation val="minMax"/>
        </c:scaling>
        <c:delete val="0"/>
        <c:axPos val="b"/>
        <c:numFmt formatCode="General" sourceLinked="0"/>
        <c:majorTickMark val="out"/>
        <c:minorTickMark val="none"/>
        <c:tickLblPos val="nextTo"/>
        <c:crossAx val="516983968"/>
        <c:crosses val="autoZero"/>
        <c:auto val="1"/>
        <c:lblAlgn val="ctr"/>
        <c:lblOffset val="100"/>
        <c:noMultiLvlLbl val="0"/>
      </c:catAx>
      <c:valAx>
        <c:axId val="516983968"/>
        <c:scaling>
          <c:orientation val="minMax"/>
        </c:scaling>
        <c:delete val="0"/>
        <c:axPos val="l"/>
        <c:majorGridlines/>
        <c:numFmt formatCode="#,##0" sourceLinked="1"/>
        <c:majorTickMark val="out"/>
        <c:minorTickMark val="none"/>
        <c:tickLblPos val="nextTo"/>
        <c:crossAx val="516983408"/>
        <c:crosses val="autoZero"/>
        <c:crossBetween val="between"/>
      </c:valAx>
      <c:serAx>
        <c:axId val="295723616"/>
        <c:scaling>
          <c:orientation val="minMax"/>
        </c:scaling>
        <c:delete val="0"/>
        <c:axPos val="b"/>
        <c:majorTickMark val="out"/>
        <c:minorTickMark val="none"/>
        <c:tickLblPos val="nextTo"/>
        <c:crossAx val="516983968"/>
        <c:crosses val="autoZero"/>
      </c:serAx>
    </c:plotArea>
    <c:plotVisOnly val="1"/>
    <c:dispBlanksAs val="gap"/>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200">
                <a:latin typeface="Times New Roman" pitchFamily="18" charset="0"/>
                <a:cs typeface="Times New Roman" pitchFamily="18" charset="0"/>
              </a:rPr>
              <a:t>Расходы консолидированного бюджета Тимашевского района,  млн. рублей</a:t>
            </a:r>
          </a:p>
        </c:rich>
      </c:tx>
      <c:layout/>
      <c:overlay val="0"/>
    </c:title>
    <c:autoTitleDeleted val="0"/>
    <c:plotArea>
      <c:layout/>
      <c:barChart>
        <c:barDir val="col"/>
        <c:grouping val="stacked"/>
        <c:varyColors val="0"/>
        <c:ser>
          <c:idx val="0"/>
          <c:order val="0"/>
          <c:tx>
            <c:strRef>
              <c:f>Лист1!$B$1</c:f>
              <c:strCache>
                <c:ptCount val="1"/>
                <c:pt idx="0">
                  <c:v>Ряд 1</c:v>
                </c:pt>
              </c:strCache>
            </c:strRef>
          </c:tx>
          <c:spPr>
            <a:scene3d>
              <a:camera prst="orthographicFront"/>
              <a:lightRig rig="threePt" dir="t"/>
            </a:scene3d>
            <a:sp3d>
              <a:bevelT/>
            </a:sp3d>
          </c:spPr>
          <c:invertIfNegative val="0"/>
          <c:dLbls>
            <c:dLbl>
              <c:idx val="0"/>
              <c:layout>
                <c:manualLayout>
                  <c:x val="0"/>
                  <c:y val="-0.2853408948881389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A9C-409D-82FF-962C2D440BF6}"/>
                </c:ext>
              </c:extLst>
            </c:dLbl>
            <c:dLbl>
              <c:idx val="1"/>
              <c:layout>
                <c:manualLayout>
                  <c:x val="-2.3148148148147722E-3"/>
                  <c:y val="-0.29709005124359461"/>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A9C-409D-82FF-962C2D440BF6}"/>
                </c:ext>
              </c:extLst>
            </c:dLbl>
            <c:dLbl>
              <c:idx val="2"/>
              <c:layout>
                <c:manualLayout>
                  <c:x val="0"/>
                  <c:y val="-0.2998431446069241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A9C-409D-82FF-962C2D440BF6}"/>
                </c:ext>
              </c:extLst>
            </c:dLbl>
            <c:dLbl>
              <c:idx val="3"/>
              <c:layout>
                <c:manualLayout>
                  <c:x val="-1.8226888305628537E-7"/>
                  <c:y val="-0.30115409486857631"/>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A9C-409D-82FF-962C2D440BF6}"/>
                </c:ext>
              </c:extLst>
            </c:dLbl>
            <c:dLbl>
              <c:idx val="4"/>
              <c:layout>
                <c:manualLayout>
                  <c:x val="-4.6296296296296424E-3"/>
                  <c:y val="-0.3356877781581658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A9C-409D-82FF-962C2D440BF6}"/>
                </c:ext>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#,##0.0</c:formatCode>
                <c:ptCount val="5"/>
                <c:pt idx="0">
                  <c:v>1898.9</c:v>
                </c:pt>
                <c:pt idx="1">
                  <c:v>2059.9</c:v>
                </c:pt>
                <c:pt idx="2">
                  <c:v>2082.4</c:v>
                </c:pt>
                <c:pt idx="3">
                  <c:v>2188</c:v>
                </c:pt>
                <c:pt idx="4">
                  <c:v>2437.1</c:v>
                </c:pt>
              </c:numCache>
            </c:numRef>
          </c:val>
          <c:extLst>
            <c:ext xmlns:c16="http://schemas.microsoft.com/office/drawing/2014/chart" uri="{C3380CC4-5D6E-409C-BE32-E72D297353CC}">
              <c16:uniqueId val="{00000005-BA9C-409D-82FF-962C2D440BF6}"/>
            </c:ext>
          </c:extLst>
        </c:ser>
        <c:dLbls>
          <c:showLegendKey val="0"/>
          <c:showVal val="0"/>
          <c:showCatName val="0"/>
          <c:showSerName val="0"/>
          <c:showPercent val="0"/>
          <c:showBubbleSize val="0"/>
        </c:dLbls>
        <c:gapWidth val="150"/>
        <c:overlap val="100"/>
        <c:axId val="516986208"/>
        <c:axId val="516986768"/>
      </c:barChart>
      <c:catAx>
        <c:axId val="516986208"/>
        <c:scaling>
          <c:orientation val="minMax"/>
        </c:scaling>
        <c:delete val="0"/>
        <c:axPos val="b"/>
        <c:numFmt formatCode="General" sourceLinked="0"/>
        <c:majorTickMark val="out"/>
        <c:minorTickMark val="none"/>
        <c:tickLblPos val="nextTo"/>
        <c:crossAx val="516986768"/>
        <c:crosses val="autoZero"/>
        <c:auto val="1"/>
        <c:lblAlgn val="ctr"/>
        <c:lblOffset val="100"/>
        <c:noMultiLvlLbl val="0"/>
      </c:catAx>
      <c:valAx>
        <c:axId val="516986768"/>
        <c:scaling>
          <c:orientation val="minMax"/>
        </c:scaling>
        <c:delete val="1"/>
        <c:axPos val="l"/>
        <c:majorGridlines/>
        <c:numFmt formatCode="#,##0.0" sourceLinked="1"/>
        <c:majorTickMark val="out"/>
        <c:minorTickMark val="none"/>
        <c:tickLblPos val="none"/>
        <c:crossAx val="51698620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количество безработных, зарегистрированных в центре занятости населения</c:v>
                </c:pt>
              </c:strCache>
            </c:strRef>
          </c:tx>
          <c:marker>
            <c:symbol val="none"/>
          </c:marker>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333</c:v>
                </c:pt>
                <c:pt idx="1">
                  <c:v>346</c:v>
                </c:pt>
                <c:pt idx="2">
                  <c:v>376</c:v>
                </c:pt>
                <c:pt idx="3">
                  <c:v>229</c:v>
                </c:pt>
                <c:pt idx="4">
                  <c:v>285</c:v>
                </c:pt>
              </c:numCache>
            </c:numRef>
          </c:val>
          <c:smooth val="0"/>
          <c:extLst>
            <c:ext xmlns:c16="http://schemas.microsoft.com/office/drawing/2014/chart" uri="{C3380CC4-5D6E-409C-BE32-E72D297353CC}">
              <c16:uniqueId val="{00000000-7B02-4DEB-A879-4408CCB541B9}"/>
            </c:ext>
          </c:extLst>
        </c:ser>
        <c:dLbls>
          <c:showLegendKey val="0"/>
          <c:showVal val="0"/>
          <c:showCatName val="0"/>
          <c:showSerName val="0"/>
          <c:showPercent val="0"/>
          <c:showBubbleSize val="0"/>
        </c:dLbls>
        <c:smooth val="0"/>
        <c:axId val="351930048"/>
        <c:axId val="351930608"/>
      </c:lineChart>
      <c:catAx>
        <c:axId val="351930048"/>
        <c:scaling>
          <c:orientation val="minMax"/>
        </c:scaling>
        <c:delete val="0"/>
        <c:axPos val="b"/>
        <c:numFmt formatCode="General" sourceLinked="1"/>
        <c:majorTickMark val="out"/>
        <c:minorTickMark val="none"/>
        <c:tickLblPos val="nextTo"/>
        <c:crossAx val="351930608"/>
        <c:crosses val="autoZero"/>
        <c:auto val="1"/>
        <c:lblAlgn val="ctr"/>
        <c:lblOffset val="100"/>
        <c:noMultiLvlLbl val="0"/>
      </c:catAx>
      <c:valAx>
        <c:axId val="351930608"/>
        <c:scaling>
          <c:orientation val="minMax"/>
        </c:scaling>
        <c:delete val="0"/>
        <c:axPos val="l"/>
        <c:majorGridlines/>
        <c:numFmt formatCode="General" sourceLinked="1"/>
        <c:majorTickMark val="out"/>
        <c:minorTickMark val="none"/>
        <c:tickLblPos val="nextTo"/>
        <c:crossAx val="351930048"/>
        <c:crosses val="autoZero"/>
        <c:crossBetween val="between"/>
      </c:valAx>
    </c:plotArea>
    <c:legend>
      <c:legendPos val="r"/>
      <c:layout>
        <c:manualLayout>
          <c:xMode val="edge"/>
          <c:yMode val="edge"/>
          <c:x val="0.65323257766582699"/>
          <c:y val="0.11626017336068285"/>
          <c:w val="0.34340890008396308"/>
          <c:h val="0.87952358896314431"/>
        </c:manualLayout>
      </c:layout>
      <c:overlay val="0"/>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641684193716397E-2"/>
          <c:y val="4.793077102985889E-2"/>
          <c:w val="0.63580235610083624"/>
          <c:h val="0.74448179432116435"/>
        </c:manualLayout>
      </c:layout>
      <c:barChart>
        <c:barDir val="col"/>
        <c:grouping val="clustered"/>
        <c:varyColors val="0"/>
        <c:ser>
          <c:idx val="0"/>
          <c:order val="0"/>
          <c:tx>
            <c:strRef>
              <c:f>Лист1!$B$1</c:f>
              <c:strCache>
                <c:ptCount val="1"/>
                <c:pt idx="0">
                  <c:v>Врачи</c:v>
                </c:pt>
              </c:strCache>
            </c:strRef>
          </c:tx>
          <c:invertIfNegative val="0"/>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pt idx="0">
                  <c:v>17.850000000000001</c:v>
                </c:pt>
                <c:pt idx="1">
                  <c:v>17.78</c:v>
                </c:pt>
                <c:pt idx="2">
                  <c:v>17.36</c:v>
                </c:pt>
                <c:pt idx="3">
                  <c:v>17.84</c:v>
                </c:pt>
                <c:pt idx="4">
                  <c:v>18.2</c:v>
                </c:pt>
              </c:numCache>
            </c:numRef>
          </c:val>
          <c:extLst>
            <c:ext xmlns:c16="http://schemas.microsoft.com/office/drawing/2014/chart" uri="{C3380CC4-5D6E-409C-BE32-E72D297353CC}">
              <c16:uniqueId val="{00000000-CF3B-47A8-A2F0-5AFF8FA5DF51}"/>
            </c:ext>
          </c:extLst>
        </c:ser>
        <c:ser>
          <c:idx val="1"/>
          <c:order val="1"/>
          <c:tx>
            <c:strRef>
              <c:f>Лист1!$C$1</c:f>
              <c:strCache>
                <c:ptCount val="1"/>
                <c:pt idx="0">
                  <c:v>Средний медицинский персонал</c:v>
                </c:pt>
              </c:strCache>
            </c:strRef>
          </c:tx>
          <c:invertIfNegative val="0"/>
          <c:cat>
            <c:numRef>
              <c:f>Лист1!$A$2:$A$6</c:f>
              <c:numCache>
                <c:formatCode>General</c:formatCode>
                <c:ptCount val="5"/>
                <c:pt idx="0">
                  <c:v>2014</c:v>
                </c:pt>
                <c:pt idx="1">
                  <c:v>2015</c:v>
                </c:pt>
                <c:pt idx="2">
                  <c:v>2016</c:v>
                </c:pt>
                <c:pt idx="3">
                  <c:v>2017</c:v>
                </c:pt>
                <c:pt idx="4">
                  <c:v>2018</c:v>
                </c:pt>
              </c:numCache>
            </c:numRef>
          </c:cat>
          <c:val>
            <c:numRef>
              <c:f>Лист1!$C$2:$C$6</c:f>
              <c:numCache>
                <c:formatCode>General</c:formatCode>
                <c:ptCount val="5"/>
                <c:pt idx="0">
                  <c:v>43.74</c:v>
                </c:pt>
                <c:pt idx="1">
                  <c:v>42.72</c:v>
                </c:pt>
                <c:pt idx="2">
                  <c:v>41.92</c:v>
                </c:pt>
                <c:pt idx="3">
                  <c:v>42.95</c:v>
                </c:pt>
                <c:pt idx="4">
                  <c:v>44.38</c:v>
                </c:pt>
              </c:numCache>
            </c:numRef>
          </c:val>
          <c:extLst>
            <c:ext xmlns:c16="http://schemas.microsoft.com/office/drawing/2014/chart" uri="{C3380CC4-5D6E-409C-BE32-E72D297353CC}">
              <c16:uniqueId val="{00000001-CF3B-47A8-A2F0-5AFF8FA5DF51}"/>
            </c:ext>
          </c:extLst>
        </c:ser>
        <c:dLbls>
          <c:showLegendKey val="0"/>
          <c:showVal val="0"/>
          <c:showCatName val="0"/>
          <c:showSerName val="0"/>
          <c:showPercent val="0"/>
          <c:showBubbleSize val="0"/>
        </c:dLbls>
        <c:gapWidth val="150"/>
        <c:axId val="288956016"/>
        <c:axId val="288956576"/>
      </c:barChart>
      <c:catAx>
        <c:axId val="288956016"/>
        <c:scaling>
          <c:orientation val="minMax"/>
        </c:scaling>
        <c:delete val="0"/>
        <c:axPos val="b"/>
        <c:numFmt formatCode="General" sourceLinked="1"/>
        <c:majorTickMark val="out"/>
        <c:minorTickMark val="none"/>
        <c:tickLblPos val="nextTo"/>
        <c:crossAx val="288956576"/>
        <c:crosses val="autoZero"/>
        <c:auto val="1"/>
        <c:lblAlgn val="ctr"/>
        <c:lblOffset val="100"/>
        <c:noMultiLvlLbl val="0"/>
      </c:catAx>
      <c:valAx>
        <c:axId val="288956576"/>
        <c:scaling>
          <c:orientation val="minMax"/>
        </c:scaling>
        <c:delete val="0"/>
        <c:axPos val="l"/>
        <c:majorGridlines/>
        <c:numFmt formatCode="General" sourceLinked="1"/>
        <c:majorTickMark val="out"/>
        <c:minorTickMark val="none"/>
        <c:tickLblPos val="nextTo"/>
        <c:crossAx val="288956016"/>
        <c:crosses val="autoZero"/>
        <c:crossBetween val="between"/>
      </c:valAx>
    </c:plotArea>
    <c:legend>
      <c:legendPos val="r"/>
      <c:layout>
        <c:manualLayout>
          <c:xMode val="edge"/>
          <c:yMode val="edge"/>
          <c:x val="0.71356358352201688"/>
          <c:y val="0.23611649505350293"/>
          <c:w val="0.28357518614894167"/>
          <c:h val="0.45725418938017365"/>
        </c:manualLayout>
      </c:layou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floor>
    <c:sideWall>
      <c:thickness val="0"/>
    </c:sideWall>
    <c:backWall>
      <c:thickness val="0"/>
    </c:backWall>
    <c:plotArea>
      <c:layout>
        <c:manualLayout>
          <c:layoutTarget val="inner"/>
          <c:xMode val="edge"/>
          <c:yMode val="edge"/>
          <c:x val="0.14878979061846745"/>
          <c:y val="8.1088909112491586E-2"/>
          <c:w val="0.75497994639772281"/>
          <c:h val="0.75776098339466358"/>
        </c:manualLayout>
      </c:layout>
      <c:bar3DChart>
        <c:barDir val="col"/>
        <c:grouping val="stacked"/>
        <c:varyColors val="0"/>
        <c:ser>
          <c:idx val="0"/>
          <c:order val="0"/>
          <c:tx>
            <c:strRef>
              <c:f>Лист1!$B$1</c:f>
              <c:strCache>
                <c:ptCount val="1"/>
                <c:pt idx="0">
                  <c:v>млн. руб</c:v>
                </c:pt>
              </c:strCache>
            </c:strRef>
          </c:tx>
          <c:invertIfNegative val="0"/>
          <c:dLbls>
            <c:dLbl>
              <c:idx val="0"/>
              <c:layout>
                <c:manualLayout>
                  <c:x val="4.6296296296296537E-3"/>
                  <c:y val="-0.20634920634920695"/>
                </c:manualLayout>
              </c:layout>
              <c:spPr>
                <a:noFill/>
                <a:ln w="25368">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F3C-4609-805F-7186F38D046F}"/>
                </c:ext>
              </c:extLst>
            </c:dLbl>
            <c:dLbl>
              <c:idx val="1"/>
              <c:layout>
                <c:manualLayout>
                  <c:x val="6.9444444444444709E-3"/>
                  <c:y val="-0.22619047619047664"/>
                </c:manualLayout>
              </c:layout>
              <c:spPr>
                <a:noFill/>
                <a:ln w="25368">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F3C-4609-805F-7186F38D046F}"/>
                </c:ext>
              </c:extLst>
            </c:dLbl>
            <c:dLbl>
              <c:idx val="2"/>
              <c:layout>
                <c:manualLayout>
                  <c:x val="9.2592592592592934E-3"/>
                  <c:y val="-0.18650793650793765"/>
                </c:manualLayout>
              </c:layout>
              <c:spPr>
                <a:noFill/>
                <a:ln w="25368">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F3C-4609-805F-7186F38D046F}"/>
                </c:ext>
              </c:extLst>
            </c:dLbl>
            <c:dLbl>
              <c:idx val="3"/>
              <c:layout>
                <c:manualLayout>
                  <c:x val="6.9444444444444709E-3"/>
                  <c:y val="-0.26587301587301598"/>
                </c:manualLayout>
              </c:layout>
              <c:spPr>
                <a:noFill/>
                <a:ln w="25368">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F3C-4609-805F-7186F38D046F}"/>
                </c:ext>
              </c:extLst>
            </c:dLbl>
            <c:dLbl>
              <c:idx val="4"/>
              <c:layout>
                <c:manualLayout>
                  <c:x val="9.2592592592592397E-3"/>
                  <c:y val="-0.34127015373078401"/>
                </c:manualLayout>
              </c:layout>
              <c:spPr>
                <a:noFill/>
                <a:ln w="25368">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F3C-4609-805F-7186F38D046F}"/>
                </c:ext>
              </c:extLst>
            </c:dLbl>
            <c:dLbl>
              <c:idx val="5"/>
              <c:layout>
                <c:manualLayout>
                  <c:x val="4.1666666666666692E-2"/>
                  <c:y val="-0.39285714285714407"/>
                </c:manualLayout>
              </c:layout>
              <c:spPr>
                <a:noFill/>
                <a:ln w="25368">
                  <a:noFill/>
                </a:ln>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F3C-4609-805F-7186F38D046F}"/>
                </c:ext>
              </c:extLst>
            </c:dLbl>
            <c:spPr>
              <a:noFill/>
              <a:ln w="2536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2012 год</c:v>
                </c:pt>
                <c:pt idx="1">
                  <c:v>2013 год</c:v>
                </c:pt>
                <c:pt idx="2">
                  <c:v>2014 год</c:v>
                </c:pt>
                <c:pt idx="3">
                  <c:v>2015 год</c:v>
                </c:pt>
                <c:pt idx="4">
                  <c:v>2016 год </c:v>
                </c:pt>
                <c:pt idx="5">
                  <c:v>2017 год</c:v>
                </c:pt>
              </c:strCache>
            </c:strRef>
          </c:cat>
          <c:val>
            <c:numRef>
              <c:f>Лист1!$B$2:$B$7</c:f>
              <c:numCache>
                <c:formatCode>General</c:formatCode>
                <c:ptCount val="6"/>
                <c:pt idx="0">
                  <c:v>513.20000000000005</c:v>
                </c:pt>
                <c:pt idx="1">
                  <c:v>518.9</c:v>
                </c:pt>
                <c:pt idx="2">
                  <c:v>502.4</c:v>
                </c:pt>
                <c:pt idx="3">
                  <c:v>530.79999999999995</c:v>
                </c:pt>
                <c:pt idx="4">
                  <c:v>552.29999999999995</c:v>
                </c:pt>
                <c:pt idx="5">
                  <c:v>579.70000000000005</c:v>
                </c:pt>
              </c:numCache>
            </c:numRef>
          </c:val>
          <c:extLst>
            <c:ext xmlns:c16="http://schemas.microsoft.com/office/drawing/2014/chart" uri="{C3380CC4-5D6E-409C-BE32-E72D297353CC}">
              <c16:uniqueId val="{00000006-5F3C-4609-805F-7186F38D046F}"/>
            </c:ext>
          </c:extLst>
        </c:ser>
        <c:dLbls>
          <c:showLegendKey val="0"/>
          <c:showVal val="0"/>
          <c:showCatName val="0"/>
          <c:showSerName val="0"/>
          <c:showPercent val="0"/>
          <c:showBubbleSize val="0"/>
        </c:dLbls>
        <c:gapWidth val="150"/>
        <c:shape val="pyramid"/>
        <c:axId val="293441360"/>
        <c:axId val="293441920"/>
        <c:axId val="0"/>
      </c:bar3DChart>
      <c:catAx>
        <c:axId val="293441360"/>
        <c:scaling>
          <c:orientation val="minMax"/>
        </c:scaling>
        <c:delete val="0"/>
        <c:axPos val="b"/>
        <c:numFmt formatCode="General" sourceLinked="1"/>
        <c:majorTickMark val="out"/>
        <c:minorTickMark val="none"/>
        <c:tickLblPos val="nextTo"/>
        <c:crossAx val="293441920"/>
        <c:crosses val="autoZero"/>
        <c:auto val="1"/>
        <c:lblAlgn val="ctr"/>
        <c:lblOffset val="100"/>
        <c:noMultiLvlLbl val="0"/>
      </c:catAx>
      <c:valAx>
        <c:axId val="293441920"/>
        <c:scaling>
          <c:orientation val="minMax"/>
        </c:scaling>
        <c:delete val="0"/>
        <c:axPos val="l"/>
        <c:majorGridlines/>
        <c:numFmt formatCode="General" sourceLinked="1"/>
        <c:majorTickMark val="out"/>
        <c:minorTickMark val="none"/>
        <c:tickLblPos val="nextTo"/>
        <c:crossAx val="293441360"/>
        <c:crosses val="autoZero"/>
        <c:crossBetween val="between"/>
      </c:valAx>
      <c:spPr>
        <a:noFill/>
        <a:ln w="25368">
          <a:noFill/>
        </a:ln>
      </c:spPr>
    </c:plotArea>
    <c:legend>
      <c:legendPos val="r"/>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Кол-во участников, чел.</c:v>
                </c:pt>
              </c:strCache>
            </c:strRef>
          </c:tx>
          <c:invertIfNegative val="0"/>
          <c:cat>
            <c:strRef>
              <c:f>Лист1!$A$2:$A$6</c:f>
              <c:strCache>
                <c:ptCount val="5"/>
                <c:pt idx="0">
                  <c:v>2013  год</c:v>
                </c:pt>
                <c:pt idx="1">
                  <c:v>2014 год</c:v>
                </c:pt>
                <c:pt idx="2">
                  <c:v>2015 год</c:v>
                </c:pt>
                <c:pt idx="3">
                  <c:v>2016 год</c:v>
                </c:pt>
                <c:pt idx="4">
                  <c:v>2017 год</c:v>
                </c:pt>
              </c:strCache>
            </c:strRef>
          </c:cat>
          <c:val>
            <c:numRef>
              <c:f>Лист1!$B$2:$B$6</c:f>
              <c:numCache>
                <c:formatCode>General</c:formatCode>
                <c:ptCount val="5"/>
                <c:pt idx="0">
                  <c:v>6180</c:v>
                </c:pt>
                <c:pt idx="1">
                  <c:v>6504</c:v>
                </c:pt>
                <c:pt idx="2">
                  <c:v>6712</c:v>
                </c:pt>
                <c:pt idx="3">
                  <c:v>6773</c:v>
                </c:pt>
                <c:pt idx="4">
                  <c:v>6775</c:v>
                </c:pt>
              </c:numCache>
            </c:numRef>
          </c:val>
          <c:extLst>
            <c:ext xmlns:c16="http://schemas.microsoft.com/office/drawing/2014/chart" uri="{C3380CC4-5D6E-409C-BE32-E72D297353CC}">
              <c16:uniqueId val="{00000000-D9A6-40AE-AE93-D08B618A57DE}"/>
            </c:ext>
          </c:extLst>
        </c:ser>
        <c:ser>
          <c:idx val="1"/>
          <c:order val="1"/>
          <c:tx>
            <c:strRef>
              <c:f>Лист1!$C$1</c:f>
              <c:strCache>
                <c:ptCount val="1"/>
                <c:pt idx="0">
                  <c:v>Столбец1</c:v>
                </c:pt>
              </c:strCache>
            </c:strRef>
          </c:tx>
          <c:invertIfNegative val="0"/>
          <c:cat>
            <c:strRef>
              <c:f>Лист1!$A$2:$A$6</c:f>
              <c:strCache>
                <c:ptCount val="5"/>
                <c:pt idx="0">
                  <c:v>2013  год</c:v>
                </c:pt>
                <c:pt idx="1">
                  <c:v>2014 год</c:v>
                </c:pt>
                <c:pt idx="2">
                  <c:v>2015 год</c:v>
                </c:pt>
                <c:pt idx="3">
                  <c:v>2016 год</c:v>
                </c:pt>
                <c:pt idx="4">
                  <c:v>2017 год</c:v>
                </c:pt>
              </c:strCache>
            </c:strRef>
          </c:cat>
          <c:val>
            <c:numRef>
              <c:f>Лист1!$C$2:$C$6</c:f>
              <c:numCache>
                <c:formatCode>General</c:formatCode>
                <c:ptCount val="5"/>
              </c:numCache>
            </c:numRef>
          </c:val>
          <c:extLst>
            <c:ext xmlns:c16="http://schemas.microsoft.com/office/drawing/2014/chart" uri="{C3380CC4-5D6E-409C-BE32-E72D297353CC}">
              <c16:uniqueId val="{00000001-D9A6-40AE-AE93-D08B618A57DE}"/>
            </c:ext>
          </c:extLst>
        </c:ser>
        <c:ser>
          <c:idx val="2"/>
          <c:order val="2"/>
          <c:tx>
            <c:strRef>
              <c:f>Лист1!$D$1</c:f>
              <c:strCache>
                <c:ptCount val="1"/>
                <c:pt idx="0">
                  <c:v>Столбец2</c:v>
                </c:pt>
              </c:strCache>
            </c:strRef>
          </c:tx>
          <c:invertIfNegative val="0"/>
          <c:cat>
            <c:strRef>
              <c:f>Лист1!$A$2:$A$6</c:f>
              <c:strCache>
                <c:ptCount val="5"/>
                <c:pt idx="0">
                  <c:v>2013  год</c:v>
                </c:pt>
                <c:pt idx="1">
                  <c:v>2014 год</c:v>
                </c:pt>
                <c:pt idx="2">
                  <c:v>2015 год</c:v>
                </c:pt>
                <c:pt idx="3">
                  <c:v>2016 год</c:v>
                </c:pt>
                <c:pt idx="4">
                  <c:v>2017 год</c:v>
                </c:pt>
              </c:strCache>
            </c:strRef>
          </c:cat>
          <c:val>
            <c:numRef>
              <c:f>Лист1!$D$2:$D$6</c:f>
              <c:numCache>
                <c:formatCode>General</c:formatCode>
                <c:ptCount val="5"/>
              </c:numCache>
            </c:numRef>
          </c:val>
          <c:extLst>
            <c:ext xmlns:c16="http://schemas.microsoft.com/office/drawing/2014/chart" uri="{C3380CC4-5D6E-409C-BE32-E72D297353CC}">
              <c16:uniqueId val="{00000002-D9A6-40AE-AE93-D08B618A57DE}"/>
            </c:ext>
          </c:extLst>
        </c:ser>
        <c:dLbls>
          <c:showLegendKey val="0"/>
          <c:showVal val="0"/>
          <c:showCatName val="0"/>
          <c:showSerName val="0"/>
          <c:showPercent val="0"/>
          <c:showBubbleSize val="0"/>
        </c:dLbls>
        <c:gapWidth val="150"/>
        <c:shape val="cylinder"/>
        <c:axId val="382860288"/>
        <c:axId val="382860848"/>
        <c:axId val="0"/>
      </c:bar3DChart>
      <c:catAx>
        <c:axId val="382860288"/>
        <c:scaling>
          <c:orientation val="minMax"/>
        </c:scaling>
        <c:delete val="0"/>
        <c:axPos val="b"/>
        <c:numFmt formatCode="General" sourceLinked="0"/>
        <c:majorTickMark val="out"/>
        <c:minorTickMark val="none"/>
        <c:tickLblPos val="nextTo"/>
        <c:crossAx val="382860848"/>
        <c:crosses val="autoZero"/>
        <c:auto val="1"/>
        <c:lblAlgn val="ctr"/>
        <c:lblOffset val="100"/>
        <c:noMultiLvlLbl val="0"/>
      </c:catAx>
      <c:valAx>
        <c:axId val="382860848"/>
        <c:scaling>
          <c:orientation val="minMax"/>
        </c:scaling>
        <c:delete val="0"/>
        <c:axPos val="l"/>
        <c:majorGridlines/>
        <c:numFmt formatCode="General" sourceLinked="1"/>
        <c:majorTickMark val="out"/>
        <c:minorTickMark val="none"/>
        <c:tickLblPos val="nextTo"/>
        <c:crossAx val="382860288"/>
        <c:crosses val="autoZero"/>
        <c:crossBetween val="between"/>
      </c:valAx>
    </c:plotArea>
    <c:legend>
      <c:legendPos val="r"/>
      <c:legendEntry>
        <c:idx val="0"/>
        <c:delete val="1"/>
      </c:legendEntry>
      <c:legendEntry>
        <c:idx val="1"/>
        <c:delete val="1"/>
      </c:legendEntry>
      <c:layout/>
      <c:overlay val="0"/>
    </c:legend>
    <c:plotVisOnly val="1"/>
    <c:dispBlanksAs val="gap"/>
    <c:showDLblsOverMax val="0"/>
  </c:chart>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Численность молодёжи на конец 2017 года</c:v>
                </c:pt>
              </c:strCache>
            </c:strRef>
          </c:tx>
          <c:invertIfNegative val="0"/>
          <c:dPt>
            <c:idx val="3"/>
            <c:invertIfNegative val="0"/>
            <c:bubble3D val="0"/>
            <c:spPr>
              <a:solidFill>
                <a:srgbClr val="FF0000"/>
              </a:solidFill>
              <a:ln>
                <a:gradFill>
                  <a:gsLst>
                    <a:gs pos="0">
                      <a:srgbClr val="FF0000"/>
                    </a:gs>
                    <a:gs pos="50000">
                      <a:schemeClr val="accent1">
                        <a:tint val="44500"/>
                        <a:satMod val="160000"/>
                      </a:schemeClr>
                    </a:gs>
                    <a:gs pos="100000">
                      <a:schemeClr val="accent1">
                        <a:tint val="23500"/>
                        <a:satMod val="160000"/>
                      </a:schemeClr>
                    </a:gs>
                  </a:gsLst>
                  <a:lin ang="5400000" scaled="0"/>
                </a:gradFill>
              </a:ln>
            </c:spPr>
            <c:extLst>
              <c:ext xmlns:c16="http://schemas.microsoft.com/office/drawing/2014/chart" uri="{C3380CC4-5D6E-409C-BE32-E72D297353CC}">
                <c16:uniqueId val="{00000001-5FEF-4813-BA2D-C15B717700EB}"/>
              </c:ext>
            </c:extLst>
          </c:dPt>
          <c:cat>
            <c:strRef>
              <c:f>Лист1!$A$2:$A$12</c:f>
              <c:strCache>
                <c:ptCount val="11"/>
                <c:pt idx="0">
                  <c:v>Усть-Лабинский район</c:v>
                </c:pt>
                <c:pt idx="1">
                  <c:v>Слявянский район</c:v>
                </c:pt>
                <c:pt idx="2">
                  <c:v>Приморско-Ахтарский район</c:v>
                </c:pt>
                <c:pt idx="3">
                  <c:v>Тимашевский район</c:v>
                </c:pt>
                <c:pt idx="4">
                  <c:v>Крымский район</c:v>
                </c:pt>
                <c:pt idx="5">
                  <c:v>Красноармейский район</c:v>
                </c:pt>
                <c:pt idx="6">
                  <c:v>Кореновский район</c:v>
                </c:pt>
                <c:pt idx="7">
                  <c:v>Калининский район</c:v>
                </c:pt>
                <c:pt idx="8">
                  <c:v>Выселковский район</c:v>
                </c:pt>
                <c:pt idx="9">
                  <c:v>Брюховецкий район</c:v>
                </c:pt>
                <c:pt idx="10">
                  <c:v>Абинский район</c:v>
                </c:pt>
              </c:strCache>
            </c:strRef>
          </c:cat>
          <c:val>
            <c:numRef>
              <c:f>Лист1!$B$2:$B$12</c:f>
              <c:numCache>
                <c:formatCode>General</c:formatCode>
                <c:ptCount val="11"/>
                <c:pt idx="0">
                  <c:v>18393</c:v>
                </c:pt>
                <c:pt idx="1">
                  <c:v>24942</c:v>
                </c:pt>
                <c:pt idx="2">
                  <c:v>9631</c:v>
                </c:pt>
                <c:pt idx="3">
                  <c:v>19610</c:v>
                </c:pt>
                <c:pt idx="4">
                  <c:v>24499</c:v>
                </c:pt>
                <c:pt idx="5">
                  <c:v>18158</c:v>
                </c:pt>
                <c:pt idx="6">
                  <c:v>15521</c:v>
                </c:pt>
                <c:pt idx="7">
                  <c:v>9280</c:v>
                </c:pt>
                <c:pt idx="8">
                  <c:v>10387</c:v>
                </c:pt>
                <c:pt idx="9">
                  <c:v>9056</c:v>
                </c:pt>
                <c:pt idx="10">
                  <c:v>16448</c:v>
                </c:pt>
              </c:numCache>
            </c:numRef>
          </c:val>
          <c:extLst>
            <c:ext xmlns:c16="http://schemas.microsoft.com/office/drawing/2014/chart" uri="{C3380CC4-5D6E-409C-BE32-E72D297353CC}">
              <c16:uniqueId val="{00000002-5FEF-4813-BA2D-C15B717700EB}"/>
            </c:ext>
          </c:extLst>
        </c:ser>
        <c:dLbls>
          <c:showLegendKey val="0"/>
          <c:showVal val="0"/>
          <c:showCatName val="0"/>
          <c:showSerName val="0"/>
          <c:showPercent val="0"/>
          <c:showBubbleSize val="0"/>
        </c:dLbls>
        <c:gapWidth val="150"/>
        <c:axId val="347789232"/>
        <c:axId val="347789792"/>
      </c:barChart>
      <c:catAx>
        <c:axId val="347789232"/>
        <c:scaling>
          <c:orientation val="minMax"/>
        </c:scaling>
        <c:delete val="0"/>
        <c:axPos val="l"/>
        <c:numFmt formatCode="General" sourceLinked="0"/>
        <c:majorTickMark val="out"/>
        <c:minorTickMark val="none"/>
        <c:tickLblPos val="nextTo"/>
        <c:txPr>
          <a:bodyPr/>
          <a:lstStyle/>
          <a:p>
            <a:pPr>
              <a:defRPr sz="1000"/>
            </a:pPr>
            <a:endParaRPr lang="ru-RU"/>
          </a:p>
        </c:txPr>
        <c:crossAx val="347789792"/>
        <c:crosses val="autoZero"/>
        <c:auto val="1"/>
        <c:lblAlgn val="ctr"/>
        <c:lblOffset val="100"/>
        <c:noMultiLvlLbl val="0"/>
      </c:catAx>
      <c:valAx>
        <c:axId val="347789792"/>
        <c:scaling>
          <c:orientation val="minMax"/>
        </c:scaling>
        <c:delete val="0"/>
        <c:axPos val="b"/>
        <c:majorGridlines/>
        <c:numFmt formatCode="General" sourceLinked="1"/>
        <c:majorTickMark val="out"/>
        <c:minorTickMark val="none"/>
        <c:tickLblPos val="nextTo"/>
        <c:crossAx val="347789232"/>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2013</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Лист1!$B$2:$B$12</c:f>
              <c:numCache>
                <c:formatCode>General</c:formatCode>
                <c:ptCount val="11"/>
                <c:pt idx="0">
                  <c:v>101.4</c:v>
                </c:pt>
                <c:pt idx="1">
                  <c:v>55.6</c:v>
                </c:pt>
                <c:pt idx="2">
                  <c:v>54.2</c:v>
                </c:pt>
                <c:pt idx="3">
                  <c:v>56.3</c:v>
                </c:pt>
                <c:pt idx="4">
                  <c:v>35</c:v>
                </c:pt>
                <c:pt idx="5">
                  <c:v>43.8</c:v>
                </c:pt>
                <c:pt idx="6">
                  <c:v>36.4</c:v>
                </c:pt>
                <c:pt idx="7">
                  <c:v>27</c:v>
                </c:pt>
                <c:pt idx="8">
                  <c:v>15.7</c:v>
                </c:pt>
                <c:pt idx="9">
                  <c:v>21.1</c:v>
                </c:pt>
                <c:pt idx="10">
                  <c:v>12.1</c:v>
                </c:pt>
              </c:numCache>
            </c:numRef>
          </c:val>
          <c:extLst>
            <c:ext xmlns:c16="http://schemas.microsoft.com/office/drawing/2014/chart" uri="{C3380CC4-5D6E-409C-BE32-E72D297353CC}">
              <c16:uniqueId val="{00000000-3F81-4329-8EFA-87528CB36794}"/>
            </c:ext>
          </c:extLst>
        </c:ser>
        <c:ser>
          <c:idx val="1"/>
          <c:order val="1"/>
          <c:tx>
            <c:strRef>
              <c:f>Лист1!$C$1</c:f>
              <c:strCache>
                <c:ptCount val="1"/>
                <c:pt idx="0">
                  <c:v>2014</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Лист1!$C$2:$C$12</c:f>
              <c:numCache>
                <c:formatCode>General</c:formatCode>
                <c:ptCount val="11"/>
                <c:pt idx="0">
                  <c:v>136.6</c:v>
                </c:pt>
                <c:pt idx="1">
                  <c:v>65.5</c:v>
                </c:pt>
                <c:pt idx="2">
                  <c:v>68.900000000000006</c:v>
                </c:pt>
                <c:pt idx="3">
                  <c:v>58.3</c:v>
                </c:pt>
                <c:pt idx="4">
                  <c:v>52.5</c:v>
                </c:pt>
                <c:pt idx="5">
                  <c:v>43.8</c:v>
                </c:pt>
                <c:pt idx="6">
                  <c:v>40</c:v>
                </c:pt>
                <c:pt idx="7">
                  <c:v>35.1</c:v>
                </c:pt>
                <c:pt idx="8">
                  <c:v>14.3</c:v>
                </c:pt>
                <c:pt idx="9">
                  <c:v>17.100000000000001</c:v>
                </c:pt>
                <c:pt idx="10">
                  <c:v>12.6</c:v>
                </c:pt>
              </c:numCache>
            </c:numRef>
          </c:val>
          <c:extLst>
            <c:ext xmlns:c16="http://schemas.microsoft.com/office/drawing/2014/chart" uri="{C3380CC4-5D6E-409C-BE32-E72D297353CC}">
              <c16:uniqueId val="{00000001-3F81-4329-8EFA-87528CB36794}"/>
            </c:ext>
          </c:extLst>
        </c:ser>
        <c:ser>
          <c:idx val="2"/>
          <c:order val="2"/>
          <c:tx>
            <c:strRef>
              <c:f>Лист1!$D$1</c:f>
              <c:strCache>
                <c:ptCount val="1"/>
                <c:pt idx="0">
                  <c:v>2015</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Лист1!$D$2:$D$12</c:f>
              <c:numCache>
                <c:formatCode>General</c:formatCode>
                <c:ptCount val="11"/>
                <c:pt idx="0">
                  <c:v>86.1</c:v>
                </c:pt>
                <c:pt idx="1">
                  <c:v>66.400000000000006</c:v>
                </c:pt>
                <c:pt idx="2">
                  <c:v>43.5</c:v>
                </c:pt>
                <c:pt idx="3">
                  <c:v>63.5</c:v>
                </c:pt>
                <c:pt idx="4">
                  <c:v>46.5</c:v>
                </c:pt>
                <c:pt idx="5">
                  <c:v>45.1</c:v>
                </c:pt>
                <c:pt idx="6">
                  <c:v>40.1</c:v>
                </c:pt>
                <c:pt idx="7">
                  <c:v>28.5</c:v>
                </c:pt>
                <c:pt idx="8">
                  <c:v>14.5</c:v>
                </c:pt>
                <c:pt idx="9">
                  <c:v>9.1</c:v>
                </c:pt>
                <c:pt idx="10">
                  <c:v>13</c:v>
                </c:pt>
              </c:numCache>
            </c:numRef>
          </c:val>
          <c:extLst>
            <c:ext xmlns:c16="http://schemas.microsoft.com/office/drawing/2014/chart" uri="{C3380CC4-5D6E-409C-BE32-E72D297353CC}">
              <c16:uniqueId val="{00000002-3F81-4329-8EFA-87528CB36794}"/>
            </c:ext>
          </c:extLst>
        </c:ser>
        <c:ser>
          <c:idx val="3"/>
          <c:order val="3"/>
          <c:tx>
            <c:strRef>
              <c:f>Лист1!$E$1</c:f>
              <c:strCache>
                <c:ptCount val="1"/>
                <c:pt idx="0">
                  <c:v>2016</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Лист1!$E$2:$E$12</c:f>
              <c:numCache>
                <c:formatCode>General</c:formatCode>
                <c:ptCount val="11"/>
                <c:pt idx="0">
                  <c:v>87</c:v>
                </c:pt>
                <c:pt idx="1">
                  <c:v>58.1</c:v>
                </c:pt>
                <c:pt idx="2">
                  <c:v>35.5</c:v>
                </c:pt>
                <c:pt idx="3">
                  <c:v>31.1</c:v>
                </c:pt>
                <c:pt idx="4">
                  <c:v>36.1</c:v>
                </c:pt>
                <c:pt idx="5">
                  <c:v>32.9</c:v>
                </c:pt>
                <c:pt idx="6">
                  <c:v>34.200000000000003</c:v>
                </c:pt>
                <c:pt idx="7">
                  <c:v>25.5</c:v>
                </c:pt>
                <c:pt idx="8">
                  <c:v>8</c:v>
                </c:pt>
                <c:pt idx="9">
                  <c:v>8.8000000000000007</c:v>
                </c:pt>
                <c:pt idx="10">
                  <c:v>13.5</c:v>
                </c:pt>
              </c:numCache>
            </c:numRef>
          </c:val>
          <c:extLst>
            <c:ext xmlns:c16="http://schemas.microsoft.com/office/drawing/2014/chart" uri="{C3380CC4-5D6E-409C-BE32-E72D297353CC}">
              <c16:uniqueId val="{00000003-3F81-4329-8EFA-87528CB36794}"/>
            </c:ext>
          </c:extLst>
        </c:ser>
        <c:ser>
          <c:idx val="4"/>
          <c:order val="4"/>
          <c:tx>
            <c:strRef>
              <c:f>Лист1!$F$1</c:f>
              <c:strCache>
                <c:ptCount val="1"/>
                <c:pt idx="0">
                  <c:v>2017</c:v>
                </c:pt>
              </c:strCache>
            </c:strRef>
          </c:tx>
          <c:invertIfNegative val="0"/>
          <c:cat>
            <c:strRef>
              <c:f>Лист1!$A$2:$A$12</c:f>
              <c:strCache>
                <c:ptCount val="11"/>
                <c:pt idx="0">
                  <c:v>Крымский р-н</c:v>
                </c:pt>
                <c:pt idx="1">
                  <c:v>Славянский р-н</c:v>
                </c:pt>
                <c:pt idx="2">
                  <c:v>Усть-Лабинский р-н</c:v>
                </c:pt>
                <c:pt idx="3">
                  <c:v>Красноармейский р-н</c:v>
                </c:pt>
                <c:pt idx="4">
                  <c:v>Абинский р-н</c:v>
                </c:pt>
                <c:pt idx="5">
                  <c:v>Тимашевский р-н</c:v>
                </c:pt>
                <c:pt idx="6">
                  <c:v>Кореновский р-н</c:v>
                </c:pt>
                <c:pt idx="7">
                  <c:v>Выселковский р-н</c:v>
                </c:pt>
                <c:pt idx="8">
                  <c:v>Брюховецкий р-н</c:v>
                </c:pt>
                <c:pt idx="9">
                  <c:v>Приморско-Ахтарский р-н</c:v>
                </c:pt>
                <c:pt idx="10">
                  <c:v>Калининский р-н</c:v>
                </c:pt>
              </c:strCache>
            </c:strRef>
          </c:cat>
          <c:val>
            <c:numRef>
              <c:f>Лист1!$F$2:$F$12</c:f>
              <c:numCache>
                <c:formatCode>General</c:formatCode>
                <c:ptCount val="11"/>
                <c:pt idx="0">
                  <c:v>65.7</c:v>
                </c:pt>
                <c:pt idx="1">
                  <c:v>55.5</c:v>
                </c:pt>
                <c:pt idx="2">
                  <c:v>38.799999999999997</c:v>
                </c:pt>
                <c:pt idx="3">
                  <c:v>30</c:v>
                </c:pt>
                <c:pt idx="4">
                  <c:v>42.9</c:v>
                </c:pt>
                <c:pt idx="5">
                  <c:v>23</c:v>
                </c:pt>
                <c:pt idx="6">
                  <c:v>28.6</c:v>
                </c:pt>
                <c:pt idx="7">
                  <c:v>20.2</c:v>
                </c:pt>
                <c:pt idx="8">
                  <c:v>11.4</c:v>
                </c:pt>
                <c:pt idx="9">
                  <c:v>7.7</c:v>
                </c:pt>
                <c:pt idx="10">
                  <c:v>12.4</c:v>
                </c:pt>
              </c:numCache>
            </c:numRef>
          </c:val>
          <c:extLst>
            <c:ext xmlns:c16="http://schemas.microsoft.com/office/drawing/2014/chart" uri="{C3380CC4-5D6E-409C-BE32-E72D297353CC}">
              <c16:uniqueId val="{00000004-3F81-4329-8EFA-87528CB36794}"/>
            </c:ext>
          </c:extLst>
        </c:ser>
        <c:dLbls>
          <c:showLegendKey val="0"/>
          <c:showVal val="0"/>
          <c:showCatName val="0"/>
          <c:showSerName val="0"/>
          <c:showPercent val="0"/>
          <c:showBubbleSize val="0"/>
        </c:dLbls>
        <c:gapWidth val="150"/>
        <c:shape val="cylinder"/>
        <c:axId val="353633808"/>
        <c:axId val="353634368"/>
        <c:axId val="0"/>
      </c:bar3DChart>
      <c:catAx>
        <c:axId val="353633808"/>
        <c:scaling>
          <c:orientation val="minMax"/>
        </c:scaling>
        <c:delete val="0"/>
        <c:axPos val="b"/>
        <c:numFmt formatCode="General" sourceLinked="0"/>
        <c:majorTickMark val="out"/>
        <c:minorTickMark val="none"/>
        <c:tickLblPos val="nextTo"/>
        <c:crossAx val="353634368"/>
        <c:crosses val="autoZero"/>
        <c:auto val="1"/>
        <c:lblAlgn val="ctr"/>
        <c:lblOffset val="100"/>
        <c:noMultiLvlLbl val="0"/>
      </c:catAx>
      <c:valAx>
        <c:axId val="353634368"/>
        <c:scaling>
          <c:orientation val="minMax"/>
        </c:scaling>
        <c:delete val="0"/>
        <c:axPos val="l"/>
        <c:majorGridlines/>
        <c:numFmt formatCode="General" sourceLinked="1"/>
        <c:majorTickMark val="out"/>
        <c:minorTickMark val="none"/>
        <c:tickLblPos val="nextTo"/>
        <c:crossAx val="353633808"/>
        <c:crosses val="autoZero"/>
        <c:crossBetween val="between"/>
      </c:valAx>
    </c:plotArea>
    <c:legend>
      <c:legendPos val="r"/>
      <c:layout>
        <c:manualLayout>
          <c:xMode val="edge"/>
          <c:yMode val="edge"/>
          <c:x val="0.8780423165920328"/>
          <c:y val="0.1594554917923395"/>
          <c:w val="0.12195768340796724"/>
          <c:h val="0.68108901641532094"/>
        </c:manualLayout>
      </c:layout>
      <c:overlay val="0"/>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0.13044</cdr:x>
      <cdr:y>0.39905</cdr:y>
    </cdr:from>
    <cdr:to>
      <cdr:x>0.2174</cdr:x>
      <cdr:y>0.53739</cdr:y>
    </cdr:to>
    <cdr:sp macro="" textlink="">
      <cdr:nvSpPr>
        <cdr:cNvPr id="2" name="Поле 1"/>
        <cdr:cNvSpPr txBox="1"/>
      </cdr:nvSpPr>
      <cdr:spPr>
        <a:xfrm xmlns:a="http://schemas.openxmlformats.org/drawingml/2006/main">
          <a:off x="669851" y="797443"/>
          <a:ext cx="446567" cy="27644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6180</a:t>
          </a:r>
        </a:p>
      </cdr:txBody>
    </cdr:sp>
  </cdr:relSizeAnchor>
  <cdr:relSizeAnchor xmlns:cdr="http://schemas.openxmlformats.org/drawingml/2006/chartDrawing">
    <cdr:from>
      <cdr:x>0.24846</cdr:x>
      <cdr:y>0.19154</cdr:y>
    </cdr:from>
    <cdr:to>
      <cdr:x>0.33956</cdr:x>
      <cdr:y>0.32988</cdr:y>
    </cdr:to>
    <cdr:sp macro="" textlink="">
      <cdr:nvSpPr>
        <cdr:cNvPr id="3" name="Поле 2"/>
        <cdr:cNvSpPr txBox="1"/>
      </cdr:nvSpPr>
      <cdr:spPr>
        <a:xfrm xmlns:a="http://schemas.openxmlformats.org/drawingml/2006/main">
          <a:off x="1275907" y="382772"/>
          <a:ext cx="467833" cy="27644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6504</a:t>
          </a:r>
        </a:p>
      </cdr:txBody>
    </cdr:sp>
  </cdr:relSizeAnchor>
  <cdr:relSizeAnchor xmlns:cdr="http://schemas.openxmlformats.org/drawingml/2006/chartDrawing">
    <cdr:from>
      <cdr:x>0.36234</cdr:x>
      <cdr:y>0.06917</cdr:y>
    </cdr:from>
    <cdr:to>
      <cdr:x>0.45758</cdr:x>
      <cdr:y>0.21815</cdr:y>
    </cdr:to>
    <cdr:sp macro="" textlink="">
      <cdr:nvSpPr>
        <cdr:cNvPr id="4" name="Поле 3"/>
        <cdr:cNvSpPr txBox="1"/>
      </cdr:nvSpPr>
      <cdr:spPr>
        <a:xfrm xmlns:a="http://schemas.openxmlformats.org/drawingml/2006/main">
          <a:off x="1860698" y="138223"/>
          <a:ext cx="489097" cy="29771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6712</a:t>
          </a:r>
        </a:p>
      </cdr:txBody>
    </cdr:sp>
  </cdr:relSizeAnchor>
  <cdr:relSizeAnchor xmlns:cdr="http://schemas.openxmlformats.org/drawingml/2006/chartDrawing">
    <cdr:from>
      <cdr:x>0.46172</cdr:x>
      <cdr:y>0</cdr:y>
    </cdr:from>
    <cdr:to>
      <cdr:x>0.54661</cdr:x>
      <cdr:y>0.13834</cdr:y>
    </cdr:to>
    <cdr:sp macro="" textlink="">
      <cdr:nvSpPr>
        <cdr:cNvPr id="5" name="Поле 4"/>
        <cdr:cNvSpPr txBox="1"/>
      </cdr:nvSpPr>
      <cdr:spPr>
        <a:xfrm xmlns:a="http://schemas.openxmlformats.org/drawingml/2006/main">
          <a:off x="2371060" y="0"/>
          <a:ext cx="435935" cy="27644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6773</a:t>
          </a:r>
        </a:p>
      </cdr:txBody>
    </cdr:sp>
  </cdr:relSizeAnchor>
  <cdr:relSizeAnchor xmlns:cdr="http://schemas.openxmlformats.org/drawingml/2006/chartDrawing">
    <cdr:from>
      <cdr:x>0.57146</cdr:x>
      <cdr:y>0</cdr:y>
    </cdr:from>
    <cdr:to>
      <cdr:x>0.67084</cdr:x>
      <cdr:y>0.13302</cdr:y>
    </cdr:to>
    <cdr:sp macro="" textlink="">
      <cdr:nvSpPr>
        <cdr:cNvPr id="6" name="Поле 5"/>
        <cdr:cNvSpPr txBox="1"/>
      </cdr:nvSpPr>
      <cdr:spPr>
        <a:xfrm xmlns:a="http://schemas.openxmlformats.org/drawingml/2006/main">
          <a:off x="2934585" y="-808074"/>
          <a:ext cx="510363" cy="26581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6775</a:t>
          </a:r>
        </a:p>
      </cdr:txBody>
    </cdr:sp>
  </cdr:relSizeAnchor>
</c:userShapes>
</file>

<file path=word/drawings/drawing2.xml><?xml version="1.0" encoding="utf-8"?>
<c:userShapes xmlns:c="http://schemas.openxmlformats.org/drawingml/2006/chart">
  <cdr:relSizeAnchor xmlns:cdr="http://schemas.openxmlformats.org/drawingml/2006/chartDrawing">
    <cdr:from>
      <cdr:x>0.05754</cdr:x>
      <cdr:y>0.0221</cdr:y>
    </cdr:from>
    <cdr:to>
      <cdr:x>0.6874</cdr:x>
      <cdr:y>0.1547</cdr:y>
    </cdr:to>
    <cdr:sp macro="" textlink="">
      <cdr:nvSpPr>
        <cdr:cNvPr id="5" name="Прямоугольник 4"/>
        <cdr:cNvSpPr/>
      </cdr:nvSpPr>
      <cdr:spPr>
        <a:xfrm xmlns:a="http://schemas.openxmlformats.org/drawingml/2006/main">
          <a:off x="352426" y="76199"/>
          <a:ext cx="3857624" cy="457201"/>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noAutofit/>
        </a:bodyPr>
        <a:lstStyle xmlns:a="http://schemas.openxmlformats.org/drawingml/2006/main"/>
        <a:p xmlns:a="http://schemas.openxmlformats.org/drawingml/2006/main">
          <a:pPr algn="ctr"/>
          <a:endParaRPr lang="ru-RU" sz="1100" b="0" cap="none" spc="0">
            <a:ln w="12700">
              <a:solidFill>
                <a:schemeClr val="tx2">
                  <a:satMod val="155000"/>
                </a:schemeClr>
              </a:solidFill>
              <a:prstDash val="solid"/>
            </a:ln>
            <a:solidFill>
              <a:sysClr val="windowText" lastClr="000000"/>
            </a:solidFill>
            <a:effectLst>
              <a:outerShdw blurRad="41275" dist="20320" dir="1800000" algn="tl" rotWithShape="0">
                <a:srgbClr val="000000">
                  <a:alpha val="40000"/>
                </a:srgbClr>
              </a:outerShdw>
            </a:effectLst>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0.04938</cdr:x>
      <cdr:y>0</cdr:y>
    </cdr:from>
    <cdr:to>
      <cdr:x>0.97377</cdr:x>
      <cdr:y>0.12901</cdr:y>
    </cdr:to>
    <cdr:sp macro="" textlink="">
      <cdr:nvSpPr>
        <cdr:cNvPr id="2" name="Прямоугольник 1"/>
        <cdr:cNvSpPr/>
      </cdr:nvSpPr>
      <cdr:spPr>
        <a:xfrm xmlns:a="http://schemas.openxmlformats.org/drawingml/2006/main">
          <a:off x="285781" y="0"/>
          <a:ext cx="5349806" cy="404037"/>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noAutofit/>
        </a:bodyPr>
        <a:lstStyle xmlns:a="http://schemas.openxmlformats.org/drawingml/2006/main"/>
        <a:p xmlns:a="http://schemas.openxmlformats.org/drawingml/2006/main">
          <a:pPr algn="ctr"/>
          <a:endParaRPr lang="ru-RU" sz="1100" b="0" cap="none" spc="0">
            <a:ln w="12700">
              <a:solidFill>
                <a:sysClr val="windowText" lastClr="000000"/>
              </a:solidFill>
              <a:prstDash val="solid"/>
            </a:ln>
            <a:solidFill>
              <a:sysClr val="windowText" lastClr="000000"/>
            </a:solidFill>
            <a:effectLst/>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D82680-95D6-459E-BBD1-2E8E04BA6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3620</TotalTime>
  <Pages>210</Pages>
  <Words>64571</Words>
  <Characters>368060</Characters>
  <Application>Microsoft Office Word</Application>
  <DocSecurity>0</DocSecurity>
  <Lines>3067</Lines>
  <Paragraphs>863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431768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Экономист</dc:creator>
  <cp:lastModifiedBy>User</cp:lastModifiedBy>
  <cp:revision>296</cp:revision>
  <cp:lastPrinted>2020-02-27T12:27:00Z</cp:lastPrinted>
  <dcterms:created xsi:type="dcterms:W3CDTF">2019-09-26T14:39:00Z</dcterms:created>
  <dcterms:modified xsi:type="dcterms:W3CDTF">2025-02-19T14:43:00Z</dcterms:modified>
</cp:coreProperties>
</file>